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54B8D47A" w:rsidR="00EE42C0" w:rsidRPr="00026E47" w:rsidRDefault="00825976" w:rsidP="00140638">
      <w:pPr>
        <w:pStyle w:val="Ttulo2"/>
        <w:spacing w:before="0" w:line="240" w:lineRule="auto"/>
        <w:jc w:val="center"/>
        <w:rPr>
          <w:rFonts w:ascii="Arial" w:hAnsi="Arial" w:cs="Arial"/>
          <w:b/>
          <w:bCs/>
          <w:color w:val="auto"/>
          <w:sz w:val="22"/>
          <w:szCs w:val="22"/>
        </w:rPr>
      </w:pPr>
      <w:r w:rsidRPr="00026E47">
        <w:rPr>
          <w:rFonts w:cstheme="majorHAnsi"/>
          <w:noProof/>
          <w:sz w:val="22"/>
          <w:szCs w:val="22"/>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140638" w:rsidRPr="00026E47">
        <w:rPr>
          <w:rFonts w:ascii="Arial" w:hAnsi="Arial" w:cs="Arial"/>
          <w:b/>
          <w:bCs/>
          <w:color w:val="auto"/>
          <w:sz w:val="22"/>
          <w:szCs w:val="22"/>
        </w:rPr>
        <w:t>CARTAGENA &amp; SAN ANRES</w:t>
      </w:r>
    </w:p>
    <w:p w14:paraId="1047F03A" w14:textId="51269A32" w:rsidR="00140638" w:rsidRPr="00026E47" w:rsidRDefault="007F44B5" w:rsidP="00140638">
      <w:pPr>
        <w:jc w:val="center"/>
        <w:rPr>
          <w:rFonts w:ascii="Arial" w:hAnsi="Arial" w:cs="Arial"/>
          <w:b/>
          <w:bCs/>
        </w:rPr>
      </w:pPr>
      <w:r>
        <w:rPr>
          <w:rFonts w:ascii="Arial" w:hAnsi="Arial" w:cs="Arial"/>
          <w:b/>
          <w:bCs/>
        </w:rPr>
        <w:t>0</w:t>
      </w:r>
      <w:r w:rsidR="00140638" w:rsidRPr="00026E47">
        <w:rPr>
          <w:rFonts w:ascii="Arial" w:hAnsi="Arial" w:cs="Arial"/>
          <w:b/>
          <w:bCs/>
        </w:rPr>
        <w:t>7</w:t>
      </w:r>
      <w:r>
        <w:rPr>
          <w:rFonts w:ascii="Arial" w:hAnsi="Arial" w:cs="Arial"/>
          <w:b/>
          <w:bCs/>
        </w:rPr>
        <w:t xml:space="preserve"> </w:t>
      </w:r>
      <w:r w:rsidR="00140638" w:rsidRPr="00026E47">
        <w:rPr>
          <w:rFonts w:ascii="Arial" w:hAnsi="Arial" w:cs="Arial"/>
          <w:b/>
          <w:bCs/>
        </w:rPr>
        <w:t xml:space="preserve">DIAS </w:t>
      </w:r>
      <w:r>
        <w:rPr>
          <w:rFonts w:ascii="Arial" w:hAnsi="Arial" w:cs="Arial"/>
          <w:b/>
          <w:bCs/>
        </w:rPr>
        <w:t>/ 0</w:t>
      </w:r>
      <w:r w:rsidR="00140638" w:rsidRPr="00026E47">
        <w:rPr>
          <w:rFonts w:ascii="Arial" w:hAnsi="Arial" w:cs="Arial"/>
          <w:b/>
          <w:bCs/>
        </w:rPr>
        <w:t>6 NOCHES</w:t>
      </w:r>
    </w:p>
    <w:p w14:paraId="74C923CC" w14:textId="77777777" w:rsidR="00140638" w:rsidRPr="00026E47" w:rsidRDefault="00140638" w:rsidP="00140638">
      <w:pPr>
        <w:jc w:val="center"/>
        <w:rPr>
          <w:rFonts w:ascii="Arial" w:hAnsi="Arial" w:cs="Arial"/>
          <w:b/>
          <w:bCs/>
        </w:rPr>
      </w:pPr>
    </w:p>
    <w:p w14:paraId="68D57A6F" w14:textId="43F63B5D" w:rsidR="00140638" w:rsidRPr="00026E47" w:rsidRDefault="00140638" w:rsidP="00140638">
      <w:pPr>
        <w:rPr>
          <w:rFonts w:ascii="Arial" w:hAnsi="Arial" w:cs="Arial"/>
          <w:b/>
          <w:bCs/>
        </w:rPr>
      </w:pPr>
      <w:r w:rsidRPr="00026E47">
        <w:rPr>
          <w:rFonts w:ascii="Arial" w:hAnsi="Arial" w:cs="Arial"/>
          <w:b/>
          <w:bCs/>
        </w:rPr>
        <w:t>INTINERARION</w:t>
      </w:r>
    </w:p>
    <w:p w14:paraId="29B8D45C" w14:textId="77777777" w:rsidR="00825976" w:rsidRPr="00026E47" w:rsidRDefault="00825976" w:rsidP="001B62A3">
      <w:pPr>
        <w:pBdr>
          <w:top w:val="nil"/>
          <w:left w:val="nil"/>
          <w:bottom w:val="nil"/>
          <w:right w:val="nil"/>
          <w:between w:val="nil"/>
        </w:pBdr>
        <w:spacing w:after="0" w:line="240" w:lineRule="auto"/>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6AABF549" w14:textId="001E66AD" w:rsidR="00077278" w:rsidRPr="00026E47" w:rsidRDefault="000A6AC1"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b/>
        </w:rPr>
        <w:t>DÍA 1</w:t>
      </w:r>
      <w:r w:rsidR="00026E47">
        <w:rPr>
          <w:rFonts w:ascii="Arial" w:eastAsia="Arimo" w:hAnsi="Arial" w:cs="Arial"/>
          <w:b/>
        </w:rPr>
        <w:t xml:space="preserve">: MÉXICO - </w:t>
      </w:r>
      <w:r w:rsidR="001B62A3" w:rsidRPr="00026E47">
        <w:rPr>
          <w:rFonts w:ascii="Arial" w:eastAsia="Arimo" w:hAnsi="Arial" w:cs="Arial"/>
          <w:b/>
        </w:rPr>
        <w:t>CARTAGENA</w:t>
      </w:r>
    </w:p>
    <w:p w14:paraId="2D930F6B" w14:textId="212A3124" w:rsidR="00EE42C0" w:rsidRPr="00026E47" w:rsidRDefault="000A6AC1"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rPr>
        <w:t xml:space="preserve">Llegada a Cartagena ciudad también conocida como el corralito de piedra, recepción y traslado desde el Aeropuerto Rafael Núñez de Cartagena al hotel elegido. </w:t>
      </w:r>
      <w:proofErr w:type="spellStart"/>
      <w:r w:rsidRPr="00026E47">
        <w:rPr>
          <w:rFonts w:ascii="Arial" w:eastAsia="Arimo" w:hAnsi="Arial" w:cs="Arial"/>
        </w:rPr>
        <w:t>Check</w:t>
      </w:r>
      <w:proofErr w:type="spellEnd"/>
      <w:r w:rsidRPr="00026E47">
        <w:rPr>
          <w:rFonts w:ascii="Arial" w:eastAsia="Arimo" w:hAnsi="Arial" w:cs="Arial"/>
        </w:rPr>
        <w:t xml:space="preserve">-in y alojamiento. </w:t>
      </w:r>
    </w:p>
    <w:p w14:paraId="04B72015" w14:textId="1ED7849A" w:rsidR="00EE42C0" w:rsidRPr="00026E47" w:rsidRDefault="000A6AC1" w:rsidP="00B21842">
      <w:pPr>
        <w:spacing w:before="240" w:after="0" w:line="240" w:lineRule="auto"/>
        <w:jc w:val="both"/>
        <w:rPr>
          <w:rFonts w:ascii="Arial" w:eastAsia="Arimo" w:hAnsi="Arial" w:cs="Arial"/>
        </w:rPr>
      </w:pPr>
      <w:r w:rsidRPr="00026E47">
        <w:rPr>
          <w:rFonts w:ascii="Arial" w:eastAsia="Arimo" w:hAnsi="Arial" w:cs="Arial"/>
          <w:b/>
        </w:rPr>
        <w:t>Nota:</w:t>
      </w:r>
      <w:r w:rsidR="001B62A3" w:rsidRPr="00026E47">
        <w:rPr>
          <w:rFonts w:ascii="Arial" w:eastAsia="Arimo" w:hAnsi="Arial" w:cs="Arial"/>
          <w:b/>
        </w:rPr>
        <w:t xml:space="preserve"> </w:t>
      </w:r>
      <w:r w:rsidR="00590A61" w:rsidRPr="00026E47">
        <w:rPr>
          <w:rFonts w:ascii="Arial" w:eastAsia="Arimo" w:hAnsi="Arial" w:cs="Arial"/>
        </w:rPr>
        <w:t xml:space="preserve">Para los traslados </w:t>
      </w:r>
      <w:r w:rsidR="00B91507" w:rsidRPr="00026E47">
        <w:rPr>
          <w:rFonts w:ascii="Arial" w:eastAsia="Arimo" w:hAnsi="Arial" w:cs="Arial"/>
        </w:rPr>
        <w:t>de llegada el horario nocturno</w:t>
      </w:r>
      <w:r w:rsidR="00590A61" w:rsidRPr="00026E47">
        <w:rPr>
          <w:rFonts w:ascii="Arial" w:eastAsia="Arimo" w:hAnsi="Arial" w:cs="Arial"/>
        </w:rPr>
        <w:t xml:space="preserve"> aplica para los vuelos entre las 21:00 y 06:00 horas. Las tarifas están contempladas para traslados diurnos, de ser nocturnos se aplica un suplemento (consultar con su asesor).</w:t>
      </w:r>
    </w:p>
    <w:p w14:paraId="587D6745" w14:textId="77777777" w:rsidR="00026E47" w:rsidRDefault="00026E47" w:rsidP="00B21842">
      <w:pPr>
        <w:pStyle w:val="NormalWeb"/>
        <w:spacing w:before="240" w:beforeAutospacing="0" w:after="0" w:afterAutospacing="0"/>
        <w:jc w:val="both"/>
        <w:rPr>
          <w:rFonts w:ascii="Arial" w:eastAsia="Arimo" w:hAnsi="Arial" w:cs="Arial"/>
          <w:b/>
          <w:sz w:val="22"/>
          <w:szCs w:val="22"/>
        </w:rPr>
      </w:pPr>
    </w:p>
    <w:p w14:paraId="478371F4" w14:textId="2955B7EA" w:rsidR="00077278" w:rsidRPr="00026E47" w:rsidRDefault="000A6AC1" w:rsidP="00B21842">
      <w:pPr>
        <w:pStyle w:val="NormalWeb"/>
        <w:spacing w:before="240" w:beforeAutospacing="0" w:after="0" w:afterAutospacing="0"/>
        <w:jc w:val="both"/>
        <w:rPr>
          <w:rFonts w:ascii="Arial" w:eastAsia="Arimo" w:hAnsi="Arial" w:cs="Arial"/>
          <w:sz w:val="22"/>
          <w:szCs w:val="22"/>
        </w:rPr>
      </w:pPr>
      <w:r w:rsidRPr="00026E47">
        <w:rPr>
          <w:rFonts w:ascii="Arial" w:eastAsia="Arimo" w:hAnsi="Arial" w:cs="Arial"/>
          <w:b/>
          <w:sz w:val="22"/>
          <w:szCs w:val="22"/>
        </w:rPr>
        <w:t>DÍA 2</w:t>
      </w:r>
      <w:r w:rsidR="001B62A3" w:rsidRPr="00026E47">
        <w:rPr>
          <w:rFonts w:ascii="Arial" w:eastAsia="Arimo" w:hAnsi="Arial" w:cs="Arial"/>
          <w:b/>
          <w:sz w:val="22"/>
          <w:szCs w:val="22"/>
        </w:rPr>
        <w:t xml:space="preserve"> - </w:t>
      </w:r>
      <w:r w:rsidRPr="00026E47">
        <w:rPr>
          <w:rFonts w:ascii="Arial" w:eastAsia="Arimo" w:hAnsi="Arial" w:cs="Arial"/>
          <w:b/>
          <w:sz w:val="22"/>
          <w:szCs w:val="22"/>
        </w:rPr>
        <w:t>CARTAGENA (Visita a la Ciudad con Castillo de San Felipe)</w:t>
      </w:r>
      <w:r w:rsidR="001B62A3" w:rsidRPr="00026E47">
        <w:rPr>
          <w:rFonts w:ascii="Arial" w:eastAsia="Arimo" w:hAnsi="Arial" w:cs="Arial"/>
          <w:sz w:val="22"/>
          <w:szCs w:val="22"/>
        </w:rPr>
        <w:t>:</w:t>
      </w:r>
      <w:bookmarkStart w:id="0" w:name="_Hlk153281999"/>
    </w:p>
    <w:p w14:paraId="6635581B" w14:textId="7FFA7C67" w:rsidR="00D90F8E" w:rsidRPr="00026E47" w:rsidRDefault="00D90F8E" w:rsidP="00B21842">
      <w:pPr>
        <w:pStyle w:val="NormalWeb"/>
        <w:spacing w:before="240" w:beforeAutospacing="0" w:after="0" w:afterAutospacing="0"/>
        <w:jc w:val="both"/>
        <w:rPr>
          <w:rFonts w:ascii="Arial" w:eastAsia="Arimo" w:hAnsi="Arial" w:cs="Arial"/>
          <w:sz w:val="22"/>
          <w:szCs w:val="22"/>
        </w:rPr>
      </w:pPr>
      <w:r w:rsidRPr="00026E47">
        <w:rPr>
          <w:rFonts w:ascii="Arial" w:eastAsia="Arimo" w:hAnsi="Arial" w:cs="Arial"/>
          <w:sz w:val="22"/>
          <w:szCs w:val="22"/>
        </w:rPr>
        <w:t>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Bocagrande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14:paraId="3E48E225" w14:textId="77777777" w:rsidR="00D90F8E" w:rsidRPr="00026E47" w:rsidRDefault="00D90F8E" w:rsidP="00B21842">
      <w:pPr>
        <w:spacing w:before="240" w:after="0" w:line="240" w:lineRule="auto"/>
        <w:rPr>
          <w:rFonts w:ascii="Arial" w:eastAsia="Arimo" w:hAnsi="Arial" w:cs="Arial"/>
        </w:rPr>
      </w:pPr>
      <w:r w:rsidRPr="00026E47">
        <w:rPr>
          <w:rFonts w:ascii="Arial" w:eastAsia="Arimo" w:hAnsi="Arial" w:cs="Arial"/>
          <w:b/>
          <w:bCs/>
        </w:rPr>
        <w:t>Incluye</w:t>
      </w:r>
      <w:r w:rsidRPr="00026E47">
        <w:rPr>
          <w:rFonts w:ascii="Arial" w:eastAsia="Arimo" w:hAnsi="Arial" w:cs="Arial"/>
        </w:rPr>
        <w:t>: Transporte climatizado desde hoteles en zona urbana, guía profesional, entradas al Castillo de San Felipe y al Museo de la Esmeralda.</w:t>
      </w:r>
    </w:p>
    <w:p w14:paraId="0D188D38" w14:textId="77777777" w:rsidR="00D90F8E" w:rsidRPr="00026E47" w:rsidRDefault="00D90F8E" w:rsidP="00B21842">
      <w:pPr>
        <w:spacing w:before="240" w:after="0" w:line="240" w:lineRule="auto"/>
        <w:jc w:val="both"/>
        <w:textAlignment w:val="baseline"/>
        <w:rPr>
          <w:rFonts w:ascii="Arial" w:eastAsia="Arimo" w:hAnsi="Arial" w:cs="Arial"/>
        </w:rPr>
      </w:pPr>
      <w:r w:rsidRPr="00026E47">
        <w:rPr>
          <w:rFonts w:ascii="Arial" w:eastAsia="Arimo" w:hAnsi="Arial" w:cs="Arial"/>
          <w:b/>
          <w:bCs/>
        </w:rPr>
        <w:t>Operación:</w:t>
      </w:r>
      <w:r w:rsidRPr="00026E47">
        <w:rPr>
          <w:rFonts w:ascii="Arial" w:eastAsia="Arimo" w:hAnsi="Arial" w:cs="Arial"/>
        </w:rPr>
        <w:t xml:space="preserve"> diaria</w:t>
      </w:r>
    </w:p>
    <w:p w14:paraId="01EE66C7" w14:textId="77777777" w:rsidR="00D90F8E" w:rsidRPr="00026E47" w:rsidRDefault="00D90F8E" w:rsidP="00B21842">
      <w:pPr>
        <w:spacing w:before="240" w:after="0"/>
        <w:jc w:val="both"/>
        <w:rPr>
          <w:rFonts w:ascii="Arial" w:eastAsia="Arimo" w:hAnsi="Arial" w:cs="Arial"/>
        </w:rPr>
      </w:pPr>
      <w:r w:rsidRPr="00026E47">
        <w:rPr>
          <w:rFonts w:ascii="Arial" w:eastAsia="Arimo" w:hAnsi="Arial" w:cs="Arial"/>
          <w:b/>
          <w:bCs/>
        </w:rPr>
        <w:t>Servicio Regular:</w:t>
      </w:r>
      <w:r w:rsidRPr="00026E47">
        <w:rPr>
          <w:rFonts w:ascii="Arial" w:eastAsia="Arimo" w:hAnsi="Arial" w:cs="Arial"/>
        </w:rPr>
        <w:t xml:space="preserve"> lunes a viernes 14:00 </w:t>
      </w:r>
      <w:proofErr w:type="spellStart"/>
      <w:r w:rsidRPr="00026E47">
        <w:rPr>
          <w:rFonts w:ascii="Arial" w:eastAsia="Arimo" w:hAnsi="Arial" w:cs="Arial"/>
        </w:rPr>
        <w:t>hrs</w:t>
      </w:r>
      <w:proofErr w:type="spellEnd"/>
      <w:r w:rsidRPr="00026E47">
        <w:rPr>
          <w:rFonts w:ascii="Arial" w:eastAsia="Arimo" w:hAnsi="Arial" w:cs="Arial"/>
        </w:rPr>
        <w:t xml:space="preserve"> - sábados y domingos: 09:00 </w:t>
      </w:r>
      <w:proofErr w:type="spellStart"/>
      <w:r w:rsidRPr="00026E47">
        <w:rPr>
          <w:rFonts w:ascii="Arial" w:eastAsia="Arimo" w:hAnsi="Arial" w:cs="Arial"/>
        </w:rPr>
        <w:t>hrs</w:t>
      </w:r>
      <w:proofErr w:type="spellEnd"/>
      <w:r w:rsidRPr="00026E47">
        <w:rPr>
          <w:rFonts w:ascii="Arial" w:eastAsia="Arimo" w:hAnsi="Arial" w:cs="Arial"/>
        </w:rPr>
        <w:t>.</w:t>
      </w:r>
    </w:p>
    <w:p w14:paraId="31E99412" w14:textId="77777777" w:rsidR="00D90F8E" w:rsidRPr="00026E47" w:rsidRDefault="00D90F8E" w:rsidP="00B21842">
      <w:pPr>
        <w:spacing w:before="240" w:after="0" w:line="240" w:lineRule="auto"/>
        <w:jc w:val="both"/>
        <w:textAlignment w:val="baseline"/>
        <w:rPr>
          <w:rFonts w:ascii="Arial" w:eastAsia="Arimo" w:hAnsi="Arial" w:cs="Arial"/>
        </w:rPr>
      </w:pPr>
      <w:r w:rsidRPr="00026E47">
        <w:rPr>
          <w:rFonts w:ascii="Arial" w:eastAsia="Arimo" w:hAnsi="Arial" w:cs="Arial"/>
          <w:b/>
          <w:bCs/>
        </w:rPr>
        <w:t>Duración</w:t>
      </w:r>
      <w:r w:rsidRPr="00026E47">
        <w:rPr>
          <w:rFonts w:ascii="Arial" w:eastAsia="Arimo" w:hAnsi="Arial" w:cs="Arial"/>
        </w:rPr>
        <w:t xml:space="preserve">: 4 </w:t>
      </w:r>
      <w:proofErr w:type="spellStart"/>
      <w:r w:rsidRPr="00026E47">
        <w:rPr>
          <w:rFonts w:ascii="Arial" w:eastAsia="Arimo" w:hAnsi="Arial" w:cs="Arial"/>
        </w:rPr>
        <w:t>hrs</w:t>
      </w:r>
      <w:proofErr w:type="spellEnd"/>
      <w:r w:rsidRPr="00026E47">
        <w:rPr>
          <w:rFonts w:ascii="Arial" w:eastAsia="Arimo" w:hAnsi="Arial" w:cs="Arial"/>
        </w:rPr>
        <w:t xml:space="preserve"> aproximadamente </w:t>
      </w:r>
    </w:p>
    <w:bookmarkEnd w:id="0"/>
    <w:p w14:paraId="4FC37C58" w14:textId="77777777" w:rsidR="00026E47" w:rsidRDefault="00026E47" w:rsidP="00B21842">
      <w:pPr>
        <w:pBdr>
          <w:top w:val="nil"/>
          <w:left w:val="nil"/>
          <w:bottom w:val="nil"/>
          <w:right w:val="nil"/>
          <w:between w:val="nil"/>
        </w:pBdr>
        <w:spacing w:before="240" w:after="0" w:line="240" w:lineRule="auto"/>
        <w:jc w:val="both"/>
        <w:rPr>
          <w:rFonts w:ascii="Arial" w:eastAsia="Arimo" w:hAnsi="Arial" w:cs="Arial"/>
          <w:b/>
        </w:rPr>
      </w:pPr>
    </w:p>
    <w:p w14:paraId="497AE6CD" w14:textId="77777777" w:rsidR="00026E47" w:rsidRDefault="00026E47" w:rsidP="00B21842">
      <w:pPr>
        <w:pBdr>
          <w:top w:val="nil"/>
          <w:left w:val="nil"/>
          <w:bottom w:val="nil"/>
          <w:right w:val="nil"/>
          <w:between w:val="nil"/>
        </w:pBdr>
        <w:spacing w:before="240" w:after="0" w:line="240" w:lineRule="auto"/>
        <w:jc w:val="both"/>
        <w:rPr>
          <w:rFonts w:ascii="Arial" w:eastAsia="Arimo" w:hAnsi="Arial" w:cs="Arial"/>
          <w:b/>
        </w:rPr>
      </w:pPr>
    </w:p>
    <w:p w14:paraId="77CBBB68" w14:textId="77777777" w:rsidR="00026E47" w:rsidRDefault="00026E47" w:rsidP="00B21842">
      <w:pPr>
        <w:pBdr>
          <w:top w:val="nil"/>
          <w:left w:val="nil"/>
          <w:bottom w:val="nil"/>
          <w:right w:val="nil"/>
          <w:between w:val="nil"/>
        </w:pBdr>
        <w:spacing w:before="240" w:after="0" w:line="240" w:lineRule="auto"/>
        <w:jc w:val="both"/>
        <w:rPr>
          <w:rFonts w:ascii="Arial" w:eastAsia="Arimo" w:hAnsi="Arial" w:cs="Arial"/>
          <w:b/>
        </w:rPr>
      </w:pPr>
    </w:p>
    <w:p w14:paraId="2CEEA95E" w14:textId="77777777" w:rsidR="00026E47" w:rsidRDefault="00026E47" w:rsidP="00B21842">
      <w:pPr>
        <w:pBdr>
          <w:top w:val="nil"/>
          <w:left w:val="nil"/>
          <w:bottom w:val="nil"/>
          <w:right w:val="nil"/>
          <w:between w:val="nil"/>
        </w:pBdr>
        <w:spacing w:before="240" w:after="0" w:line="240" w:lineRule="auto"/>
        <w:jc w:val="both"/>
        <w:rPr>
          <w:rFonts w:ascii="Arial" w:eastAsia="Arimo" w:hAnsi="Arial" w:cs="Arial"/>
          <w:b/>
        </w:rPr>
      </w:pPr>
    </w:p>
    <w:p w14:paraId="03866C21" w14:textId="77777777" w:rsidR="00026E47" w:rsidRDefault="00026E47" w:rsidP="00B21842">
      <w:pPr>
        <w:pBdr>
          <w:top w:val="nil"/>
          <w:left w:val="nil"/>
          <w:bottom w:val="nil"/>
          <w:right w:val="nil"/>
          <w:between w:val="nil"/>
        </w:pBdr>
        <w:spacing w:before="240" w:after="0" w:line="240" w:lineRule="auto"/>
        <w:jc w:val="both"/>
        <w:rPr>
          <w:rFonts w:ascii="Arial" w:eastAsia="Arimo" w:hAnsi="Arial" w:cs="Arial"/>
          <w:b/>
        </w:rPr>
      </w:pPr>
    </w:p>
    <w:p w14:paraId="57E3A0C3" w14:textId="5AE44DB8" w:rsidR="00077278" w:rsidRPr="00026E47" w:rsidRDefault="000A6AC1"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b/>
        </w:rPr>
        <w:t>DÍA 3</w:t>
      </w:r>
      <w:r w:rsidR="001B62A3" w:rsidRPr="00026E47">
        <w:rPr>
          <w:rFonts w:ascii="Arial" w:eastAsia="Arimo" w:hAnsi="Arial" w:cs="Arial"/>
          <w:b/>
        </w:rPr>
        <w:t xml:space="preserve"> – </w:t>
      </w:r>
      <w:r w:rsidRPr="00026E47">
        <w:rPr>
          <w:rFonts w:ascii="Arial" w:eastAsia="Arimo" w:hAnsi="Arial" w:cs="Arial"/>
          <w:b/>
        </w:rPr>
        <w:t>CARTAGENA</w:t>
      </w:r>
      <w:r w:rsidR="00C80B52" w:rsidRPr="00026E47">
        <w:rPr>
          <w:rFonts w:ascii="Arial" w:eastAsia="Arimo" w:hAnsi="Arial" w:cs="Arial"/>
          <w:b/>
        </w:rPr>
        <w:t xml:space="preserve"> (Día de Playa)</w:t>
      </w:r>
      <w:r w:rsidR="001B62A3" w:rsidRPr="00026E47">
        <w:rPr>
          <w:rFonts w:ascii="Arial" w:eastAsia="Arimo" w:hAnsi="Arial" w:cs="Arial"/>
        </w:rPr>
        <w:t>:</w:t>
      </w:r>
    </w:p>
    <w:p w14:paraId="5705CCDC" w14:textId="174547E3" w:rsidR="00D90F8E" w:rsidRPr="00026E47" w:rsidRDefault="00D90F8E"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rPr>
        <w:t xml:space="preserve">Desayuno. </w:t>
      </w:r>
      <w:r w:rsidRPr="00026E47">
        <w:rPr>
          <w:rFonts w:ascii="Arial" w:eastAsia="Times New Roman" w:hAnsi="Arial" w:cs="Arial"/>
        </w:rPr>
        <w:t>Saliendo del Muelle la Bodeguita</w:t>
      </w:r>
      <w:r w:rsidRPr="00026E47">
        <w:rPr>
          <w:rFonts w:ascii="Arial" w:eastAsia="Arimo" w:hAnsi="Arial" w:cs="Arial"/>
        </w:rPr>
        <w:t xml:space="preserve"> en lancha rápida con destino a la isla incluida, allí podrá disfrutar de playas coralinas y variedad de fauna del arrecife, ideal para descansar o tomar alguna actividad opcional como buceo, </w:t>
      </w:r>
      <w:proofErr w:type="spellStart"/>
      <w:r w:rsidRPr="00026E47">
        <w:rPr>
          <w:rFonts w:ascii="Arial" w:eastAsia="Arimo" w:hAnsi="Arial" w:cs="Arial"/>
        </w:rPr>
        <w:t>snorkeling</w:t>
      </w:r>
      <w:proofErr w:type="spellEnd"/>
      <w:r w:rsidRPr="00026E47">
        <w:rPr>
          <w:rFonts w:ascii="Arial" w:eastAsia="Arimo" w:hAnsi="Arial" w:cs="Arial"/>
        </w:rPr>
        <w:t>, caminatas, entre otras. A continuación, podrá encontrar el detalle de cada isla:</w:t>
      </w:r>
    </w:p>
    <w:p w14:paraId="1490F0FC" w14:textId="77777777" w:rsidR="00D90F8E" w:rsidRPr="00026E47" w:rsidRDefault="00D90F8E" w:rsidP="00B21842">
      <w:pPr>
        <w:spacing w:before="240"/>
        <w:jc w:val="both"/>
        <w:rPr>
          <w:rFonts w:ascii="Arial" w:eastAsia="Times New Roman" w:hAnsi="Arial" w:cs="Arial"/>
        </w:rPr>
      </w:pPr>
      <w:r w:rsidRPr="00026E47">
        <w:rPr>
          <w:rFonts w:ascii="Arial" w:eastAsia="Times New Roman" w:hAnsi="Arial" w:cs="Arial"/>
          <w:b/>
          <w:bCs/>
        </w:rPr>
        <w:t>San Pedro de Majagua:</w:t>
      </w:r>
      <w:r w:rsidRPr="00026E47">
        <w:rPr>
          <w:rFonts w:ascii="Arial" w:eastAsia="Times New Roman" w:hAnsi="Arial" w:cs="Arial"/>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026E47">
        <w:rPr>
          <w:rFonts w:ascii="Arial" w:eastAsia="Times New Roman" w:hAnsi="Arial" w:cs="Arial"/>
        </w:rPr>
        <w:t>snorkeling</w:t>
      </w:r>
      <w:proofErr w:type="spellEnd"/>
      <w:r w:rsidRPr="00026E47">
        <w:rPr>
          <w:rFonts w:ascii="Arial" w:eastAsia="Times New Roman" w:hAnsi="Arial" w:cs="Arial"/>
        </w:rPr>
        <w:t>, entre otros.</w:t>
      </w:r>
    </w:p>
    <w:p w14:paraId="1779BDF4" w14:textId="7777777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Incluye</w:t>
      </w:r>
      <w:r w:rsidRPr="00026E47">
        <w:rPr>
          <w:rFonts w:ascii="Arial" w:eastAsia="Times New Roman" w:hAnsi="Arial" w:cs="Arial"/>
        </w:rPr>
        <w:t>: Traslado hotel-muelle-hotel, transporte en lancha compartida (no exclusiva), coctel de bienvenida, almuerzo (entrada, fuerte, bebida no alcohólica y postre) e Impuesto de muelle</w:t>
      </w:r>
    </w:p>
    <w:p w14:paraId="3478FB47" w14:textId="67723D6A"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 xml:space="preserve">No incluye: </w:t>
      </w:r>
      <w:r w:rsidRPr="00026E47">
        <w:rPr>
          <w:rFonts w:ascii="Arial" w:eastAsia="Times New Roman" w:hAnsi="Arial" w:cs="Arial"/>
        </w:rPr>
        <w:t>actividades opcionales, consumos no mencionados.</w:t>
      </w:r>
    </w:p>
    <w:p w14:paraId="204CB121" w14:textId="7777777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Operación</w:t>
      </w:r>
      <w:r w:rsidRPr="00026E47">
        <w:rPr>
          <w:rFonts w:ascii="Arial" w:eastAsia="Times New Roman" w:hAnsi="Arial" w:cs="Arial"/>
        </w:rPr>
        <w:t>: Todos los días excepto 01 de enero de cada año.</w:t>
      </w:r>
    </w:p>
    <w:p w14:paraId="39340CC4" w14:textId="7777777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Duración</w:t>
      </w:r>
      <w:r w:rsidRPr="00026E47">
        <w:rPr>
          <w:rFonts w:ascii="Arial" w:eastAsia="Times New Roman" w:hAnsi="Arial" w:cs="Arial"/>
        </w:rPr>
        <w:t xml:space="preserve">: 6.5 </w:t>
      </w:r>
      <w:proofErr w:type="spellStart"/>
      <w:r w:rsidRPr="00026E47">
        <w:rPr>
          <w:rFonts w:ascii="Arial" w:eastAsia="Times New Roman" w:hAnsi="Arial" w:cs="Arial"/>
        </w:rPr>
        <w:t>hrs</w:t>
      </w:r>
      <w:proofErr w:type="spellEnd"/>
      <w:r w:rsidRPr="00026E47">
        <w:rPr>
          <w:rFonts w:ascii="Arial" w:eastAsia="Times New Roman" w:hAnsi="Arial" w:cs="Arial"/>
        </w:rPr>
        <w:t xml:space="preserve"> aproximadamente - Servicio compartido</w:t>
      </w:r>
    </w:p>
    <w:p w14:paraId="1CDA8383" w14:textId="7777777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Notas</w:t>
      </w:r>
      <w:r w:rsidRPr="00026E47">
        <w:rPr>
          <w:rFonts w:ascii="Arial" w:eastAsia="Times New Roman" w:hAnsi="Arial" w:cs="Arial"/>
        </w:rPr>
        <w:t xml:space="preserve">: Los pasajeros deben presentarse en el muelle La Bodeguita máximo a las 08:30 </w:t>
      </w:r>
      <w:proofErr w:type="spellStart"/>
      <w:r w:rsidRPr="00026E47">
        <w:rPr>
          <w:rFonts w:ascii="Arial" w:eastAsia="Times New Roman" w:hAnsi="Arial" w:cs="Arial"/>
        </w:rPr>
        <w:t>hrs</w:t>
      </w:r>
      <w:proofErr w:type="spellEnd"/>
      <w:r w:rsidRPr="00026E47">
        <w:rPr>
          <w:rFonts w:ascii="Arial" w:eastAsia="Times New Roman" w:hAnsi="Arial" w:cs="Arial"/>
        </w:rPr>
        <w:t xml:space="preserve"> en la puerta # 3para realizar protocolo de registro de abordaje, el regreso habitual de la Isla a Cartagena es a las 15:00 </w:t>
      </w:r>
      <w:proofErr w:type="spellStart"/>
      <w:r w:rsidRPr="00026E47">
        <w:rPr>
          <w:rFonts w:ascii="Arial" w:eastAsia="Times New Roman" w:hAnsi="Arial" w:cs="Arial"/>
        </w:rPr>
        <w:t>Hrs</w:t>
      </w:r>
      <w:proofErr w:type="spellEnd"/>
      <w:r w:rsidRPr="00026E47">
        <w:rPr>
          <w:rFonts w:ascii="Arial" w:eastAsia="Times New Roman" w:hAnsi="Arial" w:cs="Arial"/>
        </w:rPr>
        <w:t xml:space="preserve"> (dependiendo las condiciones climáticas, puede variar la salida desde las 14:30 p.m. aproximadamente.</w:t>
      </w:r>
    </w:p>
    <w:p w14:paraId="4AA074D6" w14:textId="0E1EC97C" w:rsidR="00825976"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Restricciones</w:t>
      </w:r>
      <w:r w:rsidRPr="00026E47">
        <w:rPr>
          <w:rFonts w:ascii="Arial" w:eastAsia="Times New Roman" w:hAnsi="Arial" w:cs="Arial"/>
        </w:rPr>
        <w:t>: Excursión no apta por los movimientos de la lancha para mujeres embarazadas o personas con problemas o cirugías de columna. No se permite el acceso a las lanchas a personas en estado de embriaguez o mascotas.</w:t>
      </w:r>
    </w:p>
    <w:p w14:paraId="7B54E718" w14:textId="3BEB3D6E" w:rsidR="00D90F8E" w:rsidRPr="00026E47" w:rsidRDefault="00D90F8E" w:rsidP="00B21842">
      <w:pPr>
        <w:spacing w:before="240"/>
        <w:jc w:val="both"/>
        <w:rPr>
          <w:rFonts w:ascii="Arial" w:eastAsia="Times New Roman" w:hAnsi="Arial" w:cs="Arial"/>
        </w:rPr>
      </w:pPr>
      <w:r w:rsidRPr="00026E47">
        <w:rPr>
          <w:rFonts w:ascii="Arial" w:eastAsia="Times New Roman" w:hAnsi="Arial" w:cs="Arial"/>
          <w:b/>
          <w:bCs/>
        </w:rPr>
        <w:t>Isla del Encanto:</w:t>
      </w:r>
      <w:r w:rsidRPr="00026E47">
        <w:rPr>
          <w:rFonts w:ascii="Arial" w:eastAsia="Times New Roman" w:hAnsi="Arial" w:cs="Arial"/>
        </w:rPr>
        <w:t xml:space="preserve"> En el parque nacional Islas del rosario, situado aproximadamente a 45 min en lancha desde Cartagena,</w:t>
      </w:r>
      <w:r w:rsidRPr="00026E47">
        <w:rPr>
          <w:rFonts w:ascii="Arial" w:hAnsi="Arial" w:cs="Arial"/>
        </w:rPr>
        <w:t xml:space="preserve"> </w:t>
      </w:r>
      <w:r w:rsidRPr="00026E47">
        <w:rPr>
          <w:rFonts w:ascii="Arial" w:eastAsia="Times New Roman" w:hAnsi="Arial" w:cs="Arial"/>
        </w:rPr>
        <w:t>podrá disfrutar de la playa y los espacios sociales destinados para los visitantes de Day tour que</w:t>
      </w:r>
    </w:p>
    <w:p w14:paraId="03326D5F" w14:textId="7B9BBF5F" w:rsidR="00D90F8E" w:rsidRPr="00026E47" w:rsidRDefault="008A797B" w:rsidP="00B21842">
      <w:pPr>
        <w:spacing w:before="240" w:after="0"/>
        <w:jc w:val="both"/>
        <w:rPr>
          <w:rFonts w:ascii="Arial" w:eastAsia="Times New Roman" w:hAnsi="Arial" w:cs="Arial"/>
        </w:rPr>
      </w:pPr>
      <w:r w:rsidRPr="00026E47">
        <w:rPr>
          <w:rFonts w:ascii="Arial" w:eastAsia="Times New Roman" w:hAnsi="Arial" w:cs="Arial"/>
        </w:rPr>
        <w:t>Cuentan</w:t>
      </w:r>
      <w:r w:rsidR="00D90F8E" w:rsidRPr="00026E47">
        <w:rPr>
          <w:rFonts w:ascii="Arial" w:eastAsia="Times New Roman" w:hAnsi="Arial" w:cs="Arial"/>
        </w:rPr>
        <w:t xml:space="preserve"> con sillas, camastros y </w:t>
      </w:r>
      <w:proofErr w:type="spellStart"/>
      <w:r w:rsidR="00D90F8E" w:rsidRPr="00026E47">
        <w:rPr>
          <w:rFonts w:ascii="Arial" w:eastAsia="Times New Roman" w:hAnsi="Arial" w:cs="Arial"/>
        </w:rPr>
        <w:t>asoleadoras</w:t>
      </w:r>
      <w:proofErr w:type="spellEnd"/>
      <w:r w:rsidR="00D90F8E" w:rsidRPr="00026E47">
        <w:rPr>
          <w:rFonts w:ascii="Arial" w:eastAsia="Times New Roman" w:hAnsi="Arial" w:cs="Arial"/>
        </w:rPr>
        <w:t xml:space="preserve">; por supuesto puede realizar actividades opcionales si así lo desea o simplemente disfrutar del mar Caribe Colombiano de esta zona. Durante la pasadía disfrutará de un almuerzo típico </w:t>
      </w:r>
      <w:proofErr w:type="spellStart"/>
      <w:r w:rsidR="00D90F8E" w:rsidRPr="00026E47">
        <w:rPr>
          <w:rFonts w:ascii="Arial" w:eastAsia="Times New Roman" w:hAnsi="Arial" w:cs="Arial"/>
        </w:rPr>
        <w:t>semi-buffet</w:t>
      </w:r>
      <w:proofErr w:type="spellEnd"/>
      <w:r w:rsidR="00D90F8E" w:rsidRPr="00026E47">
        <w:rPr>
          <w:rFonts w:ascii="Arial" w:eastAsia="Times New Roman" w:hAnsi="Arial" w:cs="Arial"/>
        </w:rPr>
        <w:t xml:space="preserve"> servido con opciones de pescado, pollo y carne.</w:t>
      </w:r>
    </w:p>
    <w:p w14:paraId="04329BD4" w14:textId="3CD37160"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Incluye</w:t>
      </w:r>
      <w:r w:rsidRPr="00026E47">
        <w:rPr>
          <w:rFonts w:ascii="Arial" w:eastAsia="Times New Roman" w:hAnsi="Arial" w:cs="Arial"/>
        </w:rPr>
        <w:t>: Transporte en lancha compartida Cartagena- Isla del Encanto –Cartagena</w:t>
      </w:r>
      <w:r w:rsidR="00825976" w:rsidRPr="00026E47">
        <w:rPr>
          <w:rFonts w:ascii="Arial" w:eastAsia="Times New Roman" w:hAnsi="Arial" w:cs="Arial"/>
        </w:rPr>
        <w:t xml:space="preserve"> </w:t>
      </w:r>
      <w:r w:rsidRPr="00026E47">
        <w:rPr>
          <w:rFonts w:ascii="Arial" w:eastAsia="Times New Roman" w:hAnsi="Arial" w:cs="Arial"/>
        </w:rPr>
        <w:t>(</w:t>
      </w:r>
      <w:r w:rsidR="008A797B" w:rsidRPr="00026E47">
        <w:rPr>
          <w:rFonts w:ascii="Arial" w:eastAsia="Times New Roman" w:hAnsi="Arial" w:cs="Arial"/>
        </w:rPr>
        <w:t>No</w:t>
      </w:r>
      <w:r w:rsidRPr="00026E47">
        <w:rPr>
          <w:rFonts w:ascii="Arial" w:eastAsia="Times New Roman" w:hAnsi="Arial" w:cs="Arial"/>
        </w:rPr>
        <w:t xml:space="preserve"> Exclusiva), almuerzo Parrillada Buffet servido (incluye bebida no alcohólica</w:t>
      </w:r>
    </w:p>
    <w:p w14:paraId="2490CCF7" w14:textId="0AE3FE4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No incluye:</w:t>
      </w:r>
      <w:r w:rsidRPr="00026E47">
        <w:rPr>
          <w:rFonts w:ascii="Arial" w:eastAsia="Times New Roman" w:hAnsi="Arial" w:cs="Arial"/>
        </w:rPr>
        <w:t xml:space="preserve"> Traslados hotel al muelle y retorno (Si está alojado en hoteles de la zona de Bocagrande, centro histórico o zona norte el hotel ofrece traslados de cortesía al muelle, el retorno del muelle al hotel </w:t>
      </w:r>
      <w:r w:rsidRPr="00026E47">
        <w:rPr>
          <w:rFonts w:ascii="Arial" w:eastAsia="Times New Roman" w:hAnsi="Arial" w:cs="Arial"/>
        </w:rPr>
        <w:lastRenderedPageBreak/>
        <w:t>es por cuenta propia). No incluye impuesto de muelle (Aprox.  7.00), actividades opcionales, consumos no mencionados, servicio de toallas (se sugiere llevar desde Cartagena)</w:t>
      </w:r>
    </w:p>
    <w:p w14:paraId="6213D501" w14:textId="7777777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Operación</w:t>
      </w:r>
      <w:r w:rsidRPr="00026E47">
        <w:rPr>
          <w:rFonts w:ascii="Arial" w:eastAsia="Times New Roman" w:hAnsi="Arial" w:cs="Arial"/>
        </w:rPr>
        <w:t>: Todos los días</w:t>
      </w:r>
    </w:p>
    <w:p w14:paraId="2DDF66D3" w14:textId="7777777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Duración</w:t>
      </w:r>
      <w:r w:rsidRPr="00026E47">
        <w:rPr>
          <w:rFonts w:ascii="Arial" w:eastAsia="Times New Roman" w:hAnsi="Arial" w:cs="Arial"/>
        </w:rPr>
        <w:t xml:space="preserve">: 6.5 </w:t>
      </w:r>
      <w:proofErr w:type="spellStart"/>
      <w:r w:rsidRPr="00026E47">
        <w:rPr>
          <w:rFonts w:ascii="Arial" w:eastAsia="Times New Roman" w:hAnsi="Arial" w:cs="Arial"/>
        </w:rPr>
        <w:t>hrs</w:t>
      </w:r>
      <w:proofErr w:type="spellEnd"/>
      <w:r w:rsidRPr="00026E47">
        <w:rPr>
          <w:rFonts w:ascii="Arial" w:eastAsia="Times New Roman" w:hAnsi="Arial" w:cs="Arial"/>
        </w:rPr>
        <w:t xml:space="preserve"> aproximadamente - Servicio compartido</w:t>
      </w:r>
    </w:p>
    <w:p w14:paraId="6E786FDC" w14:textId="77777777" w:rsidR="00D90F8E"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Notas</w:t>
      </w:r>
      <w:r w:rsidRPr="00026E47">
        <w:rPr>
          <w:rFonts w:ascii="Arial" w:eastAsia="Times New Roman" w:hAnsi="Arial" w:cs="Arial"/>
        </w:rPr>
        <w:t xml:space="preserve">: Los pasajeros deben presentarse en el muelle La Bodeguita máximo a las 08:15 </w:t>
      </w:r>
      <w:proofErr w:type="spellStart"/>
      <w:r w:rsidRPr="00026E47">
        <w:rPr>
          <w:rFonts w:ascii="Arial" w:eastAsia="Times New Roman" w:hAnsi="Arial" w:cs="Arial"/>
        </w:rPr>
        <w:t>hrs</w:t>
      </w:r>
      <w:proofErr w:type="spellEnd"/>
      <w:r w:rsidRPr="00026E47">
        <w:rPr>
          <w:rFonts w:ascii="Arial" w:eastAsia="Times New Roman" w:hAnsi="Arial" w:cs="Arial"/>
        </w:rPr>
        <w:t xml:space="preserve">, el regreso habitual de la Isla a Cartagena es a las 15:00 </w:t>
      </w:r>
      <w:proofErr w:type="spellStart"/>
      <w:r w:rsidRPr="00026E47">
        <w:rPr>
          <w:rFonts w:ascii="Arial" w:eastAsia="Times New Roman" w:hAnsi="Arial" w:cs="Arial"/>
        </w:rPr>
        <w:t>Hrs</w:t>
      </w:r>
      <w:proofErr w:type="spellEnd"/>
      <w:r w:rsidRPr="00026E47">
        <w:rPr>
          <w:rFonts w:ascii="Arial" w:eastAsia="Times New Roman" w:hAnsi="Arial" w:cs="Arial"/>
        </w:rPr>
        <w:t xml:space="preserve"> (dependiendo las condiciones climáticas, puede variar la salida desde las 14:30 p.m. aproximadamente).</w:t>
      </w:r>
    </w:p>
    <w:p w14:paraId="68A540CD" w14:textId="4D4BB77C" w:rsidR="00EE42C0" w:rsidRPr="00026E47" w:rsidRDefault="00D90F8E" w:rsidP="00B21842">
      <w:pPr>
        <w:spacing w:before="240" w:after="0"/>
        <w:jc w:val="both"/>
        <w:rPr>
          <w:rFonts w:ascii="Arial" w:eastAsia="Times New Roman" w:hAnsi="Arial" w:cs="Arial"/>
        </w:rPr>
      </w:pPr>
      <w:r w:rsidRPr="00026E47">
        <w:rPr>
          <w:rFonts w:ascii="Arial" w:eastAsia="Times New Roman" w:hAnsi="Arial" w:cs="Arial"/>
          <w:b/>
          <w:bCs/>
        </w:rPr>
        <w:t>Restricciones</w:t>
      </w:r>
      <w:r w:rsidRPr="00026E47">
        <w:rPr>
          <w:rFonts w:ascii="Arial" w:eastAsia="Times New Roman" w:hAnsi="Arial" w:cs="Arial"/>
        </w:rPr>
        <w:t>: Excursión no apta para mujeres embarazadas o personas con problemas o cirugías de columna por los movimientos de la lancha. No se permite el acceso a las lanchas a personas en estado de embriaguez o mascotas.</w:t>
      </w:r>
    </w:p>
    <w:p w14:paraId="4086CF1C" w14:textId="77777777" w:rsidR="00B21842" w:rsidRPr="00026E47" w:rsidRDefault="00B21842" w:rsidP="00B21842">
      <w:pPr>
        <w:spacing w:before="240" w:after="0"/>
        <w:jc w:val="both"/>
        <w:rPr>
          <w:rFonts w:ascii="Arial" w:eastAsia="Times New Roman" w:hAnsi="Arial" w:cs="Arial"/>
        </w:rPr>
      </w:pPr>
    </w:p>
    <w:p w14:paraId="2532C303" w14:textId="77777777" w:rsidR="00077278" w:rsidRPr="00026E47" w:rsidRDefault="000A6AC1"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b/>
        </w:rPr>
        <w:t>DÍA 4</w:t>
      </w:r>
      <w:r w:rsidR="001B62A3" w:rsidRPr="00026E47">
        <w:rPr>
          <w:rFonts w:ascii="Arial" w:eastAsia="Arimo" w:hAnsi="Arial" w:cs="Arial"/>
          <w:b/>
        </w:rPr>
        <w:t xml:space="preserve"> - </w:t>
      </w:r>
      <w:r w:rsidRPr="00026E47">
        <w:rPr>
          <w:rFonts w:ascii="Arial" w:eastAsia="Arimo" w:hAnsi="Arial" w:cs="Arial"/>
          <w:b/>
        </w:rPr>
        <w:t xml:space="preserve">CARTAGENA </w:t>
      </w:r>
      <w:r w:rsidR="001B62A3" w:rsidRPr="00026E47">
        <w:rPr>
          <w:rFonts w:ascii="Arial" w:eastAsia="Arimo" w:hAnsi="Arial" w:cs="Arial"/>
          <w:b/>
        </w:rPr>
        <w:t>/</w:t>
      </w:r>
      <w:r w:rsidRPr="00026E47">
        <w:rPr>
          <w:rFonts w:ascii="Arial" w:eastAsia="Arimo" w:hAnsi="Arial" w:cs="Arial"/>
          <w:b/>
        </w:rPr>
        <w:t xml:space="preserve"> SAN ANDRÉS</w:t>
      </w:r>
      <w:r w:rsidR="001B62A3" w:rsidRPr="00026E47">
        <w:rPr>
          <w:rFonts w:ascii="Arial" w:eastAsia="Arimo" w:hAnsi="Arial" w:cs="Arial"/>
          <w:b/>
        </w:rPr>
        <w:t>:</w:t>
      </w:r>
    </w:p>
    <w:p w14:paraId="600785A6" w14:textId="2769E995" w:rsidR="00EE42C0" w:rsidRPr="00026E47" w:rsidRDefault="000A6AC1"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rPr>
        <w:t xml:space="preserve">Desayuno. A la hora indicada traslado al aeropuerto para tomar vuelo con destino a la Isla de San Andrés </w:t>
      </w:r>
      <w:bookmarkStart w:id="1" w:name="_Hlk127440882"/>
      <w:r w:rsidRPr="00026E47">
        <w:rPr>
          <w:rFonts w:ascii="Arial" w:eastAsia="Arimo" w:hAnsi="Arial" w:cs="Arial"/>
          <w:b/>
          <w:bCs/>
        </w:rPr>
        <w:t>(Boleto aéreo no incluido).</w:t>
      </w:r>
      <w:r w:rsidRPr="00026E47">
        <w:rPr>
          <w:rFonts w:ascii="Arial" w:eastAsia="Arimo" w:hAnsi="Arial" w:cs="Arial"/>
        </w:rPr>
        <w:t xml:space="preserve"> </w:t>
      </w:r>
      <w:bookmarkEnd w:id="1"/>
      <w:r w:rsidRPr="00026E47">
        <w:rPr>
          <w:rFonts w:ascii="Arial" w:eastAsia="Arimo" w:hAnsi="Arial" w:cs="Arial"/>
        </w:rPr>
        <w:t>Llegada a la isla del mar de los 7 colores, recepción y traslado desde el aeropuerto Gustavo Rojas al hotel elegido en San Andrés en taxis públicos de la isla. Alojamiento.</w:t>
      </w:r>
    </w:p>
    <w:p w14:paraId="0459EF9D" w14:textId="77777777" w:rsidR="001B62A3" w:rsidRPr="00026E47" w:rsidRDefault="000A6AC1"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b/>
        </w:rPr>
        <w:t>Notas:</w:t>
      </w:r>
    </w:p>
    <w:p w14:paraId="7CFEF496" w14:textId="5ABD26D7" w:rsidR="001B62A3" w:rsidRPr="00026E47" w:rsidRDefault="000A6AC1" w:rsidP="00B21842">
      <w:pPr>
        <w:pStyle w:val="Prrafodelista"/>
        <w:numPr>
          <w:ilvl w:val="0"/>
          <w:numId w:val="5"/>
        </w:numPr>
        <w:pBdr>
          <w:top w:val="nil"/>
          <w:left w:val="nil"/>
          <w:bottom w:val="nil"/>
          <w:right w:val="nil"/>
          <w:between w:val="nil"/>
        </w:pBdr>
        <w:spacing w:before="240"/>
        <w:jc w:val="both"/>
        <w:rPr>
          <w:rFonts w:ascii="Arial" w:eastAsia="Arimo" w:hAnsi="Arial" w:cs="Arial"/>
          <w:b/>
          <w:sz w:val="22"/>
          <w:szCs w:val="22"/>
        </w:rPr>
      </w:pPr>
      <w:r w:rsidRPr="00026E47">
        <w:rPr>
          <w:rFonts w:ascii="Arial" w:eastAsia="Arimo" w:hAnsi="Arial" w:cs="Arial"/>
          <w:sz w:val="22"/>
          <w:szCs w:val="22"/>
        </w:rPr>
        <w:t xml:space="preserve">Para ingresar a la isla es necesario comprar la tarjeta de Turismo, aproximadamente </w:t>
      </w:r>
      <w:r w:rsidR="00747C0F" w:rsidRPr="00026E47">
        <w:rPr>
          <w:rFonts w:ascii="Arial" w:eastAsia="Arimo" w:hAnsi="Arial" w:cs="Arial"/>
          <w:sz w:val="22"/>
          <w:szCs w:val="22"/>
        </w:rPr>
        <w:t xml:space="preserve">USD </w:t>
      </w:r>
      <w:r w:rsidR="00E34970" w:rsidRPr="00026E47">
        <w:rPr>
          <w:rFonts w:ascii="Arial" w:eastAsia="Arimo" w:hAnsi="Arial" w:cs="Arial"/>
          <w:sz w:val="22"/>
          <w:szCs w:val="22"/>
        </w:rPr>
        <w:t>40 por</w:t>
      </w:r>
      <w:r w:rsidRPr="00026E47">
        <w:rPr>
          <w:rFonts w:ascii="Arial" w:eastAsia="Arimo" w:hAnsi="Arial" w:cs="Arial"/>
          <w:sz w:val="22"/>
          <w:szCs w:val="22"/>
        </w:rPr>
        <w:t xml:space="preserve"> persona, el pago es en destino al cambio en pesos colombianos.</w:t>
      </w:r>
    </w:p>
    <w:p w14:paraId="2E674557" w14:textId="0E75B2C7" w:rsidR="001B62A3" w:rsidRPr="00026E47" w:rsidRDefault="000A6AC1" w:rsidP="00B21842">
      <w:pPr>
        <w:pStyle w:val="Prrafodelista"/>
        <w:numPr>
          <w:ilvl w:val="0"/>
          <w:numId w:val="5"/>
        </w:numPr>
        <w:pBdr>
          <w:top w:val="nil"/>
          <w:left w:val="nil"/>
          <w:bottom w:val="nil"/>
          <w:right w:val="nil"/>
          <w:between w:val="nil"/>
        </w:pBdr>
        <w:spacing w:before="240"/>
        <w:jc w:val="both"/>
        <w:rPr>
          <w:rFonts w:ascii="Arial" w:eastAsia="Arimo" w:hAnsi="Arial" w:cs="Arial"/>
          <w:b/>
          <w:sz w:val="22"/>
          <w:szCs w:val="22"/>
        </w:rPr>
      </w:pPr>
      <w:r w:rsidRPr="00026E47">
        <w:rPr>
          <w:rFonts w:ascii="Arial" w:eastAsia="Arimo" w:hAnsi="Arial" w:cs="Arial"/>
          <w:sz w:val="22"/>
          <w:szCs w:val="22"/>
        </w:rPr>
        <w:t xml:space="preserve">Por regulación de la Gobernación de la Isla, los servicios de traslados del </w:t>
      </w:r>
      <w:r w:rsidR="008454E3" w:rsidRPr="00026E47">
        <w:rPr>
          <w:rFonts w:ascii="Arial" w:eastAsia="Arimo" w:hAnsi="Arial" w:cs="Arial"/>
          <w:sz w:val="22"/>
          <w:szCs w:val="22"/>
        </w:rPr>
        <w:t>aeropuerto deben</w:t>
      </w:r>
      <w:r w:rsidRPr="00026E47">
        <w:rPr>
          <w:rFonts w:ascii="Arial" w:eastAsia="Arimo" w:hAnsi="Arial" w:cs="Arial"/>
          <w:sz w:val="22"/>
          <w:szCs w:val="22"/>
        </w:rPr>
        <w:t xml:space="preserve"> </w:t>
      </w:r>
      <w:r w:rsidR="00C80B52" w:rsidRPr="00026E47">
        <w:rPr>
          <w:rFonts w:ascii="Arial" w:eastAsia="Arimo" w:hAnsi="Arial" w:cs="Arial"/>
          <w:sz w:val="22"/>
          <w:szCs w:val="22"/>
        </w:rPr>
        <w:t xml:space="preserve">realizarse </w:t>
      </w:r>
      <w:r w:rsidR="00154714" w:rsidRPr="00026E47">
        <w:rPr>
          <w:rFonts w:ascii="Arial" w:eastAsia="Arimo" w:hAnsi="Arial" w:cs="Arial"/>
          <w:sz w:val="22"/>
          <w:szCs w:val="22"/>
        </w:rPr>
        <w:t>únicamente en</w:t>
      </w:r>
      <w:r w:rsidRPr="00026E47">
        <w:rPr>
          <w:rFonts w:ascii="Arial" w:eastAsia="Arimo" w:hAnsi="Arial" w:cs="Arial"/>
          <w:sz w:val="22"/>
          <w:szCs w:val="22"/>
        </w:rPr>
        <w:t xml:space="preserve"> taxis del lugar como fuente de ingreso para los nativos, el servicio consiste en la asistencia de nuestro personal, embarque </w:t>
      </w:r>
      <w:r w:rsidR="00D90F8E" w:rsidRPr="00026E47">
        <w:rPr>
          <w:rFonts w:ascii="Arial" w:eastAsia="Arimo" w:hAnsi="Arial" w:cs="Arial"/>
          <w:sz w:val="22"/>
          <w:szCs w:val="22"/>
        </w:rPr>
        <w:t>en taxis</w:t>
      </w:r>
      <w:r w:rsidRPr="00026E47">
        <w:rPr>
          <w:rFonts w:ascii="Arial" w:eastAsia="Arimo" w:hAnsi="Arial" w:cs="Arial"/>
          <w:sz w:val="22"/>
          <w:szCs w:val="22"/>
        </w:rPr>
        <w:t xml:space="preserve"> y costo del servicio.</w:t>
      </w:r>
    </w:p>
    <w:p w14:paraId="72E11E89" w14:textId="770DC6F1" w:rsidR="00022FE7" w:rsidRPr="00026E47" w:rsidRDefault="000A6AC1" w:rsidP="00B21842">
      <w:pPr>
        <w:pStyle w:val="Prrafodelista"/>
        <w:numPr>
          <w:ilvl w:val="0"/>
          <w:numId w:val="5"/>
        </w:numPr>
        <w:pBdr>
          <w:top w:val="nil"/>
          <w:left w:val="nil"/>
          <w:bottom w:val="nil"/>
          <w:right w:val="nil"/>
          <w:between w:val="nil"/>
        </w:pBdr>
        <w:spacing w:before="240"/>
        <w:jc w:val="both"/>
        <w:rPr>
          <w:rFonts w:ascii="Arial" w:eastAsia="Arimo" w:hAnsi="Arial" w:cs="Arial"/>
          <w:b/>
          <w:sz w:val="22"/>
          <w:szCs w:val="22"/>
        </w:rPr>
      </w:pPr>
      <w:r w:rsidRPr="00026E47">
        <w:rPr>
          <w:rFonts w:ascii="Arial" w:eastAsia="Arimo" w:hAnsi="Arial" w:cs="Arial"/>
          <w:sz w:val="22"/>
          <w:szCs w:val="22"/>
        </w:rPr>
        <w:t xml:space="preserve">Para los traslados de salida el horario </w:t>
      </w:r>
      <w:r w:rsidR="001B62A3" w:rsidRPr="00026E47">
        <w:rPr>
          <w:rFonts w:ascii="Arial" w:eastAsia="Arimo" w:hAnsi="Arial" w:cs="Arial"/>
          <w:sz w:val="22"/>
          <w:szCs w:val="22"/>
        </w:rPr>
        <w:t>n</w:t>
      </w:r>
      <w:r w:rsidRPr="00026E47">
        <w:rPr>
          <w:rFonts w:ascii="Arial" w:eastAsia="Arimo" w:hAnsi="Arial" w:cs="Arial"/>
          <w:sz w:val="22"/>
          <w:szCs w:val="22"/>
        </w:rPr>
        <w:t xml:space="preserve">octurno genera suplemento, aplica para vuelos entre 23:00 y las </w:t>
      </w:r>
      <w:r w:rsidR="001B62A3" w:rsidRPr="00026E47">
        <w:rPr>
          <w:rFonts w:ascii="Arial" w:eastAsia="Arimo" w:hAnsi="Arial" w:cs="Arial"/>
          <w:sz w:val="22"/>
          <w:szCs w:val="22"/>
        </w:rPr>
        <w:t>0</w:t>
      </w:r>
      <w:r w:rsidRPr="00026E47">
        <w:rPr>
          <w:rFonts w:ascii="Arial" w:eastAsia="Arimo" w:hAnsi="Arial" w:cs="Arial"/>
          <w:sz w:val="22"/>
          <w:szCs w:val="22"/>
        </w:rPr>
        <w:t xml:space="preserve">9:00 horas. Para los traslados de llegada el horario nocturno aplica para vuelos entre 21:00 y las </w:t>
      </w:r>
      <w:r w:rsidR="001B62A3" w:rsidRPr="00026E47">
        <w:rPr>
          <w:rFonts w:ascii="Arial" w:eastAsia="Arimo" w:hAnsi="Arial" w:cs="Arial"/>
          <w:sz w:val="22"/>
          <w:szCs w:val="22"/>
        </w:rPr>
        <w:t>0</w:t>
      </w:r>
      <w:r w:rsidRPr="00026E47">
        <w:rPr>
          <w:rFonts w:ascii="Arial" w:eastAsia="Arimo" w:hAnsi="Arial" w:cs="Arial"/>
          <w:sz w:val="22"/>
          <w:szCs w:val="22"/>
        </w:rPr>
        <w:t>6:</w:t>
      </w:r>
      <w:r w:rsidR="004C2E33" w:rsidRPr="00026E47">
        <w:rPr>
          <w:rFonts w:ascii="Arial" w:eastAsia="Arimo" w:hAnsi="Arial" w:cs="Arial"/>
          <w:sz w:val="22"/>
          <w:szCs w:val="22"/>
        </w:rPr>
        <w:t>0</w:t>
      </w:r>
      <w:r w:rsidRPr="00026E47">
        <w:rPr>
          <w:rFonts w:ascii="Arial" w:eastAsia="Arimo" w:hAnsi="Arial" w:cs="Arial"/>
          <w:sz w:val="22"/>
          <w:szCs w:val="22"/>
        </w:rPr>
        <w:t xml:space="preserve">0 </w:t>
      </w:r>
      <w:r w:rsidR="001B62A3" w:rsidRPr="00026E47">
        <w:rPr>
          <w:rFonts w:ascii="Arial" w:eastAsia="Arimo" w:hAnsi="Arial" w:cs="Arial"/>
          <w:sz w:val="22"/>
          <w:szCs w:val="22"/>
        </w:rPr>
        <w:t>h</w:t>
      </w:r>
      <w:r w:rsidRPr="00026E47">
        <w:rPr>
          <w:rFonts w:ascii="Arial" w:eastAsia="Arimo" w:hAnsi="Arial" w:cs="Arial"/>
          <w:sz w:val="22"/>
          <w:szCs w:val="22"/>
        </w:rPr>
        <w:t>oras.</w:t>
      </w:r>
    </w:p>
    <w:p w14:paraId="1D8F1B18" w14:textId="77777777" w:rsidR="00C80B52" w:rsidRPr="00026E47" w:rsidRDefault="00C80B52" w:rsidP="00B21842">
      <w:pPr>
        <w:pStyle w:val="Prrafodelista"/>
        <w:pBdr>
          <w:top w:val="nil"/>
          <w:left w:val="nil"/>
          <w:bottom w:val="nil"/>
          <w:right w:val="nil"/>
          <w:between w:val="nil"/>
        </w:pBdr>
        <w:spacing w:before="240"/>
        <w:jc w:val="both"/>
        <w:rPr>
          <w:rFonts w:ascii="Arial" w:eastAsia="Arimo" w:hAnsi="Arial" w:cs="Arial"/>
          <w:b/>
          <w:sz w:val="22"/>
          <w:szCs w:val="22"/>
        </w:rPr>
      </w:pPr>
    </w:p>
    <w:p w14:paraId="08E65F42" w14:textId="77777777" w:rsidR="00077278" w:rsidRPr="00026E47" w:rsidRDefault="000A6AC1"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b/>
        </w:rPr>
        <w:t>DÍA 5</w:t>
      </w:r>
      <w:r w:rsidR="001B62A3" w:rsidRPr="00026E47">
        <w:rPr>
          <w:rFonts w:ascii="Arial" w:eastAsia="Arimo" w:hAnsi="Arial" w:cs="Arial"/>
          <w:b/>
        </w:rPr>
        <w:t xml:space="preserve"> -</w:t>
      </w:r>
      <w:r w:rsidRPr="00026E47">
        <w:rPr>
          <w:rFonts w:ascii="Arial" w:eastAsia="Arimo" w:hAnsi="Arial" w:cs="Arial"/>
          <w:b/>
        </w:rPr>
        <w:t xml:space="preserve"> SAN ANDRÉS (Vuelta a la Isla)</w:t>
      </w:r>
      <w:r w:rsidR="001B62A3" w:rsidRPr="00026E47">
        <w:rPr>
          <w:rFonts w:ascii="Arial" w:eastAsia="Arimo" w:hAnsi="Arial" w:cs="Arial"/>
        </w:rPr>
        <w:t>:</w:t>
      </w:r>
    </w:p>
    <w:p w14:paraId="48B7DCCD" w14:textId="0EEF2EE2" w:rsidR="001D5A7C" w:rsidRPr="00026E47" w:rsidRDefault="001D5A7C"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rPr>
        <w:t>Desayuno en el hotel. Un representante de Panamericana de Viajes lo esperará en su hotel para comenzar un recorrido alrededor de la isla de San Andrés en el que podrá admirar los sitios más turísticos de este destino del Caribe colombiano. Se realizará una parada de aproximadamente 20 minutos en Cueva de Morgan, un lugar en el que,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w:t>
      </w:r>
    </w:p>
    <w:p w14:paraId="19B227C4" w14:textId="77777777" w:rsidR="00B21842" w:rsidRPr="00026E47" w:rsidRDefault="00B21842" w:rsidP="00B21842">
      <w:pPr>
        <w:pBdr>
          <w:top w:val="nil"/>
          <w:left w:val="nil"/>
          <w:bottom w:val="nil"/>
          <w:right w:val="nil"/>
          <w:between w:val="nil"/>
        </w:pBdr>
        <w:spacing w:before="240" w:after="0" w:line="240" w:lineRule="auto"/>
        <w:jc w:val="both"/>
        <w:rPr>
          <w:rFonts w:ascii="Arial" w:eastAsia="Arimo" w:hAnsi="Arial" w:cs="Arial"/>
        </w:rPr>
      </w:pPr>
    </w:p>
    <w:p w14:paraId="6A2742D4" w14:textId="0EC43F04" w:rsidR="001D5A7C" w:rsidRPr="00026E47" w:rsidRDefault="001D5A7C"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rPr>
        <w:lastRenderedPageBreak/>
        <w:t>Durante el circuito también se realizará una parada en el Hoyo Soplador que está ubicado en la punta sur de la Isla. Este se trata de un fenómeno natural producido por una serie de túneles que comienzan en los arrecifes coralinos y terminan en un solo agujero a varios metros del agua. Cuando la marea sube y una ola logra entrar con fuerza dentro de estos túneles, arroja el aire comprimido por el hoyo. Se culminará el recorrido por las hermosas y encantadoras playas de San Luis que son caracterizadas por su arena blanca y contraste que tiene con el mar azul.</w:t>
      </w:r>
    </w:p>
    <w:p w14:paraId="30660D10" w14:textId="77777777" w:rsidR="001D5A7C" w:rsidRPr="00026E47" w:rsidRDefault="001D5A7C"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b/>
        </w:rPr>
        <w:t>Notas: Servicio opera todos los días en servicio regular.</w:t>
      </w:r>
    </w:p>
    <w:p w14:paraId="560FEADD" w14:textId="77777777" w:rsidR="001D5A7C" w:rsidRPr="00026E47" w:rsidRDefault="001D5A7C"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b/>
        </w:rPr>
        <w:t xml:space="preserve">Hora de inicio: </w:t>
      </w:r>
      <w:r w:rsidRPr="00026E47">
        <w:rPr>
          <w:rFonts w:ascii="Arial" w:eastAsia="Arimo" w:hAnsi="Arial" w:cs="Arial"/>
          <w:bCs/>
        </w:rPr>
        <w:t>10:00 am</w:t>
      </w:r>
    </w:p>
    <w:p w14:paraId="3BB20823" w14:textId="77777777" w:rsidR="001D5A7C" w:rsidRPr="00026E47" w:rsidRDefault="001D5A7C"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b/>
        </w:rPr>
        <w:t xml:space="preserve">Duración: </w:t>
      </w:r>
      <w:r w:rsidRPr="00026E47">
        <w:rPr>
          <w:rFonts w:ascii="Arial" w:eastAsia="Arimo" w:hAnsi="Arial" w:cs="Arial"/>
          <w:bCs/>
        </w:rPr>
        <w:t>2 horas y media aproximadamente.</w:t>
      </w:r>
      <w:r w:rsidRPr="00026E47">
        <w:rPr>
          <w:rFonts w:ascii="Arial" w:eastAsia="Arimo" w:hAnsi="Arial" w:cs="Arial"/>
          <w:b/>
        </w:rPr>
        <w:t xml:space="preserve"> </w:t>
      </w:r>
    </w:p>
    <w:p w14:paraId="37EEF71D" w14:textId="77777777" w:rsidR="001D5A7C" w:rsidRPr="00026E47" w:rsidRDefault="001D5A7C"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b/>
          <w:bCs/>
        </w:rPr>
        <w:t>Servicio regular:</w:t>
      </w:r>
      <w:r w:rsidRPr="00026E47">
        <w:rPr>
          <w:rFonts w:ascii="Arial" w:eastAsia="Arimo" w:hAnsi="Arial" w:cs="Arial"/>
        </w:rPr>
        <w:t xml:space="preserve"> Los pasajeros deben acercarse al punto de encuentro a las 9:45 am</w:t>
      </w:r>
    </w:p>
    <w:p w14:paraId="6435EA21" w14:textId="658AE98D" w:rsidR="00EE42C0" w:rsidRPr="00026E47" w:rsidRDefault="00EE42C0" w:rsidP="00B21842">
      <w:pPr>
        <w:pBdr>
          <w:top w:val="nil"/>
          <w:left w:val="nil"/>
          <w:bottom w:val="nil"/>
          <w:right w:val="nil"/>
          <w:between w:val="nil"/>
        </w:pBdr>
        <w:spacing w:before="240" w:after="0" w:line="240" w:lineRule="auto"/>
        <w:jc w:val="both"/>
        <w:rPr>
          <w:rFonts w:ascii="Arial" w:eastAsia="Arimo" w:hAnsi="Arial" w:cs="Arial"/>
        </w:rPr>
      </w:pPr>
    </w:p>
    <w:p w14:paraId="6BC74190" w14:textId="77777777" w:rsidR="00077278" w:rsidRPr="00026E47" w:rsidRDefault="000A6AC1"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b/>
        </w:rPr>
        <w:t>DÍA 6</w:t>
      </w:r>
      <w:r w:rsidR="00D15E3B" w:rsidRPr="00026E47">
        <w:rPr>
          <w:rFonts w:ascii="Arial" w:eastAsia="Arimo" w:hAnsi="Arial" w:cs="Arial"/>
          <w:b/>
        </w:rPr>
        <w:t xml:space="preserve"> - </w:t>
      </w:r>
      <w:r w:rsidRPr="00026E47">
        <w:rPr>
          <w:rFonts w:ascii="Arial" w:eastAsia="Arimo" w:hAnsi="Arial" w:cs="Arial"/>
          <w:b/>
        </w:rPr>
        <w:t>SAN ANDRÉS</w:t>
      </w:r>
      <w:r w:rsidRPr="00026E47">
        <w:rPr>
          <w:rFonts w:ascii="Arial" w:eastAsia="Arimo" w:hAnsi="Arial" w:cs="Arial"/>
        </w:rPr>
        <w:t xml:space="preserve"> </w:t>
      </w:r>
      <w:r w:rsidRPr="00026E47">
        <w:rPr>
          <w:rFonts w:ascii="Arial" w:eastAsia="Arimo" w:hAnsi="Arial" w:cs="Arial"/>
          <w:b/>
        </w:rPr>
        <w:t xml:space="preserve">(Excursión a Johnny Kay, Manglares y </w:t>
      </w:r>
      <w:proofErr w:type="spellStart"/>
      <w:r w:rsidRPr="00026E47">
        <w:rPr>
          <w:rFonts w:ascii="Arial" w:eastAsia="Arimo" w:hAnsi="Arial" w:cs="Arial"/>
          <w:b/>
        </w:rPr>
        <w:t>Haynes</w:t>
      </w:r>
      <w:proofErr w:type="spellEnd"/>
      <w:r w:rsidRPr="00026E47">
        <w:rPr>
          <w:rFonts w:ascii="Arial" w:eastAsia="Arimo" w:hAnsi="Arial" w:cs="Arial"/>
          <w:b/>
        </w:rPr>
        <w:t xml:space="preserve"> Kay (Acuario))</w:t>
      </w:r>
      <w:r w:rsidR="00D15E3B" w:rsidRPr="00026E47">
        <w:rPr>
          <w:rFonts w:ascii="Arial" w:eastAsia="Arimo" w:hAnsi="Arial" w:cs="Arial"/>
          <w:b/>
        </w:rPr>
        <w:t>:</w:t>
      </w:r>
    </w:p>
    <w:p w14:paraId="2AEF80BE" w14:textId="3FD1B987" w:rsidR="00EE42C0" w:rsidRPr="00026E47" w:rsidRDefault="000A6AC1"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rPr>
        <w:t>Desayuno. Los pasajeros deben llegar a las 0</w:t>
      </w:r>
      <w:r w:rsidR="00D15E3B" w:rsidRPr="00026E47">
        <w:rPr>
          <w:rFonts w:ascii="Arial" w:eastAsia="Arimo" w:hAnsi="Arial" w:cs="Arial"/>
        </w:rPr>
        <w:t>8:3</w:t>
      </w:r>
      <w:r w:rsidRPr="00026E47">
        <w:rPr>
          <w:rFonts w:ascii="Arial" w:eastAsia="Arimo" w:hAnsi="Arial" w:cs="Arial"/>
        </w:rPr>
        <w:t xml:space="preserve">0 horas al Muelle Casa de la Cultura donde adquiere su boleto de entrada hacia </w:t>
      </w:r>
      <w:r w:rsidR="00D15E3B" w:rsidRPr="00026E47">
        <w:rPr>
          <w:rFonts w:ascii="Arial" w:eastAsia="Arimo" w:hAnsi="Arial" w:cs="Arial"/>
        </w:rPr>
        <w:t>Johnny</w:t>
      </w:r>
      <w:r w:rsidRPr="00026E47">
        <w:rPr>
          <w:rFonts w:ascii="Arial" w:eastAsia="Arimo" w:hAnsi="Arial" w:cs="Arial"/>
        </w:rPr>
        <w:t xml:space="preserve"> cay, allí tomaran la lancha con destino al Islote de </w:t>
      </w:r>
      <w:r w:rsidR="00D15E3B" w:rsidRPr="00026E47">
        <w:rPr>
          <w:rFonts w:ascii="Arial" w:eastAsia="Arimo" w:hAnsi="Arial" w:cs="Arial"/>
        </w:rPr>
        <w:t>Johnny</w:t>
      </w:r>
      <w:r w:rsidRPr="00026E47">
        <w:rPr>
          <w:rFonts w:ascii="Arial" w:eastAsia="Arimo" w:hAnsi="Arial" w:cs="Arial"/>
        </w:rPr>
        <w:t xml:space="preserve"> cay para disfrutar de la playa y del contraste de los siete colores de nuestro mar. Continuamos al islote del acuario para una visita y avistamiento de mantarrayas, finalizamos con un recorrido por los manglares O</w:t>
      </w:r>
      <w:r w:rsidR="00D15E3B" w:rsidRPr="00026E47">
        <w:rPr>
          <w:rFonts w:ascii="Arial" w:eastAsia="Arimo" w:hAnsi="Arial" w:cs="Arial"/>
        </w:rPr>
        <w:t>ld Point</w:t>
      </w:r>
      <w:r w:rsidRPr="00026E47">
        <w:rPr>
          <w:rFonts w:ascii="Arial" w:eastAsia="Arimo" w:hAnsi="Arial" w:cs="Arial"/>
        </w:rPr>
        <w:t>. Retorno al muelle donde los pasajeros regresarán a su alojamiento por su cuenta.</w:t>
      </w:r>
    </w:p>
    <w:p w14:paraId="412AD2A3" w14:textId="514AAE46" w:rsidR="00EE42C0" w:rsidRPr="00026E47" w:rsidRDefault="000A6AC1"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b/>
        </w:rPr>
        <w:t>No incluye:</w:t>
      </w:r>
      <w:r w:rsidRPr="00026E47">
        <w:rPr>
          <w:rFonts w:ascii="Arial" w:eastAsia="Arimo" w:hAnsi="Arial" w:cs="Arial"/>
        </w:rPr>
        <w:t xml:space="preserve"> traslados, Impuesto de muelle y almuerzo</w:t>
      </w:r>
      <w:r w:rsidR="00D15E3B" w:rsidRPr="00026E47">
        <w:rPr>
          <w:rFonts w:ascii="Arial" w:eastAsia="Arimo" w:hAnsi="Arial" w:cs="Arial"/>
        </w:rPr>
        <w:t>.</w:t>
      </w:r>
    </w:p>
    <w:p w14:paraId="22DF9A59" w14:textId="77777777" w:rsidR="00EE42C0" w:rsidRPr="00026E47" w:rsidRDefault="00EE42C0" w:rsidP="00B21842">
      <w:pPr>
        <w:pBdr>
          <w:top w:val="nil"/>
          <w:left w:val="nil"/>
          <w:bottom w:val="nil"/>
          <w:right w:val="nil"/>
          <w:between w:val="nil"/>
        </w:pBdr>
        <w:spacing w:before="240" w:after="0" w:line="240" w:lineRule="auto"/>
        <w:jc w:val="both"/>
        <w:rPr>
          <w:rFonts w:ascii="Arial" w:eastAsia="Arimo" w:hAnsi="Arial" w:cs="Arial"/>
        </w:rPr>
      </w:pPr>
    </w:p>
    <w:p w14:paraId="37A22CAE" w14:textId="4E244BB9" w:rsidR="00B21842" w:rsidRPr="00026E47" w:rsidRDefault="000A6AC1"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b/>
        </w:rPr>
        <w:t>DÍA 7</w:t>
      </w:r>
      <w:r w:rsidR="00D15E3B" w:rsidRPr="00026E47">
        <w:rPr>
          <w:rFonts w:ascii="Arial" w:eastAsia="Arimo" w:hAnsi="Arial" w:cs="Arial"/>
          <w:b/>
        </w:rPr>
        <w:t xml:space="preserve"> - </w:t>
      </w:r>
      <w:r w:rsidRPr="00026E47">
        <w:rPr>
          <w:rFonts w:ascii="Arial" w:eastAsia="Arimo" w:hAnsi="Arial" w:cs="Arial"/>
          <w:b/>
        </w:rPr>
        <w:t xml:space="preserve">SAN ANDRÉS </w:t>
      </w:r>
      <w:r w:rsidR="00D15E3B" w:rsidRPr="00026E47">
        <w:rPr>
          <w:rFonts w:ascii="Arial" w:eastAsia="Arimo" w:hAnsi="Arial" w:cs="Arial"/>
          <w:b/>
        </w:rPr>
        <w:t>/</w:t>
      </w:r>
      <w:r w:rsidRPr="00026E47">
        <w:rPr>
          <w:rFonts w:ascii="Arial" w:eastAsia="Arimo" w:hAnsi="Arial" w:cs="Arial"/>
          <w:b/>
        </w:rPr>
        <w:t xml:space="preserve"> CIUDAD DE ORIGEN</w:t>
      </w:r>
      <w:r w:rsidR="00D15E3B" w:rsidRPr="00026E47">
        <w:rPr>
          <w:rFonts w:ascii="Arial" w:eastAsia="Arimo" w:hAnsi="Arial" w:cs="Arial"/>
          <w:b/>
        </w:rPr>
        <w:t>:</w:t>
      </w:r>
    </w:p>
    <w:p w14:paraId="78491666" w14:textId="6179E274" w:rsidR="00B21842" w:rsidRPr="00026E47" w:rsidRDefault="000A6AC1" w:rsidP="00B21842">
      <w:pPr>
        <w:pBdr>
          <w:top w:val="nil"/>
          <w:left w:val="nil"/>
          <w:bottom w:val="nil"/>
          <w:right w:val="nil"/>
          <w:between w:val="nil"/>
        </w:pBdr>
        <w:spacing w:before="240" w:after="0" w:line="240" w:lineRule="auto"/>
        <w:jc w:val="both"/>
        <w:rPr>
          <w:rFonts w:ascii="Arial" w:eastAsia="Arimo" w:hAnsi="Arial" w:cs="Arial"/>
        </w:rPr>
      </w:pPr>
      <w:r w:rsidRPr="00026E47">
        <w:rPr>
          <w:rFonts w:ascii="Arial" w:eastAsia="Arimo" w:hAnsi="Arial" w:cs="Arial"/>
        </w:rPr>
        <w:t>Desayuno. Último día de viaje, día libre. A la hora indicada traslado desde el hotel al aeropuerto Gustavo Rojas de San Andrés para tomar vuelo de conexión a tu ciudad de origen o tu siguiente destino en Colombia.</w:t>
      </w:r>
    </w:p>
    <w:p w14:paraId="4A4A4AFF" w14:textId="77777777" w:rsidR="00D15E3B" w:rsidRPr="00026E47" w:rsidRDefault="000A6AC1" w:rsidP="00B21842">
      <w:pPr>
        <w:pBdr>
          <w:top w:val="nil"/>
          <w:left w:val="nil"/>
          <w:bottom w:val="nil"/>
          <w:right w:val="nil"/>
          <w:between w:val="nil"/>
        </w:pBdr>
        <w:spacing w:before="240" w:after="0" w:line="240" w:lineRule="auto"/>
        <w:jc w:val="both"/>
        <w:rPr>
          <w:rFonts w:ascii="Arial" w:eastAsia="Arimo" w:hAnsi="Arial" w:cs="Arial"/>
          <w:b/>
        </w:rPr>
      </w:pPr>
      <w:r w:rsidRPr="00026E47">
        <w:rPr>
          <w:rFonts w:ascii="Arial" w:eastAsia="Arimo" w:hAnsi="Arial" w:cs="Arial"/>
          <w:b/>
        </w:rPr>
        <w:t>Notas:</w:t>
      </w:r>
    </w:p>
    <w:p w14:paraId="776FE4FA" w14:textId="77777777" w:rsidR="00D15E3B" w:rsidRPr="00026E47" w:rsidRDefault="00D15E3B" w:rsidP="00B21842">
      <w:pPr>
        <w:pStyle w:val="Prrafodelista"/>
        <w:numPr>
          <w:ilvl w:val="0"/>
          <w:numId w:val="5"/>
        </w:numPr>
        <w:pBdr>
          <w:top w:val="nil"/>
          <w:left w:val="nil"/>
          <w:bottom w:val="nil"/>
          <w:right w:val="nil"/>
          <w:between w:val="nil"/>
        </w:pBdr>
        <w:spacing w:before="240"/>
        <w:jc w:val="both"/>
        <w:rPr>
          <w:rFonts w:ascii="Arial" w:eastAsia="Arimo" w:hAnsi="Arial" w:cs="Arial"/>
          <w:sz w:val="22"/>
          <w:szCs w:val="22"/>
        </w:rPr>
      </w:pPr>
      <w:r w:rsidRPr="00026E47">
        <w:rPr>
          <w:rFonts w:ascii="Arial" w:eastAsia="Arimo" w:hAnsi="Arial" w:cs="Arial"/>
          <w:bCs/>
          <w:sz w:val="22"/>
          <w:szCs w:val="22"/>
        </w:rPr>
        <w:t>P</w:t>
      </w:r>
      <w:r w:rsidR="000A6AC1" w:rsidRPr="00026E47">
        <w:rPr>
          <w:rFonts w:ascii="Arial" w:eastAsia="Arimo" w:hAnsi="Arial" w:cs="Arial"/>
          <w:sz w:val="22"/>
          <w:szCs w:val="22"/>
        </w:rPr>
        <w:t xml:space="preserve">or regulación de la Gobernación de la Isla, los servicios de traslados del </w:t>
      </w:r>
      <w:r w:rsidR="008454E3" w:rsidRPr="00026E47">
        <w:rPr>
          <w:rFonts w:ascii="Arial" w:eastAsia="Arimo" w:hAnsi="Arial" w:cs="Arial"/>
          <w:sz w:val="22"/>
          <w:szCs w:val="22"/>
        </w:rPr>
        <w:t>aeropuerto deben</w:t>
      </w:r>
      <w:r w:rsidR="000A6AC1" w:rsidRPr="00026E47">
        <w:rPr>
          <w:rFonts w:ascii="Arial" w:eastAsia="Arimo" w:hAnsi="Arial" w:cs="Arial"/>
          <w:sz w:val="22"/>
          <w:szCs w:val="22"/>
        </w:rPr>
        <w:t xml:space="preserve"> </w:t>
      </w:r>
      <w:r w:rsidR="008454E3" w:rsidRPr="00026E47">
        <w:rPr>
          <w:rFonts w:ascii="Arial" w:eastAsia="Arimo" w:hAnsi="Arial" w:cs="Arial"/>
          <w:sz w:val="22"/>
          <w:szCs w:val="22"/>
        </w:rPr>
        <w:t xml:space="preserve">realizarse </w:t>
      </w:r>
      <w:r w:rsidR="00D20F24" w:rsidRPr="00026E47">
        <w:rPr>
          <w:rFonts w:ascii="Arial" w:eastAsia="Arimo" w:hAnsi="Arial" w:cs="Arial"/>
          <w:sz w:val="22"/>
          <w:szCs w:val="22"/>
        </w:rPr>
        <w:t>únicamente en</w:t>
      </w:r>
      <w:r w:rsidR="000A6AC1" w:rsidRPr="00026E47">
        <w:rPr>
          <w:rFonts w:ascii="Arial" w:eastAsia="Arimo" w:hAnsi="Arial" w:cs="Arial"/>
          <w:sz w:val="22"/>
          <w:szCs w:val="22"/>
        </w:rPr>
        <w:t xml:space="preserve"> taxis del lugar como fuente de ingreso para los nativos, el servicio consiste en la asistencia de nuestro personal, embarque </w:t>
      </w:r>
      <w:r w:rsidR="00D20F24" w:rsidRPr="00026E47">
        <w:rPr>
          <w:rFonts w:ascii="Arial" w:eastAsia="Arimo" w:hAnsi="Arial" w:cs="Arial"/>
          <w:sz w:val="22"/>
          <w:szCs w:val="22"/>
        </w:rPr>
        <w:t>en taxis</w:t>
      </w:r>
      <w:r w:rsidR="000A6AC1" w:rsidRPr="00026E47">
        <w:rPr>
          <w:rFonts w:ascii="Arial" w:eastAsia="Arimo" w:hAnsi="Arial" w:cs="Arial"/>
          <w:sz w:val="22"/>
          <w:szCs w:val="22"/>
        </w:rPr>
        <w:t xml:space="preserve"> y costo del servicio.</w:t>
      </w:r>
    </w:p>
    <w:p w14:paraId="30B28A62" w14:textId="5FBD2044" w:rsidR="00022FE7" w:rsidRPr="00026E47" w:rsidRDefault="000A6AC1" w:rsidP="00B21842">
      <w:pPr>
        <w:pStyle w:val="Prrafodelista"/>
        <w:numPr>
          <w:ilvl w:val="0"/>
          <w:numId w:val="5"/>
        </w:numPr>
        <w:pBdr>
          <w:top w:val="nil"/>
          <w:left w:val="nil"/>
          <w:bottom w:val="nil"/>
          <w:right w:val="nil"/>
          <w:between w:val="nil"/>
        </w:pBdr>
        <w:spacing w:before="240"/>
        <w:jc w:val="both"/>
        <w:rPr>
          <w:rFonts w:ascii="Arial" w:eastAsia="Arimo" w:hAnsi="Arial" w:cs="Arial"/>
          <w:sz w:val="22"/>
          <w:szCs w:val="22"/>
        </w:rPr>
      </w:pPr>
      <w:r w:rsidRPr="00026E47">
        <w:rPr>
          <w:rFonts w:ascii="Arial" w:eastAsia="Arimo" w:hAnsi="Arial" w:cs="Arial"/>
          <w:sz w:val="22"/>
          <w:szCs w:val="22"/>
        </w:rPr>
        <w:t xml:space="preserve">Para los traslados de salida el horario Nocturno genera suplemento, aplica para vuelos entre 23:00 y las </w:t>
      </w:r>
      <w:r w:rsidR="00D15E3B" w:rsidRPr="00026E47">
        <w:rPr>
          <w:rFonts w:ascii="Arial" w:eastAsia="Arimo" w:hAnsi="Arial" w:cs="Arial"/>
          <w:sz w:val="22"/>
          <w:szCs w:val="22"/>
        </w:rPr>
        <w:t>0</w:t>
      </w:r>
      <w:r w:rsidR="00B91507" w:rsidRPr="00026E47">
        <w:rPr>
          <w:rFonts w:ascii="Arial" w:eastAsia="Arimo" w:hAnsi="Arial" w:cs="Arial"/>
          <w:sz w:val="22"/>
          <w:szCs w:val="22"/>
        </w:rPr>
        <w:t>9:00 horas.</w:t>
      </w:r>
    </w:p>
    <w:p w14:paraId="26F06AFD" w14:textId="77777777" w:rsidR="00825976" w:rsidRPr="00026E47" w:rsidRDefault="00825976" w:rsidP="00B91507">
      <w:pPr>
        <w:pStyle w:val="Prrafodelista"/>
        <w:pBdr>
          <w:top w:val="nil"/>
          <w:left w:val="nil"/>
          <w:bottom w:val="nil"/>
          <w:right w:val="nil"/>
          <w:between w:val="nil"/>
        </w:pBdr>
        <w:jc w:val="both"/>
        <w:rPr>
          <w:rFonts w:ascii="Arial" w:eastAsia="Arimo" w:hAnsi="Arial" w:cs="Arial"/>
          <w:sz w:val="22"/>
          <w:szCs w:val="22"/>
        </w:rPr>
      </w:pPr>
    </w:p>
    <w:p w14:paraId="273F25B9" w14:textId="77777777" w:rsidR="00825976" w:rsidRPr="00026E47" w:rsidRDefault="00825976" w:rsidP="00B91507">
      <w:pPr>
        <w:pStyle w:val="Prrafodelista"/>
        <w:pBdr>
          <w:top w:val="nil"/>
          <w:left w:val="nil"/>
          <w:bottom w:val="nil"/>
          <w:right w:val="nil"/>
          <w:between w:val="nil"/>
        </w:pBdr>
        <w:jc w:val="both"/>
        <w:rPr>
          <w:rFonts w:ascii="Arial" w:eastAsia="Arimo" w:hAnsi="Arial" w:cs="Arial"/>
          <w:sz w:val="22"/>
          <w:szCs w:val="22"/>
        </w:rPr>
      </w:pPr>
    </w:p>
    <w:p w14:paraId="4BA2CA15" w14:textId="77777777" w:rsidR="00825976" w:rsidRPr="00026E47" w:rsidRDefault="00825976" w:rsidP="00B91507">
      <w:pPr>
        <w:pStyle w:val="Prrafodelista"/>
        <w:pBdr>
          <w:top w:val="nil"/>
          <w:left w:val="nil"/>
          <w:bottom w:val="nil"/>
          <w:right w:val="nil"/>
          <w:between w:val="nil"/>
        </w:pBdr>
        <w:jc w:val="both"/>
        <w:rPr>
          <w:rFonts w:ascii="Arial" w:eastAsia="Arimo" w:hAnsi="Arial" w:cs="Arial"/>
          <w:sz w:val="22"/>
          <w:szCs w:val="22"/>
        </w:rPr>
      </w:pPr>
    </w:p>
    <w:p w14:paraId="169017B8" w14:textId="77777777" w:rsidR="00825976" w:rsidRPr="00026E47" w:rsidRDefault="00825976" w:rsidP="00B91507">
      <w:pPr>
        <w:pStyle w:val="Prrafodelista"/>
        <w:pBdr>
          <w:top w:val="nil"/>
          <w:left w:val="nil"/>
          <w:bottom w:val="nil"/>
          <w:right w:val="nil"/>
          <w:between w:val="nil"/>
        </w:pBdr>
        <w:jc w:val="both"/>
        <w:rPr>
          <w:rFonts w:asciiTheme="majorHAnsi" w:eastAsia="Arimo" w:hAnsiTheme="majorHAnsi" w:cstheme="majorHAnsi"/>
          <w:color w:val="000000"/>
          <w:sz w:val="22"/>
          <w:szCs w:val="22"/>
        </w:rPr>
      </w:pPr>
    </w:p>
    <w:p w14:paraId="71908B70" w14:textId="77777777" w:rsidR="00825976" w:rsidRPr="00026E47" w:rsidRDefault="00825976" w:rsidP="00B91507">
      <w:pPr>
        <w:pStyle w:val="Prrafodelista"/>
        <w:pBdr>
          <w:top w:val="nil"/>
          <w:left w:val="nil"/>
          <w:bottom w:val="nil"/>
          <w:right w:val="nil"/>
          <w:between w:val="nil"/>
        </w:pBdr>
        <w:jc w:val="both"/>
        <w:rPr>
          <w:rFonts w:asciiTheme="majorHAnsi" w:eastAsia="Arimo" w:hAnsiTheme="majorHAnsi" w:cstheme="majorHAnsi"/>
          <w:color w:val="000000"/>
          <w:sz w:val="22"/>
          <w:szCs w:val="22"/>
        </w:rPr>
      </w:pPr>
    </w:p>
    <w:p w14:paraId="083F9940" w14:textId="77777777" w:rsidR="00077278" w:rsidRPr="00026E47" w:rsidRDefault="00077278" w:rsidP="00B91507">
      <w:pPr>
        <w:pStyle w:val="Prrafodelista"/>
        <w:pBdr>
          <w:top w:val="nil"/>
          <w:left w:val="nil"/>
          <w:bottom w:val="nil"/>
          <w:right w:val="nil"/>
          <w:between w:val="nil"/>
        </w:pBdr>
        <w:jc w:val="both"/>
        <w:rPr>
          <w:rFonts w:asciiTheme="majorHAnsi" w:eastAsia="Arimo" w:hAnsiTheme="majorHAnsi" w:cstheme="majorHAnsi"/>
          <w:color w:val="000000"/>
          <w:sz w:val="22"/>
          <w:szCs w:val="22"/>
        </w:rPr>
      </w:pPr>
    </w:p>
    <w:p w14:paraId="5707A9E5" w14:textId="77777777" w:rsidR="00077278" w:rsidRPr="00026E47" w:rsidRDefault="00077278" w:rsidP="00B91507">
      <w:pPr>
        <w:pStyle w:val="Prrafodelista"/>
        <w:pBdr>
          <w:top w:val="nil"/>
          <w:left w:val="nil"/>
          <w:bottom w:val="nil"/>
          <w:right w:val="nil"/>
          <w:between w:val="nil"/>
        </w:pBdr>
        <w:jc w:val="both"/>
        <w:rPr>
          <w:rFonts w:asciiTheme="majorHAnsi" w:eastAsia="Arimo" w:hAnsiTheme="majorHAnsi" w:cstheme="majorHAnsi"/>
          <w:color w:val="000000"/>
          <w:sz w:val="22"/>
          <w:szCs w:val="22"/>
        </w:rPr>
      </w:pPr>
    </w:p>
    <w:p w14:paraId="119FFA75" w14:textId="77777777" w:rsidR="00077278" w:rsidRPr="00026E47" w:rsidRDefault="00077278" w:rsidP="00B91507">
      <w:pPr>
        <w:pStyle w:val="Prrafodelista"/>
        <w:pBdr>
          <w:top w:val="nil"/>
          <w:left w:val="nil"/>
          <w:bottom w:val="nil"/>
          <w:right w:val="nil"/>
          <w:between w:val="nil"/>
        </w:pBdr>
        <w:jc w:val="both"/>
        <w:rPr>
          <w:rFonts w:asciiTheme="majorHAnsi" w:eastAsia="Arimo" w:hAnsiTheme="majorHAnsi" w:cstheme="majorHAnsi"/>
          <w:color w:val="000000"/>
          <w:sz w:val="22"/>
          <w:szCs w:val="22"/>
        </w:rPr>
      </w:pPr>
    </w:p>
    <w:p w14:paraId="32B79115" w14:textId="77777777" w:rsidR="00077278" w:rsidRPr="00026E47" w:rsidRDefault="00077278" w:rsidP="00B91507">
      <w:pPr>
        <w:pStyle w:val="Prrafodelista"/>
        <w:pBdr>
          <w:top w:val="nil"/>
          <w:left w:val="nil"/>
          <w:bottom w:val="nil"/>
          <w:right w:val="nil"/>
          <w:between w:val="nil"/>
        </w:pBdr>
        <w:jc w:val="both"/>
        <w:rPr>
          <w:rFonts w:asciiTheme="majorHAnsi" w:eastAsia="Arimo" w:hAnsiTheme="majorHAnsi" w:cstheme="majorHAnsi"/>
          <w:color w:val="000000"/>
          <w:sz w:val="22"/>
          <w:szCs w:val="22"/>
        </w:rPr>
        <w:sectPr w:rsidR="00077278" w:rsidRPr="00026E47" w:rsidSect="00B67359">
          <w:type w:val="continuous"/>
          <w:pgSz w:w="12240" w:h="15840"/>
          <w:pgMar w:top="1440" w:right="1080" w:bottom="1440" w:left="1080" w:header="708" w:footer="708" w:gutter="0"/>
          <w:cols w:space="720"/>
          <w:docGrid w:linePitch="299"/>
        </w:sectPr>
      </w:pPr>
    </w:p>
    <w:p w14:paraId="2D21AEA0" w14:textId="77777777" w:rsidR="00D90F8E" w:rsidRPr="00026E47" w:rsidRDefault="00D90F8E" w:rsidP="00B91507">
      <w:pPr>
        <w:pStyle w:val="Prrafodelista"/>
        <w:pBdr>
          <w:top w:val="nil"/>
          <w:left w:val="nil"/>
          <w:bottom w:val="nil"/>
          <w:right w:val="nil"/>
          <w:between w:val="nil"/>
        </w:pBdr>
        <w:jc w:val="both"/>
        <w:rPr>
          <w:rFonts w:asciiTheme="majorHAnsi" w:eastAsia="Arimo" w:hAnsiTheme="majorHAnsi" w:cstheme="majorHAnsi"/>
          <w:color w:val="000000"/>
          <w:sz w:val="22"/>
          <w:szCs w:val="22"/>
        </w:rPr>
      </w:pPr>
    </w:p>
    <w:tbl>
      <w:tblPr>
        <w:tblStyle w:val="Tablaconcuadrcula"/>
        <w:tblW w:w="9356" w:type="dxa"/>
        <w:tblInd w:w="562" w:type="dxa"/>
        <w:tblLook w:val="04A0" w:firstRow="1" w:lastRow="0" w:firstColumn="1" w:lastColumn="0" w:noHBand="0" w:noVBand="1"/>
      </w:tblPr>
      <w:tblGrid>
        <w:gridCol w:w="993"/>
        <w:gridCol w:w="2551"/>
        <w:gridCol w:w="1985"/>
        <w:gridCol w:w="850"/>
        <w:gridCol w:w="851"/>
        <w:gridCol w:w="992"/>
        <w:gridCol w:w="1134"/>
      </w:tblGrid>
      <w:tr w:rsidR="00F95DDF" w:rsidRPr="00026E47" w14:paraId="05E1C76E" w14:textId="77777777" w:rsidTr="007B6782">
        <w:trPr>
          <w:trHeight w:val="163"/>
        </w:trPr>
        <w:tc>
          <w:tcPr>
            <w:tcW w:w="9356" w:type="dxa"/>
            <w:gridSpan w:val="7"/>
          </w:tcPr>
          <w:p w14:paraId="5A08278A" w14:textId="07E59B80" w:rsidR="00F95DDF" w:rsidRPr="00026E47" w:rsidRDefault="00F95DDF" w:rsidP="00F95DDF">
            <w:pPr>
              <w:jc w:val="center"/>
              <w:rPr>
                <w:rFonts w:ascii="Arial" w:eastAsia="Times New Roman" w:hAnsi="Arial" w:cs="Arial"/>
                <w:b/>
                <w:bCs/>
              </w:rPr>
            </w:pPr>
            <w:r w:rsidRPr="00026E47">
              <w:rPr>
                <w:rFonts w:ascii="Arial" w:eastAsia="Times New Roman" w:hAnsi="Arial" w:cs="Arial"/>
                <w:b/>
                <w:bCs/>
              </w:rPr>
              <w:t>TARIFAS POR PERSONA EN USD (Mínimo 2 pasajeros viajando juntos) SERVICIOS REGULARES</w:t>
            </w:r>
          </w:p>
        </w:tc>
      </w:tr>
      <w:tr w:rsidR="00140638" w:rsidRPr="00026E47" w14:paraId="25CC5ECF" w14:textId="77777777" w:rsidTr="007B6782">
        <w:trPr>
          <w:trHeight w:val="163"/>
        </w:trPr>
        <w:tc>
          <w:tcPr>
            <w:tcW w:w="993" w:type="dxa"/>
          </w:tcPr>
          <w:p w14:paraId="0FBEEA95" w14:textId="40B8AD74" w:rsidR="00F95DDF" w:rsidRPr="00026E47" w:rsidRDefault="00F95DDF" w:rsidP="00F95DDF">
            <w:pPr>
              <w:ind w:left="113" w:right="113"/>
              <w:jc w:val="center"/>
              <w:rPr>
                <w:rFonts w:ascii="Arial" w:eastAsia="Times New Roman" w:hAnsi="Arial" w:cs="Arial"/>
                <w:b/>
                <w:bCs/>
              </w:rPr>
            </w:pPr>
            <w:r w:rsidRPr="00026E47">
              <w:rPr>
                <w:rFonts w:ascii="Arial" w:eastAsia="Times New Roman" w:hAnsi="Arial" w:cs="Arial"/>
                <w:b/>
                <w:bCs/>
              </w:rPr>
              <w:t>CAT</w:t>
            </w:r>
          </w:p>
        </w:tc>
        <w:tc>
          <w:tcPr>
            <w:tcW w:w="2551" w:type="dxa"/>
          </w:tcPr>
          <w:p w14:paraId="2A3A04F6" w14:textId="07E303D3" w:rsidR="00F95DDF" w:rsidRPr="00026E47" w:rsidRDefault="00F95DDF" w:rsidP="00F95DDF">
            <w:pPr>
              <w:jc w:val="center"/>
              <w:rPr>
                <w:rFonts w:ascii="Arial" w:hAnsi="Arial" w:cs="Arial"/>
                <w:b/>
              </w:rPr>
            </w:pPr>
            <w:r w:rsidRPr="00026E47">
              <w:rPr>
                <w:rFonts w:ascii="Arial" w:eastAsia="Times New Roman" w:hAnsi="Arial" w:cs="Arial"/>
                <w:b/>
                <w:bCs/>
              </w:rPr>
              <w:t>CARTAGENA</w:t>
            </w:r>
          </w:p>
        </w:tc>
        <w:tc>
          <w:tcPr>
            <w:tcW w:w="1985" w:type="dxa"/>
          </w:tcPr>
          <w:p w14:paraId="0EDD1901" w14:textId="6E55E6EE" w:rsidR="00F95DDF" w:rsidRPr="00026E47" w:rsidRDefault="00F95DDF" w:rsidP="00F95DDF">
            <w:pPr>
              <w:jc w:val="center"/>
              <w:rPr>
                <w:rFonts w:ascii="Arial" w:hAnsi="Arial" w:cs="Arial"/>
                <w:b/>
              </w:rPr>
            </w:pPr>
            <w:r w:rsidRPr="00026E47">
              <w:rPr>
                <w:rFonts w:ascii="Arial" w:eastAsia="Times New Roman" w:hAnsi="Arial" w:cs="Arial"/>
                <w:b/>
                <w:bCs/>
              </w:rPr>
              <w:t>SAN ANDR</w:t>
            </w:r>
            <w:r w:rsidR="004C2E33" w:rsidRPr="00026E47">
              <w:rPr>
                <w:rFonts w:ascii="Arial" w:eastAsia="Times New Roman" w:hAnsi="Arial" w:cs="Arial"/>
                <w:b/>
                <w:bCs/>
              </w:rPr>
              <w:t>É</w:t>
            </w:r>
            <w:r w:rsidRPr="00026E47">
              <w:rPr>
                <w:rFonts w:ascii="Arial" w:eastAsia="Times New Roman" w:hAnsi="Arial" w:cs="Arial"/>
                <w:b/>
                <w:bCs/>
              </w:rPr>
              <w:t>S</w:t>
            </w:r>
          </w:p>
        </w:tc>
        <w:tc>
          <w:tcPr>
            <w:tcW w:w="850" w:type="dxa"/>
          </w:tcPr>
          <w:p w14:paraId="5314E15A" w14:textId="16E59BFD" w:rsidR="00F95DDF" w:rsidRPr="00026E47" w:rsidRDefault="00F95DDF" w:rsidP="00F95DDF">
            <w:pPr>
              <w:jc w:val="center"/>
              <w:rPr>
                <w:rFonts w:ascii="Arial" w:hAnsi="Arial" w:cs="Arial"/>
              </w:rPr>
            </w:pPr>
            <w:r w:rsidRPr="00026E47">
              <w:rPr>
                <w:rFonts w:ascii="Arial" w:eastAsia="Times New Roman" w:hAnsi="Arial" w:cs="Arial"/>
                <w:b/>
                <w:bCs/>
              </w:rPr>
              <w:t>SGL</w:t>
            </w:r>
          </w:p>
        </w:tc>
        <w:tc>
          <w:tcPr>
            <w:tcW w:w="851" w:type="dxa"/>
          </w:tcPr>
          <w:p w14:paraId="6316170E" w14:textId="019DFE13" w:rsidR="00F95DDF" w:rsidRPr="00026E47" w:rsidRDefault="00F95DDF" w:rsidP="00F95DDF">
            <w:pPr>
              <w:jc w:val="center"/>
              <w:rPr>
                <w:rFonts w:ascii="Arial" w:hAnsi="Arial" w:cs="Arial"/>
              </w:rPr>
            </w:pPr>
            <w:r w:rsidRPr="00026E47">
              <w:rPr>
                <w:rFonts w:ascii="Arial" w:eastAsia="Times New Roman" w:hAnsi="Arial" w:cs="Arial"/>
                <w:b/>
                <w:bCs/>
              </w:rPr>
              <w:t>DBL</w:t>
            </w:r>
          </w:p>
        </w:tc>
        <w:tc>
          <w:tcPr>
            <w:tcW w:w="992" w:type="dxa"/>
          </w:tcPr>
          <w:p w14:paraId="617F5A5D" w14:textId="2528C51E" w:rsidR="00F95DDF" w:rsidRPr="00026E47" w:rsidRDefault="00F95DDF" w:rsidP="00F95DDF">
            <w:pPr>
              <w:jc w:val="center"/>
              <w:rPr>
                <w:rFonts w:ascii="Arial" w:hAnsi="Arial" w:cs="Arial"/>
              </w:rPr>
            </w:pPr>
            <w:r w:rsidRPr="00026E47">
              <w:rPr>
                <w:rFonts w:ascii="Arial" w:eastAsia="Times New Roman" w:hAnsi="Arial" w:cs="Arial"/>
                <w:b/>
                <w:bCs/>
              </w:rPr>
              <w:t>TPL</w:t>
            </w:r>
          </w:p>
        </w:tc>
        <w:tc>
          <w:tcPr>
            <w:tcW w:w="1134" w:type="dxa"/>
          </w:tcPr>
          <w:p w14:paraId="6DBA794D" w14:textId="281EDBCE" w:rsidR="00F95DDF" w:rsidRPr="00026E47" w:rsidRDefault="00F95DDF" w:rsidP="00F95DDF">
            <w:pPr>
              <w:jc w:val="center"/>
              <w:rPr>
                <w:rFonts w:ascii="Arial" w:hAnsi="Arial" w:cs="Arial"/>
              </w:rPr>
            </w:pPr>
            <w:r w:rsidRPr="00026E47">
              <w:rPr>
                <w:rFonts w:ascii="Arial" w:eastAsia="Times New Roman" w:hAnsi="Arial" w:cs="Arial"/>
                <w:b/>
                <w:bCs/>
              </w:rPr>
              <w:t>CHD</w:t>
            </w:r>
          </w:p>
        </w:tc>
      </w:tr>
      <w:tr w:rsidR="00140638" w:rsidRPr="00026E47" w14:paraId="65B60CC6" w14:textId="77777777" w:rsidTr="007B6782">
        <w:trPr>
          <w:trHeight w:val="1303"/>
        </w:trPr>
        <w:tc>
          <w:tcPr>
            <w:tcW w:w="993" w:type="dxa"/>
            <w:textDirection w:val="btLr"/>
          </w:tcPr>
          <w:p w14:paraId="2FB1102F" w14:textId="401CAC5D" w:rsidR="004C2E33" w:rsidRPr="00026E47" w:rsidRDefault="004C2E33" w:rsidP="00140638">
            <w:pPr>
              <w:ind w:left="113" w:right="113"/>
              <w:jc w:val="center"/>
              <w:rPr>
                <w:rFonts w:ascii="Arial" w:eastAsia="Times New Roman" w:hAnsi="Arial" w:cs="Arial"/>
                <w:b/>
                <w:bCs/>
              </w:rPr>
            </w:pPr>
            <w:r w:rsidRPr="00026E47">
              <w:rPr>
                <w:rFonts w:ascii="Arial" w:eastAsia="Times New Roman" w:hAnsi="Arial" w:cs="Arial"/>
                <w:b/>
                <w:bCs/>
              </w:rPr>
              <w:t>5*</w:t>
            </w:r>
            <w:r w:rsidR="00140638" w:rsidRPr="00026E47">
              <w:rPr>
                <w:rFonts w:ascii="Arial" w:eastAsia="Times New Roman" w:hAnsi="Arial" w:cs="Arial"/>
                <w:b/>
                <w:bCs/>
              </w:rPr>
              <w:t>RECOMENDADOS</w:t>
            </w:r>
          </w:p>
        </w:tc>
        <w:tc>
          <w:tcPr>
            <w:tcW w:w="2551" w:type="dxa"/>
          </w:tcPr>
          <w:p w14:paraId="039DE935" w14:textId="059900AA" w:rsidR="004C2E33" w:rsidRPr="00026E47" w:rsidRDefault="00713731" w:rsidP="00713731">
            <w:pPr>
              <w:jc w:val="center"/>
              <w:rPr>
                <w:rFonts w:ascii="Arial" w:hAnsi="Arial" w:cs="Arial"/>
              </w:rPr>
            </w:pPr>
            <w:r w:rsidRPr="00026E47">
              <w:rPr>
                <w:rFonts w:ascii="Arial" w:hAnsi="Arial" w:cs="Arial"/>
                <w:b/>
                <w:bCs/>
              </w:rPr>
              <w:t>Hyatt Regency Cartagena</w:t>
            </w:r>
            <w:r w:rsidRPr="00026E47">
              <w:rPr>
                <w:rFonts w:ascii="Arial" w:hAnsi="Arial" w:cs="Arial"/>
              </w:rPr>
              <w:t xml:space="preserve"> / King (Doble o Twin) o </w:t>
            </w:r>
            <w:r w:rsidRPr="00026E47">
              <w:rPr>
                <w:rFonts w:ascii="Arial" w:hAnsi="Arial" w:cs="Arial"/>
                <w:b/>
                <w:bCs/>
              </w:rPr>
              <w:t xml:space="preserve">Américas Torre del Mar </w:t>
            </w:r>
            <w:r w:rsidRPr="00026E47">
              <w:rPr>
                <w:rFonts w:ascii="Arial" w:hAnsi="Arial" w:cs="Arial"/>
              </w:rPr>
              <w:t xml:space="preserve">/ Superior Ejecutiva (Doble o Twin) o </w:t>
            </w:r>
            <w:r w:rsidRPr="00026E47">
              <w:rPr>
                <w:rFonts w:ascii="Arial" w:hAnsi="Arial" w:cs="Arial"/>
                <w:b/>
                <w:bCs/>
              </w:rPr>
              <w:t>Estelar Cartagena de Indias</w:t>
            </w:r>
            <w:r w:rsidRPr="00026E47">
              <w:rPr>
                <w:rFonts w:ascii="Arial" w:hAnsi="Arial" w:cs="Arial"/>
              </w:rPr>
              <w:t xml:space="preserve"> / Estándar (Doble o Twin) u Hotel Similar.</w:t>
            </w:r>
          </w:p>
        </w:tc>
        <w:tc>
          <w:tcPr>
            <w:tcW w:w="1985" w:type="dxa"/>
          </w:tcPr>
          <w:p w14:paraId="19EC63D5" w14:textId="2F4734F5" w:rsidR="004C2E33" w:rsidRPr="00026E47" w:rsidRDefault="004C2E33" w:rsidP="004C2E33">
            <w:pPr>
              <w:jc w:val="center"/>
              <w:rPr>
                <w:rFonts w:ascii="Arial" w:eastAsia="Times New Roman" w:hAnsi="Arial" w:cs="Arial"/>
                <w:b/>
                <w:bCs/>
              </w:rPr>
            </w:pPr>
            <w:r w:rsidRPr="00026E47">
              <w:rPr>
                <w:rFonts w:ascii="Arial" w:hAnsi="Arial" w:cs="Arial"/>
                <w:b/>
              </w:rPr>
              <w:t>Casablanca</w:t>
            </w:r>
            <w:r w:rsidRPr="00026E47">
              <w:rPr>
                <w:rFonts w:ascii="Arial" w:hAnsi="Arial" w:cs="Arial"/>
              </w:rPr>
              <w:t xml:space="preserve"> / Estándar Vista Interna (Doble o Twin) u Hotel Similar.</w:t>
            </w:r>
          </w:p>
        </w:tc>
        <w:tc>
          <w:tcPr>
            <w:tcW w:w="850" w:type="dxa"/>
          </w:tcPr>
          <w:p w14:paraId="1CBE988E" w14:textId="7CC600C0" w:rsidR="004C2E33" w:rsidRPr="00026E47" w:rsidRDefault="004C2E33" w:rsidP="004C2E33">
            <w:pPr>
              <w:jc w:val="center"/>
              <w:rPr>
                <w:rFonts w:ascii="Arial" w:hAnsi="Arial" w:cs="Arial"/>
              </w:rPr>
            </w:pPr>
            <w:r w:rsidRPr="00026E47">
              <w:rPr>
                <w:rFonts w:ascii="Arial" w:hAnsi="Arial" w:cs="Arial"/>
              </w:rPr>
              <w:t xml:space="preserve"> 2</w:t>
            </w:r>
            <w:r w:rsidR="000F4D50" w:rsidRPr="00026E47">
              <w:rPr>
                <w:rFonts w:ascii="Arial" w:hAnsi="Arial" w:cs="Arial"/>
              </w:rPr>
              <w:t>,249</w:t>
            </w:r>
          </w:p>
        </w:tc>
        <w:tc>
          <w:tcPr>
            <w:tcW w:w="851" w:type="dxa"/>
          </w:tcPr>
          <w:p w14:paraId="56EF3F93" w14:textId="6109C0C1" w:rsidR="004C2E33" w:rsidRPr="00026E47" w:rsidRDefault="004C2E33" w:rsidP="004C2E33">
            <w:pPr>
              <w:jc w:val="center"/>
              <w:rPr>
                <w:rFonts w:ascii="Arial" w:hAnsi="Arial" w:cs="Arial"/>
              </w:rPr>
            </w:pPr>
            <w:r w:rsidRPr="00026E47">
              <w:rPr>
                <w:rFonts w:ascii="Arial" w:hAnsi="Arial" w:cs="Arial"/>
              </w:rPr>
              <w:t xml:space="preserve"> 1</w:t>
            </w:r>
            <w:r w:rsidR="000F4D50" w:rsidRPr="00026E47">
              <w:rPr>
                <w:rFonts w:ascii="Arial" w:hAnsi="Arial" w:cs="Arial"/>
              </w:rPr>
              <w:t>,289</w:t>
            </w:r>
          </w:p>
        </w:tc>
        <w:tc>
          <w:tcPr>
            <w:tcW w:w="992" w:type="dxa"/>
          </w:tcPr>
          <w:p w14:paraId="3366C8E3" w14:textId="2D485D41" w:rsidR="004C2E33" w:rsidRPr="00026E47" w:rsidRDefault="004C2E33" w:rsidP="004C2E33">
            <w:pPr>
              <w:jc w:val="center"/>
              <w:rPr>
                <w:rFonts w:ascii="Arial" w:hAnsi="Arial" w:cs="Arial"/>
              </w:rPr>
            </w:pPr>
            <w:r w:rsidRPr="00026E47">
              <w:rPr>
                <w:rFonts w:ascii="Arial" w:hAnsi="Arial" w:cs="Arial"/>
              </w:rPr>
              <w:t xml:space="preserve"> 1</w:t>
            </w:r>
            <w:r w:rsidR="000F4D50" w:rsidRPr="00026E47">
              <w:rPr>
                <w:rFonts w:ascii="Arial" w:hAnsi="Arial" w:cs="Arial"/>
              </w:rPr>
              <w:t>,229</w:t>
            </w:r>
          </w:p>
        </w:tc>
        <w:tc>
          <w:tcPr>
            <w:tcW w:w="1134" w:type="dxa"/>
          </w:tcPr>
          <w:p w14:paraId="0935882E" w14:textId="28302B36" w:rsidR="004C2E33" w:rsidRPr="00026E47" w:rsidRDefault="004C2E33" w:rsidP="004C2E33">
            <w:pPr>
              <w:jc w:val="center"/>
              <w:rPr>
                <w:rFonts w:ascii="Arial" w:hAnsi="Arial" w:cs="Arial"/>
              </w:rPr>
            </w:pPr>
            <w:r w:rsidRPr="00026E47">
              <w:rPr>
                <w:rFonts w:ascii="Arial" w:hAnsi="Arial" w:cs="Arial"/>
              </w:rPr>
              <w:t xml:space="preserve"> </w:t>
            </w:r>
            <w:r w:rsidR="000F4D50" w:rsidRPr="00026E47">
              <w:rPr>
                <w:rFonts w:ascii="Arial" w:hAnsi="Arial" w:cs="Arial"/>
              </w:rPr>
              <w:t>719</w:t>
            </w:r>
          </w:p>
        </w:tc>
      </w:tr>
      <w:tr w:rsidR="00140638" w:rsidRPr="00026E47" w14:paraId="78C1E4C4" w14:textId="77777777" w:rsidTr="007B6782">
        <w:trPr>
          <w:trHeight w:val="1358"/>
        </w:trPr>
        <w:tc>
          <w:tcPr>
            <w:tcW w:w="993" w:type="dxa"/>
            <w:textDirection w:val="btLr"/>
          </w:tcPr>
          <w:p w14:paraId="74AF355C" w14:textId="50C912F6" w:rsidR="004C2E33" w:rsidRPr="00026E47" w:rsidRDefault="004C2E33" w:rsidP="004C2E33">
            <w:pPr>
              <w:ind w:left="113" w:right="113"/>
              <w:jc w:val="center"/>
              <w:rPr>
                <w:rFonts w:ascii="Arial" w:eastAsia="Times New Roman" w:hAnsi="Arial" w:cs="Arial"/>
                <w:b/>
                <w:bCs/>
              </w:rPr>
            </w:pPr>
            <w:r w:rsidRPr="00026E47">
              <w:rPr>
                <w:rFonts w:ascii="Arial" w:eastAsia="Times New Roman" w:hAnsi="Arial" w:cs="Arial"/>
                <w:b/>
                <w:bCs/>
              </w:rPr>
              <w:t>4* RECOMENDADOS</w:t>
            </w:r>
          </w:p>
        </w:tc>
        <w:tc>
          <w:tcPr>
            <w:tcW w:w="2551" w:type="dxa"/>
          </w:tcPr>
          <w:p w14:paraId="009EF520" w14:textId="523986E4" w:rsidR="004C2E33" w:rsidRPr="00026E47" w:rsidRDefault="004C2E33" w:rsidP="004C2E33">
            <w:pPr>
              <w:jc w:val="center"/>
              <w:rPr>
                <w:rFonts w:ascii="Arial" w:hAnsi="Arial" w:cs="Arial"/>
                <w:b/>
                <w:bCs/>
              </w:rPr>
            </w:pPr>
            <w:r w:rsidRPr="00026E47">
              <w:rPr>
                <w:rFonts w:ascii="Arial" w:hAnsi="Arial" w:cs="Arial"/>
                <w:b/>
              </w:rPr>
              <w:t>Caribe By Faranda Grand</w:t>
            </w:r>
            <w:r w:rsidRPr="00026E47">
              <w:rPr>
                <w:rFonts w:ascii="Arial" w:hAnsi="Arial" w:cs="Arial"/>
              </w:rPr>
              <w:t xml:space="preserve"> / Superior (Doble o Twin) o </w:t>
            </w:r>
            <w:r w:rsidRPr="00026E47">
              <w:rPr>
                <w:rFonts w:ascii="Arial" w:hAnsi="Arial" w:cs="Arial"/>
                <w:b/>
              </w:rPr>
              <w:t>Almirante</w:t>
            </w:r>
            <w:r w:rsidRPr="00026E47">
              <w:rPr>
                <w:rFonts w:ascii="Arial" w:hAnsi="Arial" w:cs="Arial"/>
              </w:rPr>
              <w:t xml:space="preserve"> / Ejecutiva (Doble o Twin) o </w:t>
            </w:r>
            <w:r w:rsidRPr="00026E47">
              <w:rPr>
                <w:rFonts w:ascii="Arial" w:hAnsi="Arial" w:cs="Arial"/>
                <w:b/>
              </w:rPr>
              <w:t>Américas Casa de Playa</w:t>
            </w:r>
            <w:r w:rsidRPr="00026E47">
              <w:rPr>
                <w:rFonts w:ascii="Arial" w:hAnsi="Arial" w:cs="Arial"/>
              </w:rPr>
              <w:t xml:space="preserve"> / Superior (Doble o Twin) u Hotel Similar.</w:t>
            </w:r>
          </w:p>
        </w:tc>
        <w:tc>
          <w:tcPr>
            <w:tcW w:w="1985" w:type="dxa"/>
          </w:tcPr>
          <w:p w14:paraId="6D2E72E9" w14:textId="35B5DBB1" w:rsidR="004C2E33" w:rsidRPr="00026E47" w:rsidRDefault="004C2E33" w:rsidP="004C2E33">
            <w:pPr>
              <w:jc w:val="center"/>
              <w:rPr>
                <w:rFonts w:ascii="Arial" w:hAnsi="Arial" w:cs="Arial"/>
                <w:b/>
                <w:bCs/>
              </w:rPr>
            </w:pPr>
            <w:r w:rsidRPr="00026E47">
              <w:rPr>
                <w:rFonts w:ascii="Arial" w:hAnsi="Arial" w:cs="Arial"/>
                <w:b/>
              </w:rPr>
              <w:t>GHL Relax Sunrise</w:t>
            </w:r>
            <w:r w:rsidRPr="00026E47">
              <w:rPr>
                <w:rFonts w:ascii="Arial" w:hAnsi="Arial" w:cs="Arial"/>
              </w:rPr>
              <w:t xml:space="preserve"> / Estándar Vista al Mar (Doble o Twin) o </w:t>
            </w:r>
            <w:r w:rsidRPr="00026E47">
              <w:rPr>
                <w:rFonts w:ascii="Arial" w:hAnsi="Arial" w:cs="Arial"/>
                <w:b/>
              </w:rPr>
              <w:t>Samawi</w:t>
            </w:r>
            <w:r w:rsidRPr="00026E47">
              <w:rPr>
                <w:rFonts w:ascii="Arial" w:hAnsi="Arial" w:cs="Arial"/>
              </w:rPr>
              <w:t xml:space="preserve"> / Estándar (Doble o Twin) u Hotel Similar.</w:t>
            </w:r>
          </w:p>
        </w:tc>
        <w:tc>
          <w:tcPr>
            <w:tcW w:w="850" w:type="dxa"/>
          </w:tcPr>
          <w:p w14:paraId="29FB4DE2" w14:textId="4EF802CB" w:rsidR="004C2E33" w:rsidRPr="00026E47" w:rsidRDefault="004C2E33" w:rsidP="004C2E33">
            <w:pPr>
              <w:jc w:val="center"/>
              <w:rPr>
                <w:rFonts w:ascii="Arial" w:hAnsi="Arial" w:cs="Arial"/>
              </w:rPr>
            </w:pPr>
            <w:r w:rsidRPr="00026E47">
              <w:rPr>
                <w:rFonts w:ascii="Arial" w:hAnsi="Arial" w:cs="Arial"/>
              </w:rPr>
              <w:t xml:space="preserve"> 1</w:t>
            </w:r>
            <w:r w:rsidR="000F4D50" w:rsidRPr="00026E47">
              <w:rPr>
                <w:rFonts w:ascii="Arial" w:hAnsi="Arial" w:cs="Arial"/>
              </w:rPr>
              <w:t>,849</w:t>
            </w:r>
          </w:p>
        </w:tc>
        <w:tc>
          <w:tcPr>
            <w:tcW w:w="851" w:type="dxa"/>
          </w:tcPr>
          <w:p w14:paraId="28E79212" w14:textId="74B4D367" w:rsidR="004C2E33" w:rsidRPr="00026E47" w:rsidRDefault="004C2E33" w:rsidP="004C2E33">
            <w:pPr>
              <w:jc w:val="center"/>
              <w:rPr>
                <w:rFonts w:ascii="Arial" w:hAnsi="Arial" w:cs="Arial"/>
              </w:rPr>
            </w:pPr>
            <w:r w:rsidRPr="00026E47">
              <w:rPr>
                <w:rFonts w:ascii="Arial" w:hAnsi="Arial" w:cs="Arial"/>
              </w:rPr>
              <w:t xml:space="preserve"> 1</w:t>
            </w:r>
            <w:r w:rsidR="000F4D50" w:rsidRPr="00026E47">
              <w:rPr>
                <w:rFonts w:ascii="Arial" w:hAnsi="Arial" w:cs="Arial"/>
              </w:rPr>
              <w:t>,149</w:t>
            </w:r>
          </w:p>
        </w:tc>
        <w:tc>
          <w:tcPr>
            <w:tcW w:w="992" w:type="dxa"/>
          </w:tcPr>
          <w:p w14:paraId="56DB9481" w14:textId="40CD727E" w:rsidR="004C2E33" w:rsidRPr="00026E47" w:rsidRDefault="004C2E33" w:rsidP="004C2E33">
            <w:pPr>
              <w:jc w:val="center"/>
              <w:rPr>
                <w:rFonts w:ascii="Arial" w:hAnsi="Arial" w:cs="Arial"/>
              </w:rPr>
            </w:pPr>
            <w:r w:rsidRPr="00026E47">
              <w:rPr>
                <w:rFonts w:ascii="Arial" w:hAnsi="Arial" w:cs="Arial"/>
              </w:rPr>
              <w:t xml:space="preserve"> </w:t>
            </w:r>
            <w:r w:rsidR="000F4D50" w:rsidRPr="00026E47">
              <w:rPr>
                <w:rFonts w:ascii="Arial" w:hAnsi="Arial" w:cs="Arial"/>
              </w:rPr>
              <w:t>999</w:t>
            </w:r>
          </w:p>
        </w:tc>
        <w:tc>
          <w:tcPr>
            <w:tcW w:w="1134" w:type="dxa"/>
          </w:tcPr>
          <w:p w14:paraId="40DCFC25" w14:textId="5CD2CD94" w:rsidR="004C2E33" w:rsidRPr="00026E47" w:rsidRDefault="004C2E33" w:rsidP="004C2E33">
            <w:pPr>
              <w:jc w:val="center"/>
              <w:rPr>
                <w:rFonts w:ascii="Arial" w:hAnsi="Arial" w:cs="Arial"/>
              </w:rPr>
            </w:pPr>
            <w:r w:rsidRPr="00026E47">
              <w:rPr>
                <w:rFonts w:ascii="Arial" w:hAnsi="Arial" w:cs="Arial"/>
              </w:rPr>
              <w:t xml:space="preserve"> 6</w:t>
            </w:r>
            <w:r w:rsidR="00140638" w:rsidRPr="00026E47">
              <w:rPr>
                <w:rFonts w:ascii="Arial" w:hAnsi="Arial" w:cs="Arial"/>
              </w:rPr>
              <w:t>69</w:t>
            </w:r>
          </w:p>
        </w:tc>
      </w:tr>
      <w:tr w:rsidR="00140638" w:rsidRPr="00026E47" w14:paraId="6745ECD5" w14:textId="77777777" w:rsidTr="007B6782">
        <w:trPr>
          <w:trHeight w:val="1204"/>
        </w:trPr>
        <w:tc>
          <w:tcPr>
            <w:tcW w:w="993" w:type="dxa"/>
            <w:textDirection w:val="btLr"/>
          </w:tcPr>
          <w:p w14:paraId="4C33CE2C" w14:textId="4F5F1FBE" w:rsidR="004C2E33" w:rsidRPr="00026E47" w:rsidRDefault="004C2E33" w:rsidP="004C2E33">
            <w:pPr>
              <w:ind w:left="113" w:right="113"/>
              <w:jc w:val="center"/>
              <w:rPr>
                <w:rFonts w:ascii="Arial" w:eastAsia="Times New Roman" w:hAnsi="Arial" w:cs="Arial"/>
                <w:b/>
                <w:bCs/>
              </w:rPr>
            </w:pPr>
            <w:r w:rsidRPr="00026E47">
              <w:rPr>
                <w:rFonts w:ascii="Arial" w:eastAsia="Times New Roman" w:hAnsi="Arial" w:cs="Arial"/>
                <w:b/>
                <w:bCs/>
              </w:rPr>
              <w:t>3* RECOMENDADOS</w:t>
            </w:r>
          </w:p>
        </w:tc>
        <w:tc>
          <w:tcPr>
            <w:tcW w:w="2551" w:type="dxa"/>
          </w:tcPr>
          <w:p w14:paraId="2084FE74" w14:textId="6EED7FF2" w:rsidR="004C2E33" w:rsidRPr="00026E47" w:rsidRDefault="004C2E33" w:rsidP="004C2E33">
            <w:pPr>
              <w:jc w:val="center"/>
              <w:rPr>
                <w:rFonts w:ascii="Arial" w:hAnsi="Arial" w:cs="Arial"/>
              </w:rPr>
            </w:pPr>
            <w:r w:rsidRPr="00026E47">
              <w:rPr>
                <w:rFonts w:ascii="Arial" w:hAnsi="Arial" w:cs="Arial"/>
                <w:b/>
              </w:rPr>
              <w:t>Holiday Inn Express Bocagrande</w:t>
            </w:r>
            <w:r w:rsidRPr="00026E47">
              <w:rPr>
                <w:rFonts w:ascii="Arial" w:hAnsi="Arial" w:cs="Arial"/>
              </w:rPr>
              <w:t xml:space="preserve"> / Estándar (Doble o Twin) u Hotel Similar.</w:t>
            </w:r>
          </w:p>
        </w:tc>
        <w:tc>
          <w:tcPr>
            <w:tcW w:w="1985" w:type="dxa"/>
          </w:tcPr>
          <w:p w14:paraId="115B4FA9" w14:textId="04C1FE3F" w:rsidR="004C2E33" w:rsidRPr="00026E47" w:rsidRDefault="004C2E33" w:rsidP="004C2E33">
            <w:pPr>
              <w:jc w:val="center"/>
              <w:rPr>
                <w:rFonts w:ascii="Arial" w:eastAsia="Times New Roman" w:hAnsi="Arial" w:cs="Arial"/>
                <w:b/>
                <w:bCs/>
              </w:rPr>
            </w:pPr>
            <w:r w:rsidRPr="00026E47">
              <w:rPr>
                <w:rFonts w:ascii="Arial" w:hAnsi="Arial" w:cs="Arial"/>
                <w:b/>
              </w:rPr>
              <w:t>Cocoplum</w:t>
            </w:r>
            <w:r w:rsidRPr="00026E47">
              <w:rPr>
                <w:rFonts w:ascii="Arial" w:hAnsi="Arial" w:cs="Arial"/>
              </w:rPr>
              <w:t xml:space="preserve"> / Estándar (Doble o Twin) u Hotel Similar.</w:t>
            </w:r>
          </w:p>
        </w:tc>
        <w:tc>
          <w:tcPr>
            <w:tcW w:w="850" w:type="dxa"/>
          </w:tcPr>
          <w:p w14:paraId="770BD212" w14:textId="2371506B" w:rsidR="004C2E33" w:rsidRPr="00026E47" w:rsidRDefault="004C2E33" w:rsidP="004C2E33">
            <w:pPr>
              <w:jc w:val="center"/>
              <w:rPr>
                <w:rFonts w:ascii="Arial" w:hAnsi="Arial" w:cs="Arial"/>
              </w:rPr>
            </w:pPr>
            <w:r w:rsidRPr="00026E47">
              <w:rPr>
                <w:rFonts w:ascii="Arial" w:hAnsi="Arial" w:cs="Arial"/>
              </w:rPr>
              <w:t xml:space="preserve"> 1</w:t>
            </w:r>
            <w:r w:rsidR="000F4D50" w:rsidRPr="00026E47">
              <w:rPr>
                <w:rFonts w:ascii="Arial" w:hAnsi="Arial" w:cs="Arial"/>
              </w:rPr>
              <w:t>,189</w:t>
            </w:r>
          </w:p>
        </w:tc>
        <w:tc>
          <w:tcPr>
            <w:tcW w:w="851" w:type="dxa"/>
          </w:tcPr>
          <w:p w14:paraId="1B86E7EA" w14:textId="46D17574" w:rsidR="004C2E33" w:rsidRPr="00026E47" w:rsidRDefault="004C2E33" w:rsidP="004C2E33">
            <w:pPr>
              <w:jc w:val="center"/>
              <w:rPr>
                <w:rFonts w:ascii="Arial" w:hAnsi="Arial" w:cs="Arial"/>
              </w:rPr>
            </w:pPr>
            <w:r w:rsidRPr="00026E47">
              <w:rPr>
                <w:rFonts w:ascii="Arial" w:hAnsi="Arial" w:cs="Arial"/>
              </w:rPr>
              <w:t xml:space="preserve"> </w:t>
            </w:r>
            <w:r w:rsidR="000F4D50" w:rsidRPr="00026E47">
              <w:rPr>
                <w:rFonts w:ascii="Arial" w:hAnsi="Arial" w:cs="Arial"/>
              </w:rPr>
              <w:t>869</w:t>
            </w:r>
          </w:p>
        </w:tc>
        <w:tc>
          <w:tcPr>
            <w:tcW w:w="992" w:type="dxa"/>
          </w:tcPr>
          <w:p w14:paraId="217BBABA" w14:textId="258A0282" w:rsidR="004C2E33" w:rsidRPr="00026E47" w:rsidRDefault="004C2E33" w:rsidP="004C2E33">
            <w:pPr>
              <w:jc w:val="center"/>
              <w:rPr>
                <w:rFonts w:ascii="Arial" w:hAnsi="Arial" w:cs="Arial"/>
              </w:rPr>
            </w:pPr>
            <w:r w:rsidRPr="00026E47">
              <w:rPr>
                <w:rFonts w:ascii="Arial" w:hAnsi="Arial" w:cs="Arial"/>
              </w:rPr>
              <w:t xml:space="preserve"> </w:t>
            </w:r>
            <w:r w:rsidR="000F4D50" w:rsidRPr="00026E47">
              <w:rPr>
                <w:rFonts w:ascii="Arial" w:hAnsi="Arial" w:cs="Arial"/>
              </w:rPr>
              <w:t>849</w:t>
            </w:r>
          </w:p>
        </w:tc>
        <w:tc>
          <w:tcPr>
            <w:tcW w:w="1134" w:type="dxa"/>
          </w:tcPr>
          <w:p w14:paraId="22B72652" w14:textId="5489598E" w:rsidR="004C2E33" w:rsidRPr="00026E47" w:rsidRDefault="004C2E33" w:rsidP="004C2E33">
            <w:pPr>
              <w:jc w:val="center"/>
              <w:rPr>
                <w:rFonts w:ascii="Arial" w:hAnsi="Arial" w:cs="Arial"/>
              </w:rPr>
            </w:pPr>
            <w:r w:rsidRPr="00026E47">
              <w:rPr>
                <w:rFonts w:ascii="Arial" w:hAnsi="Arial" w:cs="Arial"/>
              </w:rPr>
              <w:t xml:space="preserve"> 5</w:t>
            </w:r>
            <w:r w:rsidR="00140638" w:rsidRPr="00026E47">
              <w:rPr>
                <w:rFonts w:ascii="Arial" w:hAnsi="Arial" w:cs="Arial"/>
              </w:rPr>
              <w:t>99</w:t>
            </w:r>
          </w:p>
        </w:tc>
      </w:tr>
      <w:tr w:rsidR="00D15E3B" w:rsidRPr="00026E47" w14:paraId="69A7A848" w14:textId="77777777" w:rsidTr="007B6782">
        <w:trPr>
          <w:trHeight w:val="167"/>
        </w:trPr>
        <w:tc>
          <w:tcPr>
            <w:tcW w:w="9356" w:type="dxa"/>
            <w:gridSpan w:val="7"/>
          </w:tcPr>
          <w:p w14:paraId="009B8771" w14:textId="77777777" w:rsidR="00D15E3B" w:rsidRPr="00026E47" w:rsidRDefault="00D15E3B" w:rsidP="00D15E3B">
            <w:pPr>
              <w:rPr>
                <w:rFonts w:ascii="Arial" w:hAnsi="Arial" w:cs="Arial"/>
              </w:rPr>
            </w:pPr>
          </w:p>
        </w:tc>
      </w:tr>
      <w:tr w:rsidR="00D15E3B" w:rsidRPr="00026E47" w14:paraId="09108DFE" w14:textId="77777777" w:rsidTr="007B6782">
        <w:trPr>
          <w:trHeight w:val="213"/>
        </w:trPr>
        <w:tc>
          <w:tcPr>
            <w:tcW w:w="9356" w:type="dxa"/>
            <w:gridSpan w:val="7"/>
          </w:tcPr>
          <w:p w14:paraId="5FEFAEC4" w14:textId="77777777" w:rsidR="00D15E3B" w:rsidRPr="00026E47" w:rsidRDefault="00D15E3B" w:rsidP="00D15E3B">
            <w:pPr>
              <w:jc w:val="center"/>
              <w:rPr>
                <w:rFonts w:ascii="Arial" w:hAnsi="Arial" w:cs="Arial"/>
                <w:b/>
                <w:bCs/>
              </w:rPr>
            </w:pPr>
            <w:r w:rsidRPr="00026E47">
              <w:rPr>
                <w:rFonts w:ascii="Arial" w:hAnsi="Arial" w:cs="Arial"/>
                <w:b/>
                <w:bCs/>
              </w:rPr>
              <w:t>***La acomodación triple está sujeta a disponibilidad, debido a que no todos los hoteles la manejan***</w:t>
            </w:r>
          </w:p>
        </w:tc>
      </w:tr>
      <w:tr w:rsidR="00D15E3B" w:rsidRPr="00026E47" w14:paraId="0D84B05C" w14:textId="77777777" w:rsidTr="007B6782">
        <w:trPr>
          <w:trHeight w:val="187"/>
        </w:trPr>
        <w:tc>
          <w:tcPr>
            <w:tcW w:w="9356" w:type="dxa"/>
            <w:gridSpan w:val="7"/>
          </w:tcPr>
          <w:p w14:paraId="5B23F541" w14:textId="7BFD2568" w:rsidR="00D15E3B" w:rsidRPr="00026E47" w:rsidRDefault="00D15E3B" w:rsidP="00D15E3B">
            <w:pPr>
              <w:jc w:val="center"/>
              <w:rPr>
                <w:rFonts w:ascii="Arial" w:hAnsi="Arial" w:cs="Arial"/>
                <w:b/>
                <w:bCs/>
              </w:rPr>
            </w:pPr>
            <w:r w:rsidRPr="00026E47">
              <w:rPr>
                <w:rFonts w:ascii="Arial" w:eastAsia="Arimo" w:hAnsi="Arial" w:cs="Arial"/>
                <w:b/>
                <w:bCs/>
              </w:rPr>
              <w:t xml:space="preserve">***Los hoteles están clasificados </w:t>
            </w:r>
            <w:r w:rsidR="00697168" w:rsidRPr="00026E47">
              <w:rPr>
                <w:rFonts w:ascii="Arial" w:eastAsia="Arimo" w:hAnsi="Arial" w:cs="Arial"/>
                <w:b/>
                <w:bCs/>
              </w:rPr>
              <w:t>de acuerdo con</w:t>
            </w:r>
            <w:r w:rsidRPr="00026E47">
              <w:rPr>
                <w:rFonts w:ascii="Arial" w:eastAsia="Arimo" w:hAnsi="Arial" w:cs="Arial"/>
                <w:b/>
                <w:bCs/>
              </w:rPr>
              <w:t xml:space="preserve"> su categoría y similitud de precios***</w:t>
            </w:r>
          </w:p>
        </w:tc>
      </w:tr>
      <w:tr w:rsidR="00D15E3B" w:rsidRPr="00026E47" w14:paraId="43C7D713" w14:textId="77777777" w:rsidTr="007B6782">
        <w:trPr>
          <w:trHeight w:val="397"/>
        </w:trPr>
        <w:tc>
          <w:tcPr>
            <w:tcW w:w="9356" w:type="dxa"/>
            <w:gridSpan w:val="7"/>
          </w:tcPr>
          <w:p w14:paraId="366E628F" w14:textId="1E151066" w:rsidR="00D15E3B" w:rsidRPr="00026E47" w:rsidRDefault="00D15E3B" w:rsidP="00D15E3B">
            <w:pPr>
              <w:jc w:val="center"/>
              <w:rPr>
                <w:rFonts w:ascii="Arial" w:eastAsia="Arimo" w:hAnsi="Arial" w:cs="Arial"/>
                <w:b/>
                <w:bCs/>
              </w:rPr>
            </w:pPr>
            <w:r w:rsidRPr="00026E47">
              <w:rPr>
                <w:rFonts w:ascii="Arial" w:eastAsia="Arimo" w:hAnsi="Arial" w:cs="Arial"/>
                <w:b/>
                <w:bCs/>
              </w:rPr>
              <w:t>***Los hoteles mencionados se encuentran sujetos a disponibilidad al momento de la reserva, en caso de no estar habilitado se verifica hoteles similares</w:t>
            </w:r>
            <w:r w:rsidR="00F85292" w:rsidRPr="00026E47">
              <w:rPr>
                <w:rFonts w:ascii="Arial" w:eastAsia="Arimo" w:hAnsi="Arial" w:cs="Arial"/>
                <w:b/>
                <w:bCs/>
              </w:rPr>
              <w:t xml:space="preserve"> </w:t>
            </w:r>
            <w:r w:rsidR="00F85292" w:rsidRPr="00026E47">
              <w:rPr>
                <w:rFonts w:ascii="Arial" w:hAnsi="Arial" w:cs="Arial"/>
                <w:b/>
                <w:bCs/>
              </w:rPr>
              <w:t>y su respectiva tarifa</w:t>
            </w:r>
            <w:r w:rsidRPr="00026E47">
              <w:rPr>
                <w:rFonts w:ascii="Arial" w:eastAsia="Arimo" w:hAnsi="Arial" w:cs="Arial"/>
                <w:b/>
                <w:bCs/>
              </w:rPr>
              <w:t>***</w:t>
            </w:r>
          </w:p>
        </w:tc>
      </w:tr>
    </w:tbl>
    <w:p w14:paraId="758BB9E6" w14:textId="77777777" w:rsidR="00B91507" w:rsidRPr="00026E47" w:rsidRDefault="00B91507"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43BC5DA" w14:textId="77777777" w:rsidR="00140638" w:rsidRPr="00026E47" w:rsidRDefault="0014063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C74EC4B" w14:textId="77777777" w:rsidR="003E2FC6" w:rsidRPr="00026E47"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4B5388A" w14:textId="77777777" w:rsidR="00077278" w:rsidRPr="00026E47" w:rsidRDefault="0007727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E37FBBC" w14:textId="77777777" w:rsidR="00077278" w:rsidRDefault="0007727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594CF9" w14:textId="77777777" w:rsidR="00A348AF" w:rsidRDefault="00A348AF"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2AF2450" w14:textId="77777777" w:rsidR="00A348AF" w:rsidRDefault="00A348AF"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CF5B934" w14:textId="77777777" w:rsidR="00A348AF" w:rsidRDefault="00A348AF"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8B1E34D" w14:textId="77777777" w:rsidR="007B6782" w:rsidRDefault="007B6782"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9241667" w14:textId="77777777" w:rsidR="007B6782" w:rsidRDefault="007B6782"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4DD28AB" w14:textId="77777777" w:rsidR="007B6782" w:rsidRDefault="007B6782"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F67BF5D" w14:textId="77777777" w:rsidR="007B6782" w:rsidRPr="00026E47" w:rsidRDefault="007B6782"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C23C6B" w14:textId="77777777" w:rsidR="003E2FC6" w:rsidRPr="00026E47"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w:lastRenderedPageBreak/>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343A837F" w14:textId="20D96D1B" w:rsidR="00C008E7" w:rsidRPr="00026E47" w:rsidRDefault="00026E47" w:rsidP="00C008E7">
      <w:pPr>
        <w:spacing w:after="0" w:line="240" w:lineRule="auto"/>
        <w:jc w:val="both"/>
        <w:rPr>
          <w:rFonts w:ascii="Arial" w:eastAsia="Arimo" w:hAnsi="Arial" w:cs="Arial"/>
          <w:b/>
        </w:rPr>
      </w:pPr>
      <w:r w:rsidRPr="00026E47">
        <w:rPr>
          <w:rFonts w:ascii="Arial" w:eastAsia="Arimo" w:hAnsi="Arial" w:cs="Arial"/>
          <w:b/>
        </w:rPr>
        <w:t>CARTAGENA DE INDIAS:</w:t>
      </w:r>
    </w:p>
    <w:p w14:paraId="663CFE71" w14:textId="2D5BBD86" w:rsidR="00C008E7" w:rsidRPr="00026E47" w:rsidRDefault="00026E47" w:rsidP="00B21842">
      <w:pPr>
        <w:pStyle w:val="Prrafodelista"/>
        <w:numPr>
          <w:ilvl w:val="0"/>
          <w:numId w:val="5"/>
        </w:numPr>
        <w:spacing w:before="240"/>
        <w:jc w:val="both"/>
        <w:rPr>
          <w:rFonts w:ascii="Arial" w:eastAsia="Arimo" w:hAnsi="Arial" w:cs="Arial"/>
          <w:b/>
          <w:sz w:val="22"/>
          <w:szCs w:val="22"/>
        </w:rPr>
      </w:pPr>
      <w:r w:rsidRPr="00026E47">
        <w:rPr>
          <w:rFonts w:ascii="Arial" w:eastAsia="Arimo" w:hAnsi="Arial" w:cs="Arial"/>
          <w:sz w:val="22"/>
          <w:szCs w:val="22"/>
        </w:rPr>
        <w:t>TRASLADOS AEROPUERTO – HOTEL - AEROPUERTO EN SERVICIO REGULAR.</w:t>
      </w:r>
    </w:p>
    <w:p w14:paraId="00998A1E" w14:textId="2F9D74B8" w:rsidR="00C008E7" w:rsidRPr="00026E47" w:rsidRDefault="00026E47" w:rsidP="00B21842">
      <w:pPr>
        <w:pStyle w:val="Prrafodelista"/>
        <w:numPr>
          <w:ilvl w:val="0"/>
          <w:numId w:val="5"/>
        </w:numPr>
        <w:spacing w:before="240"/>
        <w:jc w:val="both"/>
        <w:rPr>
          <w:rFonts w:ascii="Arial" w:eastAsia="Arimo" w:hAnsi="Arial" w:cs="Arial"/>
          <w:b/>
          <w:sz w:val="22"/>
          <w:szCs w:val="22"/>
        </w:rPr>
      </w:pPr>
      <w:r w:rsidRPr="00026E47">
        <w:rPr>
          <w:rFonts w:ascii="Arial" w:eastAsia="Arimo" w:hAnsi="Arial" w:cs="Arial"/>
          <w:sz w:val="22"/>
          <w:szCs w:val="22"/>
        </w:rPr>
        <w:t>ALOJAMIENTO POR 3 NOCHES CON DESAYUNO.</w:t>
      </w:r>
    </w:p>
    <w:p w14:paraId="6FB5A876" w14:textId="7C9B7C78" w:rsidR="00EE42C0" w:rsidRPr="00026E47" w:rsidRDefault="00026E47" w:rsidP="00B21842">
      <w:pPr>
        <w:pStyle w:val="Prrafodelista"/>
        <w:numPr>
          <w:ilvl w:val="0"/>
          <w:numId w:val="5"/>
        </w:numPr>
        <w:spacing w:before="240"/>
        <w:jc w:val="both"/>
        <w:rPr>
          <w:rFonts w:ascii="Arial" w:eastAsia="Arimo" w:hAnsi="Arial" w:cs="Arial"/>
          <w:b/>
          <w:sz w:val="22"/>
          <w:szCs w:val="22"/>
        </w:rPr>
      </w:pPr>
      <w:r w:rsidRPr="00026E47">
        <w:rPr>
          <w:rFonts w:ascii="Arial" w:eastAsia="Arimo" w:hAnsi="Arial" w:cs="Arial"/>
          <w:sz w:val="22"/>
          <w:szCs w:val="22"/>
        </w:rPr>
        <w:t>VISITA DE LA CIUDAD CON CASTILLO DE SAN FELIPE EN SERVICIO REGULAR.</w:t>
      </w:r>
    </w:p>
    <w:p w14:paraId="2EB74DE5" w14:textId="6D5370FD" w:rsidR="00F95DDF" w:rsidRPr="00026E47" w:rsidRDefault="00026E47" w:rsidP="00B21842">
      <w:pPr>
        <w:pStyle w:val="Prrafodelista"/>
        <w:numPr>
          <w:ilvl w:val="0"/>
          <w:numId w:val="5"/>
        </w:numPr>
        <w:tabs>
          <w:tab w:val="left" w:pos="1170"/>
        </w:tabs>
        <w:spacing w:before="240"/>
        <w:jc w:val="both"/>
        <w:rPr>
          <w:rFonts w:ascii="Arial" w:eastAsia="Arimo" w:hAnsi="Arial" w:cs="Arial"/>
          <w:b/>
          <w:sz w:val="22"/>
          <w:szCs w:val="22"/>
        </w:rPr>
      </w:pPr>
      <w:r w:rsidRPr="00026E47">
        <w:rPr>
          <w:rFonts w:ascii="Arial" w:eastAsia="Arimo" w:hAnsi="Arial" w:cs="Arial"/>
          <w:sz w:val="22"/>
          <w:szCs w:val="22"/>
        </w:rPr>
        <w:t>VISITA A LA ISLA DEL ENCANTO O SAN PEDRO DE MAJAGUA EN SERVICIO REGULAR (DE ACUERDO CON LA CATEGORÍA).</w:t>
      </w:r>
    </w:p>
    <w:p w14:paraId="559380EC" w14:textId="5DAC6B85" w:rsidR="00CF672E" w:rsidRPr="00026E47" w:rsidRDefault="00026E47" w:rsidP="00B21842">
      <w:pPr>
        <w:spacing w:before="240" w:after="0" w:line="240" w:lineRule="auto"/>
        <w:jc w:val="both"/>
        <w:rPr>
          <w:rFonts w:ascii="Arial" w:eastAsia="Arimo" w:hAnsi="Arial" w:cs="Arial"/>
          <w:b/>
        </w:rPr>
      </w:pPr>
      <w:r w:rsidRPr="00026E47">
        <w:rPr>
          <w:rFonts w:ascii="Arial" w:eastAsia="Arimo" w:hAnsi="Arial" w:cs="Arial"/>
          <w:b/>
        </w:rPr>
        <w:t>SAN ANDRÉS:</w:t>
      </w:r>
    </w:p>
    <w:p w14:paraId="5047ECFC" w14:textId="47AFA668" w:rsidR="00C008E7" w:rsidRPr="00026E47" w:rsidRDefault="00026E47" w:rsidP="00B21842">
      <w:pPr>
        <w:pStyle w:val="Prrafodelista"/>
        <w:numPr>
          <w:ilvl w:val="0"/>
          <w:numId w:val="5"/>
        </w:numPr>
        <w:pBdr>
          <w:top w:val="nil"/>
          <w:left w:val="nil"/>
          <w:bottom w:val="nil"/>
          <w:right w:val="nil"/>
          <w:between w:val="nil"/>
        </w:pBdr>
        <w:spacing w:before="240"/>
        <w:jc w:val="both"/>
        <w:rPr>
          <w:rFonts w:ascii="Arial" w:eastAsia="Arimo" w:hAnsi="Arial" w:cs="Arial"/>
          <w:sz w:val="22"/>
          <w:szCs w:val="22"/>
        </w:rPr>
      </w:pPr>
      <w:r w:rsidRPr="00026E47">
        <w:rPr>
          <w:rFonts w:ascii="Arial" w:eastAsia="Arimo" w:hAnsi="Arial" w:cs="Arial"/>
          <w:sz w:val="22"/>
          <w:szCs w:val="22"/>
        </w:rPr>
        <w:t>TRASLADOS AEROPUERTO – HOTEL - AEROPUERTO EN SERVICIO REGULAR.</w:t>
      </w:r>
    </w:p>
    <w:p w14:paraId="38B751FF" w14:textId="4733952F" w:rsidR="00CF672E" w:rsidRPr="00026E47" w:rsidRDefault="00026E47" w:rsidP="00B21842">
      <w:pPr>
        <w:pStyle w:val="Prrafodelista"/>
        <w:numPr>
          <w:ilvl w:val="0"/>
          <w:numId w:val="5"/>
        </w:numPr>
        <w:pBdr>
          <w:top w:val="nil"/>
          <w:left w:val="nil"/>
          <w:bottom w:val="nil"/>
          <w:right w:val="nil"/>
          <w:between w:val="nil"/>
        </w:pBdr>
        <w:tabs>
          <w:tab w:val="left" w:pos="1170"/>
        </w:tabs>
        <w:spacing w:before="240"/>
        <w:jc w:val="both"/>
        <w:rPr>
          <w:rFonts w:ascii="Arial" w:eastAsia="Arimo" w:hAnsi="Arial" w:cs="Arial"/>
          <w:sz w:val="22"/>
          <w:szCs w:val="22"/>
        </w:rPr>
      </w:pPr>
      <w:r w:rsidRPr="00026E47">
        <w:rPr>
          <w:rFonts w:ascii="Arial" w:eastAsia="Arimo" w:hAnsi="Arial" w:cs="Arial"/>
          <w:sz w:val="22"/>
          <w:szCs w:val="22"/>
        </w:rPr>
        <w:t>ALOJAMIENTO POR 3 NOCHES CON DESAYUNO.</w:t>
      </w:r>
    </w:p>
    <w:p w14:paraId="491EC207" w14:textId="0AFF67FD" w:rsidR="00CF672E" w:rsidRPr="00026E47" w:rsidRDefault="00026E47" w:rsidP="00627C70">
      <w:pPr>
        <w:pStyle w:val="Prrafodelista"/>
        <w:numPr>
          <w:ilvl w:val="0"/>
          <w:numId w:val="5"/>
        </w:numPr>
        <w:pBdr>
          <w:top w:val="nil"/>
          <w:left w:val="nil"/>
          <w:bottom w:val="nil"/>
          <w:right w:val="nil"/>
          <w:between w:val="nil"/>
        </w:pBdr>
        <w:tabs>
          <w:tab w:val="left" w:pos="1170"/>
        </w:tabs>
        <w:jc w:val="both"/>
        <w:rPr>
          <w:rFonts w:ascii="Arial" w:eastAsia="Arimo" w:hAnsi="Arial" w:cs="Arial"/>
          <w:sz w:val="22"/>
          <w:szCs w:val="22"/>
        </w:rPr>
      </w:pPr>
      <w:r w:rsidRPr="00026E47">
        <w:rPr>
          <w:rFonts w:ascii="Arial" w:eastAsia="Arimo" w:hAnsi="Arial" w:cs="Arial"/>
          <w:sz w:val="22"/>
          <w:szCs w:val="22"/>
        </w:rPr>
        <w:t>VUELTA A LA ISLA PANORÁMICO EN SERVICIO REGULAR.</w:t>
      </w:r>
    </w:p>
    <w:p w14:paraId="45239669" w14:textId="0987F957" w:rsidR="00CF672E" w:rsidRPr="00026E47" w:rsidRDefault="00026E47" w:rsidP="00627C70">
      <w:pPr>
        <w:pStyle w:val="Prrafodelista"/>
        <w:numPr>
          <w:ilvl w:val="0"/>
          <w:numId w:val="5"/>
        </w:numPr>
        <w:pBdr>
          <w:top w:val="nil"/>
          <w:left w:val="nil"/>
          <w:bottom w:val="nil"/>
          <w:right w:val="nil"/>
          <w:between w:val="nil"/>
        </w:pBdr>
        <w:tabs>
          <w:tab w:val="left" w:pos="1170"/>
        </w:tabs>
        <w:jc w:val="both"/>
        <w:rPr>
          <w:rFonts w:ascii="Arial" w:eastAsia="Arimo" w:hAnsi="Arial" w:cs="Arial"/>
          <w:sz w:val="22"/>
          <w:szCs w:val="22"/>
        </w:rPr>
      </w:pPr>
      <w:r w:rsidRPr="00026E47">
        <w:rPr>
          <w:rFonts w:ascii="Arial" w:eastAsia="Arimo" w:hAnsi="Arial" w:cs="Arial"/>
          <w:sz w:val="22"/>
          <w:szCs w:val="22"/>
        </w:rPr>
        <w:t>EXCURSIÓN A JOHNNY KAY, MANGLARES Y HAYNES KAY (ACUARIO) EN SERVICIO REGULAR.</w:t>
      </w:r>
    </w:p>
    <w:p w14:paraId="0228F56F" w14:textId="77777777" w:rsidR="00823E90" w:rsidRDefault="00823E90" w:rsidP="00823E90">
      <w:pPr>
        <w:pStyle w:val="Prrafodelista"/>
        <w:textDirection w:val="btLr"/>
        <w:rPr>
          <w:rFonts w:ascii="Arial" w:hAnsi="Arial" w:cs="Arial"/>
          <w:sz w:val="22"/>
          <w:szCs w:val="22"/>
        </w:rPr>
      </w:pPr>
    </w:p>
    <w:p w14:paraId="6B515551" w14:textId="77777777" w:rsidR="00026E47" w:rsidRDefault="00026E47" w:rsidP="00823E90">
      <w:pPr>
        <w:pStyle w:val="Prrafodelista"/>
        <w:textDirection w:val="btLr"/>
        <w:rPr>
          <w:rFonts w:ascii="Arial" w:hAnsi="Arial" w:cs="Arial"/>
          <w:sz w:val="22"/>
          <w:szCs w:val="22"/>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7777B7D8" w14:textId="324A9FE3" w:rsidR="007B6782" w:rsidRPr="007B6782" w:rsidRDefault="007B6782" w:rsidP="00823E90">
      <w:pPr>
        <w:numPr>
          <w:ilvl w:val="0"/>
          <w:numId w:val="19"/>
        </w:numPr>
        <w:spacing w:after="0" w:line="240" w:lineRule="auto"/>
        <w:contextualSpacing/>
        <w:jc w:val="both"/>
        <w:rPr>
          <w:rFonts w:ascii="Arial" w:hAnsi="Arial" w:cs="Arial"/>
        </w:rPr>
      </w:pPr>
      <w:bookmarkStart w:id="2" w:name="_Hlk186117523"/>
      <w:bookmarkStart w:id="3" w:name="_Hlk127455243"/>
      <w:r>
        <w:rPr>
          <w:rFonts w:ascii="Arial" w:hAnsi="Arial" w:cs="Arial"/>
        </w:rPr>
        <w:t>VUELO REDONDO Y DOMÉSTICOS</w:t>
      </w:r>
    </w:p>
    <w:p w14:paraId="1A8A9E56" w14:textId="0BC3F416"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SERVICIOS, EXCURSIONES O COMIDAS NO ESPECIFICADAS.</w:t>
      </w:r>
    </w:p>
    <w:p w14:paraId="52E9124C" w14:textId="04C0D9B0"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GASTOS PERSONALES.</w:t>
      </w:r>
    </w:p>
    <w:p w14:paraId="526FCB45" w14:textId="472D62C6"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 xml:space="preserve">PROPINAS A MUCAMAS, BOTONES, GUÍAS, CHÓFERES. </w:t>
      </w:r>
    </w:p>
    <w:p w14:paraId="422D4850" w14:textId="019466CD"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NADA NO ESPECIFICADO EN ITINERARIO</w:t>
      </w:r>
    </w:p>
    <w:bookmarkEnd w:id="2"/>
    <w:p w14:paraId="25D5F1DB" w14:textId="77777777" w:rsidR="00823E90" w:rsidRPr="00026E47" w:rsidRDefault="00823E90" w:rsidP="00823E90">
      <w:pPr>
        <w:rPr>
          <w:rFonts w:ascii="Arial" w:hAnsi="Arial" w:cs="Arial"/>
        </w:rPr>
      </w:pPr>
    </w:p>
    <w:p w14:paraId="3646ACE7" w14:textId="77777777" w:rsidR="00A86A71" w:rsidRPr="00026E47" w:rsidRDefault="00A86A71" w:rsidP="00823E90">
      <w:pPr>
        <w:rPr>
          <w:rFonts w:ascii="Arial" w:hAnsi="Arial" w:cs="Arial"/>
        </w:rPr>
      </w:pPr>
    </w:p>
    <w:p w14:paraId="7CD58088" w14:textId="77777777" w:rsidR="00022FE7" w:rsidRPr="00026E47" w:rsidRDefault="00022FE7" w:rsidP="00022FE7">
      <w:pPr>
        <w:spacing w:after="0" w:line="240" w:lineRule="auto"/>
        <w:jc w:val="both"/>
        <w:rPr>
          <w:rFonts w:asciiTheme="majorHAnsi" w:eastAsia="Arimo" w:hAnsiTheme="majorHAnsi" w:cstheme="majorHAnsi"/>
        </w:rPr>
      </w:pPr>
    </w:p>
    <w:tbl>
      <w:tblPr>
        <w:tblStyle w:val="Tablaconcuadrcula"/>
        <w:tblW w:w="0" w:type="auto"/>
        <w:tblInd w:w="1697" w:type="dxa"/>
        <w:tblLook w:val="04A0" w:firstRow="1" w:lastRow="0" w:firstColumn="1" w:lastColumn="0" w:noHBand="0" w:noVBand="1"/>
      </w:tblPr>
      <w:tblGrid>
        <w:gridCol w:w="5404"/>
        <w:gridCol w:w="1264"/>
      </w:tblGrid>
      <w:tr w:rsidR="00C04916" w:rsidRPr="00026E47" w14:paraId="2042A2CE" w14:textId="77777777" w:rsidTr="00EE5EAE">
        <w:trPr>
          <w:trHeight w:val="353"/>
        </w:trPr>
        <w:tc>
          <w:tcPr>
            <w:tcW w:w="5404" w:type="dxa"/>
          </w:tcPr>
          <w:p w14:paraId="0F4FFE0A" w14:textId="4F586865" w:rsidR="00C04916" w:rsidRPr="00026E47" w:rsidRDefault="00C04916" w:rsidP="00022FE7">
            <w:pPr>
              <w:jc w:val="center"/>
              <w:rPr>
                <w:rFonts w:ascii="Arial" w:eastAsia="Arimo" w:hAnsi="Arial" w:cs="Arial"/>
                <w:b/>
                <w:bCs/>
              </w:rPr>
            </w:pPr>
            <w:r w:rsidRPr="00026E47">
              <w:rPr>
                <w:rFonts w:ascii="Arial" w:eastAsia="Arimo" w:hAnsi="Arial" w:cs="Arial"/>
                <w:b/>
                <w:bCs/>
              </w:rPr>
              <w:t>SUPLEMENTOS POR PERSONA</w:t>
            </w:r>
            <w:r w:rsidR="00CD398F" w:rsidRPr="00026E47">
              <w:rPr>
                <w:rFonts w:ascii="Arial" w:eastAsia="Arimo" w:hAnsi="Arial" w:cs="Arial"/>
                <w:b/>
                <w:bCs/>
              </w:rPr>
              <w:t xml:space="preserve"> (HOTELES EN ZONA URBANA)</w:t>
            </w:r>
          </w:p>
        </w:tc>
        <w:tc>
          <w:tcPr>
            <w:tcW w:w="1264" w:type="dxa"/>
          </w:tcPr>
          <w:p w14:paraId="0AD17358" w14:textId="664464CB" w:rsidR="00C04916" w:rsidRPr="00026E47" w:rsidRDefault="00C04916" w:rsidP="00022FE7">
            <w:pPr>
              <w:jc w:val="center"/>
              <w:rPr>
                <w:rFonts w:ascii="Arial" w:eastAsia="Arimo" w:hAnsi="Arial" w:cs="Arial"/>
                <w:b/>
                <w:bCs/>
              </w:rPr>
            </w:pPr>
            <w:r w:rsidRPr="00026E47">
              <w:rPr>
                <w:rFonts w:ascii="Arial" w:eastAsia="Arimo" w:hAnsi="Arial" w:cs="Arial"/>
                <w:b/>
                <w:bCs/>
              </w:rPr>
              <w:t>USD</w:t>
            </w:r>
          </w:p>
        </w:tc>
      </w:tr>
      <w:tr w:rsidR="00C04916" w:rsidRPr="00026E47" w14:paraId="5C7F8421" w14:textId="77777777" w:rsidTr="00EE5EAE">
        <w:trPr>
          <w:trHeight w:val="419"/>
        </w:trPr>
        <w:tc>
          <w:tcPr>
            <w:tcW w:w="5404" w:type="dxa"/>
          </w:tcPr>
          <w:p w14:paraId="57025988" w14:textId="77777777" w:rsidR="00C04916" w:rsidRPr="00026E47" w:rsidRDefault="00C04916" w:rsidP="0005088F">
            <w:pPr>
              <w:jc w:val="center"/>
              <w:rPr>
                <w:rFonts w:ascii="Arial" w:eastAsia="Arimo" w:hAnsi="Arial" w:cs="Arial"/>
                <w:iCs/>
              </w:rPr>
            </w:pPr>
            <w:r w:rsidRPr="00026E47">
              <w:rPr>
                <w:rFonts w:ascii="Arial" w:eastAsia="Arimo" w:hAnsi="Arial" w:cs="Arial"/>
                <w:iCs/>
              </w:rPr>
              <w:t>Para pasajero viajando solo en servicios regulares</w:t>
            </w:r>
          </w:p>
        </w:tc>
        <w:tc>
          <w:tcPr>
            <w:tcW w:w="1264" w:type="dxa"/>
          </w:tcPr>
          <w:p w14:paraId="1031AB26" w14:textId="081F7A90" w:rsidR="00C04916" w:rsidRPr="00026E47" w:rsidRDefault="00C04916" w:rsidP="0005088F">
            <w:pPr>
              <w:jc w:val="center"/>
              <w:rPr>
                <w:rFonts w:ascii="Arial" w:eastAsia="Arimo" w:hAnsi="Arial" w:cs="Arial"/>
                <w:iCs/>
              </w:rPr>
            </w:pPr>
            <w:r w:rsidRPr="00026E47">
              <w:rPr>
                <w:rFonts w:ascii="Arial" w:eastAsia="Arimo" w:hAnsi="Arial" w:cs="Arial"/>
                <w:iCs/>
              </w:rPr>
              <w:t xml:space="preserve"> </w:t>
            </w:r>
            <w:r w:rsidR="000F4D50" w:rsidRPr="00026E47">
              <w:rPr>
                <w:rFonts w:ascii="Arial" w:eastAsia="Arimo" w:hAnsi="Arial" w:cs="Arial"/>
                <w:iCs/>
              </w:rPr>
              <w:t>59</w:t>
            </w:r>
          </w:p>
        </w:tc>
      </w:tr>
      <w:tr w:rsidR="00C04916" w:rsidRPr="00026E47" w14:paraId="04881C9B" w14:textId="77777777" w:rsidTr="00EE5EAE">
        <w:trPr>
          <w:trHeight w:val="416"/>
        </w:trPr>
        <w:tc>
          <w:tcPr>
            <w:tcW w:w="5404" w:type="dxa"/>
          </w:tcPr>
          <w:p w14:paraId="16415530" w14:textId="2B0D6016" w:rsidR="00C04916" w:rsidRPr="00026E47" w:rsidRDefault="003E2FC6" w:rsidP="008F6369">
            <w:pPr>
              <w:jc w:val="center"/>
              <w:rPr>
                <w:rFonts w:ascii="Arial" w:eastAsia="Arimo" w:hAnsi="Arial" w:cs="Arial"/>
                <w:iCs/>
              </w:rPr>
            </w:pPr>
            <w:r w:rsidRPr="00026E47">
              <w:rPr>
                <w:rFonts w:ascii="Arial" w:eastAsia="Arimo" w:hAnsi="Arial" w:cs="Arial"/>
                <w:iCs/>
              </w:rPr>
              <w:t>Para 2 pasajeros en adelante en Servicios Privados</w:t>
            </w:r>
          </w:p>
        </w:tc>
        <w:tc>
          <w:tcPr>
            <w:tcW w:w="1264" w:type="dxa"/>
          </w:tcPr>
          <w:p w14:paraId="636DC0BE" w14:textId="55E3CB8A" w:rsidR="00C04916" w:rsidRPr="00026E47" w:rsidRDefault="004C2E33" w:rsidP="008F6369">
            <w:pPr>
              <w:jc w:val="center"/>
              <w:rPr>
                <w:rFonts w:ascii="Arial" w:hAnsi="Arial" w:cs="Arial"/>
              </w:rPr>
            </w:pPr>
            <w:r w:rsidRPr="00026E47">
              <w:rPr>
                <w:rFonts w:ascii="Arial" w:hAnsi="Arial" w:cs="Arial"/>
              </w:rPr>
              <w:t>3</w:t>
            </w:r>
            <w:r w:rsidR="000F4D50" w:rsidRPr="00026E47">
              <w:rPr>
                <w:rFonts w:ascii="Arial" w:hAnsi="Arial" w:cs="Arial"/>
              </w:rPr>
              <w:t>69</w:t>
            </w:r>
          </w:p>
        </w:tc>
      </w:tr>
    </w:tbl>
    <w:p w14:paraId="3452D2A0" w14:textId="77777777" w:rsidR="00022FE7" w:rsidRPr="00026E47" w:rsidRDefault="00022FE7" w:rsidP="00022FE7">
      <w:pPr>
        <w:spacing w:after="0" w:line="240" w:lineRule="auto"/>
        <w:jc w:val="both"/>
        <w:rPr>
          <w:rFonts w:asciiTheme="majorHAnsi" w:hAnsiTheme="majorHAnsi" w:cstheme="majorHAnsi"/>
        </w:rPr>
      </w:pPr>
      <w:bookmarkStart w:id="4" w:name="_heading=h.39acdni8le7s" w:colFirst="0" w:colLast="0"/>
      <w:bookmarkEnd w:id="4"/>
      <w:r w:rsidRPr="00026E47">
        <w:rPr>
          <w:rFonts w:asciiTheme="majorHAnsi" w:hAnsiTheme="majorHAnsi" w:cstheme="majorHAnsi"/>
        </w:rPr>
        <w:tab/>
      </w:r>
    </w:p>
    <w:p w14:paraId="53634787" w14:textId="77777777" w:rsidR="00022FE7" w:rsidRPr="00026E47" w:rsidRDefault="00022FE7" w:rsidP="00022FE7">
      <w:pPr>
        <w:spacing w:after="0" w:line="240" w:lineRule="auto"/>
        <w:jc w:val="both"/>
        <w:rPr>
          <w:rFonts w:asciiTheme="majorHAnsi" w:eastAsia="Arimo" w:hAnsiTheme="majorHAnsi" w:cstheme="majorHAnsi"/>
          <w:b/>
          <w:color w:val="002060"/>
        </w:rPr>
      </w:pPr>
    </w:p>
    <w:p w14:paraId="1D6328F2" w14:textId="77777777" w:rsidR="00022FE7" w:rsidRPr="009704D6" w:rsidRDefault="00022FE7" w:rsidP="00022FE7">
      <w:pPr>
        <w:spacing w:after="0" w:line="240" w:lineRule="auto"/>
        <w:jc w:val="right"/>
        <w:rPr>
          <w:rFonts w:asciiTheme="majorHAnsi" w:eastAsia="Arimo" w:hAnsiTheme="majorHAnsi" w:cstheme="majorHAnsi"/>
          <w:b/>
          <w:color w:val="002060"/>
          <w:sz w:val="20"/>
          <w:szCs w:val="20"/>
        </w:rPr>
      </w:pPr>
    </w:p>
    <w:p w14:paraId="64AEFA6C" w14:textId="77777777" w:rsidR="00022FE7" w:rsidRPr="009704D6" w:rsidRDefault="00022FE7" w:rsidP="00022FE7">
      <w:pPr>
        <w:spacing w:after="0" w:line="240" w:lineRule="auto"/>
        <w:jc w:val="right"/>
        <w:rPr>
          <w:rFonts w:asciiTheme="majorHAnsi" w:eastAsia="Arimo" w:hAnsiTheme="majorHAnsi" w:cstheme="majorHAnsi"/>
          <w:b/>
          <w:color w:val="002060"/>
          <w:sz w:val="20"/>
          <w:szCs w:val="20"/>
        </w:rPr>
      </w:pPr>
    </w:p>
    <w:bookmarkEnd w:id="3"/>
    <w:p w14:paraId="0F0336D2" w14:textId="0B741E18" w:rsidR="00022FE7" w:rsidRPr="00026E47" w:rsidRDefault="00026E47" w:rsidP="00022FE7">
      <w:pPr>
        <w:pBdr>
          <w:top w:val="nil"/>
          <w:left w:val="nil"/>
          <w:bottom w:val="nil"/>
          <w:right w:val="nil"/>
          <w:between w:val="nil"/>
        </w:pBdr>
        <w:tabs>
          <w:tab w:val="left" w:pos="142"/>
        </w:tabs>
        <w:jc w:val="center"/>
        <w:rPr>
          <w:rFonts w:ascii="Arial" w:hAnsi="Arial" w:cs="Arial"/>
          <w:b/>
          <w:bCs/>
          <w:lang w:val="es-ES"/>
        </w:rPr>
      </w:pPr>
      <w:r w:rsidRPr="00026E47">
        <w:rPr>
          <w:rFonts w:ascii="Arial" w:hAnsi="Arial" w:cs="Arial"/>
          <w:b/>
          <w:bCs/>
          <w:highlight w:val="yellow"/>
          <w:lang w:val="es-ES"/>
        </w:rPr>
        <w:t>TARIFA VALIDA HASTA EL 20 DE DICIEMBRE 2025</w:t>
      </w: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6B6B" w14:textId="77777777" w:rsidR="00B23E67" w:rsidRDefault="00B23E67" w:rsidP="00140638">
      <w:pPr>
        <w:spacing w:after="0" w:line="240" w:lineRule="auto"/>
      </w:pPr>
      <w:r>
        <w:separator/>
      </w:r>
    </w:p>
  </w:endnote>
  <w:endnote w:type="continuationSeparator" w:id="0">
    <w:p w14:paraId="6A7016FD" w14:textId="77777777" w:rsidR="00B23E67" w:rsidRDefault="00B23E67"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86C0" w14:textId="77777777" w:rsidR="00B23E67" w:rsidRDefault="00B23E67" w:rsidP="00140638">
      <w:pPr>
        <w:spacing w:after="0" w:line="240" w:lineRule="auto"/>
      </w:pPr>
      <w:r>
        <w:separator/>
      </w:r>
    </w:p>
  </w:footnote>
  <w:footnote w:type="continuationSeparator" w:id="0">
    <w:p w14:paraId="00791EDC" w14:textId="77777777" w:rsidR="00B23E67" w:rsidRDefault="00B23E67"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7E39AC"/>
    <w:multiLevelType w:val="hybridMultilevel"/>
    <w:tmpl w:val="98F0C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15"/>
  </w:num>
  <w:num w:numId="2" w16cid:durableId="611403367">
    <w:abstractNumId w:val="14"/>
  </w:num>
  <w:num w:numId="3" w16cid:durableId="599416832">
    <w:abstractNumId w:val="1"/>
  </w:num>
  <w:num w:numId="4" w16cid:durableId="2067947184">
    <w:abstractNumId w:val="18"/>
  </w:num>
  <w:num w:numId="5" w16cid:durableId="1617326581">
    <w:abstractNumId w:val="2"/>
  </w:num>
  <w:num w:numId="6" w16cid:durableId="484123821">
    <w:abstractNumId w:val="3"/>
  </w:num>
  <w:num w:numId="7" w16cid:durableId="2068606689">
    <w:abstractNumId w:val="5"/>
  </w:num>
  <w:num w:numId="8" w16cid:durableId="73628433">
    <w:abstractNumId w:val="11"/>
  </w:num>
  <w:num w:numId="9" w16cid:durableId="196894695">
    <w:abstractNumId w:val="12"/>
  </w:num>
  <w:num w:numId="10" w16cid:durableId="1942832605">
    <w:abstractNumId w:val="6"/>
  </w:num>
  <w:num w:numId="11" w16cid:durableId="926380230">
    <w:abstractNumId w:val="9"/>
  </w:num>
  <w:num w:numId="12" w16cid:durableId="723991866">
    <w:abstractNumId w:val="16"/>
  </w:num>
  <w:num w:numId="13" w16cid:durableId="1530534474">
    <w:abstractNumId w:val="0"/>
  </w:num>
  <w:num w:numId="14" w16cid:durableId="92481995">
    <w:abstractNumId w:val="13"/>
  </w:num>
  <w:num w:numId="15" w16cid:durableId="1820413574">
    <w:abstractNumId w:val="7"/>
  </w:num>
  <w:num w:numId="16" w16cid:durableId="238488360">
    <w:abstractNumId w:val="17"/>
  </w:num>
  <w:num w:numId="17" w16cid:durableId="1754665129">
    <w:abstractNumId w:val="10"/>
  </w:num>
  <w:num w:numId="18" w16cid:durableId="1320501409">
    <w:abstractNumId w:val="4"/>
  </w:num>
  <w:num w:numId="19" w16cid:durableId="830489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22FE7"/>
    <w:rsid w:val="00026E47"/>
    <w:rsid w:val="0003355D"/>
    <w:rsid w:val="0005088F"/>
    <w:rsid w:val="00067E7E"/>
    <w:rsid w:val="00070F39"/>
    <w:rsid w:val="00077278"/>
    <w:rsid w:val="00077BEF"/>
    <w:rsid w:val="000A6AC1"/>
    <w:rsid w:val="000C73F0"/>
    <w:rsid w:val="000E7C38"/>
    <w:rsid w:val="000F4D50"/>
    <w:rsid w:val="00140638"/>
    <w:rsid w:val="00154714"/>
    <w:rsid w:val="001B62A3"/>
    <w:rsid w:val="001C2FF8"/>
    <w:rsid w:val="001D5A7C"/>
    <w:rsid w:val="001F482F"/>
    <w:rsid w:val="0021752C"/>
    <w:rsid w:val="00235FC3"/>
    <w:rsid w:val="00283F6B"/>
    <w:rsid w:val="002A412A"/>
    <w:rsid w:val="002A6304"/>
    <w:rsid w:val="002D3B95"/>
    <w:rsid w:val="002E03A1"/>
    <w:rsid w:val="0034446C"/>
    <w:rsid w:val="003B479D"/>
    <w:rsid w:val="003C1319"/>
    <w:rsid w:val="003E2FC6"/>
    <w:rsid w:val="0042404C"/>
    <w:rsid w:val="00424DD1"/>
    <w:rsid w:val="00435A3F"/>
    <w:rsid w:val="004708F8"/>
    <w:rsid w:val="004756F0"/>
    <w:rsid w:val="00487D3C"/>
    <w:rsid w:val="00492DB7"/>
    <w:rsid w:val="004B0B32"/>
    <w:rsid w:val="004C2E33"/>
    <w:rsid w:val="00511537"/>
    <w:rsid w:val="00547A06"/>
    <w:rsid w:val="00590A61"/>
    <w:rsid w:val="00592CE7"/>
    <w:rsid w:val="005A15D3"/>
    <w:rsid w:val="005B6DF9"/>
    <w:rsid w:val="005E1E1E"/>
    <w:rsid w:val="00600354"/>
    <w:rsid w:val="006422BD"/>
    <w:rsid w:val="0065738E"/>
    <w:rsid w:val="00686DFA"/>
    <w:rsid w:val="00697168"/>
    <w:rsid w:val="006B69C9"/>
    <w:rsid w:val="006C26DC"/>
    <w:rsid w:val="006C4BED"/>
    <w:rsid w:val="006D5292"/>
    <w:rsid w:val="006E3D49"/>
    <w:rsid w:val="00713731"/>
    <w:rsid w:val="00734A2B"/>
    <w:rsid w:val="00747C0F"/>
    <w:rsid w:val="0076391F"/>
    <w:rsid w:val="007902FF"/>
    <w:rsid w:val="00796F03"/>
    <w:rsid w:val="007B6782"/>
    <w:rsid w:val="007D4F60"/>
    <w:rsid w:val="007D6576"/>
    <w:rsid w:val="007F44B5"/>
    <w:rsid w:val="00823E90"/>
    <w:rsid w:val="00825976"/>
    <w:rsid w:val="008454E3"/>
    <w:rsid w:val="00871788"/>
    <w:rsid w:val="00896254"/>
    <w:rsid w:val="008A4F86"/>
    <w:rsid w:val="008A797B"/>
    <w:rsid w:val="008F6369"/>
    <w:rsid w:val="00931155"/>
    <w:rsid w:val="00946131"/>
    <w:rsid w:val="009C360D"/>
    <w:rsid w:val="00A17344"/>
    <w:rsid w:val="00A348AF"/>
    <w:rsid w:val="00A86A71"/>
    <w:rsid w:val="00AA551E"/>
    <w:rsid w:val="00AF210E"/>
    <w:rsid w:val="00B21842"/>
    <w:rsid w:val="00B23E67"/>
    <w:rsid w:val="00B54493"/>
    <w:rsid w:val="00B67359"/>
    <w:rsid w:val="00B91507"/>
    <w:rsid w:val="00B920FE"/>
    <w:rsid w:val="00BB22E2"/>
    <w:rsid w:val="00C008E7"/>
    <w:rsid w:val="00C04916"/>
    <w:rsid w:val="00C378F7"/>
    <w:rsid w:val="00C80B52"/>
    <w:rsid w:val="00CB1706"/>
    <w:rsid w:val="00CC2570"/>
    <w:rsid w:val="00CD398F"/>
    <w:rsid w:val="00CE6AE3"/>
    <w:rsid w:val="00CF672E"/>
    <w:rsid w:val="00D14DA0"/>
    <w:rsid w:val="00D15E3B"/>
    <w:rsid w:val="00D20F24"/>
    <w:rsid w:val="00D52A93"/>
    <w:rsid w:val="00D90F8E"/>
    <w:rsid w:val="00DC11C7"/>
    <w:rsid w:val="00DD0720"/>
    <w:rsid w:val="00E305C5"/>
    <w:rsid w:val="00E34970"/>
    <w:rsid w:val="00E45B0C"/>
    <w:rsid w:val="00E57326"/>
    <w:rsid w:val="00E84326"/>
    <w:rsid w:val="00ED2C7E"/>
    <w:rsid w:val="00EE42C0"/>
    <w:rsid w:val="00EE5EAE"/>
    <w:rsid w:val="00F85292"/>
    <w:rsid w:val="00F9151C"/>
    <w:rsid w:val="00F95DDF"/>
    <w:rsid w:val="00FA0D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1739</Words>
  <Characters>9568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19</cp:revision>
  <dcterms:created xsi:type="dcterms:W3CDTF">2024-12-26T23:11:00Z</dcterms:created>
  <dcterms:modified xsi:type="dcterms:W3CDTF">2025-10-14T17:29:00Z</dcterms:modified>
</cp:coreProperties>
</file>