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4B9A0" w14:textId="614D3A4D" w:rsidR="00D65838" w:rsidRDefault="001C410E" w:rsidP="00EC18BC">
      <w:r>
        <w:rPr>
          <w:noProof/>
        </w:rPr>
        <w:drawing>
          <wp:anchor distT="0" distB="0" distL="114300" distR="114300" simplePos="0" relativeHeight="251658240" behindDoc="0" locked="0" layoutInCell="1" allowOverlap="1" wp14:anchorId="24EC0315" wp14:editId="2CAD94B8">
            <wp:simplePos x="0" y="0"/>
            <wp:positionH relativeFrom="column">
              <wp:posOffset>-914400</wp:posOffset>
            </wp:positionH>
            <wp:positionV relativeFrom="paragraph">
              <wp:posOffset>-948267</wp:posOffset>
            </wp:positionV>
            <wp:extent cx="7755467" cy="10125710"/>
            <wp:effectExtent l="0" t="0" r="0" b="8890"/>
            <wp:wrapNone/>
            <wp:docPr id="1815057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64703" cy="101377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51411" w14:textId="77777777" w:rsidR="006E4608" w:rsidRDefault="006E4608" w:rsidP="00EC18BC"/>
    <w:p w14:paraId="065D1327" w14:textId="77777777" w:rsidR="006E4608" w:rsidRDefault="006E4608" w:rsidP="00EC18BC"/>
    <w:p w14:paraId="12269211" w14:textId="77777777" w:rsidR="006E4608" w:rsidRDefault="006E4608" w:rsidP="00EC18BC"/>
    <w:p w14:paraId="5EAE7436" w14:textId="77777777" w:rsidR="006E4608" w:rsidRDefault="006E4608" w:rsidP="00EC18BC"/>
    <w:p w14:paraId="40DFC458" w14:textId="77777777" w:rsidR="006E4608" w:rsidRDefault="006E4608" w:rsidP="00EC18BC"/>
    <w:p w14:paraId="2D25E4DC" w14:textId="77777777" w:rsidR="006E4608" w:rsidRDefault="006E4608" w:rsidP="00EC18BC"/>
    <w:p w14:paraId="4E3F8EA7" w14:textId="77777777" w:rsidR="006E4608" w:rsidRDefault="006E4608" w:rsidP="00EC18BC"/>
    <w:p w14:paraId="64387266" w14:textId="77777777" w:rsidR="006E4608" w:rsidRDefault="006E4608" w:rsidP="00EC18BC"/>
    <w:p w14:paraId="0D30F062" w14:textId="77777777" w:rsidR="006E4608" w:rsidRDefault="006E4608" w:rsidP="00EC18BC"/>
    <w:p w14:paraId="1111FAC9" w14:textId="77777777" w:rsidR="006E4608" w:rsidRDefault="006E4608" w:rsidP="00EC18BC"/>
    <w:p w14:paraId="098ED689" w14:textId="77777777" w:rsidR="006E4608" w:rsidRDefault="006E4608" w:rsidP="00EC18BC"/>
    <w:p w14:paraId="0214CE53" w14:textId="77777777" w:rsidR="006E4608" w:rsidRDefault="006E4608" w:rsidP="00EC18BC"/>
    <w:p w14:paraId="5E492E25" w14:textId="77777777" w:rsidR="006E4608" w:rsidRDefault="006E4608" w:rsidP="00EC18BC"/>
    <w:p w14:paraId="0E6E50F7" w14:textId="77777777" w:rsidR="006E4608" w:rsidRDefault="006E4608" w:rsidP="00EC18BC"/>
    <w:p w14:paraId="55E0AC8F" w14:textId="77777777" w:rsidR="006E4608" w:rsidRDefault="006E4608" w:rsidP="00EC18BC"/>
    <w:p w14:paraId="2F1E5BF3" w14:textId="77777777" w:rsidR="006E4608" w:rsidRDefault="006E4608" w:rsidP="00EC18BC"/>
    <w:p w14:paraId="18C8BAEF" w14:textId="77777777" w:rsidR="006E4608" w:rsidRDefault="006E4608" w:rsidP="00EC18BC"/>
    <w:p w14:paraId="20BA25EB" w14:textId="77777777" w:rsidR="006E4608" w:rsidRDefault="006E4608" w:rsidP="00EC18BC"/>
    <w:p w14:paraId="52E62436" w14:textId="77777777" w:rsidR="006E4608" w:rsidRDefault="006E4608" w:rsidP="00EC18BC"/>
    <w:p w14:paraId="6847B0DD" w14:textId="77777777" w:rsidR="006E4608" w:rsidRDefault="006E4608" w:rsidP="00EC18BC"/>
    <w:p w14:paraId="6EE9F5F6" w14:textId="77777777" w:rsidR="006E4608" w:rsidRDefault="006E4608" w:rsidP="00EC18BC"/>
    <w:p w14:paraId="7BBD6E82" w14:textId="77777777" w:rsidR="006E4608" w:rsidRDefault="006E4608" w:rsidP="00EC18BC"/>
    <w:p w14:paraId="5D5C6C6D" w14:textId="77777777" w:rsidR="006E4608" w:rsidRDefault="006E4608" w:rsidP="00EC18BC"/>
    <w:p w14:paraId="6973FD09" w14:textId="77777777" w:rsidR="006E4608" w:rsidRDefault="006E4608" w:rsidP="00EC18BC"/>
    <w:p w14:paraId="3E4F7132" w14:textId="77777777" w:rsidR="006E4608" w:rsidRDefault="006E4608" w:rsidP="00EC18BC"/>
    <w:p w14:paraId="5598E834" w14:textId="77777777" w:rsidR="006E4608" w:rsidRDefault="006E4608" w:rsidP="00EC18BC"/>
    <w:p w14:paraId="31A17BC1" w14:textId="77777777" w:rsidR="006E4608" w:rsidRDefault="006E4608" w:rsidP="00EC18BC"/>
    <w:p w14:paraId="1FCD367B" w14:textId="77777777" w:rsidR="006E4608" w:rsidRDefault="006E4608" w:rsidP="00EC18BC"/>
    <w:p w14:paraId="59CFFB05" w14:textId="77777777" w:rsidR="006E4608" w:rsidRDefault="006E4608" w:rsidP="00EC18BC"/>
    <w:p w14:paraId="4A05BF97" w14:textId="77777777" w:rsidR="006E4608" w:rsidRDefault="006E4608" w:rsidP="00EC18BC"/>
    <w:p w14:paraId="1922A209" w14:textId="77777777" w:rsidR="006E4608" w:rsidRDefault="006E4608" w:rsidP="00EC18BC"/>
    <w:p w14:paraId="34327864" w14:textId="77777777" w:rsidR="006E4608" w:rsidRDefault="006E4608" w:rsidP="00EC18BC"/>
    <w:p w14:paraId="5B6BA1F5" w14:textId="77777777" w:rsidR="006E4608" w:rsidRDefault="006E4608" w:rsidP="00EC18BC"/>
    <w:p w14:paraId="34FDFCDB" w14:textId="77777777" w:rsidR="006E4608" w:rsidRDefault="006E4608" w:rsidP="00EC18BC"/>
    <w:p w14:paraId="634D0414" w14:textId="77777777" w:rsidR="006E4608" w:rsidRDefault="006E4608" w:rsidP="00EC18BC"/>
    <w:p w14:paraId="1EB33A16" w14:textId="77777777" w:rsidR="006E4608" w:rsidRDefault="006E4608" w:rsidP="00EC18BC"/>
    <w:p w14:paraId="070D23D3" w14:textId="77777777" w:rsidR="006E4608" w:rsidRDefault="006E4608" w:rsidP="00EC18BC"/>
    <w:p w14:paraId="6623384E" w14:textId="77777777" w:rsidR="006E4608" w:rsidRDefault="006E4608" w:rsidP="00EC18BC"/>
    <w:p w14:paraId="36CFFF2C" w14:textId="35AC53F6" w:rsidR="006E4608" w:rsidRDefault="006E4608" w:rsidP="00EC18BC"/>
    <w:p w14:paraId="2C194566" w14:textId="2CA8C2FD" w:rsidR="006E4608" w:rsidRPr="005A469C" w:rsidRDefault="006E4608" w:rsidP="00EC18BC"/>
    <w:p w14:paraId="60CF0396" w14:textId="28CD7E77" w:rsidR="00DD0ED9" w:rsidRDefault="00DD0ED9" w:rsidP="1C226FC9">
      <w:pPr>
        <w:pStyle w:val="Ttulo1"/>
      </w:pPr>
      <w:r w:rsidRPr="005A469C">
        <w:lastRenderedPageBreak/>
        <w:t xml:space="preserve"> </w:t>
      </w:r>
      <w:r w:rsidR="0091766D" w:rsidRPr="0091766D">
        <w:t>DESCUBRE GUATEMALA</w:t>
      </w:r>
    </w:p>
    <w:p w14:paraId="4C1D491C" w14:textId="77777777" w:rsidR="003E6249" w:rsidRPr="003E6249" w:rsidRDefault="003E6249" w:rsidP="003E6249"/>
    <w:p w14:paraId="3ABF6C56" w14:textId="53CFDE89" w:rsidR="00DD0ED9" w:rsidRPr="005A469C" w:rsidRDefault="7C58DB69" w:rsidP="1C226FC9">
      <w:pPr>
        <w:spacing w:after="240"/>
      </w:pPr>
      <w:r w:rsidRPr="1C226FC9">
        <w:rPr>
          <w:color w:val="1F1F1F"/>
        </w:rPr>
        <w:t>Duración: 08 Días / 07 Noches</w:t>
      </w:r>
    </w:p>
    <w:p w14:paraId="6E7573F5" w14:textId="1C33E84F" w:rsidR="00DD0ED9" w:rsidRDefault="7C58DB69" w:rsidP="1C226FC9">
      <w:pPr>
        <w:spacing w:after="240"/>
        <w:rPr>
          <w:color w:val="1F1F1F"/>
        </w:rPr>
      </w:pPr>
      <w:r w:rsidRPr="1C226FC9">
        <w:rPr>
          <w:color w:val="1F1F1F"/>
        </w:rPr>
        <w:t>Salida: sábado</w:t>
      </w:r>
    </w:p>
    <w:p w14:paraId="2B56B652" w14:textId="4275FFAF" w:rsidR="009B10EB" w:rsidRPr="005A469C" w:rsidRDefault="009B10EB" w:rsidP="1C226FC9">
      <w:pPr>
        <w:spacing w:after="240"/>
      </w:pPr>
      <w:r w:rsidRPr="009B10EB">
        <w:t>Un programa que integra la riqueza cultural del altiplano, la autenticidad de los pueblos mayas y el encanto colonial de La Antigua, para luego cerrar con la serenidad de las playas del Pacífico. Una experiencia que combina tradiciones vivas, paisajes lacustres, arqueología e instantes de descanso frente al mar.</w:t>
      </w:r>
    </w:p>
    <w:p w14:paraId="5CD17598" w14:textId="77777777" w:rsidR="003E6249" w:rsidRDefault="7C58DB69" w:rsidP="1C226FC9">
      <w:pPr>
        <w:spacing w:after="240"/>
        <w:rPr>
          <w:color w:val="1F1F1F"/>
        </w:rPr>
      </w:pPr>
      <w:r w:rsidRPr="1C226FC9">
        <w:rPr>
          <w:color w:val="1F1F1F"/>
        </w:rPr>
        <w:t xml:space="preserve">Recorrido: </w:t>
      </w:r>
    </w:p>
    <w:p w14:paraId="36E72D61" w14:textId="0170BB63" w:rsidR="003E6249" w:rsidRPr="003E6249" w:rsidRDefault="7C58DB69" w:rsidP="003E6249">
      <w:pPr>
        <w:pStyle w:val="Prrafodelista"/>
        <w:numPr>
          <w:ilvl w:val="0"/>
          <w:numId w:val="9"/>
        </w:numPr>
        <w:spacing w:after="240"/>
        <w:rPr>
          <w:color w:val="1F1F1F"/>
        </w:rPr>
      </w:pPr>
      <w:r w:rsidRPr="003E6249">
        <w:rPr>
          <w:color w:val="1F1F1F"/>
        </w:rPr>
        <w:t xml:space="preserve">La Antigua </w:t>
      </w:r>
    </w:p>
    <w:p w14:paraId="54076922" w14:textId="77777777" w:rsidR="003E6249" w:rsidRPr="003E6249" w:rsidRDefault="7C58DB69" w:rsidP="003E6249">
      <w:pPr>
        <w:pStyle w:val="Prrafodelista"/>
        <w:numPr>
          <w:ilvl w:val="0"/>
          <w:numId w:val="9"/>
        </w:numPr>
        <w:spacing w:after="240"/>
        <w:rPr>
          <w:color w:val="1F1F1F"/>
        </w:rPr>
      </w:pPr>
      <w:r w:rsidRPr="003E6249">
        <w:rPr>
          <w:color w:val="1F1F1F"/>
        </w:rPr>
        <w:t xml:space="preserve">Chichicastenango </w:t>
      </w:r>
    </w:p>
    <w:p w14:paraId="1A2260E3" w14:textId="77777777" w:rsidR="003E6249" w:rsidRPr="003E6249" w:rsidRDefault="7C58DB69" w:rsidP="003E6249">
      <w:pPr>
        <w:pStyle w:val="Prrafodelista"/>
        <w:numPr>
          <w:ilvl w:val="0"/>
          <w:numId w:val="9"/>
        </w:numPr>
        <w:spacing w:after="240"/>
        <w:rPr>
          <w:color w:val="1F1F1F"/>
        </w:rPr>
      </w:pPr>
      <w:r w:rsidRPr="003E6249">
        <w:rPr>
          <w:color w:val="1F1F1F"/>
        </w:rPr>
        <w:t xml:space="preserve">Lago Atitlán </w:t>
      </w:r>
    </w:p>
    <w:p w14:paraId="24B845F7" w14:textId="77777777" w:rsidR="003E6249" w:rsidRPr="003E6249" w:rsidRDefault="7C58DB69" w:rsidP="003E6249">
      <w:pPr>
        <w:pStyle w:val="Prrafodelista"/>
        <w:numPr>
          <w:ilvl w:val="0"/>
          <w:numId w:val="9"/>
        </w:numPr>
        <w:spacing w:after="240"/>
        <w:rPr>
          <w:color w:val="1F1F1F"/>
        </w:rPr>
      </w:pPr>
      <w:r w:rsidRPr="003E6249">
        <w:rPr>
          <w:color w:val="1F1F1F"/>
        </w:rPr>
        <w:t xml:space="preserve">San Juan La Laguna </w:t>
      </w:r>
    </w:p>
    <w:p w14:paraId="7B23B465" w14:textId="77777777" w:rsidR="003E6249" w:rsidRPr="003E6249" w:rsidRDefault="7C58DB69" w:rsidP="003E6249">
      <w:pPr>
        <w:pStyle w:val="Prrafodelista"/>
        <w:numPr>
          <w:ilvl w:val="0"/>
          <w:numId w:val="9"/>
        </w:numPr>
        <w:spacing w:after="240"/>
        <w:rPr>
          <w:color w:val="1F1F1F"/>
        </w:rPr>
      </w:pPr>
      <w:r w:rsidRPr="003E6249">
        <w:rPr>
          <w:color w:val="1F1F1F"/>
        </w:rPr>
        <w:t xml:space="preserve">Santiago Atitlán </w:t>
      </w:r>
    </w:p>
    <w:p w14:paraId="118C8A8B" w14:textId="77777777" w:rsidR="003E6249" w:rsidRPr="003E6249" w:rsidRDefault="7C58DB69" w:rsidP="003E6249">
      <w:pPr>
        <w:pStyle w:val="Prrafodelista"/>
        <w:numPr>
          <w:ilvl w:val="0"/>
          <w:numId w:val="9"/>
        </w:numPr>
        <w:spacing w:after="240"/>
        <w:rPr>
          <w:color w:val="1F1F1F"/>
        </w:rPr>
      </w:pPr>
      <w:r w:rsidRPr="003E6249">
        <w:rPr>
          <w:color w:val="1F1F1F"/>
        </w:rPr>
        <w:t xml:space="preserve">Iximché </w:t>
      </w:r>
    </w:p>
    <w:p w14:paraId="4418AB4E" w14:textId="77777777" w:rsidR="003E6249" w:rsidRPr="003E6249" w:rsidRDefault="7C58DB69" w:rsidP="003E6249">
      <w:pPr>
        <w:pStyle w:val="Prrafodelista"/>
        <w:numPr>
          <w:ilvl w:val="0"/>
          <w:numId w:val="9"/>
        </w:numPr>
        <w:spacing w:after="240"/>
        <w:rPr>
          <w:color w:val="1F1F1F"/>
        </w:rPr>
      </w:pPr>
      <w:r w:rsidRPr="003E6249">
        <w:rPr>
          <w:color w:val="1F1F1F"/>
        </w:rPr>
        <w:t>Playas del Pacífico</w:t>
      </w:r>
    </w:p>
    <w:p w14:paraId="206016FD" w14:textId="04657A7C" w:rsidR="00DD0ED9" w:rsidRPr="005A469C" w:rsidRDefault="7C58DB69" w:rsidP="003E6249">
      <w:pPr>
        <w:pStyle w:val="Prrafodelista"/>
        <w:numPr>
          <w:ilvl w:val="0"/>
          <w:numId w:val="9"/>
        </w:numPr>
        <w:spacing w:after="240"/>
      </w:pPr>
      <w:r w:rsidRPr="003E6249">
        <w:rPr>
          <w:color w:val="1F1F1F"/>
        </w:rPr>
        <w:t>Monterrico</w:t>
      </w:r>
    </w:p>
    <w:p w14:paraId="446FF6C9" w14:textId="0E831C4E" w:rsidR="00DD0ED9" w:rsidRPr="005A469C" w:rsidRDefault="7C58DB69" w:rsidP="1C226FC9">
      <w:pPr>
        <w:ind w:left="720"/>
      </w:pPr>
      <w:r w:rsidRPr="1C226FC9">
        <w:rPr>
          <w:color w:val="1F1F1F"/>
        </w:rPr>
        <w:t xml:space="preserve"> </w:t>
      </w:r>
    </w:p>
    <w:p w14:paraId="0C188980" w14:textId="33EB60EE" w:rsidR="00DD0ED9" w:rsidRPr="005A469C" w:rsidRDefault="7C58DB69" w:rsidP="1C226FC9">
      <w:pPr>
        <w:pStyle w:val="Ttulo2"/>
      </w:pPr>
      <w:r w:rsidRPr="1C226FC9">
        <w:t>ITINERARIO</w:t>
      </w:r>
    </w:p>
    <w:p w14:paraId="1E70CA9F" w14:textId="1B15442C" w:rsidR="00DD0ED9" w:rsidRPr="005A469C" w:rsidRDefault="7C58DB69" w:rsidP="1C226FC9">
      <w:pPr>
        <w:pStyle w:val="Ttulo3"/>
      </w:pPr>
      <w:r w:rsidRPr="1C226FC9">
        <w:t>Día 01: SÁB - Aeropuerto de Guatemala - Guatemala</w:t>
      </w:r>
    </w:p>
    <w:p w14:paraId="0A696778" w14:textId="2F957578" w:rsidR="00DD0ED9" w:rsidRPr="005A469C" w:rsidRDefault="7C58DB69" w:rsidP="1C226FC9">
      <w:r w:rsidRPr="1C226FC9">
        <w:t>Recepción en el aeropuerto y traslado a nuestro hotel en Guatemala Ciudad. Alojamiento.</w:t>
      </w:r>
    </w:p>
    <w:p w14:paraId="6F0EBC31" w14:textId="79EE9060" w:rsidR="00DD0ED9" w:rsidRPr="005A469C" w:rsidRDefault="7C58DB69" w:rsidP="1C226FC9">
      <w:r w:rsidRPr="1C226FC9">
        <w:t xml:space="preserve"> </w:t>
      </w:r>
    </w:p>
    <w:p w14:paraId="7CD321AB" w14:textId="6E162986" w:rsidR="00DD0ED9" w:rsidRPr="005A469C" w:rsidRDefault="7C58DB69" w:rsidP="1C226FC9">
      <w:pPr>
        <w:pStyle w:val="Ttulo3"/>
      </w:pPr>
      <w:r w:rsidRPr="1C226FC9">
        <w:t>Día 02: DOM - Guatemala - Chichicastenango - Lago Atitlán</w:t>
      </w:r>
    </w:p>
    <w:p w14:paraId="5E6288D1" w14:textId="7299A18D" w:rsidR="00DD0ED9" w:rsidRPr="005A469C" w:rsidRDefault="7C58DB69" w:rsidP="00F71477">
      <w:r w:rsidRPr="1C226FC9">
        <w:t>Desayuno. Saldremos rumbo al altiplano guatemalteco con destino al pueblo de Chichicastenango, en donde recorreremos uno de los más afamados mercados indígenas en toda Latinoamérica. Este día tendremos una actividad experiencial, realizaremos con mujeres locales un taller de maíz, el alimento básico de Guatemala. Tras el taller continuaremos rumbo al Lago Atitlán, del que Huxley dijo ser el más bello del mundo. Alojamiento.</w:t>
      </w:r>
    </w:p>
    <w:p w14:paraId="76C7468E" w14:textId="29795AF9" w:rsidR="00DD0ED9" w:rsidRPr="005A469C" w:rsidRDefault="7C58DB69" w:rsidP="1C226FC9">
      <w:r w:rsidRPr="1C226FC9">
        <w:t xml:space="preserve"> </w:t>
      </w:r>
    </w:p>
    <w:p w14:paraId="1FBE5A82" w14:textId="570A35AE" w:rsidR="00DD0ED9" w:rsidRPr="005A469C" w:rsidRDefault="7C58DB69" w:rsidP="1C226FC9">
      <w:pPr>
        <w:pStyle w:val="Ttulo3"/>
      </w:pPr>
      <w:r w:rsidRPr="1C226FC9">
        <w:t>Día 03: LUN - Lago Atitlán - San Juan La Laguna - Santiago Atitlán - Lago Atitlán</w:t>
      </w:r>
    </w:p>
    <w:p w14:paraId="04E6776F" w14:textId="248BC41A" w:rsidR="00DD0ED9" w:rsidRPr="005A469C" w:rsidRDefault="7C58DB69" w:rsidP="1C226FC9">
      <w:r w:rsidRPr="1C226FC9">
        <w:t xml:space="preserve">Desayuno. Hoy tomaremos una lancha para visitar dos pueblos de los doce que rodean este hermoso lago. Conoceremos el pueblo Tzutuhil de San Juan La Laguna caracterizado por la armonía en la que sus pobladores conviven con la naturaleza y la cultura. Continuaremos hacia Santiago Atitlán, pueblo habitado por indígenas Tzutuhiles que viven de la pesca y la artesanía, </w:t>
      </w:r>
      <w:r w:rsidRPr="1C226FC9">
        <w:lastRenderedPageBreak/>
        <w:t>aunque son más conocidos como adoradores de una deidad maya-católica a la que llaman Maximón. Alojamiento.</w:t>
      </w:r>
    </w:p>
    <w:p w14:paraId="062ED0ED" w14:textId="2AFE91B0" w:rsidR="00DD0ED9" w:rsidRDefault="7C58DB69" w:rsidP="1C226FC9">
      <w:r w:rsidRPr="1C226FC9">
        <w:t xml:space="preserve"> </w:t>
      </w:r>
    </w:p>
    <w:p w14:paraId="1119E78A" w14:textId="77777777" w:rsidR="003E6249" w:rsidRDefault="003E6249" w:rsidP="1C226FC9"/>
    <w:p w14:paraId="51AB4169" w14:textId="77777777" w:rsidR="003E6249" w:rsidRPr="005A469C" w:rsidRDefault="003E6249" w:rsidP="1C226FC9"/>
    <w:p w14:paraId="4EBC9311" w14:textId="6293B0CD" w:rsidR="00DD0ED9" w:rsidRPr="005A469C" w:rsidRDefault="7C58DB69" w:rsidP="1C226FC9">
      <w:pPr>
        <w:pStyle w:val="Ttulo3"/>
      </w:pPr>
      <w:r w:rsidRPr="1C226FC9">
        <w:t>Día 04: MAR - Lago Atitlán - Iximché - La Antigua</w:t>
      </w:r>
    </w:p>
    <w:p w14:paraId="7DE474A2" w14:textId="16CD0596" w:rsidR="00DD0ED9" w:rsidRPr="005A469C" w:rsidRDefault="7C58DB69" w:rsidP="1C226FC9">
      <w:r w:rsidRPr="1C226FC9">
        <w:t>Desayuno. Saldremos rumbo a La Antigua Guatemala. De camino, visitaremos el sitio arqueológico de Iximché, antigua capital maya del reino Cakchiquel. A nuestra llegada a La Antigua, visita de esta ciudad colonial declarada Patrimonio de la Humanidad, conoceremos sus principales calles y monumentos. Alojamiento.</w:t>
      </w:r>
    </w:p>
    <w:p w14:paraId="397832D0" w14:textId="30FAFC85" w:rsidR="00DD0ED9" w:rsidRPr="005A469C" w:rsidRDefault="7C58DB69" w:rsidP="1C226FC9">
      <w:r w:rsidRPr="1C226FC9">
        <w:t xml:space="preserve"> </w:t>
      </w:r>
    </w:p>
    <w:p w14:paraId="3F0CD115" w14:textId="2F136893" w:rsidR="00DD0ED9" w:rsidRPr="005A469C" w:rsidRDefault="7C58DB69" w:rsidP="1C226FC9">
      <w:pPr>
        <w:pStyle w:val="Ttulo3"/>
      </w:pPr>
      <w:r w:rsidRPr="1C226FC9">
        <w:t>Día 05: MIÉ - La Antigua</w:t>
      </w:r>
    </w:p>
    <w:p w14:paraId="113B35A4" w14:textId="260ED135" w:rsidR="00DD0ED9" w:rsidRPr="005A469C" w:rsidRDefault="7C58DB69" w:rsidP="1C226FC9">
      <w:r w:rsidRPr="1C226FC9">
        <w:t>Desayuno. Dispondremos del día libre para disfrutar de La Antigua, paseando por las calles empedradas, apreciando sus estilos arquitectónicos de antaño o bien descansando en las instalaciones del hotel. Como actividad opcional, durante la mañana, recomendamos realizar una excursión al Volcán Pacaya o Tikal. Alojamiento.</w:t>
      </w:r>
    </w:p>
    <w:p w14:paraId="4D5B1E4F" w14:textId="1FC1C44A" w:rsidR="00DD0ED9" w:rsidRPr="005A469C" w:rsidRDefault="7C58DB69" w:rsidP="1C226FC9">
      <w:r w:rsidRPr="1C226FC9">
        <w:t xml:space="preserve"> </w:t>
      </w:r>
    </w:p>
    <w:p w14:paraId="6ADEB348" w14:textId="0CC3F1FA" w:rsidR="00DD0ED9" w:rsidRPr="005A469C" w:rsidRDefault="7C58DB69" w:rsidP="1C226FC9">
      <w:pPr>
        <w:pStyle w:val="Ttulo3"/>
      </w:pPr>
      <w:r w:rsidRPr="1C226FC9">
        <w:t>Día 06: JUE - La Antigua - Playas del Pacífico -Monterrico</w:t>
      </w:r>
    </w:p>
    <w:p w14:paraId="3E36FFF7" w14:textId="03F10B62" w:rsidR="00DD0ED9" w:rsidRPr="005A469C" w:rsidRDefault="7C58DB69" w:rsidP="1C226FC9">
      <w:r w:rsidRPr="1C226FC9">
        <w:t>Desayuno. Salida con dirección hacia la costa del pacifico, llegada a Monterrico, exótica playa de arena volcánica con un ambiente costero relajado y de descanso. Alojamiento.</w:t>
      </w:r>
    </w:p>
    <w:p w14:paraId="4177B5A7" w14:textId="0FB722F8" w:rsidR="00DD0ED9" w:rsidRPr="005A469C" w:rsidRDefault="7C58DB69" w:rsidP="1C226FC9">
      <w:r w:rsidRPr="1C226FC9">
        <w:t xml:space="preserve"> </w:t>
      </w:r>
    </w:p>
    <w:p w14:paraId="3FDD01B2" w14:textId="2E92C244" w:rsidR="00DD0ED9" w:rsidRPr="005A469C" w:rsidRDefault="7C58DB69" w:rsidP="1C226FC9">
      <w:pPr>
        <w:pStyle w:val="Ttulo3"/>
      </w:pPr>
      <w:r w:rsidRPr="1C226FC9">
        <w:t>Día 07: VIER – Playas del Pacífico - Monterrico</w:t>
      </w:r>
    </w:p>
    <w:p w14:paraId="75714104" w14:textId="239E7A42" w:rsidR="00DD0ED9" w:rsidRPr="005A469C" w:rsidRDefault="7C58DB69" w:rsidP="1C226FC9">
      <w:r w:rsidRPr="1C226FC9">
        <w:t>Desayuno. Día para descansar en esta magnífica playa que abarca más de 300 kilómetros y que permite gran variedad de actividades acuáticas y de contacto con la naturaleza. Recomendamos un reconfortante amanecer visitando los manglares o bien deleitarse con la fauna local, visitando la reserva de Tortugas de Monterrico. Alojamiento.</w:t>
      </w:r>
    </w:p>
    <w:p w14:paraId="681DF23A" w14:textId="7CA2E6C9" w:rsidR="00DD0ED9" w:rsidRPr="005A469C" w:rsidRDefault="7C58DB69" w:rsidP="1C226FC9">
      <w:r w:rsidRPr="1C226FC9">
        <w:t xml:space="preserve"> </w:t>
      </w:r>
    </w:p>
    <w:p w14:paraId="66E8CE3E" w14:textId="32D9E0FA" w:rsidR="00DD0ED9" w:rsidRPr="005A469C" w:rsidRDefault="7C58DB69" w:rsidP="1C226FC9">
      <w:pPr>
        <w:pStyle w:val="Ttulo3"/>
      </w:pPr>
      <w:r w:rsidRPr="1C226FC9">
        <w:t>Día 08: SAB – Playas del Pacífico - Monterrico - Aeropuerto de Guatemala</w:t>
      </w:r>
    </w:p>
    <w:p w14:paraId="70494799" w14:textId="466F071A" w:rsidR="00DD0ED9" w:rsidRPr="005A469C" w:rsidRDefault="7C58DB69" w:rsidP="1C226FC9">
      <w:r w:rsidRPr="1C226FC9">
        <w:t>Desayuno en el hotel. Traslado al aeropuerto de Guatemala Ciudad. Fin de nuestros servicios.</w:t>
      </w:r>
    </w:p>
    <w:p w14:paraId="330620FC" w14:textId="0E98AEDF" w:rsidR="00DD0ED9" w:rsidRPr="005A469C" w:rsidRDefault="7C58DB69" w:rsidP="1C226FC9">
      <w:r w:rsidRPr="1C226FC9">
        <w:t xml:space="preserve"> </w:t>
      </w:r>
    </w:p>
    <w:p w14:paraId="418FEEED" w14:textId="77777777" w:rsidR="003E6249" w:rsidRDefault="003E6249" w:rsidP="1C226FC9">
      <w:pPr>
        <w:pStyle w:val="Ttulo2"/>
      </w:pPr>
    </w:p>
    <w:p w14:paraId="7EF1DA72" w14:textId="6DD14F81" w:rsidR="003E6249" w:rsidRPr="003E6249" w:rsidRDefault="003E6249" w:rsidP="003E6249"/>
    <w:p w14:paraId="21838164" w14:textId="2BA593E9" w:rsidR="033C1613" w:rsidRDefault="033C1613" w:rsidP="033C1613"/>
    <w:p w14:paraId="75239411" w14:textId="77777777" w:rsidR="003E6249" w:rsidRDefault="003E6249" w:rsidP="1C226FC9">
      <w:pPr>
        <w:pStyle w:val="Ttulo2"/>
      </w:pPr>
    </w:p>
    <w:p w14:paraId="138F22B7" w14:textId="77777777" w:rsidR="00D765E2" w:rsidRDefault="00D765E2" w:rsidP="00D765E2"/>
    <w:p w14:paraId="517BCD74" w14:textId="77777777" w:rsidR="00D765E2" w:rsidRDefault="00D765E2" w:rsidP="00D765E2"/>
    <w:p w14:paraId="4606CCA6" w14:textId="77777777" w:rsidR="00D765E2" w:rsidRPr="00D765E2" w:rsidRDefault="00D765E2" w:rsidP="00D765E2"/>
    <w:p w14:paraId="19F2F3DA" w14:textId="49CDBEF5" w:rsidR="00DD0ED9" w:rsidRDefault="7C58DB69" w:rsidP="1C226FC9">
      <w:pPr>
        <w:pStyle w:val="Ttulo2"/>
      </w:pPr>
      <w:r w:rsidRPr="1C226FC9">
        <w:lastRenderedPageBreak/>
        <w:t>TARIFAS</w:t>
      </w:r>
    </w:p>
    <w:tbl>
      <w:tblPr>
        <w:tblStyle w:val="Tablaconcuadrcula"/>
        <w:tblW w:w="5000" w:type="pct"/>
        <w:tblLook w:val="04A0" w:firstRow="1" w:lastRow="0" w:firstColumn="1" w:lastColumn="0" w:noHBand="0" w:noVBand="1"/>
      </w:tblPr>
      <w:tblGrid>
        <w:gridCol w:w="3016"/>
        <w:gridCol w:w="3168"/>
        <w:gridCol w:w="3166"/>
      </w:tblGrid>
      <w:tr w:rsidR="001B4F01" w:rsidRPr="001B4F01" w14:paraId="40DB41B9" w14:textId="77777777" w:rsidTr="001B4F01">
        <w:trPr>
          <w:cnfStyle w:val="100000000000" w:firstRow="1" w:lastRow="0" w:firstColumn="0" w:lastColumn="0" w:oddVBand="0" w:evenVBand="0" w:oddHBand="0" w:evenHBand="0" w:firstRowFirstColumn="0" w:firstRowLastColumn="0" w:lastRowFirstColumn="0" w:lastRowLastColumn="0"/>
        </w:trPr>
        <w:tc>
          <w:tcPr>
            <w:tcW w:w="1613" w:type="pct"/>
            <w:hideMark/>
          </w:tcPr>
          <w:p w14:paraId="07CEA187" w14:textId="2EAB17DC" w:rsidR="001B4F01" w:rsidRPr="001B4F01" w:rsidRDefault="001B4F01" w:rsidP="001B4F01">
            <w:pPr>
              <w:spacing w:line="276" w:lineRule="auto"/>
              <w:jc w:val="center"/>
              <w:rPr>
                <w:bCs/>
                <w:lang w:val="es-CO"/>
              </w:rPr>
            </w:pPr>
            <w:r>
              <w:rPr>
                <w:bCs/>
                <w:lang w:val="es-CO"/>
              </w:rPr>
              <w:t>ACOMODACIÓN</w:t>
            </w:r>
          </w:p>
        </w:tc>
        <w:tc>
          <w:tcPr>
            <w:tcW w:w="1694" w:type="pct"/>
            <w:hideMark/>
          </w:tcPr>
          <w:p w14:paraId="1D176F58" w14:textId="77777777" w:rsidR="001B4F01" w:rsidRPr="001B4F01" w:rsidRDefault="001B4F01" w:rsidP="001B4F01">
            <w:pPr>
              <w:spacing w:line="276" w:lineRule="auto"/>
              <w:jc w:val="center"/>
              <w:rPr>
                <w:bCs/>
                <w:lang w:val="es-CO"/>
              </w:rPr>
            </w:pPr>
            <w:r w:rsidRPr="001B4F01">
              <w:rPr>
                <w:bCs/>
                <w:lang w:val="es-CO"/>
              </w:rPr>
              <w:t>Opción A</w:t>
            </w:r>
          </w:p>
        </w:tc>
        <w:tc>
          <w:tcPr>
            <w:tcW w:w="1694" w:type="pct"/>
            <w:hideMark/>
          </w:tcPr>
          <w:p w14:paraId="27173865" w14:textId="77777777" w:rsidR="001B4F01" w:rsidRPr="001B4F01" w:rsidRDefault="001B4F01" w:rsidP="001B4F01">
            <w:pPr>
              <w:spacing w:line="276" w:lineRule="auto"/>
              <w:jc w:val="center"/>
              <w:rPr>
                <w:bCs/>
                <w:lang w:val="es-CO"/>
              </w:rPr>
            </w:pPr>
            <w:r w:rsidRPr="001B4F01">
              <w:rPr>
                <w:bCs/>
                <w:lang w:val="es-CO"/>
              </w:rPr>
              <w:t>Opción B</w:t>
            </w:r>
          </w:p>
        </w:tc>
      </w:tr>
      <w:tr w:rsidR="001B4F01" w:rsidRPr="001B4F01" w14:paraId="67B3E01C" w14:textId="77777777" w:rsidTr="001B4F01">
        <w:tblPrEx>
          <w:tblCellMar>
            <w:top w:w="57" w:type="dxa"/>
            <w:bottom w:w="57" w:type="dxa"/>
          </w:tblCellMar>
        </w:tblPrEx>
        <w:tc>
          <w:tcPr>
            <w:tcW w:w="1613" w:type="pct"/>
            <w:hideMark/>
          </w:tcPr>
          <w:p w14:paraId="3675378A" w14:textId="77777777" w:rsidR="001B4F01" w:rsidRPr="001B4F01" w:rsidRDefault="001B4F01" w:rsidP="001B4F01">
            <w:pPr>
              <w:spacing w:line="276" w:lineRule="auto"/>
              <w:jc w:val="center"/>
              <w:rPr>
                <w:lang w:val="es-CO"/>
              </w:rPr>
            </w:pPr>
            <w:r w:rsidRPr="001B4F01">
              <w:rPr>
                <w:lang w:val="es-CO"/>
              </w:rPr>
              <w:t>Doble</w:t>
            </w:r>
          </w:p>
        </w:tc>
        <w:tc>
          <w:tcPr>
            <w:tcW w:w="1694" w:type="pct"/>
            <w:hideMark/>
          </w:tcPr>
          <w:p w14:paraId="49E08119" w14:textId="77777777" w:rsidR="001B4F01" w:rsidRPr="001B4F01" w:rsidRDefault="001B4F01" w:rsidP="001B4F01">
            <w:pPr>
              <w:spacing w:line="276" w:lineRule="auto"/>
              <w:jc w:val="center"/>
              <w:rPr>
                <w:lang w:val="es-CO"/>
              </w:rPr>
            </w:pPr>
            <w:r w:rsidRPr="001B4F01">
              <w:rPr>
                <w:lang w:val="es-CO"/>
              </w:rPr>
              <w:t>USD 1.696</w:t>
            </w:r>
          </w:p>
        </w:tc>
        <w:tc>
          <w:tcPr>
            <w:tcW w:w="1694" w:type="pct"/>
            <w:hideMark/>
          </w:tcPr>
          <w:p w14:paraId="44C57F5D" w14:textId="77777777" w:rsidR="001B4F01" w:rsidRPr="001B4F01" w:rsidRDefault="001B4F01" w:rsidP="001B4F01">
            <w:pPr>
              <w:spacing w:line="276" w:lineRule="auto"/>
              <w:jc w:val="center"/>
              <w:rPr>
                <w:lang w:val="es-CO"/>
              </w:rPr>
            </w:pPr>
            <w:r w:rsidRPr="001B4F01">
              <w:rPr>
                <w:lang w:val="es-CO"/>
              </w:rPr>
              <w:t>USD 1.401</w:t>
            </w:r>
          </w:p>
        </w:tc>
      </w:tr>
    </w:tbl>
    <w:p w14:paraId="7C9AA2E0" w14:textId="77777777" w:rsidR="001B4F01" w:rsidRPr="001B4F01" w:rsidRDefault="001B4F01" w:rsidP="001B4F01"/>
    <w:p w14:paraId="65F3A7ED" w14:textId="007034D5" w:rsidR="00DD0ED9" w:rsidRPr="005A469C" w:rsidRDefault="7C58DB69" w:rsidP="00FA79FB">
      <w:pPr>
        <w:pStyle w:val="Prrafodelista"/>
        <w:numPr>
          <w:ilvl w:val="0"/>
          <w:numId w:val="5"/>
        </w:numPr>
        <w:rPr>
          <w:color w:val="1F1F1F"/>
        </w:rPr>
      </w:pPr>
      <w:r w:rsidRPr="1C226FC9">
        <w:rPr>
          <w:color w:val="1F1F1F"/>
        </w:rPr>
        <w:t xml:space="preserve">Tarifas Vigentes: </w:t>
      </w:r>
      <w:r w:rsidRPr="1C226FC9">
        <w:rPr>
          <w:rFonts w:ascii="Aptos Narrow" w:eastAsia="Aptos Narrow" w:hAnsi="Aptos Narrow" w:cs="Aptos Narrow"/>
          <w:color w:val="000000" w:themeColor="text1"/>
        </w:rPr>
        <w:t>01 ENE 2026 - 14 DIC 2026</w:t>
      </w:r>
      <w:r w:rsidRPr="1C226FC9">
        <w:rPr>
          <w:color w:val="1F1F1F"/>
        </w:rPr>
        <w:t>. **No aplica para Semana Santa (Del 28 marzo - 5 abril) ni Fiestas de Fin de Año (Del 15 dic. 2026 al 4 Ene. 2027).</w:t>
      </w:r>
    </w:p>
    <w:p w14:paraId="6316FE2D" w14:textId="7F4AB530" w:rsidR="001B4F01" w:rsidRDefault="7C58DB69" w:rsidP="003E6249">
      <w:pPr>
        <w:pStyle w:val="Prrafodelista"/>
        <w:numPr>
          <w:ilvl w:val="0"/>
          <w:numId w:val="5"/>
        </w:numPr>
        <w:rPr>
          <w:color w:val="1F1F1F"/>
        </w:rPr>
      </w:pPr>
      <w:r w:rsidRPr="1C226FC9">
        <w:rPr>
          <w:color w:val="1F1F1F"/>
        </w:rPr>
        <w:t>Tarifas por persona en dólares</w:t>
      </w:r>
    </w:p>
    <w:p w14:paraId="61FEF6F5" w14:textId="77777777" w:rsidR="003B595A" w:rsidRDefault="003B595A" w:rsidP="003B595A">
      <w:pPr>
        <w:rPr>
          <w:color w:val="1F1F1F"/>
        </w:rPr>
      </w:pPr>
    </w:p>
    <w:p w14:paraId="4D50661D" w14:textId="77777777" w:rsidR="003B595A" w:rsidRDefault="003B595A" w:rsidP="003B595A">
      <w:pPr>
        <w:rPr>
          <w:color w:val="1F1F1F"/>
        </w:rPr>
      </w:pPr>
    </w:p>
    <w:p w14:paraId="5AD1C383" w14:textId="77777777" w:rsidR="003B595A" w:rsidRPr="003B595A" w:rsidRDefault="003B595A" w:rsidP="003B595A">
      <w:pPr>
        <w:rPr>
          <w:color w:val="1F1F1F"/>
        </w:rPr>
      </w:pPr>
    </w:p>
    <w:p w14:paraId="782E3A65" w14:textId="0B5CC4CB" w:rsidR="00DD0ED9" w:rsidRPr="005A469C" w:rsidRDefault="7C58DB69" w:rsidP="1C226FC9">
      <w:pPr>
        <w:pStyle w:val="Ttulo3"/>
      </w:pPr>
      <w:r w:rsidRPr="1C226FC9">
        <w:t>POLITICA MENORES</w:t>
      </w:r>
    </w:p>
    <w:tbl>
      <w:tblPr>
        <w:tblStyle w:val="Tablaconcuadrcula"/>
        <w:tblW w:w="5000" w:type="pct"/>
        <w:tblLook w:val="04A0" w:firstRow="1" w:lastRow="0" w:firstColumn="1" w:lastColumn="0" w:noHBand="0" w:noVBand="1"/>
      </w:tblPr>
      <w:tblGrid>
        <w:gridCol w:w="2929"/>
        <w:gridCol w:w="2666"/>
        <w:gridCol w:w="3745"/>
      </w:tblGrid>
      <w:tr w:rsidR="1C226FC9" w14:paraId="1022F59F" w14:textId="77777777" w:rsidTr="00F1464F">
        <w:trPr>
          <w:cnfStyle w:val="100000000000" w:firstRow="1" w:lastRow="0" w:firstColumn="0" w:lastColumn="0" w:oddVBand="0" w:evenVBand="0" w:oddHBand="0" w:evenHBand="0" w:firstRowFirstColumn="0" w:firstRowLastColumn="0" w:lastRowFirstColumn="0" w:lastRowLastColumn="0"/>
          <w:trHeight w:val="300"/>
        </w:trPr>
        <w:tc>
          <w:tcPr>
            <w:tcW w:w="1568" w:type="pct"/>
            <w:tcBorders>
              <w:top w:val="single" w:sz="8" w:space="0" w:color="auto"/>
              <w:left w:val="single" w:sz="8" w:space="0" w:color="auto"/>
              <w:bottom w:val="single" w:sz="8" w:space="0" w:color="auto"/>
              <w:right w:val="single" w:sz="8" w:space="0" w:color="auto"/>
            </w:tcBorders>
            <w:tcMar>
              <w:top w:w="170" w:type="dxa"/>
              <w:left w:w="108" w:type="dxa"/>
              <w:bottom w:w="170" w:type="dxa"/>
              <w:right w:w="108" w:type="dxa"/>
            </w:tcMar>
          </w:tcPr>
          <w:p w14:paraId="5D3A4123" w14:textId="1D69F949" w:rsidR="1C226FC9" w:rsidRDefault="003E6249" w:rsidP="003E6249">
            <w:pPr>
              <w:spacing w:line="276" w:lineRule="auto"/>
              <w:ind w:left="900" w:hanging="900"/>
              <w:jc w:val="center"/>
            </w:pPr>
            <w:r w:rsidRPr="1C226FC9">
              <w:rPr>
                <w:bCs/>
              </w:rPr>
              <w:t>RANGO DE EDAD</w:t>
            </w:r>
          </w:p>
        </w:tc>
        <w:tc>
          <w:tcPr>
            <w:tcW w:w="1427" w:type="pct"/>
            <w:tcBorders>
              <w:top w:val="single" w:sz="8" w:space="0" w:color="auto"/>
              <w:left w:val="single" w:sz="8" w:space="0" w:color="auto"/>
              <w:bottom w:val="single" w:sz="8" w:space="0" w:color="auto"/>
              <w:right w:val="single" w:sz="8" w:space="0" w:color="auto"/>
            </w:tcBorders>
            <w:tcMar>
              <w:top w:w="170" w:type="dxa"/>
              <w:left w:w="108" w:type="dxa"/>
              <w:bottom w:w="170" w:type="dxa"/>
              <w:right w:w="108" w:type="dxa"/>
            </w:tcMar>
          </w:tcPr>
          <w:p w14:paraId="0EC3B1F1" w14:textId="12A58D8F" w:rsidR="1C226FC9" w:rsidRDefault="003E6249" w:rsidP="003E6249">
            <w:pPr>
              <w:spacing w:line="276" w:lineRule="auto"/>
              <w:jc w:val="center"/>
            </w:pPr>
            <w:r w:rsidRPr="1C226FC9">
              <w:rPr>
                <w:bCs/>
              </w:rPr>
              <w:t>TARIFA APLICABLE</w:t>
            </w:r>
          </w:p>
        </w:tc>
        <w:tc>
          <w:tcPr>
            <w:tcW w:w="2005" w:type="pct"/>
            <w:tcBorders>
              <w:top w:val="single" w:sz="8" w:space="0" w:color="auto"/>
              <w:left w:val="single" w:sz="8" w:space="0" w:color="auto"/>
              <w:bottom w:val="single" w:sz="8" w:space="0" w:color="auto"/>
              <w:right w:val="single" w:sz="8" w:space="0" w:color="auto"/>
            </w:tcBorders>
            <w:tcMar>
              <w:top w:w="170" w:type="dxa"/>
              <w:left w:w="108" w:type="dxa"/>
              <w:bottom w:w="170" w:type="dxa"/>
              <w:right w:w="108" w:type="dxa"/>
            </w:tcMar>
          </w:tcPr>
          <w:p w14:paraId="400CEE52" w14:textId="19DC5DFC" w:rsidR="1C226FC9" w:rsidRDefault="003E6249" w:rsidP="003E6249">
            <w:pPr>
              <w:spacing w:line="276" w:lineRule="auto"/>
              <w:jc w:val="center"/>
            </w:pPr>
            <w:r w:rsidRPr="1C226FC9">
              <w:rPr>
                <w:bCs/>
              </w:rPr>
              <w:t>CONDICIÓN</w:t>
            </w:r>
          </w:p>
        </w:tc>
      </w:tr>
      <w:tr w:rsidR="1C226FC9" w14:paraId="1DFB6ACE" w14:textId="77777777" w:rsidTr="00F1464F">
        <w:tblPrEx>
          <w:tblCellMar>
            <w:top w:w="57" w:type="dxa"/>
            <w:bottom w:w="57" w:type="dxa"/>
          </w:tblCellMar>
        </w:tblPrEx>
        <w:trPr>
          <w:trHeight w:val="300"/>
        </w:trPr>
        <w:tc>
          <w:tcPr>
            <w:tcW w:w="1568" w:type="pc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1BAE3AEA" w14:textId="7FE282CD" w:rsidR="1C226FC9" w:rsidRDefault="1C226FC9" w:rsidP="1C226FC9">
            <w:pPr>
              <w:spacing w:line="276" w:lineRule="auto"/>
            </w:pPr>
            <w:r w:rsidRPr="1C226FC9">
              <w:t>0 – 2 años</w:t>
            </w:r>
          </w:p>
        </w:tc>
        <w:tc>
          <w:tcPr>
            <w:tcW w:w="1427" w:type="pc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4D705860" w14:textId="389FC438" w:rsidR="1C226FC9" w:rsidRDefault="1C226FC9" w:rsidP="1C226FC9">
            <w:pPr>
              <w:spacing w:line="276" w:lineRule="auto"/>
            </w:pPr>
            <w:r w:rsidRPr="1C226FC9">
              <w:t>25% de la tarifa base</w:t>
            </w:r>
          </w:p>
        </w:tc>
        <w:tc>
          <w:tcPr>
            <w:tcW w:w="2005" w:type="pc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14CEE7D5" w14:textId="1399BE7E" w:rsidR="1C226FC9" w:rsidRDefault="1C226FC9" w:rsidP="003E6249">
            <w:pPr>
              <w:spacing w:line="276" w:lineRule="auto"/>
              <w:jc w:val="center"/>
            </w:pPr>
            <w:r w:rsidRPr="1C226FC9">
              <w:t>Compartiendo habitación con 2 adultos (máx. 2 menores por habitación)</w:t>
            </w:r>
          </w:p>
        </w:tc>
      </w:tr>
      <w:tr w:rsidR="1C226FC9" w14:paraId="255A7359" w14:textId="77777777" w:rsidTr="00F1464F">
        <w:tblPrEx>
          <w:tblCellMar>
            <w:top w:w="57" w:type="dxa"/>
            <w:bottom w:w="57" w:type="dxa"/>
          </w:tblCellMar>
        </w:tblPrEx>
        <w:trPr>
          <w:trHeight w:val="300"/>
        </w:trPr>
        <w:tc>
          <w:tcPr>
            <w:tcW w:w="1568" w:type="pc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1F81D378" w14:textId="6CAC31D6" w:rsidR="1C226FC9" w:rsidRDefault="1C226FC9" w:rsidP="1C226FC9">
            <w:pPr>
              <w:spacing w:line="276" w:lineRule="auto"/>
            </w:pPr>
            <w:r w:rsidRPr="1C226FC9">
              <w:t>3 – 11 años</w:t>
            </w:r>
          </w:p>
        </w:tc>
        <w:tc>
          <w:tcPr>
            <w:tcW w:w="1427" w:type="pc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0B9B80E2" w14:textId="681BBE82" w:rsidR="1C226FC9" w:rsidRDefault="1C226FC9" w:rsidP="1C226FC9">
            <w:pPr>
              <w:spacing w:line="276" w:lineRule="auto"/>
            </w:pPr>
            <w:r w:rsidRPr="1C226FC9">
              <w:t>50% de la tarifa base</w:t>
            </w:r>
          </w:p>
        </w:tc>
        <w:tc>
          <w:tcPr>
            <w:tcW w:w="2005" w:type="pc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1D34BB2A" w14:textId="70862FA5" w:rsidR="1C226FC9" w:rsidRDefault="1C226FC9" w:rsidP="003E6249">
            <w:pPr>
              <w:spacing w:line="276" w:lineRule="auto"/>
              <w:jc w:val="center"/>
            </w:pPr>
            <w:r w:rsidRPr="1C226FC9">
              <w:t>Compartiendo habitación con 2 adultos (máx. 2 menores por habitación)</w:t>
            </w:r>
          </w:p>
        </w:tc>
      </w:tr>
    </w:tbl>
    <w:p w14:paraId="0B99F768" w14:textId="77777777" w:rsidR="001B4F01" w:rsidRDefault="001B4F01" w:rsidP="1C226FC9">
      <w:pPr>
        <w:spacing w:after="240"/>
        <w:rPr>
          <w:b/>
          <w:bCs/>
          <w:color w:val="1F1F1F"/>
        </w:rPr>
      </w:pPr>
    </w:p>
    <w:p w14:paraId="28036B3D" w14:textId="77777777" w:rsidR="003B595A" w:rsidRDefault="003B595A" w:rsidP="1C226FC9">
      <w:pPr>
        <w:spacing w:after="240"/>
        <w:rPr>
          <w:b/>
          <w:bCs/>
          <w:color w:val="1F1F1F"/>
        </w:rPr>
      </w:pPr>
    </w:p>
    <w:p w14:paraId="77220C12" w14:textId="77777777" w:rsidR="003B595A" w:rsidRDefault="003B595A" w:rsidP="1C226FC9">
      <w:pPr>
        <w:spacing w:after="240"/>
        <w:rPr>
          <w:b/>
          <w:bCs/>
          <w:color w:val="1F1F1F"/>
        </w:rPr>
      </w:pPr>
    </w:p>
    <w:p w14:paraId="6502DF37" w14:textId="77777777" w:rsidR="003B595A" w:rsidRDefault="003B595A" w:rsidP="1C226FC9">
      <w:pPr>
        <w:spacing w:after="240"/>
        <w:rPr>
          <w:b/>
          <w:bCs/>
          <w:color w:val="1F1F1F"/>
        </w:rPr>
      </w:pPr>
    </w:p>
    <w:p w14:paraId="5A28DBD5" w14:textId="69349B2D" w:rsidR="003B595A" w:rsidRPr="005A469C" w:rsidRDefault="003B595A" w:rsidP="1C226FC9">
      <w:pPr>
        <w:spacing w:after="240"/>
        <w:rPr>
          <w:b/>
          <w:color w:val="1F1F1F"/>
        </w:rPr>
      </w:pPr>
    </w:p>
    <w:p w14:paraId="6B2E7E54" w14:textId="65956D06" w:rsidR="00DD0ED9" w:rsidRDefault="00DD0ED9" w:rsidP="033C1613">
      <w:pPr>
        <w:spacing w:after="240"/>
        <w:rPr>
          <w:b/>
          <w:bCs/>
          <w:color w:val="1F1F1F"/>
        </w:rPr>
      </w:pPr>
    </w:p>
    <w:p w14:paraId="0547F8FA" w14:textId="090FBE2E" w:rsidR="00DD0ED9" w:rsidRDefault="00DD0ED9" w:rsidP="033C1613">
      <w:pPr>
        <w:spacing w:after="240"/>
        <w:rPr>
          <w:b/>
          <w:bCs/>
          <w:color w:val="1F1F1F"/>
        </w:rPr>
      </w:pPr>
    </w:p>
    <w:p w14:paraId="1E8F1765" w14:textId="4D7A0C45" w:rsidR="00DD0ED9" w:rsidRDefault="00DD0ED9" w:rsidP="033C1613">
      <w:pPr>
        <w:spacing w:after="240"/>
        <w:rPr>
          <w:b/>
          <w:bCs/>
          <w:color w:val="1F1F1F"/>
        </w:rPr>
      </w:pPr>
    </w:p>
    <w:p w14:paraId="6C0602A2" w14:textId="24E2404A" w:rsidR="00DD0ED9" w:rsidRDefault="00DD0ED9" w:rsidP="033C1613">
      <w:pPr>
        <w:spacing w:after="240"/>
        <w:rPr>
          <w:b/>
          <w:bCs/>
          <w:color w:val="1F1F1F"/>
        </w:rPr>
      </w:pPr>
    </w:p>
    <w:p w14:paraId="63405A4C" w14:textId="77777777" w:rsidR="005F4C71" w:rsidRDefault="005F4C71" w:rsidP="033C1613">
      <w:pPr>
        <w:spacing w:after="240"/>
        <w:rPr>
          <w:b/>
          <w:bCs/>
          <w:color w:val="1F1F1F"/>
        </w:rPr>
      </w:pPr>
    </w:p>
    <w:p w14:paraId="05C14126" w14:textId="528E0994" w:rsidR="00DD0ED9" w:rsidRDefault="00DD0ED9" w:rsidP="033C1613">
      <w:pPr>
        <w:pStyle w:val="Ttulo2"/>
      </w:pPr>
    </w:p>
    <w:p w14:paraId="09409A2E" w14:textId="77CABF3A" w:rsidR="00DD0ED9" w:rsidRDefault="7C58DB69" w:rsidP="1C226FC9">
      <w:pPr>
        <w:pStyle w:val="Ttulo2"/>
        <w:rPr>
          <w:color w:val="1F1F1F"/>
        </w:rPr>
      </w:pPr>
      <w:r w:rsidRPr="1C226FC9">
        <w:lastRenderedPageBreak/>
        <w:t>HOSPEDAJE</w:t>
      </w:r>
    </w:p>
    <w:tbl>
      <w:tblPr>
        <w:tblStyle w:val="Tablaconcuadrcula"/>
        <w:tblW w:w="9350" w:type="dxa"/>
        <w:tblLook w:val="04A0" w:firstRow="1" w:lastRow="0" w:firstColumn="1" w:lastColumn="0" w:noHBand="0" w:noVBand="1"/>
      </w:tblPr>
      <w:tblGrid>
        <w:gridCol w:w="1402"/>
        <w:gridCol w:w="1256"/>
        <w:gridCol w:w="1688"/>
        <w:gridCol w:w="2422"/>
        <w:gridCol w:w="2582"/>
      </w:tblGrid>
      <w:tr w:rsidR="003E6249" w:rsidRPr="00EA159A" w14:paraId="5E0D457D" w14:textId="77777777" w:rsidTr="033C1613">
        <w:trPr>
          <w:cnfStyle w:val="100000000000" w:firstRow="1" w:lastRow="0" w:firstColumn="0" w:lastColumn="0" w:oddVBand="0" w:evenVBand="0" w:oddHBand="0" w:evenHBand="0" w:firstRowFirstColumn="0" w:firstRowLastColumn="0" w:lastRowFirstColumn="0" w:lastRowLastColumn="0"/>
          <w:trHeight w:val="870"/>
        </w:trPr>
        <w:tc>
          <w:tcPr>
            <w:tcW w:w="1320" w:type="dxa"/>
            <w:hideMark/>
          </w:tcPr>
          <w:p w14:paraId="4B109B07" w14:textId="77777777" w:rsidR="00D711FA" w:rsidRPr="00511B98" w:rsidRDefault="00D711FA" w:rsidP="003E6249">
            <w:pPr>
              <w:spacing w:after="240" w:line="276" w:lineRule="auto"/>
              <w:jc w:val="center"/>
              <w:rPr>
                <w:b w:val="0"/>
                <w:bCs/>
                <w:lang w:val="es-CO"/>
              </w:rPr>
            </w:pPr>
            <w:r w:rsidRPr="00511B98">
              <w:rPr>
                <w:bCs/>
                <w:lang w:val="es-CO"/>
              </w:rPr>
              <w:t>DESTINO</w:t>
            </w:r>
          </w:p>
        </w:tc>
        <w:tc>
          <w:tcPr>
            <w:tcW w:w="1264" w:type="dxa"/>
          </w:tcPr>
          <w:p w14:paraId="571834EE" w14:textId="77777777" w:rsidR="00D711FA" w:rsidRPr="00511B98" w:rsidRDefault="00D711FA" w:rsidP="003E6249">
            <w:pPr>
              <w:spacing w:after="240"/>
              <w:jc w:val="center"/>
              <w:rPr>
                <w:b w:val="0"/>
                <w:bCs/>
                <w:lang w:val="es-CO"/>
              </w:rPr>
            </w:pPr>
            <w:r w:rsidRPr="00511B98">
              <w:rPr>
                <w:bCs/>
                <w:lang w:val="es-CO"/>
              </w:rPr>
              <w:t>OPCIÓN</w:t>
            </w:r>
          </w:p>
        </w:tc>
        <w:tc>
          <w:tcPr>
            <w:tcW w:w="1695" w:type="dxa"/>
            <w:hideMark/>
          </w:tcPr>
          <w:p w14:paraId="56B3830C" w14:textId="77777777" w:rsidR="00D711FA" w:rsidRPr="00511B98" w:rsidRDefault="00D711FA" w:rsidP="003E6249">
            <w:pPr>
              <w:spacing w:after="240" w:line="276" w:lineRule="auto"/>
              <w:jc w:val="center"/>
              <w:rPr>
                <w:b w:val="0"/>
                <w:bCs/>
                <w:lang w:val="es-CO"/>
              </w:rPr>
            </w:pPr>
            <w:r w:rsidRPr="00511B98">
              <w:rPr>
                <w:bCs/>
                <w:lang w:val="es-CO"/>
              </w:rPr>
              <w:t>CATEGORÍA</w:t>
            </w:r>
          </w:p>
        </w:tc>
        <w:tc>
          <w:tcPr>
            <w:tcW w:w="2472" w:type="dxa"/>
          </w:tcPr>
          <w:p w14:paraId="3FB7557A" w14:textId="77777777" w:rsidR="00D711FA" w:rsidRPr="00511B98" w:rsidRDefault="00D711FA" w:rsidP="003E6249">
            <w:pPr>
              <w:spacing w:after="240"/>
              <w:jc w:val="center"/>
              <w:rPr>
                <w:bCs/>
                <w:lang w:val="es-CO"/>
              </w:rPr>
            </w:pPr>
            <w:r w:rsidRPr="00511B98">
              <w:rPr>
                <w:bCs/>
                <w:lang w:val="es-CO"/>
              </w:rPr>
              <w:t>NOMBRE</w:t>
            </w:r>
          </w:p>
        </w:tc>
        <w:tc>
          <w:tcPr>
            <w:tcW w:w="2599" w:type="dxa"/>
          </w:tcPr>
          <w:p w14:paraId="7756F54B" w14:textId="77777777" w:rsidR="00D711FA" w:rsidRPr="00511B98" w:rsidRDefault="00D711FA" w:rsidP="003E6249">
            <w:pPr>
              <w:spacing w:after="240"/>
              <w:jc w:val="center"/>
              <w:rPr>
                <w:b w:val="0"/>
                <w:bCs/>
                <w:lang w:val="es-CO"/>
              </w:rPr>
            </w:pPr>
            <w:r w:rsidRPr="00511B98">
              <w:rPr>
                <w:bCs/>
                <w:lang w:val="es-CO"/>
              </w:rPr>
              <w:t>FOTO DE REFERENCIA</w:t>
            </w:r>
          </w:p>
        </w:tc>
      </w:tr>
      <w:tr w:rsidR="003E6249" w:rsidRPr="00EA159A" w14:paraId="2D9F62FA" w14:textId="77777777" w:rsidTr="033C1613">
        <w:tblPrEx>
          <w:tblCellMar>
            <w:top w:w="57" w:type="dxa"/>
            <w:bottom w:w="57" w:type="dxa"/>
          </w:tblCellMar>
        </w:tblPrEx>
        <w:tc>
          <w:tcPr>
            <w:tcW w:w="1320" w:type="dxa"/>
            <w:hideMark/>
          </w:tcPr>
          <w:p w14:paraId="3E2FC75E" w14:textId="77777777" w:rsidR="003E6249" w:rsidRPr="00EA159A" w:rsidRDefault="003E6249" w:rsidP="002F769B">
            <w:pPr>
              <w:spacing w:line="276" w:lineRule="auto"/>
              <w:jc w:val="center"/>
              <w:rPr>
                <w:color w:val="1F1F1F"/>
                <w:lang w:val="es-CO"/>
              </w:rPr>
            </w:pPr>
            <w:r w:rsidRPr="00EA159A">
              <w:rPr>
                <w:color w:val="1F1F1F"/>
                <w:lang w:val="es-CO"/>
              </w:rPr>
              <w:t>Ciudad de Guatemala</w:t>
            </w:r>
          </w:p>
        </w:tc>
        <w:tc>
          <w:tcPr>
            <w:tcW w:w="1264" w:type="dxa"/>
            <w:vMerge w:val="restart"/>
          </w:tcPr>
          <w:p w14:paraId="4A003DC2" w14:textId="77777777" w:rsidR="003E6249" w:rsidRPr="00EA159A" w:rsidRDefault="003E6249" w:rsidP="002F769B">
            <w:pPr>
              <w:jc w:val="center"/>
              <w:rPr>
                <w:lang w:val="es-CO"/>
              </w:rPr>
            </w:pPr>
            <w:r>
              <w:rPr>
                <w:lang w:val="es-CO"/>
              </w:rPr>
              <w:t>A</w:t>
            </w:r>
          </w:p>
        </w:tc>
        <w:tc>
          <w:tcPr>
            <w:tcW w:w="1695" w:type="dxa"/>
            <w:hideMark/>
          </w:tcPr>
          <w:p w14:paraId="064E28CD" w14:textId="77777777" w:rsidR="003E6249" w:rsidRPr="00EA159A" w:rsidRDefault="003E6249" w:rsidP="002F769B">
            <w:pPr>
              <w:spacing w:line="276" w:lineRule="auto"/>
              <w:jc w:val="center"/>
              <w:rPr>
                <w:color w:val="1F1F1F"/>
                <w:lang w:val="es-CO"/>
              </w:rPr>
            </w:pPr>
            <w:r w:rsidRPr="00EA159A">
              <w:rPr>
                <w:color w:val="1F1F1F"/>
                <w:lang w:val="es-CO"/>
              </w:rPr>
              <w:t>5</w:t>
            </w:r>
            <w:r>
              <w:rPr>
                <w:rFonts w:ascii="Segoe UI Symbol" w:hAnsi="Segoe UI Symbol" w:cs="Segoe UI Symbol"/>
                <w:color w:val="1F1F1F"/>
                <w:lang w:val="es-CO"/>
              </w:rPr>
              <w:t xml:space="preserve"> estrellas</w:t>
            </w:r>
          </w:p>
        </w:tc>
        <w:tc>
          <w:tcPr>
            <w:tcW w:w="2472" w:type="dxa"/>
          </w:tcPr>
          <w:p w14:paraId="7F7FF478" w14:textId="77777777" w:rsidR="003E6249" w:rsidRDefault="003E6249" w:rsidP="002F769B">
            <w:pPr>
              <w:jc w:val="center"/>
              <w:rPr>
                <w:noProof/>
              </w:rPr>
            </w:pPr>
            <w:r w:rsidRPr="00EA159A">
              <w:rPr>
                <w:color w:val="1F1F1F"/>
                <w:lang w:val="es-CO"/>
              </w:rPr>
              <w:t>Hyatt Centric</w:t>
            </w:r>
          </w:p>
        </w:tc>
        <w:tc>
          <w:tcPr>
            <w:tcW w:w="2599" w:type="dxa"/>
          </w:tcPr>
          <w:p w14:paraId="6AD2A20B" w14:textId="77777777" w:rsidR="003E6249" w:rsidRPr="00EA159A" w:rsidRDefault="003E6249" w:rsidP="002F769B">
            <w:pPr>
              <w:jc w:val="center"/>
              <w:rPr>
                <w:color w:val="1F1F1F"/>
                <w:lang w:val="es-CO"/>
              </w:rPr>
            </w:pPr>
            <w:r>
              <w:rPr>
                <w:noProof/>
              </w:rPr>
              <w:drawing>
                <wp:inline distT="0" distB="0" distL="0" distR="0" wp14:anchorId="7369C5F0" wp14:editId="19F89069">
                  <wp:extent cx="1194909" cy="669235"/>
                  <wp:effectExtent l="0" t="0" r="5715" b="0"/>
                  <wp:docPr id="105970633" name="Imagen 4" descr="Hotel Zona 10 Ciudad de Guatemala | Hyatt Centric Guatemal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otel Zona 10 Ciudad de Guatemala | Hyatt Centric Guatemala Cit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9016" cy="688338"/>
                          </a:xfrm>
                          <a:prstGeom prst="rect">
                            <a:avLst/>
                          </a:prstGeom>
                          <a:noFill/>
                          <a:ln>
                            <a:noFill/>
                          </a:ln>
                        </pic:spPr>
                      </pic:pic>
                    </a:graphicData>
                  </a:graphic>
                </wp:inline>
              </w:drawing>
            </w:r>
          </w:p>
        </w:tc>
      </w:tr>
      <w:tr w:rsidR="003E6249" w:rsidRPr="00EA159A" w14:paraId="3DD883E5" w14:textId="77777777" w:rsidTr="033C1613">
        <w:tblPrEx>
          <w:tblCellMar>
            <w:top w:w="57" w:type="dxa"/>
            <w:bottom w:w="57" w:type="dxa"/>
          </w:tblCellMar>
        </w:tblPrEx>
        <w:tc>
          <w:tcPr>
            <w:tcW w:w="1320" w:type="dxa"/>
            <w:hideMark/>
          </w:tcPr>
          <w:p w14:paraId="56A4E8B6" w14:textId="77777777" w:rsidR="003E6249" w:rsidRPr="00EA159A" w:rsidRDefault="003E6249" w:rsidP="002F769B">
            <w:pPr>
              <w:spacing w:line="276" w:lineRule="auto"/>
              <w:jc w:val="center"/>
              <w:rPr>
                <w:color w:val="1F1F1F"/>
                <w:lang w:val="es-CO"/>
              </w:rPr>
            </w:pPr>
            <w:r w:rsidRPr="00EA159A">
              <w:rPr>
                <w:color w:val="1F1F1F"/>
                <w:lang w:val="es-CO"/>
              </w:rPr>
              <w:t>Lago Atitlán</w:t>
            </w:r>
          </w:p>
        </w:tc>
        <w:tc>
          <w:tcPr>
            <w:tcW w:w="1264" w:type="dxa"/>
            <w:vMerge/>
          </w:tcPr>
          <w:p w14:paraId="0F806A6F" w14:textId="77777777" w:rsidR="003E6249" w:rsidRPr="00EA159A" w:rsidRDefault="003E6249" w:rsidP="002F769B">
            <w:pPr>
              <w:jc w:val="center"/>
              <w:rPr>
                <w:color w:val="1F1F1F"/>
                <w:lang w:val="es-CO"/>
              </w:rPr>
            </w:pPr>
          </w:p>
        </w:tc>
        <w:tc>
          <w:tcPr>
            <w:tcW w:w="1695" w:type="dxa"/>
            <w:hideMark/>
          </w:tcPr>
          <w:p w14:paraId="4C7FCF68" w14:textId="77777777" w:rsidR="003E6249" w:rsidRPr="00EA159A" w:rsidRDefault="003E6249" w:rsidP="002F769B">
            <w:pPr>
              <w:spacing w:line="276" w:lineRule="auto"/>
              <w:jc w:val="center"/>
              <w:rPr>
                <w:color w:val="1F1F1F"/>
                <w:lang w:val="es-CO"/>
              </w:rPr>
            </w:pPr>
            <w:r w:rsidRPr="00EA159A">
              <w:rPr>
                <w:color w:val="1F1F1F"/>
                <w:lang w:val="es-CO"/>
              </w:rPr>
              <w:t>4</w:t>
            </w:r>
            <w:r>
              <w:rPr>
                <w:rFonts w:ascii="Segoe UI Symbol" w:hAnsi="Segoe UI Symbol" w:cs="Segoe UI Symbol"/>
                <w:color w:val="1F1F1F"/>
                <w:lang w:val="es-CO"/>
              </w:rPr>
              <w:t xml:space="preserve"> estrellas</w:t>
            </w:r>
          </w:p>
        </w:tc>
        <w:tc>
          <w:tcPr>
            <w:tcW w:w="2472" w:type="dxa"/>
          </w:tcPr>
          <w:p w14:paraId="5E44B3A1" w14:textId="77777777" w:rsidR="003E6249" w:rsidRDefault="003E6249" w:rsidP="002F769B">
            <w:pPr>
              <w:jc w:val="center"/>
              <w:rPr>
                <w:noProof/>
              </w:rPr>
            </w:pPr>
            <w:r w:rsidRPr="00EA159A">
              <w:rPr>
                <w:color w:val="1F1F1F"/>
                <w:lang w:val="es-CO"/>
              </w:rPr>
              <w:t>Hotel Atitlán</w:t>
            </w:r>
          </w:p>
        </w:tc>
        <w:tc>
          <w:tcPr>
            <w:tcW w:w="2599" w:type="dxa"/>
          </w:tcPr>
          <w:p w14:paraId="0CAC0214" w14:textId="77777777" w:rsidR="003E6249" w:rsidRPr="00EA159A" w:rsidRDefault="003E6249" w:rsidP="002F769B">
            <w:pPr>
              <w:jc w:val="center"/>
              <w:rPr>
                <w:color w:val="1F1F1F"/>
                <w:lang w:val="es-CO"/>
              </w:rPr>
            </w:pPr>
            <w:r>
              <w:rPr>
                <w:noProof/>
              </w:rPr>
              <w:drawing>
                <wp:inline distT="0" distB="0" distL="0" distR="0" wp14:anchorId="6FAD5A6A" wp14:editId="3B2F2057">
                  <wp:extent cx="1202249" cy="801757"/>
                  <wp:effectExtent l="0" t="0" r="0" b="0"/>
                  <wp:docPr id="1349144690" name="Imagen 12" descr="Jardín al aire libre en Hotel Ati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ardín al aire libre en Hotel Atitl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148" cy="816361"/>
                          </a:xfrm>
                          <a:prstGeom prst="rect">
                            <a:avLst/>
                          </a:prstGeom>
                          <a:noFill/>
                          <a:ln>
                            <a:noFill/>
                          </a:ln>
                        </pic:spPr>
                      </pic:pic>
                    </a:graphicData>
                  </a:graphic>
                </wp:inline>
              </w:drawing>
            </w:r>
            <w:r w:rsidRPr="00CF10D3">
              <w:rPr>
                <w:color w:val="1F1F1F"/>
                <w:lang w:val="es-CO"/>
              </w:rPr>
              <w:t xml:space="preserve"> </w:t>
            </w:r>
          </w:p>
        </w:tc>
      </w:tr>
      <w:tr w:rsidR="003E6249" w:rsidRPr="00EA159A" w14:paraId="0511F69B" w14:textId="77777777" w:rsidTr="033C1613">
        <w:tblPrEx>
          <w:tblCellMar>
            <w:top w:w="57" w:type="dxa"/>
            <w:bottom w:w="57" w:type="dxa"/>
          </w:tblCellMar>
        </w:tblPrEx>
        <w:tc>
          <w:tcPr>
            <w:tcW w:w="1320" w:type="dxa"/>
            <w:hideMark/>
          </w:tcPr>
          <w:p w14:paraId="3648BEBC" w14:textId="77777777" w:rsidR="003E6249" w:rsidRPr="00EA159A" w:rsidRDefault="003E6249" w:rsidP="002F769B">
            <w:pPr>
              <w:spacing w:line="276" w:lineRule="auto"/>
              <w:jc w:val="center"/>
              <w:rPr>
                <w:color w:val="1F1F1F"/>
                <w:lang w:val="es-CO"/>
              </w:rPr>
            </w:pPr>
            <w:r w:rsidRPr="00EA159A">
              <w:rPr>
                <w:color w:val="1F1F1F"/>
                <w:lang w:val="es-CO"/>
              </w:rPr>
              <w:t>La Antigua</w:t>
            </w:r>
          </w:p>
        </w:tc>
        <w:tc>
          <w:tcPr>
            <w:tcW w:w="1264" w:type="dxa"/>
            <w:vMerge/>
          </w:tcPr>
          <w:p w14:paraId="1FCA0445" w14:textId="77777777" w:rsidR="003E6249" w:rsidRPr="00EA159A" w:rsidRDefault="003E6249" w:rsidP="002F769B">
            <w:pPr>
              <w:jc w:val="center"/>
              <w:rPr>
                <w:color w:val="1F1F1F"/>
                <w:lang w:val="es-CO"/>
              </w:rPr>
            </w:pPr>
          </w:p>
        </w:tc>
        <w:tc>
          <w:tcPr>
            <w:tcW w:w="1695" w:type="dxa"/>
            <w:hideMark/>
          </w:tcPr>
          <w:p w14:paraId="241299F8" w14:textId="77777777" w:rsidR="003E6249" w:rsidRPr="00EA159A" w:rsidRDefault="003E6249" w:rsidP="002F769B">
            <w:pPr>
              <w:spacing w:line="276" w:lineRule="auto"/>
              <w:jc w:val="center"/>
              <w:rPr>
                <w:color w:val="1F1F1F"/>
                <w:lang w:val="es-CO"/>
              </w:rPr>
            </w:pPr>
            <w:r w:rsidRPr="00EA159A">
              <w:rPr>
                <w:color w:val="1F1F1F"/>
                <w:lang w:val="es-CO"/>
              </w:rPr>
              <w:t>5</w:t>
            </w:r>
            <w:r>
              <w:rPr>
                <w:rFonts w:ascii="Segoe UI Symbol" w:hAnsi="Segoe UI Symbol" w:cs="Segoe UI Symbol"/>
                <w:color w:val="1F1F1F"/>
                <w:lang w:val="es-CO"/>
              </w:rPr>
              <w:t xml:space="preserve"> estrellas</w:t>
            </w:r>
          </w:p>
        </w:tc>
        <w:tc>
          <w:tcPr>
            <w:tcW w:w="2472" w:type="dxa"/>
          </w:tcPr>
          <w:p w14:paraId="78A97CD5" w14:textId="77777777" w:rsidR="003E6249" w:rsidRDefault="003E6249" w:rsidP="002F769B">
            <w:pPr>
              <w:jc w:val="center"/>
              <w:rPr>
                <w:noProof/>
              </w:rPr>
            </w:pPr>
            <w:r w:rsidRPr="00EA159A">
              <w:rPr>
                <w:color w:val="1F1F1F"/>
                <w:lang w:val="es-CO"/>
              </w:rPr>
              <w:t>Casa Santo Domingo</w:t>
            </w:r>
          </w:p>
        </w:tc>
        <w:tc>
          <w:tcPr>
            <w:tcW w:w="2599" w:type="dxa"/>
          </w:tcPr>
          <w:p w14:paraId="1926EAFF" w14:textId="77777777" w:rsidR="003E6249" w:rsidRPr="00EA159A" w:rsidRDefault="003E6249" w:rsidP="002F769B">
            <w:pPr>
              <w:jc w:val="center"/>
              <w:rPr>
                <w:color w:val="1F1F1F"/>
                <w:lang w:val="es-CO"/>
              </w:rPr>
            </w:pPr>
            <w:r>
              <w:rPr>
                <w:noProof/>
              </w:rPr>
              <w:drawing>
                <wp:inline distT="0" distB="0" distL="0" distR="0" wp14:anchorId="0E2782CC" wp14:editId="1CD18150">
                  <wp:extent cx="1219200" cy="676461"/>
                  <wp:effectExtent l="0" t="0" r="0" b="9525"/>
                  <wp:docPr id="1400217223" name="Imagen 7" descr="HOTEL CASA SANTO DOMINGO desde $ 835.165 (Antigua, Guatemal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TEL CASA SANTO DOMINGO desde $ 835.165 (Antigua, Guatemala) - opiniones y  comentarios - hotel - Tripadvis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114" cy="698607"/>
                          </a:xfrm>
                          <a:prstGeom prst="rect">
                            <a:avLst/>
                          </a:prstGeom>
                          <a:noFill/>
                          <a:ln>
                            <a:noFill/>
                          </a:ln>
                        </pic:spPr>
                      </pic:pic>
                    </a:graphicData>
                  </a:graphic>
                </wp:inline>
              </w:drawing>
            </w:r>
          </w:p>
        </w:tc>
      </w:tr>
      <w:tr w:rsidR="003E6249" w:rsidRPr="00EA159A" w14:paraId="0F83475C" w14:textId="77777777" w:rsidTr="033C1613">
        <w:tblPrEx>
          <w:tblCellMar>
            <w:top w:w="57" w:type="dxa"/>
            <w:bottom w:w="57" w:type="dxa"/>
          </w:tblCellMar>
        </w:tblPrEx>
        <w:tc>
          <w:tcPr>
            <w:tcW w:w="1320" w:type="dxa"/>
          </w:tcPr>
          <w:p w14:paraId="3797742E" w14:textId="1DFF00A9" w:rsidR="003E6249" w:rsidRPr="00D711FA" w:rsidRDefault="003E6249" w:rsidP="00D711FA">
            <w:pPr>
              <w:jc w:val="center"/>
              <w:rPr>
                <w:color w:val="1F1F1F"/>
                <w:lang w:val="es-CO"/>
              </w:rPr>
            </w:pPr>
            <w:r w:rsidRPr="00D711FA">
              <w:rPr>
                <w:color w:val="1F1F1F"/>
              </w:rPr>
              <w:t>Playas del Pacífico (Monterrico)</w:t>
            </w:r>
          </w:p>
        </w:tc>
        <w:tc>
          <w:tcPr>
            <w:tcW w:w="1264" w:type="dxa"/>
            <w:vMerge/>
          </w:tcPr>
          <w:p w14:paraId="4850D716" w14:textId="77777777" w:rsidR="003E6249" w:rsidRPr="00D711FA" w:rsidRDefault="003E6249" w:rsidP="00D711FA">
            <w:pPr>
              <w:jc w:val="center"/>
              <w:rPr>
                <w:color w:val="1F1F1F"/>
                <w:lang w:val="es-CO"/>
              </w:rPr>
            </w:pPr>
          </w:p>
        </w:tc>
        <w:tc>
          <w:tcPr>
            <w:tcW w:w="1695" w:type="dxa"/>
          </w:tcPr>
          <w:p w14:paraId="605840AE" w14:textId="6FF669B4" w:rsidR="003E6249" w:rsidRPr="00D711FA" w:rsidRDefault="003E6249" w:rsidP="00D711FA">
            <w:pPr>
              <w:jc w:val="center"/>
              <w:rPr>
                <w:color w:val="1F1F1F"/>
                <w:lang w:val="es-CO"/>
              </w:rPr>
            </w:pPr>
            <w:r w:rsidRPr="00D711FA">
              <w:rPr>
                <w:color w:val="1F1F1F"/>
              </w:rPr>
              <w:t>4</w:t>
            </w:r>
            <w:r w:rsidRPr="00D711FA">
              <w:rPr>
                <w:rFonts w:ascii="Segoe UI Symbol" w:eastAsia="Segoe UI Symbol" w:hAnsi="Segoe UI Symbol" w:cs="Segoe UI Symbol"/>
                <w:color w:val="1F1F1F"/>
              </w:rPr>
              <w:t xml:space="preserve"> estrellas</w:t>
            </w:r>
          </w:p>
        </w:tc>
        <w:tc>
          <w:tcPr>
            <w:tcW w:w="2472" w:type="dxa"/>
          </w:tcPr>
          <w:p w14:paraId="34B63D4F" w14:textId="104979AA" w:rsidR="003E6249" w:rsidRPr="00D711FA" w:rsidRDefault="003E6249" w:rsidP="00D711FA">
            <w:pPr>
              <w:jc w:val="center"/>
              <w:rPr>
                <w:color w:val="1F1F1F"/>
                <w:lang w:val="es-CO"/>
              </w:rPr>
            </w:pPr>
            <w:r w:rsidRPr="00D711FA">
              <w:rPr>
                <w:color w:val="1F1F1F"/>
              </w:rPr>
              <w:t>Dos Mundos Pacífico</w:t>
            </w:r>
          </w:p>
        </w:tc>
        <w:tc>
          <w:tcPr>
            <w:tcW w:w="2599" w:type="dxa"/>
          </w:tcPr>
          <w:p w14:paraId="4E5AE155" w14:textId="7A9B1059" w:rsidR="003E6249" w:rsidRDefault="003E6249" w:rsidP="00D711FA">
            <w:pPr>
              <w:jc w:val="center"/>
              <w:rPr>
                <w:noProof/>
              </w:rPr>
            </w:pPr>
            <w:r>
              <w:rPr>
                <w:noProof/>
              </w:rPr>
              <w:drawing>
                <wp:inline distT="0" distB="0" distL="0" distR="0" wp14:anchorId="6740154D" wp14:editId="02B298C4">
                  <wp:extent cx="1179499" cy="766646"/>
                  <wp:effectExtent l="0" t="0" r="1905" b="0"/>
                  <wp:docPr id="476524142" name="Imagen 1" descr="Hotel Dos Mundos Pacific Resort, Monterrico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Dos Mundos Pacific Resort, Monterrico - Central de Reserv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1309" cy="774322"/>
                          </a:xfrm>
                          <a:prstGeom prst="rect">
                            <a:avLst/>
                          </a:prstGeom>
                          <a:noFill/>
                          <a:ln>
                            <a:noFill/>
                          </a:ln>
                        </pic:spPr>
                      </pic:pic>
                    </a:graphicData>
                  </a:graphic>
                </wp:inline>
              </w:drawing>
            </w:r>
          </w:p>
        </w:tc>
      </w:tr>
      <w:tr w:rsidR="003E6249" w:rsidRPr="00EA159A" w14:paraId="50D4BCB3" w14:textId="77777777" w:rsidTr="033C1613">
        <w:tblPrEx>
          <w:tblCellMar>
            <w:top w:w="57" w:type="dxa"/>
            <w:bottom w:w="57" w:type="dxa"/>
          </w:tblCellMar>
        </w:tblPrEx>
        <w:tc>
          <w:tcPr>
            <w:tcW w:w="1320" w:type="dxa"/>
          </w:tcPr>
          <w:p w14:paraId="1D2E541B" w14:textId="77777777" w:rsidR="003E6249" w:rsidRPr="00EA159A" w:rsidRDefault="003E6249" w:rsidP="002F769B">
            <w:pPr>
              <w:jc w:val="center"/>
              <w:rPr>
                <w:color w:val="1F1F1F"/>
                <w:lang w:val="es-CO"/>
              </w:rPr>
            </w:pPr>
            <w:r w:rsidRPr="003B054E">
              <w:rPr>
                <w:color w:val="1F1F1F"/>
                <w:lang w:val="es-CO"/>
              </w:rPr>
              <w:t>Ciudad de Guatemala</w:t>
            </w:r>
          </w:p>
        </w:tc>
        <w:tc>
          <w:tcPr>
            <w:tcW w:w="1264" w:type="dxa"/>
            <w:vMerge w:val="restart"/>
          </w:tcPr>
          <w:p w14:paraId="155D4157" w14:textId="77777777" w:rsidR="003E6249" w:rsidRPr="00EA159A" w:rsidRDefault="003E6249" w:rsidP="002F769B">
            <w:pPr>
              <w:jc w:val="center"/>
              <w:rPr>
                <w:color w:val="1F1F1F"/>
                <w:lang w:val="es-CO"/>
              </w:rPr>
            </w:pPr>
            <w:r w:rsidRPr="003B054E">
              <w:rPr>
                <w:color w:val="1F1F1F"/>
                <w:lang w:val="es-CO"/>
              </w:rPr>
              <w:t>B</w:t>
            </w:r>
          </w:p>
        </w:tc>
        <w:tc>
          <w:tcPr>
            <w:tcW w:w="1695" w:type="dxa"/>
          </w:tcPr>
          <w:p w14:paraId="35A05C8E" w14:textId="77777777" w:rsidR="003E6249" w:rsidRPr="00EA159A" w:rsidRDefault="003E6249" w:rsidP="002F769B">
            <w:pPr>
              <w:jc w:val="center"/>
              <w:rPr>
                <w:color w:val="1F1F1F"/>
                <w:lang w:val="es-CO"/>
              </w:rPr>
            </w:pPr>
            <w:r w:rsidRPr="003B054E">
              <w:rPr>
                <w:color w:val="1F1F1F"/>
                <w:lang w:val="es-CO"/>
              </w:rPr>
              <w:t>5</w:t>
            </w:r>
            <w:r w:rsidRPr="003B054E">
              <w:rPr>
                <w:rFonts w:ascii="Segoe UI Symbol" w:hAnsi="Segoe UI Symbol" w:cs="Segoe UI Symbol"/>
                <w:color w:val="1F1F1F"/>
                <w:lang w:val="es-CO"/>
              </w:rPr>
              <w:t xml:space="preserve"> estrellas</w:t>
            </w:r>
          </w:p>
        </w:tc>
        <w:tc>
          <w:tcPr>
            <w:tcW w:w="2472" w:type="dxa"/>
          </w:tcPr>
          <w:p w14:paraId="640B8508" w14:textId="77777777" w:rsidR="003E6249" w:rsidRPr="00EA159A" w:rsidRDefault="003E6249" w:rsidP="002F769B">
            <w:pPr>
              <w:jc w:val="center"/>
              <w:rPr>
                <w:color w:val="1F1F1F"/>
                <w:lang w:val="es-CO"/>
              </w:rPr>
            </w:pPr>
            <w:r w:rsidRPr="003B054E">
              <w:rPr>
                <w:color w:val="1F1F1F"/>
                <w:lang w:val="es-CO"/>
              </w:rPr>
              <w:t>Barceló Guatemala City</w:t>
            </w:r>
          </w:p>
        </w:tc>
        <w:tc>
          <w:tcPr>
            <w:tcW w:w="2599" w:type="dxa"/>
          </w:tcPr>
          <w:p w14:paraId="28FB6EC1" w14:textId="77777777" w:rsidR="003E6249" w:rsidRDefault="003E6249" w:rsidP="002F769B">
            <w:pPr>
              <w:jc w:val="center"/>
              <w:rPr>
                <w:noProof/>
              </w:rPr>
            </w:pPr>
            <w:r>
              <w:rPr>
                <w:noProof/>
              </w:rPr>
              <w:drawing>
                <wp:inline distT="0" distB="0" distL="0" distR="0" wp14:anchorId="2C5A8C31" wp14:editId="28C0FB22">
                  <wp:extent cx="1227247" cy="815389"/>
                  <wp:effectExtent l="0" t="0" r="0" b="3810"/>
                  <wp:docPr id="1930586139" name="Imagen 8" descr="Barceló Guatemala City: Comentarios, Precios y Fotos 2026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rceló Guatemala City: Comentarios, Precios y Fotos 2026 - Ex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258" cy="820047"/>
                          </a:xfrm>
                          <a:prstGeom prst="rect">
                            <a:avLst/>
                          </a:prstGeom>
                          <a:noFill/>
                          <a:ln>
                            <a:noFill/>
                          </a:ln>
                        </pic:spPr>
                      </pic:pic>
                    </a:graphicData>
                  </a:graphic>
                </wp:inline>
              </w:drawing>
            </w:r>
          </w:p>
        </w:tc>
      </w:tr>
      <w:tr w:rsidR="003E6249" w:rsidRPr="00EA159A" w14:paraId="1E00A5BB" w14:textId="77777777" w:rsidTr="033C1613">
        <w:tblPrEx>
          <w:tblCellMar>
            <w:top w:w="57" w:type="dxa"/>
            <w:bottom w:w="57" w:type="dxa"/>
          </w:tblCellMar>
        </w:tblPrEx>
        <w:tc>
          <w:tcPr>
            <w:tcW w:w="1320" w:type="dxa"/>
          </w:tcPr>
          <w:p w14:paraId="0C581006" w14:textId="77777777" w:rsidR="003E6249" w:rsidRPr="003B054E" w:rsidRDefault="003E6249" w:rsidP="002F769B">
            <w:pPr>
              <w:jc w:val="center"/>
              <w:rPr>
                <w:color w:val="1F1F1F"/>
                <w:lang w:val="es-CO"/>
              </w:rPr>
            </w:pPr>
            <w:r w:rsidRPr="003B054E">
              <w:rPr>
                <w:color w:val="1F1F1F"/>
                <w:lang w:val="es-CO"/>
              </w:rPr>
              <w:t>Lago Atitlán</w:t>
            </w:r>
          </w:p>
        </w:tc>
        <w:tc>
          <w:tcPr>
            <w:tcW w:w="1264" w:type="dxa"/>
            <w:vMerge/>
          </w:tcPr>
          <w:p w14:paraId="296B665C" w14:textId="77777777" w:rsidR="003E6249" w:rsidRPr="003B054E" w:rsidRDefault="003E6249" w:rsidP="002F769B">
            <w:pPr>
              <w:jc w:val="center"/>
              <w:rPr>
                <w:color w:val="1F1F1F"/>
                <w:lang w:val="es-CO"/>
              </w:rPr>
            </w:pPr>
          </w:p>
        </w:tc>
        <w:tc>
          <w:tcPr>
            <w:tcW w:w="1695" w:type="dxa"/>
          </w:tcPr>
          <w:p w14:paraId="1842A965" w14:textId="77777777" w:rsidR="003E6249" w:rsidRPr="003B054E" w:rsidRDefault="003E6249" w:rsidP="002F769B">
            <w:pPr>
              <w:jc w:val="center"/>
              <w:rPr>
                <w:color w:val="1F1F1F"/>
                <w:lang w:val="es-CO"/>
              </w:rPr>
            </w:pPr>
            <w:r w:rsidRPr="003B054E">
              <w:rPr>
                <w:color w:val="1F1F1F"/>
                <w:lang w:val="es-CO"/>
              </w:rPr>
              <w:t>4</w:t>
            </w:r>
            <w:r w:rsidRPr="003B054E">
              <w:rPr>
                <w:rFonts w:ascii="Segoe UI Symbol" w:hAnsi="Segoe UI Symbol" w:cs="Segoe UI Symbol"/>
                <w:color w:val="1F1F1F"/>
                <w:lang w:val="es-CO"/>
              </w:rPr>
              <w:t xml:space="preserve"> estrellas</w:t>
            </w:r>
          </w:p>
        </w:tc>
        <w:tc>
          <w:tcPr>
            <w:tcW w:w="2472" w:type="dxa"/>
          </w:tcPr>
          <w:p w14:paraId="50695697" w14:textId="77777777" w:rsidR="003E6249" w:rsidRDefault="003E6249" w:rsidP="002F769B">
            <w:pPr>
              <w:spacing w:line="276" w:lineRule="auto"/>
              <w:jc w:val="center"/>
              <w:rPr>
                <w:color w:val="1F1F1F"/>
                <w:lang w:val="es-CO"/>
              </w:rPr>
            </w:pPr>
          </w:p>
          <w:p w14:paraId="742BC2F5" w14:textId="77777777" w:rsidR="003E6249" w:rsidRDefault="003E6249" w:rsidP="002F769B">
            <w:pPr>
              <w:jc w:val="center"/>
              <w:rPr>
                <w:noProof/>
              </w:rPr>
            </w:pPr>
            <w:r w:rsidRPr="003B054E">
              <w:rPr>
                <w:color w:val="1F1F1F"/>
                <w:lang w:val="es-CO"/>
              </w:rPr>
              <w:t>Villa Santa Catarina</w:t>
            </w:r>
          </w:p>
        </w:tc>
        <w:tc>
          <w:tcPr>
            <w:tcW w:w="2599" w:type="dxa"/>
          </w:tcPr>
          <w:p w14:paraId="4DE3249E" w14:textId="77777777" w:rsidR="003E6249" w:rsidRDefault="003E6249" w:rsidP="002F769B">
            <w:pPr>
              <w:jc w:val="center"/>
              <w:rPr>
                <w:noProof/>
              </w:rPr>
            </w:pPr>
            <w:r>
              <w:rPr>
                <w:noProof/>
              </w:rPr>
              <w:drawing>
                <wp:inline distT="0" distB="0" distL="0" distR="0" wp14:anchorId="0E6F1E32" wp14:editId="57E62BA5">
                  <wp:extent cx="1258275" cy="698143"/>
                  <wp:effectExtent l="0" t="0" r="0" b="6985"/>
                  <wp:docPr id="2066380525" name="Imagen 9" descr="HOTEL VILLA SANTA CATARINA desde $ 422.794 (Santa Catarina Palopo, Guatemal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TEL VILLA SANTA CATARINA desde $ 422.794 (Santa Catarina Palopo, Guatemala)  - opiniones y comentarios - hotel - Tripadvis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4326" cy="707049"/>
                          </a:xfrm>
                          <a:prstGeom prst="rect">
                            <a:avLst/>
                          </a:prstGeom>
                          <a:noFill/>
                          <a:ln>
                            <a:noFill/>
                          </a:ln>
                        </pic:spPr>
                      </pic:pic>
                    </a:graphicData>
                  </a:graphic>
                </wp:inline>
              </w:drawing>
            </w:r>
          </w:p>
        </w:tc>
      </w:tr>
      <w:tr w:rsidR="003E6249" w:rsidRPr="00EA159A" w14:paraId="2A0DEDD5" w14:textId="77777777" w:rsidTr="033C1613">
        <w:tblPrEx>
          <w:tblCellMar>
            <w:top w:w="57" w:type="dxa"/>
            <w:bottom w:w="57" w:type="dxa"/>
          </w:tblCellMar>
        </w:tblPrEx>
        <w:tc>
          <w:tcPr>
            <w:tcW w:w="1320" w:type="dxa"/>
          </w:tcPr>
          <w:p w14:paraId="19E2B2BB" w14:textId="77777777" w:rsidR="003E6249" w:rsidRPr="003B054E" w:rsidRDefault="003E6249" w:rsidP="002F769B">
            <w:pPr>
              <w:jc w:val="center"/>
              <w:rPr>
                <w:color w:val="1F1F1F"/>
                <w:lang w:val="es-CO"/>
              </w:rPr>
            </w:pPr>
            <w:r w:rsidRPr="003B054E">
              <w:rPr>
                <w:color w:val="1F1F1F"/>
                <w:lang w:val="es-CO"/>
              </w:rPr>
              <w:t>La Antigua</w:t>
            </w:r>
          </w:p>
        </w:tc>
        <w:tc>
          <w:tcPr>
            <w:tcW w:w="1264" w:type="dxa"/>
            <w:vMerge/>
          </w:tcPr>
          <w:p w14:paraId="28EF6177" w14:textId="77777777" w:rsidR="003E6249" w:rsidRPr="003B054E" w:rsidRDefault="003E6249" w:rsidP="002F769B">
            <w:pPr>
              <w:jc w:val="center"/>
              <w:rPr>
                <w:color w:val="1F1F1F"/>
                <w:lang w:val="es-CO"/>
              </w:rPr>
            </w:pPr>
          </w:p>
        </w:tc>
        <w:tc>
          <w:tcPr>
            <w:tcW w:w="1695" w:type="dxa"/>
          </w:tcPr>
          <w:p w14:paraId="027AC82F" w14:textId="77777777" w:rsidR="003E6249" w:rsidRPr="003B054E" w:rsidRDefault="003E6249" w:rsidP="002F769B">
            <w:pPr>
              <w:jc w:val="center"/>
              <w:rPr>
                <w:color w:val="1F1F1F"/>
                <w:lang w:val="es-CO"/>
              </w:rPr>
            </w:pPr>
            <w:r w:rsidRPr="003B054E">
              <w:rPr>
                <w:color w:val="1F1F1F"/>
                <w:lang w:val="es-CO"/>
              </w:rPr>
              <w:t>4</w:t>
            </w:r>
            <w:r w:rsidRPr="003B054E">
              <w:rPr>
                <w:rFonts w:ascii="Segoe UI Symbol" w:hAnsi="Segoe UI Symbol" w:cs="Segoe UI Symbol"/>
                <w:color w:val="1F1F1F"/>
                <w:lang w:val="es-CO"/>
              </w:rPr>
              <w:t xml:space="preserve"> estrellas</w:t>
            </w:r>
          </w:p>
        </w:tc>
        <w:tc>
          <w:tcPr>
            <w:tcW w:w="2472" w:type="dxa"/>
          </w:tcPr>
          <w:p w14:paraId="3B5E5E29" w14:textId="77777777" w:rsidR="003E6249" w:rsidRDefault="003E6249" w:rsidP="002F769B">
            <w:pPr>
              <w:jc w:val="center"/>
              <w:rPr>
                <w:color w:val="1F1F1F"/>
                <w:lang w:val="es-CO"/>
              </w:rPr>
            </w:pPr>
            <w:r w:rsidRPr="003B054E">
              <w:rPr>
                <w:color w:val="1F1F1F"/>
                <w:lang w:val="es-CO"/>
              </w:rPr>
              <w:t>Villa Colonial</w:t>
            </w:r>
          </w:p>
        </w:tc>
        <w:tc>
          <w:tcPr>
            <w:tcW w:w="2599" w:type="dxa"/>
          </w:tcPr>
          <w:p w14:paraId="2E4F0F62" w14:textId="77777777" w:rsidR="003E6249" w:rsidRDefault="003E6249" w:rsidP="002F769B">
            <w:pPr>
              <w:jc w:val="center"/>
              <w:rPr>
                <w:noProof/>
              </w:rPr>
            </w:pPr>
            <w:r>
              <w:rPr>
                <w:noProof/>
              </w:rPr>
              <w:drawing>
                <wp:inline distT="0" distB="0" distL="0" distR="0" wp14:anchorId="34253DB9" wp14:editId="3904690F">
                  <wp:extent cx="1235902" cy="685730"/>
                  <wp:effectExtent l="0" t="0" r="2540" b="635"/>
                  <wp:docPr id="1876851182" name="Imagen 10" descr="HOTEL VILLA COLONIAL desde $ 358.974 (Antigua, Guatemal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OTEL VILLA COLONIAL desde $ 358.974 (Antigua, Guatemala) - opiniones y  comentarios - hotel - Tripadvi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542" cy="696073"/>
                          </a:xfrm>
                          <a:prstGeom prst="rect">
                            <a:avLst/>
                          </a:prstGeom>
                          <a:noFill/>
                          <a:ln>
                            <a:noFill/>
                          </a:ln>
                        </pic:spPr>
                      </pic:pic>
                    </a:graphicData>
                  </a:graphic>
                </wp:inline>
              </w:drawing>
            </w:r>
          </w:p>
        </w:tc>
      </w:tr>
      <w:tr w:rsidR="003E6249" w:rsidRPr="00EA159A" w14:paraId="49E65BDC" w14:textId="77777777" w:rsidTr="033C1613">
        <w:tblPrEx>
          <w:tblCellMar>
            <w:top w:w="57" w:type="dxa"/>
            <w:bottom w:w="57" w:type="dxa"/>
          </w:tblCellMar>
        </w:tblPrEx>
        <w:tc>
          <w:tcPr>
            <w:tcW w:w="1320" w:type="dxa"/>
          </w:tcPr>
          <w:p w14:paraId="0444A1C9" w14:textId="2EC06C14" w:rsidR="003E6249" w:rsidRPr="00D711FA" w:rsidRDefault="003E6249" w:rsidP="00D711FA">
            <w:pPr>
              <w:jc w:val="center"/>
              <w:rPr>
                <w:color w:val="1F1F1F"/>
                <w:lang w:val="es-CO"/>
              </w:rPr>
            </w:pPr>
            <w:r w:rsidRPr="00D711FA">
              <w:rPr>
                <w:color w:val="1F1F1F"/>
              </w:rPr>
              <w:t>Playas del Pacífico (Monterrico)</w:t>
            </w:r>
          </w:p>
        </w:tc>
        <w:tc>
          <w:tcPr>
            <w:tcW w:w="1264" w:type="dxa"/>
            <w:vMerge/>
          </w:tcPr>
          <w:p w14:paraId="57FF60E1" w14:textId="77777777" w:rsidR="003E6249" w:rsidRPr="00D711FA" w:rsidRDefault="003E6249" w:rsidP="00D711FA">
            <w:pPr>
              <w:jc w:val="center"/>
              <w:rPr>
                <w:color w:val="1F1F1F"/>
                <w:lang w:val="es-CO"/>
              </w:rPr>
            </w:pPr>
          </w:p>
        </w:tc>
        <w:tc>
          <w:tcPr>
            <w:tcW w:w="1695" w:type="dxa"/>
          </w:tcPr>
          <w:p w14:paraId="7B346ECD" w14:textId="26FF19D4" w:rsidR="003E6249" w:rsidRPr="00D711FA" w:rsidRDefault="003E6249" w:rsidP="00D711FA">
            <w:pPr>
              <w:jc w:val="center"/>
              <w:rPr>
                <w:color w:val="1F1F1F"/>
                <w:lang w:val="es-CO"/>
              </w:rPr>
            </w:pPr>
            <w:r w:rsidRPr="00D711FA">
              <w:rPr>
                <w:color w:val="1F1F1F"/>
              </w:rPr>
              <w:t>4</w:t>
            </w:r>
            <w:r w:rsidRPr="00D711FA">
              <w:rPr>
                <w:rFonts w:ascii="Segoe UI Symbol" w:eastAsia="Segoe UI Symbol" w:hAnsi="Segoe UI Symbol" w:cs="Segoe UI Symbol"/>
                <w:color w:val="1F1F1F"/>
              </w:rPr>
              <w:t xml:space="preserve"> estrellas</w:t>
            </w:r>
          </w:p>
        </w:tc>
        <w:tc>
          <w:tcPr>
            <w:tcW w:w="2472" w:type="dxa"/>
          </w:tcPr>
          <w:p w14:paraId="258BB139" w14:textId="238E9656" w:rsidR="003E6249" w:rsidRPr="00D711FA" w:rsidRDefault="003E6249" w:rsidP="00D711FA">
            <w:pPr>
              <w:jc w:val="center"/>
              <w:rPr>
                <w:color w:val="1F1F1F"/>
                <w:lang w:val="es-CO"/>
              </w:rPr>
            </w:pPr>
            <w:r w:rsidRPr="00D711FA">
              <w:rPr>
                <w:color w:val="1F1F1F"/>
              </w:rPr>
              <w:t>Dos Mundos Pacífico</w:t>
            </w:r>
          </w:p>
        </w:tc>
        <w:tc>
          <w:tcPr>
            <w:tcW w:w="2599" w:type="dxa"/>
          </w:tcPr>
          <w:p w14:paraId="7B1AB032" w14:textId="1676ADD1" w:rsidR="003E6249" w:rsidRDefault="003E6249" w:rsidP="00D711FA">
            <w:pPr>
              <w:jc w:val="center"/>
              <w:rPr>
                <w:noProof/>
              </w:rPr>
            </w:pPr>
            <w:r>
              <w:rPr>
                <w:noProof/>
              </w:rPr>
              <w:drawing>
                <wp:inline distT="0" distB="0" distL="0" distR="0" wp14:anchorId="61F6DCD4" wp14:editId="0F54BE0F">
                  <wp:extent cx="1187347" cy="771747"/>
                  <wp:effectExtent l="0" t="0" r="0" b="0"/>
                  <wp:docPr id="456772347" name="Imagen 1" descr="Hotel Dos Mundos Pacific Resort, Monterrico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Dos Mundos Pacific Resort, Monterrico - Central de Reserv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712" cy="781734"/>
                          </a:xfrm>
                          <a:prstGeom prst="rect">
                            <a:avLst/>
                          </a:prstGeom>
                          <a:noFill/>
                          <a:ln>
                            <a:noFill/>
                          </a:ln>
                        </pic:spPr>
                      </pic:pic>
                    </a:graphicData>
                  </a:graphic>
                </wp:inline>
              </w:drawing>
            </w:r>
          </w:p>
        </w:tc>
      </w:tr>
    </w:tbl>
    <w:p w14:paraId="19A8EC17" w14:textId="63C135DE" w:rsidR="00DD0ED9" w:rsidRPr="005A469C" w:rsidRDefault="7C58DB69" w:rsidP="00FA79FB">
      <w:pPr>
        <w:pStyle w:val="Prrafodelista"/>
        <w:numPr>
          <w:ilvl w:val="0"/>
          <w:numId w:val="4"/>
        </w:numPr>
        <w:rPr>
          <w:b/>
          <w:bCs/>
          <w:color w:val="1F1F1F"/>
        </w:rPr>
      </w:pPr>
      <w:r w:rsidRPr="1C226FC9">
        <w:rPr>
          <w:color w:val="1F1F1F"/>
        </w:rPr>
        <w:t>Los hoteles mencionados son previstos o similares de la misma categoría y estarán sujetos a disponibilidad al momento de la confirmación. En caso de no contar con espacio, se confirmará un hotel alternativo</w:t>
      </w:r>
      <w:r w:rsidRPr="1C226FC9">
        <w:rPr>
          <w:b/>
          <w:bCs/>
          <w:color w:val="1F1F1F"/>
        </w:rPr>
        <w:t>.</w:t>
      </w:r>
    </w:p>
    <w:p w14:paraId="219898B2" w14:textId="2CC01ACA" w:rsidR="033C1613" w:rsidRDefault="033C1613" w:rsidP="033C1613">
      <w:pPr>
        <w:pStyle w:val="Prrafodelista"/>
        <w:rPr>
          <w:b/>
          <w:bCs/>
          <w:color w:val="1F1F1F"/>
        </w:rPr>
      </w:pPr>
    </w:p>
    <w:p w14:paraId="4BF457FD" w14:textId="66F4218E" w:rsidR="00DD0ED9" w:rsidRPr="003E6249" w:rsidRDefault="7C58DB69" w:rsidP="003E6249">
      <w:pPr>
        <w:pStyle w:val="Ttulo2"/>
        <w:rPr>
          <w:color w:val="1F1F1F"/>
        </w:rPr>
      </w:pPr>
      <w:r w:rsidRPr="1C226FC9">
        <w:rPr>
          <w:color w:val="1F1F1F"/>
        </w:rPr>
        <w:t xml:space="preserve"> </w:t>
      </w:r>
      <w:r w:rsidRPr="1C226FC9">
        <w:t>SERVICIOS INCLUIDOS</w:t>
      </w:r>
    </w:p>
    <w:p w14:paraId="76684924" w14:textId="6D5E0F3F" w:rsidR="00DD0ED9" w:rsidRPr="005A469C" w:rsidRDefault="7C58DB69" w:rsidP="00FA79FB">
      <w:pPr>
        <w:pStyle w:val="Prrafodelista"/>
        <w:numPr>
          <w:ilvl w:val="0"/>
          <w:numId w:val="3"/>
        </w:numPr>
        <w:rPr>
          <w:color w:val="1F1F1F"/>
        </w:rPr>
      </w:pPr>
      <w:r w:rsidRPr="1C226FC9">
        <w:rPr>
          <w:color w:val="1F1F1F"/>
        </w:rPr>
        <w:t>Alojamiento en hoteles indicados o similares.</w:t>
      </w:r>
    </w:p>
    <w:p w14:paraId="4D616B05" w14:textId="3B4BB015" w:rsidR="00DD0ED9" w:rsidRPr="005A469C" w:rsidRDefault="7C58DB69" w:rsidP="00FA79FB">
      <w:pPr>
        <w:pStyle w:val="Prrafodelista"/>
        <w:numPr>
          <w:ilvl w:val="0"/>
          <w:numId w:val="3"/>
        </w:numPr>
        <w:rPr>
          <w:color w:val="1F1F1F"/>
        </w:rPr>
      </w:pPr>
      <w:r w:rsidRPr="1C226FC9">
        <w:rPr>
          <w:color w:val="1F1F1F"/>
        </w:rPr>
        <w:t>Asignación en habitación estándar.</w:t>
      </w:r>
    </w:p>
    <w:p w14:paraId="2231DF1E" w14:textId="4965967A" w:rsidR="00DD0ED9" w:rsidRPr="005A469C" w:rsidRDefault="7C58DB69" w:rsidP="00FA79FB">
      <w:pPr>
        <w:pStyle w:val="Prrafodelista"/>
        <w:numPr>
          <w:ilvl w:val="0"/>
          <w:numId w:val="3"/>
        </w:numPr>
        <w:rPr>
          <w:color w:val="1F1F1F"/>
        </w:rPr>
      </w:pPr>
      <w:r w:rsidRPr="1C226FC9">
        <w:rPr>
          <w:color w:val="1F1F1F"/>
        </w:rPr>
        <w:t>Desayuno americano o boxbreakfast cuando por logística operativa se requiera.</w:t>
      </w:r>
    </w:p>
    <w:p w14:paraId="33580D63" w14:textId="487214DF" w:rsidR="00DD0ED9" w:rsidRPr="005A469C" w:rsidRDefault="7C58DB69" w:rsidP="00FA79FB">
      <w:pPr>
        <w:pStyle w:val="Prrafodelista"/>
        <w:numPr>
          <w:ilvl w:val="0"/>
          <w:numId w:val="3"/>
        </w:numPr>
        <w:rPr>
          <w:color w:val="1F1F1F"/>
        </w:rPr>
      </w:pPr>
      <w:r w:rsidRPr="1C226FC9">
        <w:rPr>
          <w:color w:val="1F1F1F"/>
        </w:rPr>
        <w:t>Entradas a los sitios en visitas incluidas.</w:t>
      </w:r>
    </w:p>
    <w:p w14:paraId="754CBD2B" w14:textId="1D02AF3B" w:rsidR="00DD0ED9" w:rsidRPr="005A469C" w:rsidRDefault="7C58DB69" w:rsidP="00FA79FB">
      <w:pPr>
        <w:pStyle w:val="Prrafodelista"/>
        <w:numPr>
          <w:ilvl w:val="0"/>
          <w:numId w:val="3"/>
        </w:numPr>
        <w:rPr>
          <w:color w:val="1F1F1F"/>
        </w:rPr>
      </w:pPr>
      <w:r w:rsidRPr="1C226FC9">
        <w:rPr>
          <w:color w:val="1F1F1F"/>
        </w:rPr>
        <w:t>Guías bilingües.</w:t>
      </w:r>
    </w:p>
    <w:p w14:paraId="7D130C42" w14:textId="7745BFC1" w:rsidR="00DD0ED9" w:rsidRPr="005A469C" w:rsidRDefault="7C58DB69" w:rsidP="00FA79FB">
      <w:pPr>
        <w:pStyle w:val="Prrafodelista"/>
        <w:numPr>
          <w:ilvl w:val="0"/>
          <w:numId w:val="3"/>
        </w:numPr>
        <w:rPr>
          <w:color w:val="1F1F1F"/>
        </w:rPr>
      </w:pPr>
      <w:r w:rsidRPr="1C226FC9">
        <w:rPr>
          <w:color w:val="1F1F1F"/>
        </w:rPr>
        <w:t>Transporte.</w:t>
      </w:r>
    </w:p>
    <w:p w14:paraId="5140F37D" w14:textId="36F1E605" w:rsidR="00DD0ED9" w:rsidRPr="005A469C" w:rsidRDefault="7C58DB69" w:rsidP="00FA79FB">
      <w:pPr>
        <w:pStyle w:val="Prrafodelista"/>
        <w:numPr>
          <w:ilvl w:val="0"/>
          <w:numId w:val="3"/>
        </w:numPr>
        <w:rPr>
          <w:color w:val="1F1F1F"/>
        </w:rPr>
      </w:pPr>
      <w:r w:rsidRPr="1C226FC9">
        <w:rPr>
          <w:color w:val="1F1F1F"/>
        </w:rPr>
        <w:t>Traslado La Antigua-Monterrico-Aeropuerto Internacional. Guía no incluido.</w:t>
      </w:r>
    </w:p>
    <w:p w14:paraId="63C1F9FA" w14:textId="5C9FD817" w:rsidR="00DD0ED9" w:rsidRPr="005A469C" w:rsidRDefault="7C58DB69" w:rsidP="00FA79FB">
      <w:pPr>
        <w:pStyle w:val="Prrafodelista"/>
        <w:numPr>
          <w:ilvl w:val="0"/>
          <w:numId w:val="3"/>
        </w:numPr>
        <w:rPr>
          <w:color w:val="1F1F1F"/>
        </w:rPr>
      </w:pPr>
      <w:r w:rsidRPr="1C226FC9">
        <w:rPr>
          <w:color w:val="1F1F1F"/>
        </w:rPr>
        <w:t>Lancha para visita de pueblos en Lago Atitlán.</w:t>
      </w:r>
    </w:p>
    <w:p w14:paraId="1DFBFFC7" w14:textId="2D285CBF" w:rsidR="00DD0ED9" w:rsidRPr="005A469C" w:rsidRDefault="7C58DB69" w:rsidP="00FA79FB">
      <w:pPr>
        <w:pStyle w:val="Prrafodelista"/>
        <w:numPr>
          <w:ilvl w:val="0"/>
          <w:numId w:val="3"/>
        </w:numPr>
        <w:rPr>
          <w:color w:val="1F1F1F"/>
        </w:rPr>
      </w:pPr>
      <w:r w:rsidRPr="1C226FC9">
        <w:rPr>
          <w:color w:val="1F1F1F"/>
        </w:rPr>
        <w:t>Propinas e impuestos locales.</w:t>
      </w:r>
    </w:p>
    <w:p w14:paraId="763B816E" w14:textId="2B401EE5" w:rsidR="00DD0ED9" w:rsidRPr="005A469C" w:rsidRDefault="7C58DB69" w:rsidP="001478D7">
      <w:pPr>
        <w:pStyle w:val="Prrafodelista"/>
        <w:numPr>
          <w:ilvl w:val="0"/>
          <w:numId w:val="3"/>
        </w:numPr>
        <w:jc w:val="left"/>
        <w:rPr>
          <w:b/>
          <w:bCs/>
          <w:color w:val="1F1F1F"/>
        </w:rPr>
      </w:pPr>
      <w:r w:rsidRPr="1C226FC9">
        <w:rPr>
          <w:color w:val="1F1F1F"/>
        </w:rPr>
        <w:t xml:space="preserve">Servicios en regular </w:t>
      </w:r>
      <w:r w:rsidR="00DD0ED9">
        <w:br/>
      </w:r>
      <w:r w:rsidR="00DD0ED9">
        <w:br/>
      </w:r>
      <w:r w:rsidRPr="1C226FC9">
        <w:rPr>
          <w:b/>
          <w:bCs/>
          <w:color w:val="1F1F1F"/>
        </w:rPr>
        <w:t xml:space="preserve"> </w:t>
      </w:r>
    </w:p>
    <w:p w14:paraId="2E9F25DD" w14:textId="383B161B" w:rsidR="00DD0ED9" w:rsidRPr="005A469C" w:rsidRDefault="7C58DB69" w:rsidP="1C226FC9">
      <w:pPr>
        <w:pStyle w:val="Ttulo2"/>
      </w:pPr>
      <w:r w:rsidRPr="1C226FC9">
        <w:t>SERVICIOS NO INCLUIDOS</w:t>
      </w:r>
    </w:p>
    <w:p w14:paraId="0147AA80" w14:textId="41B22804" w:rsidR="00DD0ED9" w:rsidRPr="005A469C" w:rsidRDefault="7C58DB69" w:rsidP="00FA79FB">
      <w:pPr>
        <w:pStyle w:val="Prrafodelista"/>
        <w:numPr>
          <w:ilvl w:val="0"/>
          <w:numId w:val="3"/>
        </w:numPr>
        <w:rPr>
          <w:color w:val="1F1F1F"/>
        </w:rPr>
      </w:pPr>
      <w:r w:rsidRPr="1C226FC9">
        <w:rPr>
          <w:color w:val="1F1F1F"/>
        </w:rPr>
        <w:t>Visitas indicadas como opcionales.</w:t>
      </w:r>
    </w:p>
    <w:p w14:paraId="59014495" w14:textId="71CD9E88" w:rsidR="00DD0ED9" w:rsidRPr="005A469C" w:rsidRDefault="7C58DB69" w:rsidP="00FA79FB">
      <w:pPr>
        <w:pStyle w:val="Prrafodelista"/>
        <w:numPr>
          <w:ilvl w:val="0"/>
          <w:numId w:val="3"/>
        </w:numPr>
        <w:rPr>
          <w:color w:val="1F1F1F"/>
        </w:rPr>
      </w:pPr>
      <w:r w:rsidRPr="1C226FC9">
        <w:rPr>
          <w:color w:val="1F1F1F"/>
        </w:rPr>
        <w:t>Comidas o cenas no indicadas en itinerario.</w:t>
      </w:r>
    </w:p>
    <w:p w14:paraId="4223109E" w14:textId="32BA09ED" w:rsidR="00DD0ED9" w:rsidRPr="005A469C" w:rsidRDefault="7C58DB69" w:rsidP="00FA79FB">
      <w:pPr>
        <w:pStyle w:val="Prrafodelista"/>
        <w:numPr>
          <w:ilvl w:val="0"/>
          <w:numId w:val="3"/>
        </w:numPr>
        <w:rPr>
          <w:color w:val="1F1F1F"/>
        </w:rPr>
      </w:pPr>
      <w:r w:rsidRPr="1C226FC9">
        <w:rPr>
          <w:color w:val="1F1F1F"/>
        </w:rPr>
        <w:t>Servicios no mencionados</w:t>
      </w:r>
    </w:p>
    <w:p w14:paraId="19079462" w14:textId="75267239" w:rsidR="00DD0ED9" w:rsidRPr="005A469C" w:rsidRDefault="7C58DB69" w:rsidP="001478D7">
      <w:pPr>
        <w:pStyle w:val="Prrafodelista"/>
        <w:numPr>
          <w:ilvl w:val="0"/>
          <w:numId w:val="3"/>
        </w:numPr>
        <w:jc w:val="left"/>
        <w:rPr>
          <w:color w:val="1F1F1F"/>
        </w:rPr>
      </w:pPr>
      <w:r w:rsidRPr="1C226FC9">
        <w:rPr>
          <w:color w:val="1F1F1F"/>
        </w:rPr>
        <w:t>Guía no incluido en extensión a Monterrico.</w:t>
      </w:r>
      <w:r w:rsidR="00DD0ED9">
        <w:br/>
      </w:r>
      <w:r w:rsidR="00DD0ED9">
        <w:br/>
      </w:r>
      <w:r w:rsidRPr="1C226FC9">
        <w:rPr>
          <w:color w:val="1F1F1F"/>
        </w:rPr>
        <w:t xml:space="preserve"> </w:t>
      </w:r>
    </w:p>
    <w:p w14:paraId="43408E7A" w14:textId="1188DFF9" w:rsidR="00DD0ED9" w:rsidRPr="005A469C" w:rsidRDefault="7C58DB69" w:rsidP="1C226FC9">
      <w:pPr>
        <w:pStyle w:val="Ttulo2"/>
      </w:pPr>
      <w:r w:rsidRPr="1C226FC9">
        <w:t>NOTAS</w:t>
      </w:r>
    </w:p>
    <w:p w14:paraId="03A6998C" w14:textId="67A39589" w:rsidR="00DD0ED9" w:rsidRPr="005A469C" w:rsidRDefault="7C58DB69" w:rsidP="1C226FC9">
      <w:r w:rsidRPr="1C226FC9">
        <w:t xml:space="preserve">Este programa se opera en modalidad REGULAR, con salidas garantizadas desde dos (2) pasajeros y máximo 16 pasajeros según calendario establecido, en español, inglés e </w:t>
      </w:r>
      <w:r w:rsidR="001478D7" w:rsidRPr="1C226FC9">
        <w:t>italiano</w:t>
      </w:r>
      <w:r w:rsidRPr="1C226FC9">
        <w:t>.</w:t>
      </w:r>
    </w:p>
    <w:p w14:paraId="09F2D19E" w14:textId="41FB9BBA" w:rsidR="00DD0ED9" w:rsidRPr="005A469C" w:rsidRDefault="7C58DB69" w:rsidP="1C226FC9">
      <w:pPr>
        <w:ind w:left="720"/>
      </w:pPr>
      <w:r w:rsidRPr="1C226FC9">
        <w:rPr>
          <w:b/>
          <w:bCs/>
          <w:color w:val="1F1F1F"/>
        </w:rPr>
        <w:t xml:space="preserve"> </w:t>
      </w:r>
    </w:p>
    <w:p w14:paraId="4FF57527" w14:textId="523D7FB4" w:rsidR="00DD0ED9" w:rsidRPr="005A469C" w:rsidRDefault="7C58DB69" w:rsidP="00FA79FB">
      <w:pPr>
        <w:pStyle w:val="Prrafodelista"/>
        <w:numPr>
          <w:ilvl w:val="0"/>
          <w:numId w:val="2"/>
        </w:numPr>
        <w:rPr>
          <w:color w:val="1F1F1F"/>
        </w:rPr>
      </w:pPr>
      <w:r w:rsidRPr="1C226FC9">
        <w:rPr>
          <w:color w:val="1F1F1F"/>
        </w:rPr>
        <w:t xml:space="preserve">No aplica para Semana Santa (Del 28 </w:t>
      </w:r>
      <w:r w:rsidR="001478D7" w:rsidRPr="1C226FC9">
        <w:rPr>
          <w:color w:val="1F1F1F"/>
        </w:rPr>
        <w:t>marzo</w:t>
      </w:r>
      <w:r w:rsidRPr="1C226FC9">
        <w:rPr>
          <w:color w:val="1F1F1F"/>
        </w:rPr>
        <w:t xml:space="preserve"> - 5 </w:t>
      </w:r>
      <w:r w:rsidR="001478D7">
        <w:rPr>
          <w:color w:val="1F1F1F"/>
        </w:rPr>
        <w:t>abril</w:t>
      </w:r>
      <w:r w:rsidRPr="1C226FC9">
        <w:rPr>
          <w:color w:val="1F1F1F"/>
        </w:rPr>
        <w:t xml:space="preserve">) ni Fiestas de Fin de Año (Del 15 </w:t>
      </w:r>
      <w:r w:rsidR="001478D7" w:rsidRPr="1C226FC9">
        <w:rPr>
          <w:color w:val="1F1F1F"/>
        </w:rPr>
        <w:t>dic.</w:t>
      </w:r>
      <w:r w:rsidRPr="1C226FC9">
        <w:rPr>
          <w:color w:val="1F1F1F"/>
        </w:rPr>
        <w:t xml:space="preserve"> 2026 al 4 Ene. 2027). </w:t>
      </w:r>
    </w:p>
    <w:p w14:paraId="5CD56FD3" w14:textId="159CAB12" w:rsidR="00DD0ED9" w:rsidRPr="005A469C" w:rsidRDefault="7C58DB69" w:rsidP="00FA79FB">
      <w:pPr>
        <w:pStyle w:val="Prrafodelista"/>
        <w:numPr>
          <w:ilvl w:val="0"/>
          <w:numId w:val="2"/>
        </w:numPr>
        <w:rPr>
          <w:color w:val="1F1F1F"/>
        </w:rPr>
      </w:pPr>
      <w:r w:rsidRPr="1C226FC9">
        <w:rPr>
          <w:color w:val="1F1F1F"/>
        </w:rPr>
        <w:t>Las tarifas están expresadas en dólares estadounidenses y pueden variar sin previo aviso.</w:t>
      </w:r>
    </w:p>
    <w:p w14:paraId="7657DAF9" w14:textId="7B6E7D24" w:rsidR="00DD0ED9" w:rsidRPr="005A469C" w:rsidRDefault="7C58DB69" w:rsidP="00FA79FB">
      <w:pPr>
        <w:pStyle w:val="Prrafodelista"/>
        <w:numPr>
          <w:ilvl w:val="0"/>
          <w:numId w:val="2"/>
        </w:numPr>
        <w:rPr>
          <w:color w:val="1F1F1F"/>
        </w:rPr>
      </w:pPr>
      <w:r w:rsidRPr="1C226FC9">
        <w:rPr>
          <w:color w:val="1F1F1F"/>
        </w:rPr>
        <w:t>Los alojamientos previstos podrán ser sustituidos por otros de categoría y características similares en caso de no disponibilidad.</w:t>
      </w:r>
    </w:p>
    <w:p w14:paraId="744949FB" w14:textId="2E5DE988" w:rsidR="00DD0ED9" w:rsidRPr="005A469C" w:rsidRDefault="7C58DB69" w:rsidP="00FA79FB">
      <w:pPr>
        <w:pStyle w:val="Prrafodelista"/>
        <w:numPr>
          <w:ilvl w:val="0"/>
          <w:numId w:val="2"/>
        </w:numPr>
        <w:rPr>
          <w:color w:val="1F1F1F"/>
        </w:rPr>
      </w:pPr>
      <w:r w:rsidRPr="1C226FC9">
        <w:rPr>
          <w:color w:val="1F1F1F"/>
        </w:rPr>
        <w:t>Los servicios incluyen únicamente lo especificado de forma expresa en el itinerario.</w:t>
      </w:r>
    </w:p>
    <w:p w14:paraId="43A01278" w14:textId="2E8BFBE6" w:rsidR="00DD0ED9" w:rsidRPr="005A469C" w:rsidRDefault="7C58DB69" w:rsidP="001478D7">
      <w:pPr>
        <w:pStyle w:val="Prrafodelista"/>
        <w:numPr>
          <w:ilvl w:val="0"/>
          <w:numId w:val="2"/>
        </w:numPr>
        <w:jc w:val="left"/>
        <w:rPr>
          <w:b/>
          <w:bCs/>
          <w:color w:val="1F1F1F"/>
        </w:rPr>
      </w:pPr>
      <w:r w:rsidRPr="1C226FC9">
        <w:rPr>
          <w:color w:val="1F1F1F"/>
        </w:rPr>
        <w:t>No se incluyen tasas migratorias, impuestos fronterizos, vuelos internacionales, gastos personales, ni servicios no detallados.</w:t>
      </w:r>
      <w:r w:rsidR="00DD0ED9">
        <w:br/>
      </w:r>
    </w:p>
    <w:p w14:paraId="1E82D838" w14:textId="23F23C5B" w:rsidR="00DD0ED9" w:rsidRPr="005A469C" w:rsidRDefault="7C58DB69" w:rsidP="001478D7">
      <w:pPr>
        <w:pStyle w:val="Prrafodelista"/>
        <w:numPr>
          <w:ilvl w:val="0"/>
          <w:numId w:val="2"/>
        </w:numPr>
        <w:jc w:val="left"/>
        <w:rPr>
          <w:b/>
          <w:bCs/>
          <w:color w:val="1F1F1F"/>
        </w:rPr>
      </w:pPr>
      <w:r w:rsidRPr="1C226FC9">
        <w:rPr>
          <w:b/>
          <w:bCs/>
          <w:color w:val="1F1F1F"/>
        </w:rPr>
        <w:t>Vacunas y salud</w:t>
      </w:r>
    </w:p>
    <w:p w14:paraId="07F0530F" w14:textId="699058A1" w:rsidR="00DD0ED9" w:rsidRPr="005A469C" w:rsidRDefault="7C58DB69" w:rsidP="00FA79FB">
      <w:pPr>
        <w:pStyle w:val="Prrafodelista"/>
        <w:numPr>
          <w:ilvl w:val="1"/>
          <w:numId w:val="2"/>
        </w:numPr>
        <w:rPr>
          <w:color w:val="1F1F1F"/>
        </w:rPr>
      </w:pPr>
      <w:r w:rsidRPr="1C226FC9">
        <w:rPr>
          <w:color w:val="1F1F1F"/>
        </w:rPr>
        <w:t>Se recomienda consultar previamente en centros internacionales de vacunación.</w:t>
      </w:r>
    </w:p>
    <w:p w14:paraId="3FE5037C" w14:textId="77777777" w:rsidR="003E6249" w:rsidRPr="003E6249" w:rsidRDefault="7C58DB69" w:rsidP="001478D7">
      <w:pPr>
        <w:pStyle w:val="Prrafodelista"/>
        <w:numPr>
          <w:ilvl w:val="1"/>
          <w:numId w:val="2"/>
        </w:numPr>
        <w:jc w:val="left"/>
        <w:rPr>
          <w:b/>
          <w:bCs/>
          <w:color w:val="1F1F1F"/>
        </w:rPr>
      </w:pPr>
      <w:r w:rsidRPr="1C226FC9">
        <w:rPr>
          <w:color w:val="1F1F1F"/>
        </w:rPr>
        <w:t>Para pasajeros provenientes de Sudamérica se recomienda la vacuna contra la fiebre amarilla.</w:t>
      </w:r>
    </w:p>
    <w:p w14:paraId="04C9E3B8" w14:textId="77777777" w:rsidR="003E6249" w:rsidRDefault="003E6249" w:rsidP="003E6249">
      <w:pPr>
        <w:jc w:val="left"/>
      </w:pPr>
    </w:p>
    <w:p w14:paraId="1D965D8C" w14:textId="0CCBE2D6" w:rsidR="00DD0ED9" w:rsidRPr="003E6249" w:rsidRDefault="00DD0ED9" w:rsidP="003E6249">
      <w:pPr>
        <w:jc w:val="left"/>
        <w:rPr>
          <w:b/>
          <w:bCs/>
          <w:color w:val="1F1F1F"/>
        </w:rPr>
      </w:pPr>
      <w:r>
        <w:lastRenderedPageBreak/>
        <w:br/>
      </w:r>
    </w:p>
    <w:p w14:paraId="531F04CB" w14:textId="79829657" w:rsidR="00DD0ED9" w:rsidRPr="005A469C" w:rsidRDefault="7C58DB69" w:rsidP="001478D7">
      <w:pPr>
        <w:pStyle w:val="Prrafodelista"/>
        <w:numPr>
          <w:ilvl w:val="0"/>
          <w:numId w:val="2"/>
        </w:numPr>
        <w:jc w:val="left"/>
        <w:rPr>
          <w:b/>
          <w:bCs/>
          <w:color w:val="1F1F1F"/>
        </w:rPr>
      </w:pPr>
      <w:r w:rsidRPr="1C226FC9">
        <w:rPr>
          <w:b/>
          <w:bCs/>
          <w:color w:val="1F1F1F"/>
        </w:rPr>
        <w:t>Visitas y excursiones</w:t>
      </w:r>
    </w:p>
    <w:p w14:paraId="125633BB" w14:textId="4665348E" w:rsidR="00DD0ED9" w:rsidRPr="005A469C" w:rsidRDefault="7C58DB69" w:rsidP="00FA79FB">
      <w:pPr>
        <w:pStyle w:val="Prrafodelista"/>
        <w:numPr>
          <w:ilvl w:val="1"/>
          <w:numId w:val="2"/>
        </w:numPr>
        <w:rPr>
          <w:color w:val="1F1F1F"/>
        </w:rPr>
      </w:pPr>
      <w:r w:rsidRPr="1C226FC9">
        <w:rPr>
          <w:color w:val="1F1F1F"/>
        </w:rPr>
        <w:t>Las visitas panorámicas corresponden a recorridos sin entradas incluidas.</w:t>
      </w:r>
    </w:p>
    <w:p w14:paraId="2423A4C9" w14:textId="5AD586A2" w:rsidR="00DD0ED9" w:rsidRPr="005A469C" w:rsidRDefault="7C58DB69" w:rsidP="00FA79FB">
      <w:pPr>
        <w:pStyle w:val="Prrafodelista"/>
        <w:numPr>
          <w:ilvl w:val="1"/>
          <w:numId w:val="2"/>
        </w:numPr>
        <w:rPr>
          <w:color w:val="1F1F1F"/>
        </w:rPr>
      </w:pPr>
      <w:r w:rsidRPr="1C226FC9">
        <w:rPr>
          <w:color w:val="1F1F1F"/>
        </w:rPr>
        <w:t>Las visitas culturales incluyen ingresos a museos, parques o sitios arqueológicos.</w:t>
      </w:r>
    </w:p>
    <w:p w14:paraId="43D191AF" w14:textId="6A8AAD38" w:rsidR="001478D7" w:rsidRPr="001478D7" w:rsidRDefault="7C58DB69" w:rsidP="00FA79FB">
      <w:pPr>
        <w:pStyle w:val="Prrafodelista"/>
        <w:numPr>
          <w:ilvl w:val="1"/>
          <w:numId w:val="2"/>
        </w:numPr>
        <w:rPr>
          <w:color w:val="1F1F1F"/>
        </w:rPr>
      </w:pPr>
      <w:r w:rsidRPr="1C226FC9">
        <w:rPr>
          <w:color w:val="1F1F1F"/>
        </w:rPr>
        <w:t>Las actividades al aire libre están sujetas a condiciones climáticas. En caso de no poder realizarse, se ofrecerá una alternativa cuando sea posible.</w:t>
      </w:r>
    </w:p>
    <w:p w14:paraId="3AB031A7" w14:textId="77777777" w:rsidR="001478D7" w:rsidRPr="001478D7" w:rsidRDefault="001478D7" w:rsidP="001478D7">
      <w:pPr>
        <w:pStyle w:val="Prrafodelista"/>
        <w:ind w:left="1440"/>
        <w:rPr>
          <w:color w:val="1F1F1F"/>
        </w:rPr>
      </w:pPr>
    </w:p>
    <w:p w14:paraId="0D6FB78E" w14:textId="26071F11" w:rsidR="00DD0ED9" w:rsidRPr="005A469C" w:rsidRDefault="7C58DB69" w:rsidP="001478D7">
      <w:pPr>
        <w:pStyle w:val="Prrafodelista"/>
        <w:numPr>
          <w:ilvl w:val="0"/>
          <w:numId w:val="2"/>
        </w:numPr>
        <w:jc w:val="left"/>
        <w:rPr>
          <w:color w:val="1F1F1F"/>
        </w:rPr>
      </w:pPr>
      <w:r w:rsidRPr="1C226FC9">
        <w:rPr>
          <w:b/>
          <w:bCs/>
          <w:color w:val="1F1F1F"/>
        </w:rPr>
        <w:t>Llegadas y traslados</w:t>
      </w:r>
    </w:p>
    <w:p w14:paraId="0C58CE95" w14:textId="2FDDB55C" w:rsidR="00DD0ED9" w:rsidRPr="005A469C" w:rsidRDefault="7C58DB69" w:rsidP="00FA79FB">
      <w:pPr>
        <w:pStyle w:val="Prrafodelista"/>
        <w:numPr>
          <w:ilvl w:val="1"/>
          <w:numId w:val="2"/>
        </w:numPr>
        <w:rPr>
          <w:color w:val="1F1F1F"/>
        </w:rPr>
      </w:pPr>
      <w:r w:rsidRPr="1C226FC9">
        <w:rPr>
          <w:color w:val="1F1F1F"/>
        </w:rPr>
        <w:t>El personal local suele esperar en el aeropuerto con cartel identificatorio.</w:t>
      </w:r>
    </w:p>
    <w:p w14:paraId="6F7363F1" w14:textId="4916B590" w:rsidR="00DD0ED9" w:rsidRPr="005A469C" w:rsidRDefault="7C58DB69" w:rsidP="00FA79FB">
      <w:pPr>
        <w:pStyle w:val="Prrafodelista"/>
        <w:numPr>
          <w:ilvl w:val="1"/>
          <w:numId w:val="2"/>
        </w:numPr>
        <w:rPr>
          <w:color w:val="1F1F1F"/>
        </w:rPr>
      </w:pPr>
      <w:r w:rsidRPr="1C226FC9">
        <w:rPr>
          <w:color w:val="1F1F1F"/>
        </w:rPr>
        <w:t>En caso de retrasos, se recomienda informar de inmediato a los contactos de emergencia proporcionados.</w:t>
      </w:r>
    </w:p>
    <w:p w14:paraId="4AB44542" w14:textId="1628FF81" w:rsidR="00DD0ED9" w:rsidRPr="005A469C" w:rsidRDefault="7C58DB69" w:rsidP="1C226FC9">
      <w:pPr>
        <w:ind w:left="720"/>
      </w:pPr>
      <w:r w:rsidRPr="1C226FC9">
        <w:rPr>
          <w:color w:val="1F1F1F"/>
        </w:rPr>
        <w:t xml:space="preserve"> </w:t>
      </w:r>
    </w:p>
    <w:p w14:paraId="5A07069E" w14:textId="02DA9860" w:rsidR="00DD0ED9" w:rsidRPr="005A469C" w:rsidRDefault="7C58DB69" w:rsidP="1C226FC9">
      <w:pPr>
        <w:ind w:left="720"/>
      </w:pPr>
      <w:r w:rsidRPr="1C226FC9">
        <w:rPr>
          <w:color w:val="1F1F1F"/>
        </w:rPr>
        <w:t xml:space="preserve"> </w:t>
      </w:r>
    </w:p>
    <w:p w14:paraId="262718D5" w14:textId="661FA137" w:rsidR="00DD0ED9" w:rsidRPr="005A469C" w:rsidRDefault="7C58DB69" w:rsidP="00FA79FB">
      <w:pPr>
        <w:pStyle w:val="Prrafodelista"/>
        <w:numPr>
          <w:ilvl w:val="0"/>
          <w:numId w:val="1"/>
        </w:numPr>
        <w:rPr>
          <w:color w:val="1F1F1F"/>
        </w:rPr>
      </w:pPr>
      <w:r w:rsidRPr="1C226FC9">
        <w:rPr>
          <w:color w:val="1F1F1F"/>
        </w:rPr>
        <w:t>Existe la opción de realizar el viaje en modalidad PRIVADA, con salidas todos los días. Esta alternativa debe ser solicitada directamente a nuestro asesor de operaciones.</w:t>
      </w:r>
    </w:p>
    <w:p w14:paraId="2D2A3C84" w14:textId="7332E6D0" w:rsidR="00DD0ED9" w:rsidRPr="005A469C" w:rsidRDefault="7C58DB69" w:rsidP="1C226FC9">
      <w:pPr>
        <w:ind w:left="720"/>
      </w:pPr>
      <w:r w:rsidRPr="1C226FC9">
        <w:rPr>
          <w:color w:val="1F1F1F"/>
        </w:rPr>
        <w:t xml:space="preserve"> </w:t>
      </w:r>
    </w:p>
    <w:p w14:paraId="0EDAC9DA" w14:textId="2D8ED4E5" w:rsidR="00DD0ED9" w:rsidRPr="005A469C" w:rsidRDefault="7C58DB69" w:rsidP="1C226FC9">
      <w:pPr>
        <w:ind w:left="720"/>
      </w:pPr>
      <w:r w:rsidRPr="1C226FC9">
        <w:rPr>
          <w:color w:val="1F1F1F"/>
        </w:rPr>
        <w:t xml:space="preserve"> </w:t>
      </w:r>
    </w:p>
    <w:p w14:paraId="473A6CF1" w14:textId="67DE6BEB" w:rsidR="00DD0ED9" w:rsidRPr="005A469C" w:rsidRDefault="00DD0ED9" w:rsidP="1C226FC9">
      <w:pPr>
        <w:spacing w:after="240"/>
        <w:rPr>
          <w:b/>
          <w:bCs/>
          <w:color w:val="1F1F1F"/>
        </w:rPr>
      </w:pPr>
    </w:p>
    <w:p w14:paraId="7F38CCFF" w14:textId="267A2801" w:rsidR="00815AC3" w:rsidRPr="005A469C" w:rsidRDefault="00815AC3" w:rsidP="1C226FC9"/>
    <w:sectPr w:rsidR="00815AC3" w:rsidRPr="005A46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2C37DD8-F0D3-460C-9C61-8747671A51A1}"/>
    <w:embedBold r:id="rId2" w:fontKey="{B3422B59-9C96-4D62-A40C-4153556AF6CE}"/>
  </w:font>
  <w:font w:name="MS Mincho">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embedRegular r:id="rId3" w:fontKey="{F74331ED-8175-4032-BDCA-9B29E9EB40E8}"/>
  </w:font>
  <w:font w:name="Segoe UI Symbol">
    <w:panose1 w:val="020B0502040204020203"/>
    <w:charset w:val="00"/>
    <w:family w:val="swiss"/>
    <w:pitch w:val="variable"/>
    <w:sig w:usb0="800001E3" w:usb1="1200FFEF" w:usb2="00040000" w:usb3="00000000" w:csb0="00000001" w:csb1="00000000"/>
    <w:embedRegular r:id="rId4" w:fontKey="{342276B0-0451-492A-89A5-82B2A19BC60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4D42894F-2117-4D57-B580-D308A7D09D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622E"/>
    <w:multiLevelType w:val="hybridMultilevel"/>
    <w:tmpl w:val="9BE6394E"/>
    <w:lvl w:ilvl="0" w:tplc="8F309582">
      <w:start w:val="1"/>
      <w:numFmt w:val="decimal"/>
      <w:lvlText w:val="○"/>
      <w:lvlJc w:val="left"/>
      <w:pPr>
        <w:ind w:left="360" w:hanging="360"/>
      </w:pPr>
    </w:lvl>
    <w:lvl w:ilvl="1" w:tplc="240A0019" w:tentative="1">
      <w:start w:val="1"/>
      <w:numFmt w:val="lowerLetter"/>
      <w:lvlText w:val="%2."/>
      <w:lvlJc w:val="left"/>
      <w:pPr>
        <w:ind w:left="360" w:hanging="360"/>
      </w:pPr>
    </w:lvl>
    <w:lvl w:ilvl="2" w:tplc="240A001B" w:tentative="1">
      <w:start w:val="1"/>
      <w:numFmt w:val="lowerRoman"/>
      <w:lvlText w:val="%3."/>
      <w:lvlJc w:val="right"/>
      <w:pPr>
        <w:ind w:left="1080" w:hanging="180"/>
      </w:pPr>
    </w:lvl>
    <w:lvl w:ilvl="3" w:tplc="240A000F" w:tentative="1">
      <w:start w:val="1"/>
      <w:numFmt w:val="decimal"/>
      <w:lvlText w:val="%4."/>
      <w:lvlJc w:val="left"/>
      <w:pPr>
        <w:ind w:left="1800" w:hanging="360"/>
      </w:pPr>
    </w:lvl>
    <w:lvl w:ilvl="4" w:tplc="240A0019" w:tentative="1">
      <w:start w:val="1"/>
      <w:numFmt w:val="lowerLetter"/>
      <w:lvlText w:val="%5."/>
      <w:lvlJc w:val="left"/>
      <w:pPr>
        <w:ind w:left="2520" w:hanging="360"/>
      </w:pPr>
    </w:lvl>
    <w:lvl w:ilvl="5" w:tplc="240A001B" w:tentative="1">
      <w:start w:val="1"/>
      <w:numFmt w:val="lowerRoman"/>
      <w:lvlText w:val="%6."/>
      <w:lvlJc w:val="right"/>
      <w:pPr>
        <w:ind w:left="3240" w:hanging="180"/>
      </w:pPr>
    </w:lvl>
    <w:lvl w:ilvl="6" w:tplc="240A000F" w:tentative="1">
      <w:start w:val="1"/>
      <w:numFmt w:val="decimal"/>
      <w:lvlText w:val="%7."/>
      <w:lvlJc w:val="left"/>
      <w:pPr>
        <w:ind w:left="3960" w:hanging="360"/>
      </w:pPr>
    </w:lvl>
    <w:lvl w:ilvl="7" w:tplc="240A0019" w:tentative="1">
      <w:start w:val="1"/>
      <w:numFmt w:val="lowerLetter"/>
      <w:lvlText w:val="%8."/>
      <w:lvlJc w:val="left"/>
      <w:pPr>
        <w:ind w:left="4680" w:hanging="360"/>
      </w:pPr>
    </w:lvl>
    <w:lvl w:ilvl="8" w:tplc="240A001B" w:tentative="1">
      <w:start w:val="1"/>
      <w:numFmt w:val="lowerRoman"/>
      <w:lvlText w:val="%9."/>
      <w:lvlJc w:val="right"/>
      <w:pPr>
        <w:ind w:left="5400" w:hanging="180"/>
      </w:pPr>
    </w:lvl>
  </w:abstractNum>
  <w:abstractNum w:abstractNumId="1" w15:restartNumberingAfterBreak="0">
    <w:nsid w:val="07766B18"/>
    <w:multiLevelType w:val="hybridMultilevel"/>
    <w:tmpl w:val="8954E986"/>
    <w:lvl w:ilvl="0" w:tplc="8F309582">
      <w:start w:val="1"/>
      <w:numFmt w:val="decimal"/>
      <w:lvlText w:val="○"/>
      <w:lvlJc w:val="left"/>
      <w:pPr>
        <w:ind w:left="360" w:hanging="360"/>
      </w:p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2" w15:restartNumberingAfterBreak="0">
    <w:nsid w:val="24AA5920"/>
    <w:multiLevelType w:val="hybridMultilevel"/>
    <w:tmpl w:val="D6681188"/>
    <w:lvl w:ilvl="0" w:tplc="14C2D77C">
      <w:start w:val="1"/>
      <w:numFmt w:val="decimal"/>
      <w:lvlText w:val="●"/>
      <w:lvlJc w:val="left"/>
      <w:pPr>
        <w:ind w:left="720" w:hanging="360"/>
      </w:pPr>
    </w:lvl>
    <w:lvl w:ilvl="1" w:tplc="332814CE">
      <w:start w:val="1"/>
      <w:numFmt w:val="lowerLetter"/>
      <w:lvlText w:val="%2."/>
      <w:lvlJc w:val="left"/>
      <w:pPr>
        <w:ind w:left="1440" w:hanging="360"/>
      </w:pPr>
    </w:lvl>
    <w:lvl w:ilvl="2" w:tplc="90463222">
      <w:start w:val="1"/>
      <w:numFmt w:val="lowerRoman"/>
      <w:lvlText w:val="%3."/>
      <w:lvlJc w:val="right"/>
      <w:pPr>
        <w:ind w:left="2160" w:hanging="180"/>
      </w:pPr>
    </w:lvl>
    <w:lvl w:ilvl="3" w:tplc="AF46AB9A">
      <w:start w:val="1"/>
      <w:numFmt w:val="decimal"/>
      <w:lvlText w:val="%4."/>
      <w:lvlJc w:val="left"/>
      <w:pPr>
        <w:ind w:left="2880" w:hanging="360"/>
      </w:pPr>
    </w:lvl>
    <w:lvl w:ilvl="4" w:tplc="C1A6B362">
      <w:start w:val="1"/>
      <w:numFmt w:val="lowerLetter"/>
      <w:lvlText w:val="%5."/>
      <w:lvlJc w:val="left"/>
      <w:pPr>
        <w:ind w:left="3600" w:hanging="360"/>
      </w:pPr>
    </w:lvl>
    <w:lvl w:ilvl="5" w:tplc="40C8CA36">
      <w:start w:val="1"/>
      <w:numFmt w:val="lowerRoman"/>
      <w:lvlText w:val="%6."/>
      <w:lvlJc w:val="right"/>
      <w:pPr>
        <w:ind w:left="4320" w:hanging="180"/>
      </w:pPr>
    </w:lvl>
    <w:lvl w:ilvl="6" w:tplc="FDE251D8">
      <w:start w:val="1"/>
      <w:numFmt w:val="decimal"/>
      <w:lvlText w:val="%7."/>
      <w:lvlJc w:val="left"/>
      <w:pPr>
        <w:ind w:left="5040" w:hanging="360"/>
      </w:pPr>
    </w:lvl>
    <w:lvl w:ilvl="7" w:tplc="27FA1684">
      <w:start w:val="1"/>
      <w:numFmt w:val="lowerLetter"/>
      <w:lvlText w:val="%8."/>
      <w:lvlJc w:val="left"/>
      <w:pPr>
        <w:ind w:left="5760" w:hanging="360"/>
      </w:pPr>
    </w:lvl>
    <w:lvl w:ilvl="8" w:tplc="0C4E519C">
      <w:start w:val="1"/>
      <w:numFmt w:val="lowerRoman"/>
      <w:lvlText w:val="%9."/>
      <w:lvlJc w:val="right"/>
      <w:pPr>
        <w:ind w:left="6480" w:hanging="180"/>
      </w:pPr>
    </w:lvl>
  </w:abstractNum>
  <w:abstractNum w:abstractNumId="3" w15:restartNumberingAfterBreak="0">
    <w:nsid w:val="2AA1E8CE"/>
    <w:multiLevelType w:val="hybridMultilevel"/>
    <w:tmpl w:val="FA682848"/>
    <w:lvl w:ilvl="0" w:tplc="B89CD012">
      <w:start w:val="1"/>
      <w:numFmt w:val="bullet"/>
      <w:lvlText w:val="·"/>
      <w:lvlJc w:val="left"/>
      <w:pPr>
        <w:ind w:left="720" w:hanging="360"/>
      </w:pPr>
      <w:rPr>
        <w:rFonts w:ascii="Symbol" w:hAnsi="Symbol" w:hint="default"/>
      </w:rPr>
    </w:lvl>
    <w:lvl w:ilvl="1" w:tplc="EADEE60A">
      <w:start w:val="1"/>
      <w:numFmt w:val="bullet"/>
      <w:lvlText w:val="o"/>
      <w:lvlJc w:val="left"/>
      <w:pPr>
        <w:ind w:left="1440" w:hanging="360"/>
      </w:pPr>
      <w:rPr>
        <w:rFonts w:ascii="Courier New" w:hAnsi="Courier New" w:hint="default"/>
      </w:rPr>
    </w:lvl>
    <w:lvl w:ilvl="2" w:tplc="B440A200">
      <w:start w:val="1"/>
      <w:numFmt w:val="bullet"/>
      <w:lvlText w:val=""/>
      <w:lvlJc w:val="left"/>
      <w:pPr>
        <w:ind w:left="2160" w:hanging="360"/>
      </w:pPr>
      <w:rPr>
        <w:rFonts w:ascii="Wingdings" w:hAnsi="Wingdings" w:hint="default"/>
      </w:rPr>
    </w:lvl>
    <w:lvl w:ilvl="3" w:tplc="4D0C5106">
      <w:start w:val="1"/>
      <w:numFmt w:val="bullet"/>
      <w:lvlText w:val=""/>
      <w:lvlJc w:val="left"/>
      <w:pPr>
        <w:ind w:left="2880" w:hanging="360"/>
      </w:pPr>
      <w:rPr>
        <w:rFonts w:ascii="Symbol" w:hAnsi="Symbol" w:hint="default"/>
      </w:rPr>
    </w:lvl>
    <w:lvl w:ilvl="4" w:tplc="C876CD78">
      <w:start w:val="1"/>
      <w:numFmt w:val="bullet"/>
      <w:lvlText w:val="o"/>
      <w:lvlJc w:val="left"/>
      <w:pPr>
        <w:ind w:left="3600" w:hanging="360"/>
      </w:pPr>
      <w:rPr>
        <w:rFonts w:ascii="Courier New" w:hAnsi="Courier New" w:hint="default"/>
      </w:rPr>
    </w:lvl>
    <w:lvl w:ilvl="5" w:tplc="1712856C">
      <w:start w:val="1"/>
      <w:numFmt w:val="bullet"/>
      <w:lvlText w:val=""/>
      <w:lvlJc w:val="left"/>
      <w:pPr>
        <w:ind w:left="4320" w:hanging="360"/>
      </w:pPr>
      <w:rPr>
        <w:rFonts w:ascii="Wingdings" w:hAnsi="Wingdings" w:hint="default"/>
      </w:rPr>
    </w:lvl>
    <w:lvl w:ilvl="6" w:tplc="164E239A">
      <w:start w:val="1"/>
      <w:numFmt w:val="bullet"/>
      <w:lvlText w:val=""/>
      <w:lvlJc w:val="left"/>
      <w:pPr>
        <w:ind w:left="5040" w:hanging="360"/>
      </w:pPr>
      <w:rPr>
        <w:rFonts w:ascii="Symbol" w:hAnsi="Symbol" w:hint="default"/>
      </w:rPr>
    </w:lvl>
    <w:lvl w:ilvl="7" w:tplc="493251A2">
      <w:start w:val="1"/>
      <w:numFmt w:val="bullet"/>
      <w:lvlText w:val="o"/>
      <w:lvlJc w:val="left"/>
      <w:pPr>
        <w:ind w:left="5760" w:hanging="360"/>
      </w:pPr>
      <w:rPr>
        <w:rFonts w:ascii="Courier New" w:hAnsi="Courier New" w:hint="default"/>
      </w:rPr>
    </w:lvl>
    <w:lvl w:ilvl="8" w:tplc="40185F08">
      <w:start w:val="1"/>
      <w:numFmt w:val="bullet"/>
      <w:lvlText w:val=""/>
      <w:lvlJc w:val="left"/>
      <w:pPr>
        <w:ind w:left="6480" w:hanging="360"/>
      </w:pPr>
      <w:rPr>
        <w:rFonts w:ascii="Wingdings" w:hAnsi="Wingdings" w:hint="default"/>
      </w:rPr>
    </w:lvl>
  </w:abstractNum>
  <w:abstractNum w:abstractNumId="4" w15:restartNumberingAfterBreak="0">
    <w:nsid w:val="3762FCCA"/>
    <w:multiLevelType w:val="hybridMultilevel"/>
    <w:tmpl w:val="5E1E19E6"/>
    <w:lvl w:ilvl="0" w:tplc="08F2A876">
      <w:start w:val="1"/>
      <w:numFmt w:val="bullet"/>
      <w:lvlText w:val="·"/>
      <w:lvlJc w:val="left"/>
      <w:pPr>
        <w:ind w:left="720" w:hanging="360"/>
      </w:pPr>
      <w:rPr>
        <w:rFonts w:ascii="Symbol" w:hAnsi="Symbol" w:hint="default"/>
      </w:rPr>
    </w:lvl>
    <w:lvl w:ilvl="1" w:tplc="4CBAEDCE">
      <w:start w:val="1"/>
      <w:numFmt w:val="bullet"/>
      <w:lvlText w:val="o"/>
      <w:lvlJc w:val="left"/>
      <w:pPr>
        <w:ind w:left="1440" w:hanging="360"/>
      </w:pPr>
      <w:rPr>
        <w:rFonts w:ascii="Courier New" w:hAnsi="Courier New" w:hint="default"/>
      </w:rPr>
    </w:lvl>
    <w:lvl w:ilvl="2" w:tplc="9FE49246">
      <w:start w:val="1"/>
      <w:numFmt w:val="bullet"/>
      <w:lvlText w:val=""/>
      <w:lvlJc w:val="left"/>
      <w:pPr>
        <w:ind w:left="2160" w:hanging="360"/>
      </w:pPr>
      <w:rPr>
        <w:rFonts w:ascii="Wingdings" w:hAnsi="Wingdings" w:hint="default"/>
      </w:rPr>
    </w:lvl>
    <w:lvl w:ilvl="3" w:tplc="1E70093C">
      <w:start w:val="1"/>
      <w:numFmt w:val="bullet"/>
      <w:lvlText w:val=""/>
      <w:lvlJc w:val="left"/>
      <w:pPr>
        <w:ind w:left="2880" w:hanging="360"/>
      </w:pPr>
      <w:rPr>
        <w:rFonts w:ascii="Symbol" w:hAnsi="Symbol" w:hint="default"/>
      </w:rPr>
    </w:lvl>
    <w:lvl w:ilvl="4" w:tplc="8618E060">
      <w:start w:val="1"/>
      <w:numFmt w:val="bullet"/>
      <w:lvlText w:val="o"/>
      <w:lvlJc w:val="left"/>
      <w:pPr>
        <w:ind w:left="3600" w:hanging="360"/>
      </w:pPr>
      <w:rPr>
        <w:rFonts w:ascii="Courier New" w:hAnsi="Courier New" w:hint="default"/>
      </w:rPr>
    </w:lvl>
    <w:lvl w:ilvl="5" w:tplc="6F48A71E">
      <w:start w:val="1"/>
      <w:numFmt w:val="bullet"/>
      <w:lvlText w:val=""/>
      <w:lvlJc w:val="left"/>
      <w:pPr>
        <w:ind w:left="4320" w:hanging="360"/>
      </w:pPr>
      <w:rPr>
        <w:rFonts w:ascii="Wingdings" w:hAnsi="Wingdings" w:hint="default"/>
      </w:rPr>
    </w:lvl>
    <w:lvl w:ilvl="6" w:tplc="B4C2EF80">
      <w:start w:val="1"/>
      <w:numFmt w:val="bullet"/>
      <w:lvlText w:val=""/>
      <w:lvlJc w:val="left"/>
      <w:pPr>
        <w:ind w:left="5040" w:hanging="360"/>
      </w:pPr>
      <w:rPr>
        <w:rFonts w:ascii="Symbol" w:hAnsi="Symbol" w:hint="default"/>
      </w:rPr>
    </w:lvl>
    <w:lvl w:ilvl="7" w:tplc="A3B4B76E">
      <w:start w:val="1"/>
      <w:numFmt w:val="bullet"/>
      <w:lvlText w:val="o"/>
      <w:lvlJc w:val="left"/>
      <w:pPr>
        <w:ind w:left="5760" w:hanging="360"/>
      </w:pPr>
      <w:rPr>
        <w:rFonts w:ascii="Courier New" w:hAnsi="Courier New" w:hint="default"/>
      </w:rPr>
    </w:lvl>
    <w:lvl w:ilvl="8" w:tplc="A57E5CAA">
      <w:start w:val="1"/>
      <w:numFmt w:val="bullet"/>
      <w:lvlText w:val=""/>
      <w:lvlJc w:val="left"/>
      <w:pPr>
        <w:ind w:left="6480" w:hanging="360"/>
      </w:pPr>
      <w:rPr>
        <w:rFonts w:ascii="Wingdings" w:hAnsi="Wingdings" w:hint="default"/>
      </w:rPr>
    </w:lvl>
  </w:abstractNum>
  <w:abstractNum w:abstractNumId="5" w15:restartNumberingAfterBreak="0">
    <w:nsid w:val="55B00163"/>
    <w:multiLevelType w:val="hybridMultilevel"/>
    <w:tmpl w:val="DBF25214"/>
    <w:lvl w:ilvl="0" w:tplc="24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6" w15:restartNumberingAfterBreak="0">
    <w:nsid w:val="5F9AC4CA"/>
    <w:multiLevelType w:val="hybridMultilevel"/>
    <w:tmpl w:val="20025294"/>
    <w:lvl w:ilvl="0" w:tplc="77C6635E">
      <w:start w:val="1"/>
      <w:numFmt w:val="decimal"/>
      <w:lvlText w:val="●"/>
      <w:lvlJc w:val="left"/>
      <w:pPr>
        <w:ind w:left="720" w:hanging="360"/>
      </w:pPr>
    </w:lvl>
    <w:lvl w:ilvl="1" w:tplc="8F309582">
      <w:start w:val="1"/>
      <w:numFmt w:val="decimal"/>
      <w:lvlText w:val="○"/>
      <w:lvlJc w:val="left"/>
      <w:pPr>
        <w:ind w:left="1440" w:hanging="360"/>
      </w:pPr>
    </w:lvl>
    <w:lvl w:ilvl="2" w:tplc="31363A9C">
      <w:start w:val="1"/>
      <w:numFmt w:val="lowerRoman"/>
      <w:lvlText w:val="%3."/>
      <w:lvlJc w:val="right"/>
      <w:pPr>
        <w:ind w:left="2160" w:hanging="180"/>
      </w:pPr>
    </w:lvl>
    <w:lvl w:ilvl="3" w:tplc="F9E0C4AE">
      <w:start w:val="1"/>
      <w:numFmt w:val="decimal"/>
      <w:lvlText w:val="%4."/>
      <w:lvlJc w:val="left"/>
      <w:pPr>
        <w:ind w:left="2880" w:hanging="360"/>
      </w:pPr>
    </w:lvl>
    <w:lvl w:ilvl="4" w:tplc="D2F6A520">
      <w:start w:val="1"/>
      <w:numFmt w:val="lowerLetter"/>
      <w:lvlText w:val="%5."/>
      <w:lvlJc w:val="left"/>
      <w:pPr>
        <w:ind w:left="3600" w:hanging="360"/>
      </w:pPr>
    </w:lvl>
    <w:lvl w:ilvl="5" w:tplc="25AE07FE">
      <w:start w:val="1"/>
      <w:numFmt w:val="lowerRoman"/>
      <w:lvlText w:val="%6."/>
      <w:lvlJc w:val="right"/>
      <w:pPr>
        <w:ind w:left="4320" w:hanging="180"/>
      </w:pPr>
    </w:lvl>
    <w:lvl w:ilvl="6" w:tplc="F1E45C02">
      <w:start w:val="1"/>
      <w:numFmt w:val="decimal"/>
      <w:lvlText w:val="%7."/>
      <w:lvlJc w:val="left"/>
      <w:pPr>
        <w:ind w:left="5040" w:hanging="360"/>
      </w:pPr>
    </w:lvl>
    <w:lvl w:ilvl="7" w:tplc="2BBE8ED6">
      <w:start w:val="1"/>
      <w:numFmt w:val="lowerLetter"/>
      <w:lvlText w:val="%8."/>
      <w:lvlJc w:val="left"/>
      <w:pPr>
        <w:ind w:left="5760" w:hanging="360"/>
      </w:pPr>
    </w:lvl>
    <w:lvl w:ilvl="8" w:tplc="09B2679A">
      <w:start w:val="1"/>
      <w:numFmt w:val="lowerRoman"/>
      <w:lvlText w:val="%9."/>
      <w:lvlJc w:val="right"/>
      <w:pPr>
        <w:ind w:left="6480" w:hanging="180"/>
      </w:pPr>
    </w:lvl>
  </w:abstractNum>
  <w:abstractNum w:abstractNumId="7" w15:restartNumberingAfterBreak="0">
    <w:nsid w:val="6784080B"/>
    <w:multiLevelType w:val="hybridMultilevel"/>
    <w:tmpl w:val="2410EE76"/>
    <w:lvl w:ilvl="0" w:tplc="8F309582">
      <w:start w:val="1"/>
      <w:numFmt w:val="decimal"/>
      <w:lvlText w:val="○"/>
      <w:lvlJc w:val="left"/>
      <w:pPr>
        <w:ind w:left="360" w:hanging="360"/>
      </w:p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 w15:restartNumberingAfterBreak="0">
    <w:nsid w:val="77477276"/>
    <w:multiLevelType w:val="hybridMultilevel"/>
    <w:tmpl w:val="84FEAADE"/>
    <w:lvl w:ilvl="0" w:tplc="8F18371C">
      <w:start w:val="1"/>
      <w:numFmt w:val="bullet"/>
      <w:lvlText w:val="·"/>
      <w:lvlJc w:val="left"/>
      <w:pPr>
        <w:ind w:left="720" w:hanging="360"/>
      </w:pPr>
      <w:rPr>
        <w:rFonts w:ascii="Symbol" w:hAnsi="Symbol" w:hint="default"/>
      </w:rPr>
    </w:lvl>
    <w:lvl w:ilvl="1" w:tplc="886276C4">
      <w:start w:val="1"/>
      <w:numFmt w:val="bullet"/>
      <w:lvlText w:val="o"/>
      <w:lvlJc w:val="left"/>
      <w:pPr>
        <w:ind w:left="1440" w:hanging="360"/>
      </w:pPr>
      <w:rPr>
        <w:rFonts w:ascii="Courier New" w:hAnsi="Courier New" w:hint="default"/>
      </w:rPr>
    </w:lvl>
    <w:lvl w:ilvl="2" w:tplc="E36899EC">
      <w:start w:val="1"/>
      <w:numFmt w:val="bullet"/>
      <w:lvlText w:val=""/>
      <w:lvlJc w:val="left"/>
      <w:pPr>
        <w:ind w:left="2160" w:hanging="360"/>
      </w:pPr>
      <w:rPr>
        <w:rFonts w:ascii="Wingdings" w:hAnsi="Wingdings" w:hint="default"/>
      </w:rPr>
    </w:lvl>
    <w:lvl w:ilvl="3" w:tplc="90404B3E">
      <w:start w:val="1"/>
      <w:numFmt w:val="bullet"/>
      <w:lvlText w:val=""/>
      <w:lvlJc w:val="left"/>
      <w:pPr>
        <w:ind w:left="2880" w:hanging="360"/>
      </w:pPr>
      <w:rPr>
        <w:rFonts w:ascii="Symbol" w:hAnsi="Symbol" w:hint="default"/>
      </w:rPr>
    </w:lvl>
    <w:lvl w:ilvl="4" w:tplc="1284A4F2">
      <w:start w:val="1"/>
      <w:numFmt w:val="bullet"/>
      <w:lvlText w:val="o"/>
      <w:lvlJc w:val="left"/>
      <w:pPr>
        <w:ind w:left="3600" w:hanging="360"/>
      </w:pPr>
      <w:rPr>
        <w:rFonts w:ascii="Courier New" w:hAnsi="Courier New" w:hint="default"/>
      </w:rPr>
    </w:lvl>
    <w:lvl w:ilvl="5" w:tplc="799CF250">
      <w:start w:val="1"/>
      <w:numFmt w:val="bullet"/>
      <w:lvlText w:val=""/>
      <w:lvlJc w:val="left"/>
      <w:pPr>
        <w:ind w:left="4320" w:hanging="360"/>
      </w:pPr>
      <w:rPr>
        <w:rFonts w:ascii="Wingdings" w:hAnsi="Wingdings" w:hint="default"/>
      </w:rPr>
    </w:lvl>
    <w:lvl w:ilvl="6" w:tplc="AED0F94E">
      <w:start w:val="1"/>
      <w:numFmt w:val="bullet"/>
      <w:lvlText w:val=""/>
      <w:lvlJc w:val="left"/>
      <w:pPr>
        <w:ind w:left="5040" w:hanging="360"/>
      </w:pPr>
      <w:rPr>
        <w:rFonts w:ascii="Symbol" w:hAnsi="Symbol" w:hint="default"/>
      </w:rPr>
    </w:lvl>
    <w:lvl w:ilvl="7" w:tplc="C9984702">
      <w:start w:val="1"/>
      <w:numFmt w:val="bullet"/>
      <w:lvlText w:val="o"/>
      <w:lvlJc w:val="left"/>
      <w:pPr>
        <w:ind w:left="5760" w:hanging="360"/>
      </w:pPr>
      <w:rPr>
        <w:rFonts w:ascii="Courier New" w:hAnsi="Courier New" w:hint="default"/>
      </w:rPr>
    </w:lvl>
    <w:lvl w:ilvl="8" w:tplc="6D2EFD34">
      <w:start w:val="1"/>
      <w:numFmt w:val="bullet"/>
      <w:lvlText w:val=""/>
      <w:lvlJc w:val="left"/>
      <w:pPr>
        <w:ind w:left="6480" w:hanging="360"/>
      </w:pPr>
      <w:rPr>
        <w:rFonts w:ascii="Wingdings" w:hAnsi="Wingdings" w:hint="default"/>
      </w:rPr>
    </w:lvl>
  </w:abstractNum>
  <w:num w:numId="1" w16cid:durableId="1532495972">
    <w:abstractNumId w:val="8"/>
  </w:num>
  <w:num w:numId="2" w16cid:durableId="342980545">
    <w:abstractNumId w:val="6"/>
  </w:num>
  <w:num w:numId="3" w16cid:durableId="1681740053">
    <w:abstractNumId w:val="2"/>
  </w:num>
  <w:num w:numId="4" w16cid:durableId="883367237">
    <w:abstractNumId w:val="4"/>
  </w:num>
  <w:num w:numId="5" w16cid:durableId="107705702">
    <w:abstractNumId w:val="3"/>
  </w:num>
  <w:num w:numId="6" w16cid:durableId="279067057">
    <w:abstractNumId w:val="0"/>
  </w:num>
  <w:num w:numId="7" w16cid:durableId="1288314633">
    <w:abstractNumId w:val="1"/>
  </w:num>
  <w:num w:numId="8" w16cid:durableId="749040147">
    <w:abstractNumId w:val="7"/>
  </w:num>
  <w:num w:numId="9" w16cid:durableId="175527809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4C"/>
    <w:rsid w:val="000070EA"/>
    <w:rsid w:val="00013EA5"/>
    <w:rsid w:val="0002784D"/>
    <w:rsid w:val="00051C22"/>
    <w:rsid w:val="000560C9"/>
    <w:rsid w:val="000916A7"/>
    <w:rsid w:val="000A2E34"/>
    <w:rsid w:val="000D53D7"/>
    <w:rsid w:val="000F0396"/>
    <w:rsid w:val="0010151E"/>
    <w:rsid w:val="0012582F"/>
    <w:rsid w:val="001478D7"/>
    <w:rsid w:val="001609DD"/>
    <w:rsid w:val="00185A3F"/>
    <w:rsid w:val="001B433D"/>
    <w:rsid w:val="001B4F01"/>
    <w:rsid w:val="001C2857"/>
    <w:rsid w:val="001C410E"/>
    <w:rsid w:val="001C69FA"/>
    <w:rsid w:val="001C6E4B"/>
    <w:rsid w:val="001D33E3"/>
    <w:rsid w:val="001E32AF"/>
    <w:rsid w:val="00206B0D"/>
    <w:rsid w:val="00220200"/>
    <w:rsid w:val="00231E9E"/>
    <w:rsid w:val="00234EE9"/>
    <w:rsid w:val="00260F20"/>
    <w:rsid w:val="0027235A"/>
    <w:rsid w:val="00275268"/>
    <w:rsid w:val="00302C37"/>
    <w:rsid w:val="00343B5E"/>
    <w:rsid w:val="00353307"/>
    <w:rsid w:val="003635CC"/>
    <w:rsid w:val="0038255F"/>
    <w:rsid w:val="00385FBA"/>
    <w:rsid w:val="003B054E"/>
    <w:rsid w:val="003B595A"/>
    <w:rsid w:val="003C0000"/>
    <w:rsid w:val="003D5964"/>
    <w:rsid w:val="003E6249"/>
    <w:rsid w:val="003F0765"/>
    <w:rsid w:val="00405B93"/>
    <w:rsid w:val="0041730D"/>
    <w:rsid w:val="00426B76"/>
    <w:rsid w:val="004634C6"/>
    <w:rsid w:val="00464ADC"/>
    <w:rsid w:val="00466AEE"/>
    <w:rsid w:val="00475B25"/>
    <w:rsid w:val="004B1C41"/>
    <w:rsid w:val="004C24D1"/>
    <w:rsid w:val="004E58B7"/>
    <w:rsid w:val="0050008E"/>
    <w:rsid w:val="0050271D"/>
    <w:rsid w:val="0050671A"/>
    <w:rsid w:val="00534756"/>
    <w:rsid w:val="00542099"/>
    <w:rsid w:val="00566F6D"/>
    <w:rsid w:val="005822E2"/>
    <w:rsid w:val="005A469C"/>
    <w:rsid w:val="005A662A"/>
    <w:rsid w:val="005B634F"/>
    <w:rsid w:val="005F0017"/>
    <w:rsid w:val="005F4317"/>
    <w:rsid w:val="005F4C71"/>
    <w:rsid w:val="005F5F8C"/>
    <w:rsid w:val="00617430"/>
    <w:rsid w:val="00627724"/>
    <w:rsid w:val="00640E0C"/>
    <w:rsid w:val="006503A4"/>
    <w:rsid w:val="006550EB"/>
    <w:rsid w:val="006923B4"/>
    <w:rsid w:val="00693FD5"/>
    <w:rsid w:val="006A615C"/>
    <w:rsid w:val="006D6C5E"/>
    <w:rsid w:val="006E4608"/>
    <w:rsid w:val="006F6E28"/>
    <w:rsid w:val="00703FC6"/>
    <w:rsid w:val="00706061"/>
    <w:rsid w:val="00713208"/>
    <w:rsid w:val="007262B7"/>
    <w:rsid w:val="0074385D"/>
    <w:rsid w:val="00757211"/>
    <w:rsid w:val="00766D7D"/>
    <w:rsid w:val="00775379"/>
    <w:rsid w:val="00797C29"/>
    <w:rsid w:val="007B6BA2"/>
    <w:rsid w:val="00807DD8"/>
    <w:rsid w:val="00815AC3"/>
    <w:rsid w:val="0082330E"/>
    <w:rsid w:val="00841687"/>
    <w:rsid w:val="00845F1B"/>
    <w:rsid w:val="00851B89"/>
    <w:rsid w:val="00851C30"/>
    <w:rsid w:val="0087132D"/>
    <w:rsid w:val="00873E8A"/>
    <w:rsid w:val="00874DB0"/>
    <w:rsid w:val="00891531"/>
    <w:rsid w:val="00893A79"/>
    <w:rsid w:val="008A5EF9"/>
    <w:rsid w:val="008A63C0"/>
    <w:rsid w:val="008E1777"/>
    <w:rsid w:val="008E4F08"/>
    <w:rsid w:val="0090270A"/>
    <w:rsid w:val="009133F8"/>
    <w:rsid w:val="0091766D"/>
    <w:rsid w:val="00917EBC"/>
    <w:rsid w:val="00954D58"/>
    <w:rsid w:val="00972144"/>
    <w:rsid w:val="00983ADE"/>
    <w:rsid w:val="00985E1B"/>
    <w:rsid w:val="00991822"/>
    <w:rsid w:val="00991A04"/>
    <w:rsid w:val="009A7B04"/>
    <w:rsid w:val="009B10EB"/>
    <w:rsid w:val="009B7436"/>
    <w:rsid w:val="009D7081"/>
    <w:rsid w:val="009E01A0"/>
    <w:rsid w:val="009F20FA"/>
    <w:rsid w:val="009F2EBC"/>
    <w:rsid w:val="009F59D1"/>
    <w:rsid w:val="00A10BF4"/>
    <w:rsid w:val="00A24295"/>
    <w:rsid w:val="00A35241"/>
    <w:rsid w:val="00A56606"/>
    <w:rsid w:val="00A77245"/>
    <w:rsid w:val="00A9326C"/>
    <w:rsid w:val="00A96B39"/>
    <w:rsid w:val="00AA1AAF"/>
    <w:rsid w:val="00AA272F"/>
    <w:rsid w:val="00AA484F"/>
    <w:rsid w:val="00B235ED"/>
    <w:rsid w:val="00B379B8"/>
    <w:rsid w:val="00B41253"/>
    <w:rsid w:val="00B470D6"/>
    <w:rsid w:val="00B51A20"/>
    <w:rsid w:val="00B66389"/>
    <w:rsid w:val="00B94454"/>
    <w:rsid w:val="00BB1CC1"/>
    <w:rsid w:val="00BC7152"/>
    <w:rsid w:val="00BD3ABF"/>
    <w:rsid w:val="00BD58E9"/>
    <w:rsid w:val="00BD7004"/>
    <w:rsid w:val="00C45764"/>
    <w:rsid w:val="00C62B30"/>
    <w:rsid w:val="00C67CA8"/>
    <w:rsid w:val="00C764E7"/>
    <w:rsid w:val="00C76B5F"/>
    <w:rsid w:val="00C9471E"/>
    <w:rsid w:val="00CA0F2A"/>
    <w:rsid w:val="00CA1EAA"/>
    <w:rsid w:val="00CC2DE8"/>
    <w:rsid w:val="00CE1ED5"/>
    <w:rsid w:val="00CF10D3"/>
    <w:rsid w:val="00D10D96"/>
    <w:rsid w:val="00D65034"/>
    <w:rsid w:val="00D65838"/>
    <w:rsid w:val="00D711FA"/>
    <w:rsid w:val="00D71D9C"/>
    <w:rsid w:val="00D765E2"/>
    <w:rsid w:val="00D86E75"/>
    <w:rsid w:val="00DB4CD9"/>
    <w:rsid w:val="00DD0ED9"/>
    <w:rsid w:val="00DD1415"/>
    <w:rsid w:val="00DD4F33"/>
    <w:rsid w:val="00DE34A0"/>
    <w:rsid w:val="00DF04C0"/>
    <w:rsid w:val="00E02321"/>
    <w:rsid w:val="00E046D6"/>
    <w:rsid w:val="00E0758C"/>
    <w:rsid w:val="00E20C09"/>
    <w:rsid w:val="00E27A66"/>
    <w:rsid w:val="00E301F8"/>
    <w:rsid w:val="00E73D71"/>
    <w:rsid w:val="00E76452"/>
    <w:rsid w:val="00E8784C"/>
    <w:rsid w:val="00E87D6B"/>
    <w:rsid w:val="00E9520A"/>
    <w:rsid w:val="00EA05B9"/>
    <w:rsid w:val="00EA159A"/>
    <w:rsid w:val="00EC18BC"/>
    <w:rsid w:val="00EE295F"/>
    <w:rsid w:val="00EE7485"/>
    <w:rsid w:val="00EF4F70"/>
    <w:rsid w:val="00F100FA"/>
    <w:rsid w:val="00F1464F"/>
    <w:rsid w:val="00F160F9"/>
    <w:rsid w:val="00F279C9"/>
    <w:rsid w:val="00F305E7"/>
    <w:rsid w:val="00F35D81"/>
    <w:rsid w:val="00F43E3C"/>
    <w:rsid w:val="00F45CE1"/>
    <w:rsid w:val="00F57131"/>
    <w:rsid w:val="00F663D1"/>
    <w:rsid w:val="00F71477"/>
    <w:rsid w:val="00F72B70"/>
    <w:rsid w:val="00F86EC1"/>
    <w:rsid w:val="00F874AB"/>
    <w:rsid w:val="00FA79FB"/>
    <w:rsid w:val="00FC1B40"/>
    <w:rsid w:val="00FD3677"/>
    <w:rsid w:val="00FD6A23"/>
    <w:rsid w:val="00FD6FFB"/>
    <w:rsid w:val="00FE0E23"/>
    <w:rsid w:val="00FF4C1D"/>
    <w:rsid w:val="033C1613"/>
    <w:rsid w:val="1299FFAC"/>
    <w:rsid w:val="157D976A"/>
    <w:rsid w:val="1C226FC9"/>
    <w:rsid w:val="231D880E"/>
    <w:rsid w:val="23E3FD2F"/>
    <w:rsid w:val="270EC9BD"/>
    <w:rsid w:val="2A852706"/>
    <w:rsid w:val="448D714D"/>
    <w:rsid w:val="48FD00EB"/>
    <w:rsid w:val="6839C4DC"/>
    <w:rsid w:val="6EDE4400"/>
    <w:rsid w:val="7C58DB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3DEC"/>
  <w15:docId w15:val="{C1D1E0A2-3A62-4395-AAC8-50D359D9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477"/>
    <w:pPr>
      <w:jc w:val="both"/>
    </w:pPr>
    <w:rPr>
      <w:lang w:val="es-419"/>
    </w:rPr>
  </w:style>
  <w:style w:type="paragraph" w:styleId="Ttulo1">
    <w:name w:val="heading 1"/>
    <w:basedOn w:val="Normal"/>
    <w:next w:val="Normal"/>
    <w:uiPriority w:val="9"/>
    <w:qFormat/>
    <w:rsid w:val="005822E2"/>
    <w:pPr>
      <w:keepNext/>
      <w:keepLines/>
      <w:spacing w:before="400" w:after="120"/>
      <w:jc w:val="center"/>
      <w:outlineLvl w:val="0"/>
    </w:pPr>
    <w:rPr>
      <w:b/>
      <w:bCs/>
      <w:color w:val="59C119"/>
      <w:sz w:val="32"/>
      <w:szCs w:val="32"/>
    </w:rPr>
  </w:style>
  <w:style w:type="paragraph" w:styleId="Ttulo2">
    <w:name w:val="heading 2"/>
    <w:basedOn w:val="Normal"/>
    <w:next w:val="Normal"/>
    <w:link w:val="Ttulo2Car"/>
    <w:uiPriority w:val="9"/>
    <w:unhideWhenUsed/>
    <w:qFormat/>
    <w:rsid w:val="005822E2"/>
    <w:pPr>
      <w:spacing w:after="240"/>
      <w:outlineLvl w:val="1"/>
    </w:pPr>
    <w:rPr>
      <w:b/>
      <w:bCs/>
      <w:color w:val="59C119"/>
      <w:sz w:val="26"/>
      <w:szCs w:val="26"/>
    </w:rPr>
  </w:style>
  <w:style w:type="paragraph" w:styleId="Ttulo3">
    <w:name w:val="heading 3"/>
    <w:basedOn w:val="Normal"/>
    <w:next w:val="Normal"/>
    <w:link w:val="Ttulo3Car"/>
    <w:uiPriority w:val="9"/>
    <w:unhideWhenUsed/>
    <w:qFormat/>
    <w:rsid w:val="005822E2"/>
    <w:pPr>
      <w:spacing w:after="240"/>
      <w:outlineLvl w:val="2"/>
    </w:pPr>
    <w:rPr>
      <w:b/>
      <w:bCs/>
      <w:color w:val="59C119"/>
      <w:sz w:val="26"/>
      <w:szCs w:val="26"/>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Prrafodelista">
    <w:name w:val="List Paragraph"/>
    <w:basedOn w:val="Normal"/>
    <w:uiPriority w:val="34"/>
    <w:qFormat/>
    <w:rsid w:val="00873E8A"/>
    <w:pPr>
      <w:ind w:left="720"/>
      <w:contextualSpacing/>
    </w:pPr>
  </w:style>
  <w:style w:type="character" w:customStyle="1" w:styleId="Ttulo2Car">
    <w:name w:val="Título 2 Car"/>
    <w:basedOn w:val="Fuentedeprrafopredeter"/>
    <w:link w:val="Ttulo2"/>
    <w:uiPriority w:val="9"/>
    <w:rsid w:val="005822E2"/>
    <w:rPr>
      <w:b/>
      <w:bCs/>
      <w:color w:val="59C119"/>
      <w:sz w:val="26"/>
      <w:szCs w:val="26"/>
      <w:lang w:val="es-419"/>
    </w:rPr>
  </w:style>
  <w:style w:type="table" w:styleId="Tablaconcuadrcula">
    <w:name w:val="Table Grid"/>
    <w:basedOn w:val="Tablanormal"/>
    <w:uiPriority w:val="39"/>
    <w:rsid w:val="001D33E3"/>
    <w:pPr>
      <w:spacing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Arial" w:hAnsi="Arial"/>
        <w:b/>
        <w:color w:val="FFFFFF" w:themeColor="background1"/>
      </w:rPr>
      <w:tblPr>
        <w:tblCellMar>
          <w:top w:w="170" w:type="dxa"/>
          <w:left w:w="108" w:type="dxa"/>
          <w:bottom w:w="170" w:type="dxa"/>
          <w:right w:w="108" w:type="dxa"/>
        </w:tblCellMar>
      </w:tblPr>
      <w:tcPr>
        <w:shd w:val="clear" w:color="auto" w:fill="59C119"/>
      </w:tcPr>
    </w:tblStylePr>
  </w:style>
  <w:style w:type="paragraph" w:styleId="NormalWeb">
    <w:name w:val="Normal (Web)"/>
    <w:basedOn w:val="Normal"/>
    <w:uiPriority w:val="99"/>
    <w:unhideWhenUsed/>
    <w:rsid w:val="00F35D8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Fuerte">
    <w:name w:val="Strong"/>
    <w:basedOn w:val="Fuentedeprrafopredeter"/>
    <w:uiPriority w:val="22"/>
    <w:qFormat/>
    <w:rsid w:val="00F35D81"/>
    <w:rPr>
      <w:b/>
      <w:bCs/>
    </w:rPr>
  </w:style>
  <w:style w:type="table" w:styleId="Tablaconcuadrcula1clara">
    <w:name w:val="Grid Table 1 Light"/>
    <w:basedOn w:val="Tablanormal"/>
    <w:uiPriority w:val="46"/>
    <w:rsid w:val="005A662A"/>
    <w:pPr>
      <w:spacing w:line="240" w:lineRule="auto"/>
    </w:pPr>
    <w:rPr>
      <w:rFonts w:asciiTheme="minorHAnsi" w:eastAsiaTheme="minorEastAsia" w:hAnsiTheme="minorHAnsi" w:cstheme="minorBidi"/>
      <w:sz w:val="21"/>
      <w:szCs w:val="21"/>
      <w:lang w:val="pt-B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27235A"/>
    <w:rPr>
      <w:b/>
      <w:bCs/>
      <w:color w:val="59C119"/>
      <w:sz w:val="26"/>
      <w:szCs w:val="26"/>
      <w:lang w:val="es-419"/>
    </w:rPr>
  </w:style>
  <w:style w:type="paragraph" w:styleId="Sinespaciado">
    <w:name w:val="No Spacing"/>
    <w:uiPriority w:val="1"/>
    <w:qFormat/>
    <w:rsid w:val="00E87D6B"/>
    <w:pPr>
      <w:spacing w:line="240" w:lineRule="auto"/>
    </w:pPr>
    <w:rPr>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7</Pages>
  <Words>1048</Words>
  <Characters>5702</Characters>
  <Application>Microsoft Office Word</Application>
  <DocSecurity>0</DocSecurity>
  <Lines>285</Lines>
  <Paragraphs>143</Paragraphs>
  <ScaleCrop>false</ScaleCrop>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Torrado</dc:creator>
  <cp:keywords/>
  <cp:lastModifiedBy>Daniela Torrado</cp:lastModifiedBy>
  <cp:revision>2</cp:revision>
  <dcterms:created xsi:type="dcterms:W3CDTF">2026-03-02T14:46:00Z</dcterms:created>
  <dcterms:modified xsi:type="dcterms:W3CDTF">2026-03-02T14:46:00Z</dcterms:modified>
</cp:coreProperties>
</file>