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A7EA6" w14:textId="2C154BB6" w:rsidR="00CE3835" w:rsidRPr="00AB29C3" w:rsidRDefault="006F0692" w:rsidP="00AB29C3">
      <w:pPr>
        <w:pStyle w:val="Ttulo3"/>
        <w:keepNext w:val="0"/>
        <w:keepLines w:val="0"/>
        <w:spacing w:before="240" w:after="0" w:line="276" w:lineRule="auto"/>
        <w:jc w:val="both"/>
        <w:rPr>
          <w:rFonts w:ascii="Arial" w:eastAsia="Arial" w:hAnsi="Arial" w:cs="Arial"/>
          <w:b/>
          <w:bCs/>
          <w:color w:val="59C119"/>
          <w:kern w:val="0"/>
          <w:sz w:val="32"/>
          <w:szCs w:val="32"/>
          <w:lang w:val="es-419"/>
          <w14:ligatures w14:val="none"/>
        </w:rPr>
      </w:pPr>
      <w:r w:rsidRPr="00AB29C3">
        <w:rPr>
          <w:rFonts w:ascii="Arial" w:eastAsia="Arial" w:hAnsi="Arial" w:cs="Arial"/>
          <w:b/>
          <w:bCs/>
          <w:noProof/>
          <w:color w:val="59C119"/>
          <w:kern w:val="0"/>
          <w:sz w:val="32"/>
          <w:szCs w:val="32"/>
          <w:lang w:val="es-419"/>
          <w14:ligatures w14:val="none"/>
        </w:rPr>
        <w:drawing>
          <wp:anchor distT="0" distB="0" distL="114300" distR="114300" simplePos="0" relativeHeight="251658240" behindDoc="0" locked="0" layoutInCell="1" allowOverlap="1" wp14:anchorId="137B25FE" wp14:editId="03CD8E43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771323" cy="10116454"/>
            <wp:effectExtent l="0" t="0" r="1270" b="0"/>
            <wp:wrapNone/>
            <wp:docPr id="122030433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323" cy="1011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4937C" w14:textId="1F416D92" w:rsidR="00CE3835" w:rsidRPr="00AB29C3" w:rsidRDefault="00CE3835" w:rsidP="00AB29C3">
      <w:pPr>
        <w:pStyle w:val="Ttulo3"/>
        <w:keepNext w:val="0"/>
        <w:keepLines w:val="0"/>
        <w:spacing w:before="240" w:after="0" w:line="276" w:lineRule="auto"/>
        <w:jc w:val="both"/>
        <w:rPr>
          <w:rFonts w:ascii="Arial" w:eastAsia="Arial" w:hAnsi="Arial" w:cs="Arial"/>
          <w:b/>
          <w:bCs/>
          <w:color w:val="59C119"/>
          <w:kern w:val="0"/>
          <w:sz w:val="32"/>
          <w:szCs w:val="32"/>
          <w:lang w:val="es-419"/>
          <w14:ligatures w14:val="none"/>
        </w:rPr>
      </w:pPr>
    </w:p>
    <w:p w14:paraId="7196713E" w14:textId="77777777" w:rsidR="00CE3835" w:rsidRPr="00AB29C3" w:rsidRDefault="00CE3835" w:rsidP="00AB29C3">
      <w:pPr>
        <w:pStyle w:val="Ttulo3"/>
        <w:keepNext w:val="0"/>
        <w:keepLines w:val="0"/>
        <w:spacing w:before="240" w:after="0" w:line="276" w:lineRule="auto"/>
        <w:jc w:val="both"/>
        <w:rPr>
          <w:rFonts w:ascii="Arial" w:eastAsia="Arial" w:hAnsi="Arial" w:cs="Arial"/>
          <w:b/>
          <w:bCs/>
          <w:color w:val="59C119"/>
          <w:kern w:val="0"/>
          <w:sz w:val="32"/>
          <w:szCs w:val="32"/>
          <w:lang w:val="es-419"/>
          <w14:ligatures w14:val="none"/>
        </w:rPr>
      </w:pPr>
    </w:p>
    <w:p w14:paraId="4DFD8C98" w14:textId="77777777" w:rsidR="00CE3835" w:rsidRPr="00AB29C3" w:rsidRDefault="00CE3835" w:rsidP="00AB29C3">
      <w:pPr>
        <w:pStyle w:val="Ttulo3"/>
        <w:keepNext w:val="0"/>
        <w:keepLines w:val="0"/>
        <w:spacing w:before="240" w:after="0" w:line="276" w:lineRule="auto"/>
        <w:jc w:val="both"/>
        <w:rPr>
          <w:rFonts w:ascii="Arial" w:eastAsia="Arial" w:hAnsi="Arial" w:cs="Arial"/>
          <w:b/>
          <w:bCs/>
          <w:color w:val="59C119"/>
          <w:kern w:val="0"/>
          <w:sz w:val="32"/>
          <w:szCs w:val="32"/>
          <w:lang w:val="es-419"/>
          <w14:ligatures w14:val="none"/>
        </w:rPr>
      </w:pPr>
    </w:p>
    <w:p w14:paraId="21E81387" w14:textId="77777777" w:rsidR="00CE3835" w:rsidRPr="00AB29C3" w:rsidRDefault="00CE3835" w:rsidP="00AB29C3">
      <w:pPr>
        <w:pStyle w:val="Ttulo3"/>
        <w:keepNext w:val="0"/>
        <w:keepLines w:val="0"/>
        <w:spacing w:before="240" w:after="0" w:line="276" w:lineRule="auto"/>
        <w:jc w:val="both"/>
        <w:rPr>
          <w:rFonts w:ascii="Arial" w:eastAsia="Arial" w:hAnsi="Arial" w:cs="Arial"/>
          <w:b/>
          <w:bCs/>
          <w:color w:val="59C119"/>
          <w:kern w:val="0"/>
          <w:sz w:val="32"/>
          <w:szCs w:val="32"/>
          <w:lang w:val="es-419"/>
          <w14:ligatures w14:val="none"/>
        </w:rPr>
      </w:pPr>
    </w:p>
    <w:p w14:paraId="7E975F3B" w14:textId="77777777" w:rsidR="00CE3835" w:rsidRPr="00AB29C3" w:rsidRDefault="00CE3835" w:rsidP="00AB29C3">
      <w:pPr>
        <w:pStyle w:val="Ttulo3"/>
        <w:keepNext w:val="0"/>
        <w:keepLines w:val="0"/>
        <w:spacing w:before="240" w:after="0" w:line="276" w:lineRule="auto"/>
        <w:jc w:val="both"/>
        <w:rPr>
          <w:rFonts w:ascii="Arial" w:eastAsia="Arial" w:hAnsi="Arial" w:cs="Arial"/>
          <w:b/>
          <w:bCs/>
          <w:color w:val="59C119"/>
          <w:kern w:val="0"/>
          <w:sz w:val="32"/>
          <w:szCs w:val="32"/>
          <w:lang w:val="es-419"/>
          <w14:ligatures w14:val="none"/>
        </w:rPr>
      </w:pPr>
    </w:p>
    <w:p w14:paraId="36B31445" w14:textId="77777777" w:rsidR="00CE3835" w:rsidRPr="00AB29C3" w:rsidRDefault="00CE3835" w:rsidP="00AB29C3">
      <w:pPr>
        <w:pStyle w:val="Ttulo3"/>
        <w:keepNext w:val="0"/>
        <w:keepLines w:val="0"/>
        <w:spacing w:before="240" w:after="0" w:line="276" w:lineRule="auto"/>
        <w:jc w:val="both"/>
        <w:rPr>
          <w:rFonts w:ascii="Arial" w:eastAsia="Arial" w:hAnsi="Arial" w:cs="Arial"/>
          <w:b/>
          <w:bCs/>
          <w:color w:val="59C119"/>
          <w:kern w:val="0"/>
          <w:sz w:val="32"/>
          <w:szCs w:val="32"/>
          <w:lang w:val="es-419"/>
          <w14:ligatures w14:val="none"/>
        </w:rPr>
      </w:pPr>
    </w:p>
    <w:p w14:paraId="7851577E" w14:textId="77777777" w:rsidR="00CE3835" w:rsidRPr="00AB29C3" w:rsidRDefault="00CE3835" w:rsidP="00AB29C3">
      <w:pPr>
        <w:pStyle w:val="Ttulo3"/>
        <w:keepNext w:val="0"/>
        <w:keepLines w:val="0"/>
        <w:spacing w:before="240" w:after="0" w:line="276" w:lineRule="auto"/>
        <w:jc w:val="both"/>
        <w:rPr>
          <w:rFonts w:ascii="Arial" w:eastAsia="Arial" w:hAnsi="Arial" w:cs="Arial"/>
          <w:b/>
          <w:bCs/>
          <w:color w:val="59C119"/>
          <w:kern w:val="0"/>
          <w:sz w:val="32"/>
          <w:szCs w:val="32"/>
          <w:lang w:val="es-419"/>
          <w14:ligatures w14:val="none"/>
        </w:rPr>
      </w:pPr>
    </w:p>
    <w:p w14:paraId="1EF7B7FC" w14:textId="77777777" w:rsidR="00CE3835" w:rsidRPr="00AB29C3" w:rsidRDefault="00CE3835" w:rsidP="00AB29C3">
      <w:pPr>
        <w:pStyle w:val="Ttulo3"/>
        <w:keepNext w:val="0"/>
        <w:keepLines w:val="0"/>
        <w:spacing w:before="240" w:after="0" w:line="276" w:lineRule="auto"/>
        <w:jc w:val="both"/>
        <w:rPr>
          <w:rFonts w:ascii="Arial" w:eastAsia="Arial" w:hAnsi="Arial" w:cs="Arial"/>
          <w:b/>
          <w:bCs/>
          <w:color w:val="59C119"/>
          <w:kern w:val="0"/>
          <w:sz w:val="32"/>
          <w:szCs w:val="32"/>
          <w:lang w:val="es-419"/>
          <w14:ligatures w14:val="none"/>
        </w:rPr>
      </w:pPr>
    </w:p>
    <w:p w14:paraId="3AC28702" w14:textId="77777777" w:rsidR="00CE3835" w:rsidRPr="00AB29C3" w:rsidRDefault="00CE3835" w:rsidP="00AB29C3">
      <w:pPr>
        <w:pStyle w:val="Ttulo3"/>
        <w:keepNext w:val="0"/>
        <w:keepLines w:val="0"/>
        <w:spacing w:before="240" w:after="0" w:line="276" w:lineRule="auto"/>
        <w:jc w:val="both"/>
        <w:rPr>
          <w:rFonts w:ascii="Arial" w:eastAsia="Arial" w:hAnsi="Arial" w:cs="Arial"/>
          <w:b/>
          <w:bCs/>
          <w:color w:val="59C119"/>
          <w:kern w:val="0"/>
          <w:sz w:val="32"/>
          <w:szCs w:val="32"/>
          <w:lang w:val="es-419"/>
          <w14:ligatures w14:val="none"/>
        </w:rPr>
      </w:pPr>
    </w:p>
    <w:p w14:paraId="5C9831FA" w14:textId="77777777" w:rsidR="00CE3835" w:rsidRPr="00AB29C3" w:rsidRDefault="00CE3835" w:rsidP="00AB29C3">
      <w:pPr>
        <w:pStyle w:val="Ttulo3"/>
        <w:keepNext w:val="0"/>
        <w:keepLines w:val="0"/>
        <w:spacing w:before="240" w:after="0" w:line="276" w:lineRule="auto"/>
        <w:jc w:val="both"/>
        <w:rPr>
          <w:rFonts w:ascii="Arial" w:eastAsia="Arial" w:hAnsi="Arial" w:cs="Arial"/>
          <w:b/>
          <w:bCs/>
          <w:color w:val="59C119"/>
          <w:kern w:val="0"/>
          <w:sz w:val="32"/>
          <w:szCs w:val="32"/>
          <w:lang w:val="es-419"/>
          <w14:ligatures w14:val="none"/>
        </w:rPr>
      </w:pPr>
    </w:p>
    <w:p w14:paraId="123256FE" w14:textId="77777777" w:rsidR="00CE3835" w:rsidRPr="00AB29C3" w:rsidRDefault="00CE3835" w:rsidP="00AB29C3">
      <w:pPr>
        <w:pStyle w:val="Ttulo3"/>
        <w:keepNext w:val="0"/>
        <w:keepLines w:val="0"/>
        <w:spacing w:before="240" w:after="0" w:line="276" w:lineRule="auto"/>
        <w:jc w:val="both"/>
        <w:rPr>
          <w:rFonts w:ascii="Arial" w:eastAsia="Arial" w:hAnsi="Arial" w:cs="Arial"/>
          <w:b/>
          <w:bCs/>
          <w:color w:val="59C119"/>
          <w:kern w:val="0"/>
          <w:sz w:val="32"/>
          <w:szCs w:val="32"/>
          <w:lang w:val="es-419"/>
          <w14:ligatures w14:val="none"/>
        </w:rPr>
      </w:pPr>
    </w:p>
    <w:p w14:paraId="24DD39E9" w14:textId="77777777" w:rsidR="00CE3835" w:rsidRPr="00AB29C3" w:rsidRDefault="00CE3835" w:rsidP="00AB29C3">
      <w:pPr>
        <w:pStyle w:val="Ttulo3"/>
        <w:keepNext w:val="0"/>
        <w:keepLines w:val="0"/>
        <w:spacing w:before="240" w:after="0" w:line="276" w:lineRule="auto"/>
        <w:jc w:val="both"/>
        <w:rPr>
          <w:rFonts w:ascii="Arial" w:eastAsia="Arial" w:hAnsi="Arial" w:cs="Arial"/>
          <w:b/>
          <w:bCs/>
          <w:color w:val="59C119"/>
          <w:kern w:val="0"/>
          <w:sz w:val="32"/>
          <w:szCs w:val="32"/>
          <w:lang w:val="es-419"/>
          <w14:ligatures w14:val="none"/>
        </w:rPr>
      </w:pPr>
    </w:p>
    <w:p w14:paraId="5E277DEA" w14:textId="77777777" w:rsidR="00CE3835" w:rsidRPr="00AB29C3" w:rsidRDefault="00CE3835" w:rsidP="00AB29C3">
      <w:pPr>
        <w:pStyle w:val="Ttulo3"/>
        <w:keepNext w:val="0"/>
        <w:keepLines w:val="0"/>
        <w:spacing w:before="240" w:after="0" w:line="276" w:lineRule="auto"/>
        <w:jc w:val="both"/>
        <w:rPr>
          <w:rFonts w:ascii="Arial" w:eastAsia="Arial" w:hAnsi="Arial" w:cs="Arial"/>
          <w:b/>
          <w:bCs/>
          <w:color w:val="59C119"/>
          <w:kern w:val="0"/>
          <w:sz w:val="32"/>
          <w:szCs w:val="32"/>
          <w:lang w:val="es-419"/>
          <w14:ligatures w14:val="none"/>
        </w:rPr>
      </w:pPr>
    </w:p>
    <w:p w14:paraId="744A2792" w14:textId="77777777" w:rsidR="00CE3835" w:rsidRPr="00AB29C3" w:rsidRDefault="00CE3835" w:rsidP="00AB29C3">
      <w:pPr>
        <w:pStyle w:val="Ttulo3"/>
        <w:keepNext w:val="0"/>
        <w:keepLines w:val="0"/>
        <w:spacing w:before="240" w:after="0" w:line="276" w:lineRule="auto"/>
        <w:jc w:val="both"/>
        <w:rPr>
          <w:rFonts w:ascii="Arial" w:eastAsia="Arial" w:hAnsi="Arial" w:cs="Arial"/>
          <w:b/>
          <w:bCs/>
          <w:color w:val="59C119"/>
          <w:kern w:val="0"/>
          <w:sz w:val="32"/>
          <w:szCs w:val="32"/>
          <w:lang w:val="es-419"/>
          <w14:ligatures w14:val="none"/>
        </w:rPr>
      </w:pPr>
    </w:p>
    <w:p w14:paraId="4B480B8B" w14:textId="77777777" w:rsidR="00CE3835" w:rsidRPr="00AB29C3" w:rsidRDefault="00CE3835" w:rsidP="00AB29C3">
      <w:pPr>
        <w:pStyle w:val="Ttulo3"/>
        <w:keepNext w:val="0"/>
        <w:keepLines w:val="0"/>
        <w:spacing w:before="240" w:after="0" w:line="276" w:lineRule="auto"/>
        <w:jc w:val="both"/>
        <w:rPr>
          <w:rFonts w:ascii="Arial" w:eastAsia="Arial" w:hAnsi="Arial" w:cs="Arial"/>
          <w:b/>
          <w:bCs/>
          <w:color w:val="59C119"/>
          <w:kern w:val="0"/>
          <w:sz w:val="32"/>
          <w:szCs w:val="32"/>
          <w:lang w:val="es-419"/>
          <w14:ligatures w14:val="none"/>
        </w:rPr>
      </w:pPr>
    </w:p>
    <w:p w14:paraId="7538C0AA" w14:textId="77777777" w:rsidR="00CE3835" w:rsidRPr="00AB29C3" w:rsidRDefault="00CE3835" w:rsidP="00AB29C3">
      <w:pPr>
        <w:pStyle w:val="Ttulo3"/>
        <w:keepNext w:val="0"/>
        <w:keepLines w:val="0"/>
        <w:spacing w:before="240" w:after="0" w:line="276" w:lineRule="auto"/>
        <w:jc w:val="both"/>
        <w:rPr>
          <w:rFonts w:ascii="Arial" w:eastAsia="Arial" w:hAnsi="Arial" w:cs="Arial"/>
          <w:b/>
          <w:bCs/>
          <w:color w:val="59C119"/>
          <w:kern w:val="0"/>
          <w:sz w:val="32"/>
          <w:szCs w:val="32"/>
          <w:lang w:val="es-419"/>
          <w14:ligatures w14:val="none"/>
        </w:rPr>
      </w:pPr>
    </w:p>
    <w:p w14:paraId="5AEF60E1" w14:textId="77777777" w:rsidR="00CE3835" w:rsidRPr="00AB29C3" w:rsidRDefault="00CE3835" w:rsidP="00AB29C3">
      <w:pPr>
        <w:pStyle w:val="Ttulo3"/>
        <w:keepNext w:val="0"/>
        <w:keepLines w:val="0"/>
        <w:spacing w:before="240" w:after="0" w:line="276" w:lineRule="auto"/>
        <w:jc w:val="both"/>
        <w:rPr>
          <w:rFonts w:ascii="Arial" w:eastAsia="Arial" w:hAnsi="Arial" w:cs="Arial"/>
          <w:b/>
          <w:bCs/>
          <w:color w:val="59C119"/>
          <w:kern w:val="0"/>
          <w:sz w:val="32"/>
          <w:szCs w:val="32"/>
          <w:lang w:val="es-419"/>
          <w14:ligatures w14:val="none"/>
        </w:rPr>
      </w:pPr>
    </w:p>
    <w:p w14:paraId="5A35FD9C" w14:textId="77777777" w:rsidR="00CE3835" w:rsidRPr="00AB29C3" w:rsidRDefault="00CE3835" w:rsidP="00AB29C3">
      <w:pPr>
        <w:pStyle w:val="Ttulo3"/>
        <w:keepNext w:val="0"/>
        <w:keepLines w:val="0"/>
        <w:spacing w:before="240" w:after="0" w:line="276" w:lineRule="auto"/>
        <w:jc w:val="both"/>
        <w:rPr>
          <w:rFonts w:ascii="Arial" w:eastAsia="Arial" w:hAnsi="Arial" w:cs="Arial"/>
          <w:b/>
          <w:bCs/>
          <w:color w:val="59C119"/>
          <w:kern w:val="0"/>
          <w:sz w:val="32"/>
          <w:szCs w:val="32"/>
          <w:lang w:val="es-419"/>
          <w14:ligatures w14:val="none"/>
        </w:rPr>
      </w:pPr>
    </w:p>
    <w:p w14:paraId="351EAD0C" w14:textId="77777777" w:rsidR="00B8388B" w:rsidRPr="00AB29C3" w:rsidRDefault="00B8388B" w:rsidP="00AB29C3">
      <w:pPr>
        <w:pStyle w:val="Ttulo3"/>
        <w:spacing w:before="240" w:after="0"/>
        <w:jc w:val="both"/>
        <w:rPr>
          <w:rFonts w:ascii="Arial" w:eastAsia="Arial" w:hAnsi="Arial" w:cs="Arial"/>
          <w:b/>
          <w:bCs/>
          <w:color w:val="59C119"/>
          <w:kern w:val="0"/>
          <w:sz w:val="32"/>
          <w:szCs w:val="32"/>
          <w14:ligatures w14:val="none"/>
        </w:rPr>
      </w:pPr>
      <w:r w:rsidRPr="00AB29C3">
        <w:rPr>
          <w:rFonts w:ascii="Arial" w:eastAsia="Arial" w:hAnsi="Arial" w:cs="Arial"/>
          <w:b/>
          <w:bCs/>
          <w:color w:val="59C119"/>
          <w:kern w:val="0"/>
          <w:sz w:val="32"/>
          <w:szCs w:val="32"/>
          <w14:ligatures w14:val="none"/>
        </w:rPr>
        <w:lastRenderedPageBreak/>
        <w:t>PLAN PLAYAS DE COLOMBIA</w:t>
      </w:r>
    </w:p>
    <w:p w14:paraId="15A0867F" w14:textId="77777777" w:rsidR="00CE3835" w:rsidRPr="00AB29C3" w:rsidRDefault="00CE3835" w:rsidP="00AB29C3">
      <w:pPr>
        <w:jc w:val="both"/>
        <w:rPr>
          <w:rFonts w:ascii="Arial" w:hAnsi="Arial" w:cs="Arial"/>
          <w:lang w:val="es-419"/>
        </w:rPr>
      </w:pPr>
    </w:p>
    <w:p w14:paraId="4CC7169B" w14:textId="767E224F" w:rsidR="00CE3835" w:rsidRPr="00AB29C3" w:rsidRDefault="00CE3835" w:rsidP="00AB29C3">
      <w:pPr>
        <w:jc w:val="both"/>
        <w:rPr>
          <w:rFonts w:ascii="Arial" w:eastAsia="Arial" w:hAnsi="Arial" w:cs="Arial"/>
          <w:color w:val="1F1F1F"/>
          <w:kern w:val="0"/>
          <w:lang w:val="es-419"/>
          <w14:ligatures w14:val="none"/>
        </w:rPr>
      </w:pPr>
      <w:r w:rsidRPr="00AB29C3">
        <w:rPr>
          <w:rFonts w:ascii="Arial" w:hAnsi="Arial" w:cs="Arial"/>
          <w:b/>
          <w:bCs/>
        </w:rPr>
        <w:t>Duración:</w:t>
      </w:r>
      <w:r w:rsidRPr="00AB29C3">
        <w:rPr>
          <w:rFonts w:ascii="Arial" w:hAnsi="Arial" w:cs="Arial"/>
        </w:rPr>
        <w:t xml:space="preserve"> </w:t>
      </w:r>
      <w:r w:rsidR="00AC0C69" w:rsidRPr="00AB29C3">
        <w:rPr>
          <w:rFonts w:ascii="Arial" w:eastAsia="Arial" w:hAnsi="Arial" w:cs="Arial"/>
          <w:color w:val="1F1F1F"/>
          <w:kern w:val="0"/>
          <w:lang w:val="es-419"/>
          <w14:ligatures w14:val="none"/>
        </w:rPr>
        <w:t>8 noches / 9 días</w:t>
      </w:r>
      <w:r w:rsidRPr="00AB29C3">
        <w:rPr>
          <w:rFonts w:ascii="Arial" w:hAnsi="Arial" w:cs="Arial"/>
        </w:rPr>
        <w:br/>
      </w:r>
      <w:r w:rsidRPr="00AB29C3">
        <w:rPr>
          <w:rFonts w:ascii="Arial" w:hAnsi="Arial" w:cs="Arial"/>
          <w:b/>
          <w:bCs/>
        </w:rPr>
        <w:t>Destinos:</w:t>
      </w:r>
      <w:r w:rsidRPr="00AB29C3">
        <w:rPr>
          <w:rFonts w:ascii="Arial" w:hAnsi="Arial" w:cs="Arial"/>
        </w:rPr>
        <w:t xml:space="preserve"> </w:t>
      </w:r>
      <w:r w:rsidR="00AC0C69" w:rsidRPr="00AB29C3">
        <w:rPr>
          <w:rFonts w:ascii="Arial" w:eastAsia="Arial" w:hAnsi="Arial" w:cs="Arial"/>
          <w:color w:val="1F1F1F"/>
          <w:kern w:val="0"/>
          <w14:ligatures w14:val="none"/>
        </w:rPr>
        <w:t>Santa Marta – Cartagena – San Andrés</w:t>
      </w:r>
    </w:p>
    <w:p w14:paraId="2BE8918B" w14:textId="14244BD4" w:rsidR="00CE3835" w:rsidRPr="00AB29C3" w:rsidRDefault="00CE3835" w:rsidP="00AB29C3">
      <w:pPr>
        <w:jc w:val="both"/>
        <w:rPr>
          <w:rFonts w:ascii="Arial" w:hAnsi="Arial" w:cs="Arial"/>
        </w:rPr>
      </w:pPr>
      <w:r w:rsidRPr="00AB29C3">
        <w:rPr>
          <w:rFonts w:ascii="Arial" w:hAnsi="Arial" w:cs="Arial"/>
        </w:rPr>
        <w:t>Programa diseñado para descubrir algunas de las playas más espectaculares del Caribe colombiano combinando historia colonial, naturaleza y experiencias auténticas. Este recorrido permite disfrutar del encanto de Cartagena, la riqueza cultural de Santa Marta y la belleza natural del Parque Nacional Natural Tayrona.</w:t>
      </w:r>
    </w:p>
    <w:p w14:paraId="7B9632AA" w14:textId="77777777" w:rsidR="00AC0C69" w:rsidRPr="00AB29C3" w:rsidRDefault="00AC0C69" w:rsidP="00AB29C3">
      <w:pPr>
        <w:pStyle w:val="Ttulo2"/>
        <w:keepNext w:val="0"/>
        <w:keepLines w:val="0"/>
        <w:spacing w:before="0" w:after="120" w:line="276" w:lineRule="auto"/>
        <w:jc w:val="both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14:ligatures w14:val="none"/>
        </w:rPr>
      </w:pPr>
      <w:r w:rsidRPr="00AB29C3">
        <w:rPr>
          <w:rFonts w:ascii="Arial" w:eastAsia="Arial" w:hAnsi="Arial" w:cs="Arial"/>
          <w:b/>
          <w:bCs/>
          <w:color w:val="59C119"/>
          <w:kern w:val="0"/>
          <w:sz w:val="26"/>
          <w:szCs w:val="26"/>
          <w14:ligatures w14:val="none"/>
        </w:rPr>
        <w:t>ITINERARIO</w:t>
      </w:r>
    </w:p>
    <w:p w14:paraId="4C2291FA" w14:textId="77777777" w:rsidR="00AC0C69" w:rsidRPr="00AB29C3" w:rsidRDefault="00AC0C69" w:rsidP="00AB29C3">
      <w:pPr>
        <w:pStyle w:val="Ttulo2"/>
        <w:keepNext w:val="0"/>
        <w:keepLines w:val="0"/>
        <w:spacing w:before="0" w:after="120" w:line="276" w:lineRule="auto"/>
        <w:jc w:val="both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AB29C3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>Día 1 – Bienvenida al Caribe</w:t>
      </w:r>
    </w:p>
    <w:p w14:paraId="65470526" w14:textId="77777777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Llegada al Aeropuerto Internacional Simón Bolívar en Santa Marta.</w:t>
      </w:r>
    </w:p>
    <w:p w14:paraId="709D8122" w14:textId="77777777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Recepción por nuestro equipo y traslado al hotel.</w:t>
      </w:r>
    </w:p>
    <w:p w14:paraId="0ED68C41" w14:textId="17F4C5E8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Alojamiento en Hotel Irotama Resort (lujo frente al mar) o similar.</w:t>
      </w:r>
    </w:p>
    <w:p w14:paraId="57CF6571" w14:textId="77777777" w:rsidR="00AC0C69" w:rsidRPr="00AB29C3" w:rsidRDefault="00AC0C69" w:rsidP="00AB29C3">
      <w:pPr>
        <w:pStyle w:val="Ttulo2"/>
        <w:keepNext w:val="0"/>
        <w:keepLines w:val="0"/>
        <w:spacing w:before="0" w:after="120" w:line="276" w:lineRule="auto"/>
        <w:jc w:val="both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AB29C3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>Día 2 – Naturaleza Sagrada: Parque Tayrona</w:t>
      </w:r>
    </w:p>
    <w:p w14:paraId="4A7372FF" w14:textId="77777777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Desayuno en el hotel.</w:t>
      </w:r>
    </w:p>
    <w:p w14:paraId="4A0F7D66" w14:textId="77777777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Excursión Full Day al Parque Nacional Natural Tayrona, uno de los parques naturales más importantes de América Latina.</w:t>
      </w:r>
    </w:p>
    <w:p w14:paraId="4F4A86F3" w14:textId="77777777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El parque es un territorio protegido donde la Sierra Nevada de Santa Marta, la montaña costera más alta del mundo, se encuentra con el mar Caribe.</w:t>
      </w:r>
    </w:p>
    <w:p w14:paraId="7927EA65" w14:textId="77777777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Este ecosistema combina:</w:t>
      </w:r>
    </w:p>
    <w:p w14:paraId="0B5827E5" w14:textId="77777777" w:rsidR="00AC0C69" w:rsidRPr="00AB29C3" w:rsidRDefault="00AC0C69" w:rsidP="00AB29C3">
      <w:pPr>
        <w:pStyle w:val="Prrafodelista"/>
        <w:numPr>
          <w:ilvl w:val="0"/>
          <w:numId w:val="20"/>
        </w:numPr>
        <w:tabs>
          <w:tab w:val="clear" w:pos="720"/>
        </w:tabs>
        <w:spacing w:after="200" w:line="276" w:lineRule="auto"/>
        <w:ind w:left="770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Selva tropical</w:t>
      </w:r>
    </w:p>
    <w:p w14:paraId="4FFF31C4" w14:textId="77777777" w:rsidR="00AC0C69" w:rsidRPr="00AB29C3" w:rsidRDefault="00AC0C69" w:rsidP="00AB29C3">
      <w:pPr>
        <w:pStyle w:val="Prrafodelista"/>
        <w:numPr>
          <w:ilvl w:val="0"/>
          <w:numId w:val="20"/>
        </w:numPr>
        <w:tabs>
          <w:tab w:val="clear" w:pos="720"/>
        </w:tabs>
        <w:spacing w:after="200" w:line="276" w:lineRule="auto"/>
        <w:ind w:left="770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Playas vírgenes</w:t>
      </w:r>
    </w:p>
    <w:p w14:paraId="0C25012D" w14:textId="77777777" w:rsidR="00AC0C69" w:rsidRPr="00AB29C3" w:rsidRDefault="00AC0C69" w:rsidP="00AB29C3">
      <w:pPr>
        <w:pStyle w:val="Prrafodelista"/>
        <w:numPr>
          <w:ilvl w:val="0"/>
          <w:numId w:val="20"/>
        </w:numPr>
        <w:tabs>
          <w:tab w:val="clear" w:pos="720"/>
        </w:tabs>
        <w:spacing w:after="200" w:line="276" w:lineRule="auto"/>
        <w:ind w:left="770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Arrecifes coralinos</w:t>
      </w:r>
    </w:p>
    <w:p w14:paraId="02AACE14" w14:textId="77777777" w:rsidR="00AC0C69" w:rsidRPr="00AB29C3" w:rsidRDefault="00AC0C69" w:rsidP="00AB29C3">
      <w:pPr>
        <w:pStyle w:val="Prrafodelista"/>
        <w:numPr>
          <w:ilvl w:val="0"/>
          <w:numId w:val="20"/>
        </w:numPr>
        <w:tabs>
          <w:tab w:val="clear" w:pos="720"/>
        </w:tabs>
        <w:spacing w:after="200" w:line="276" w:lineRule="auto"/>
        <w:ind w:left="770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Senderos ecológicos</w:t>
      </w:r>
    </w:p>
    <w:p w14:paraId="6DB0879D" w14:textId="77777777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Durante la excursión se visitan playas emblemáticas como:</w:t>
      </w:r>
    </w:p>
    <w:p w14:paraId="284F94A4" w14:textId="77777777" w:rsidR="00AC0C69" w:rsidRPr="00AB29C3" w:rsidRDefault="00AC0C69" w:rsidP="00AB29C3">
      <w:pPr>
        <w:pStyle w:val="Prrafodelista"/>
        <w:numPr>
          <w:ilvl w:val="0"/>
          <w:numId w:val="20"/>
        </w:numPr>
        <w:tabs>
          <w:tab w:val="clear" w:pos="720"/>
        </w:tabs>
        <w:spacing w:after="200" w:line="276" w:lineRule="auto"/>
        <w:ind w:left="770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Arrecifes</w:t>
      </w:r>
    </w:p>
    <w:p w14:paraId="100612B3" w14:textId="77777777" w:rsidR="00AC0C69" w:rsidRPr="00AB29C3" w:rsidRDefault="00AC0C69" w:rsidP="00AB29C3">
      <w:pPr>
        <w:pStyle w:val="Prrafodelista"/>
        <w:numPr>
          <w:ilvl w:val="0"/>
          <w:numId w:val="20"/>
        </w:numPr>
        <w:tabs>
          <w:tab w:val="clear" w:pos="720"/>
        </w:tabs>
        <w:spacing w:after="200" w:line="276" w:lineRule="auto"/>
        <w:ind w:left="770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La Piscina</w:t>
      </w:r>
    </w:p>
    <w:p w14:paraId="54081C91" w14:textId="77777777" w:rsidR="00AC0C69" w:rsidRPr="00AB29C3" w:rsidRDefault="00AC0C69" w:rsidP="00AB29C3">
      <w:pPr>
        <w:pStyle w:val="Prrafodelista"/>
        <w:numPr>
          <w:ilvl w:val="0"/>
          <w:numId w:val="20"/>
        </w:numPr>
        <w:tabs>
          <w:tab w:val="clear" w:pos="720"/>
        </w:tabs>
        <w:spacing w:after="200" w:line="276" w:lineRule="auto"/>
        <w:ind w:left="770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Cabo San Juan</w:t>
      </w:r>
    </w:p>
    <w:p w14:paraId="563CC1B6" w14:textId="77777777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El Tayrona también tiene un profundo significado espiritual para las comunidades indígenas Kogui, Arhuaco, Wiwa y Kankuamo.</w:t>
      </w:r>
    </w:p>
    <w:p w14:paraId="73E0578E" w14:textId="77777777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Regreso al hotel.</w:t>
      </w:r>
    </w:p>
    <w:p w14:paraId="0D552180" w14:textId="0EAB75A3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Alojamiento en Hotel Irotama Resort.</w:t>
      </w:r>
    </w:p>
    <w:p w14:paraId="15F2EC3E" w14:textId="77777777" w:rsidR="00AC0C69" w:rsidRPr="00AB29C3" w:rsidRDefault="00AC0C69" w:rsidP="00AB29C3">
      <w:pPr>
        <w:pStyle w:val="Ttulo2"/>
        <w:keepNext w:val="0"/>
        <w:keepLines w:val="0"/>
        <w:spacing w:before="0" w:after="120" w:line="276" w:lineRule="auto"/>
        <w:jc w:val="both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AB29C3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lastRenderedPageBreak/>
        <w:t>Día 3 – Sierra Nevada: Experiencia en Minca</w:t>
      </w:r>
    </w:p>
    <w:p w14:paraId="235DC31B" w14:textId="77777777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Desayuno en el hotel.</w:t>
      </w:r>
    </w:p>
    <w:p w14:paraId="5F12A3F5" w14:textId="77777777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Excursión al pueblo de Minca, ubicado en las faldas de la Sierra Nevada de Santa Marta.</w:t>
      </w:r>
    </w:p>
    <w:p w14:paraId="6928D896" w14:textId="77777777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Este destino es reconocido por:</w:t>
      </w:r>
    </w:p>
    <w:p w14:paraId="5F09EE46" w14:textId="77777777" w:rsidR="00AC0C69" w:rsidRPr="00AB29C3" w:rsidRDefault="00AC0C69" w:rsidP="00AB29C3">
      <w:pPr>
        <w:pStyle w:val="Prrafodelista"/>
        <w:numPr>
          <w:ilvl w:val="0"/>
          <w:numId w:val="20"/>
        </w:numPr>
        <w:tabs>
          <w:tab w:val="clear" w:pos="720"/>
        </w:tabs>
        <w:spacing w:after="200" w:line="276" w:lineRule="auto"/>
        <w:ind w:left="770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Clima fresco de montaña</w:t>
      </w:r>
    </w:p>
    <w:p w14:paraId="1B06CFF8" w14:textId="7157CD60" w:rsidR="00AC0C69" w:rsidRPr="00AB29C3" w:rsidRDefault="00AC0C69" w:rsidP="00AB29C3">
      <w:pPr>
        <w:pStyle w:val="Prrafodelista"/>
        <w:numPr>
          <w:ilvl w:val="0"/>
          <w:numId w:val="20"/>
        </w:numPr>
        <w:tabs>
          <w:tab w:val="clear" w:pos="720"/>
        </w:tabs>
        <w:spacing w:after="200" w:line="276" w:lineRule="auto"/>
        <w:ind w:left="770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Avistamiento de aves más de 300 especies</w:t>
      </w:r>
    </w:p>
    <w:p w14:paraId="6F651D14" w14:textId="77777777" w:rsidR="00AC0C69" w:rsidRPr="00AB29C3" w:rsidRDefault="00AC0C69" w:rsidP="00AB29C3">
      <w:pPr>
        <w:pStyle w:val="Prrafodelista"/>
        <w:numPr>
          <w:ilvl w:val="0"/>
          <w:numId w:val="20"/>
        </w:numPr>
        <w:tabs>
          <w:tab w:val="clear" w:pos="720"/>
        </w:tabs>
        <w:spacing w:after="200" w:line="276" w:lineRule="auto"/>
        <w:ind w:left="770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Cascadas naturales</w:t>
      </w:r>
    </w:p>
    <w:p w14:paraId="15198D1E" w14:textId="77777777" w:rsidR="00AC0C69" w:rsidRPr="00AB29C3" w:rsidRDefault="00AC0C69" w:rsidP="00AB29C3">
      <w:pPr>
        <w:pStyle w:val="Prrafodelista"/>
        <w:numPr>
          <w:ilvl w:val="0"/>
          <w:numId w:val="20"/>
        </w:numPr>
        <w:tabs>
          <w:tab w:val="clear" w:pos="720"/>
        </w:tabs>
        <w:spacing w:after="200" w:line="276" w:lineRule="auto"/>
        <w:ind w:left="770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Paisajes cafeteros</w:t>
      </w:r>
    </w:p>
    <w:p w14:paraId="10476D53" w14:textId="77777777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Durante la visita se realizan caminatas suaves, visitas a miradores naturales y contacto directo con la biodiversidad de la Sierra Nevada.</w:t>
      </w:r>
    </w:p>
    <w:p w14:paraId="1F39D030" w14:textId="77777777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Regreso al hotel.</w:t>
      </w:r>
    </w:p>
    <w:p w14:paraId="495579BF" w14:textId="5AC45E2B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Alojamiento en Hotel Irotama Resort.</w:t>
      </w:r>
    </w:p>
    <w:p w14:paraId="6F2C77AA" w14:textId="77777777" w:rsidR="00AC0C69" w:rsidRPr="00AB29C3" w:rsidRDefault="00AC0C69" w:rsidP="00AB29C3">
      <w:pPr>
        <w:pStyle w:val="Ttulo2"/>
        <w:keepNext w:val="0"/>
        <w:keepLines w:val="0"/>
        <w:spacing w:before="0" w:after="120" w:line="276" w:lineRule="auto"/>
        <w:jc w:val="both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AB29C3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>Día 4 – Ruta Costera hacia Cartagena</w:t>
      </w:r>
    </w:p>
    <w:p w14:paraId="17F7A873" w14:textId="77777777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Desayuno en el hotel.</w:t>
      </w:r>
    </w:p>
    <w:p w14:paraId="130608A4" w14:textId="477F59A1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Traslado terrestre puerta a puerta desde Santa Marta hacia Cartagena</w:t>
      </w:r>
      <w:r w:rsidRPr="00AB29C3">
        <w:rPr>
          <w:rFonts w:ascii="Arial" w:eastAsiaTheme="minorEastAsia" w:hAnsi="Arial" w:cs="Arial"/>
          <w:kern w:val="0"/>
          <w14:ligatures w14:val="none"/>
        </w:rPr>
        <w:br/>
        <w:t>duración aproximada 4.5 horas.</w:t>
      </w:r>
    </w:p>
    <w:p w14:paraId="69862C48" w14:textId="77777777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Llegada y traslado al hotel.</w:t>
      </w:r>
    </w:p>
    <w:p w14:paraId="323186EA" w14:textId="3CB789C7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Alojamiento en Hotel Zi One o similar.</w:t>
      </w:r>
    </w:p>
    <w:p w14:paraId="31117F5F" w14:textId="77777777" w:rsidR="00AC0C69" w:rsidRPr="00AB29C3" w:rsidRDefault="00AC0C69" w:rsidP="00AB29C3">
      <w:pPr>
        <w:pStyle w:val="Ttulo2"/>
        <w:keepNext w:val="0"/>
        <w:keepLines w:val="0"/>
        <w:spacing w:before="0" w:after="120" w:line="276" w:lineRule="auto"/>
        <w:jc w:val="both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AB29C3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>Día 5 – Historia y Murallas</w:t>
      </w:r>
    </w:p>
    <w:p w14:paraId="07503A7A" w14:textId="77777777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Desayuno en el hotel.</w:t>
      </w:r>
    </w:p>
    <w:p w14:paraId="2BE0216E" w14:textId="77777777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Walking Tour histórico por Cartagena de Indias, considerada una de las ciudades coloniales mejor conservadas de América.</w:t>
      </w:r>
    </w:p>
    <w:p w14:paraId="506F3AE6" w14:textId="77777777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Durante el recorrido se visitan:</w:t>
      </w:r>
    </w:p>
    <w:p w14:paraId="56335D66" w14:textId="77777777" w:rsidR="00AC0C69" w:rsidRPr="00AB29C3" w:rsidRDefault="00AC0C69" w:rsidP="00AB29C3">
      <w:pPr>
        <w:pStyle w:val="Prrafodelista"/>
        <w:numPr>
          <w:ilvl w:val="0"/>
          <w:numId w:val="20"/>
        </w:numPr>
        <w:tabs>
          <w:tab w:val="clear" w:pos="720"/>
        </w:tabs>
        <w:spacing w:after="200" w:line="276" w:lineRule="auto"/>
        <w:ind w:left="770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Torre del Reloj</w:t>
      </w:r>
    </w:p>
    <w:p w14:paraId="0B92F5B6" w14:textId="77777777" w:rsidR="00AC0C69" w:rsidRPr="00AB29C3" w:rsidRDefault="00AC0C69" w:rsidP="00AB29C3">
      <w:pPr>
        <w:pStyle w:val="Prrafodelista"/>
        <w:numPr>
          <w:ilvl w:val="0"/>
          <w:numId w:val="20"/>
        </w:numPr>
        <w:tabs>
          <w:tab w:val="clear" w:pos="720"/>
        </w:tabs>
        <w:spacing w:after="200" w:line="276" w:lineRule="auto"/>
        <w:ind w:left="770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Plaza de los Coches</w:t>
      </w:r>
    </w:p>
    <w:p w14:paraId="1FE910ED" w14:textId="77777777" w:rsidR="00AC0C69" w:rsidRPr="00AB29C3" w:rsidRDefault="00AC0C69" w:rsidP="00AB29C3">
      <w:pPr>
        <w:pStyle w:val="Prrafodelista"/>
        <w:numPr>
          <w:ilvl w:val="0"/>
          <w:numId w:val="20"/>
        </w:numPr>
        <w:tabs>
          <w:tab w:val="clear" w:pos="720"/>
        </w:tabs>
        <w:spacing w:after="200" w:line="276" w:lineRule="auto"/>
        <w:ind w:left="770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Plaza Santo Domingo</w:t>
      </w:r>
    </w:p>
    <w:p w14:paraId="4B3B045A" w14:textId="77777777" w:rsidR="00AC0C69" w:rsidRPr="00AB29C3" w:rsidRDefault="00AC0C69" w:rsidP="00AB29C3">
      <w:pPr>
        <w:pStyle w:val="Prrafodelista"/>
        <w:numPr>
          <w:ilvl w:val="0"/>
          <w:numId w:val="20"/>
        </w:numPr>
        <w:tabs>
          <w:tab w:val="clear" w:pos="720"/>
        </w:tabs>
        <w:spacing w:after="200" w:line="276" w:lineRule="auto"/>
        <w:ind w:left="770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Murallas y baluartes</w:t>
      </w:r>
    </w:p>
    <w:p w14:paraId="3222C9A3" w14:textId="77777777" w:rsidR="00AC0C69" w:rsidRPr="00AB29C3" w:rsidRDefault="00AC0C69" w:rsidP="00AB29C3">
      <w:pPr>
        <w:pStyle w:val="Prrafodelista"/>
        <w:numPr>
          <w:ilvl w:val="0"/>
          <w:numId w:val="20"/>
        </w:numPr>
        <w:tabs>
          <w:tab w:val="clear" w:pos="720"/>
        </w:tabs>
        <w:spacing w:after="200" w:line="276" w:lineRule="auto"/>
        <w:ind w:left="770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Calles coloniales y balcones históricos</w:t>
      </w:r>
    </w:p>
    <w:p w14:paraId="7B9E3CFD" w14:textId="77777777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El tour permite comprender la importancia estratégica de Cartagena durante la época colonial como uno de los principales puertos del Imperio Español en el Caribe.</w:t>
      </w:r>
    </w:p>
    <w:p w14:paraId="2C518EFE" w14:textId="0C37FE4C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Regreso al hotel alojamiento en Hotel Zi One.</w:t>
      </w:r>
    </w:p>
    <w:p w14:paraId="4FE7645A" w14:textId="77777777" w:rsidR="00AC0C69" w:rsidRPr="00AB29C3" w:rsidRDefault="00AC0C69" w:rsidP="00AB29C3">
      <w:pPr>
        <w:pStyle w:val="Ttulo2"/>
        <w:keepNext w:val="0"/>
        <w:keepLines w:val="0"/>
        <w:spacing w:before="0" w:after="120" w:line="276" w:lineRule="auto"/>
        <w:jc w:val="both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AB29C3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lastRenderedPageBreak/>
        <w:t>Día 6 – Archipiélago del Rosario</w:t>
      </w:r>
    </w:p>
    <w:p w14:paraId="7B01AA1E" w14:textId="77777777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Desayuno en el hotel.</w:t>
      </w:r>
    </w:p>
    <w:p w14:paraId="09E84C1E" w14:textId="77777777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Excursión Full Day a las Islas del Rosario, un archipiélago compuesto por más de 30 islas coralinas que forman parte del Parque Nacional Natural Corales del Rosario y San Bernardo.</w:t>
      </w:r>
    </w:p>
    <w:p w14:paraId="2FBCE142" w14:textId="77777777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La experiencia incluye:</w:t>
      </w:r>
    </w:p>
    <w:p w14:paraId="7C1A69F4" w14:textId="77777777" w:rsidR="00AC0C69" w:rsidRPr="00AB29C3" w:rsidRDefault="00AC0C69" w:rsidP="00AB29C3">
      <w:pPr>
        <w:pStyle w:val="Prrafodelista"/>
        <w:numPr>
          <w:ilvl w:val="0"/>
          <w:numId w:val="20"/>
        </w:numPr>
        <w:tabs>
          <w:tab w:val="clear" w:pos="720"/>
        </w:tabs>
        <w:spacing w:after="200" w:line="276" w:lineRule="auto"/>
        <w:ind w:left="770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Transporte marítimo</w:t>
      </w:r>
    </w:p>
    <w:p w14:paraId="1C5FB2B3" w14:textId="77777777" w:rsidR="00AC0C69" w:rsidRPr="00AB29C3" w:rsidRDefault="00AC0C69" w:rsidP="00AB29C3">
      <w:pPr>
        <w:pStyle w:val="Prrafodelista"/>
        <w:numPr>
          <w:ilvl w:val="0"/>
          <w:numId w:val="20"/>
        </w:numPr>
        <w:tabs>
          <w:tab w:val="clear" w:pos="720"/>
        </w:tabs>
        <w:spacing w:after="200" w:line="276" w:lineRule="auto"/>
        <w:ind w:left="770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Día de playa</w:t>
      </w:r>
    </w:p>
    <w:p w14:paraId="1E5736A6" w14:textId="77777777" w:rsidR="00AC0C69" w:rsidRPr="00AB29C3" w:rsidRDefault="00AC0C69" w:rsidP="00AB29C3">
      <w:pPr>
        <w:pStyle w:val="Prrafodelista"/>
        <w:numPr>
          <w:ilvl w:val="0"/>
          <w:numId w:val="20"/>
        </w:numPr>
        <w:tabs>
          <w:tab w:val="clear" w:pos="720"/>
        </w:tabs>
        <w:spacing w:after="200" w:line="276" w:lineRule="auto"/>
        <w:ind w:left="770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Aguas cristalinas</w:t>
      </w:r>
    </w:p>
    <w:p w14:paraId="12D84BEF" w14:textId="77777777" w:rsidR="00AC0C69" w:rsidRPr="00AB29C3" w:rsidRDefault="00AC0C69" w:rsidP="00AB29C3">
      <w:pPr>
        <w:pStyle w:val="Prrafodelista"/>
        <w:numPr>
          <w:ilvl w:val="0"/>
          <w:numId w:val="20"/>
        </w:numPr>
        <w:tabs>
          <w:tab w:val="clear" w:pos="720"/>
        </w:tabs>
        <w:spacing w:after="200" w:line="276" w:lineRule="auto"/>
        <w:ind w:left="770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Opción de snorkel</w:t>
      </w:r>
    </w:p>
    <w:p w14:paraId="0EE5CA32" w14:textId="77777777" w:rsidR="00AC0C69" w:rsidRPr="00AB29C3" w:rsidRDefault="00AC0C69" w:rsidP="00AB29C3">
      <w:pPr>
        <w:pStyle w:val="Prrafodelista"/>
        <w:numPr>
          <w:ilvl w:val="0"/>
          <w:numId w:val="20"/>
        </w:numPr>
        <w:tabs>
          <w:tab w:val="clear" w:pos="720"/>
        </w:tabs>
        <w:spacing w:after="200" w:line="276" w:lineRule="auto"/>
        <w:ind w:left="770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Tiempo libre frente al mar</w:t>
      </w:r>
    </w:p>
    <w:p w14:paraId="208AA6C0" w14:textId="77777777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Por la noche:</w:t>
      </w:r>
    </w:p>
    <w:p w14:paraId="022BCB47" w14:textId="77777777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Chiva Rumbera</w:t>
      </w:r>
    </w:p>
    <w:p w14:paraId="652206C2" w14:textId="77777777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Recorrido nocturno típico por Cartagena con música caribeña, animación y ambiente festivo.</w:t>
      </w:r>
    </w:p>
    <w:p w14:paraId="36A38F36" w14:textId="666C13AC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Alojamiento en Hotel Zi One.</w:t>
      </w:r>
    </w:p>
    <w:p w14:paraId="60DA3145" w14:textId="77777777" w:rsidR="00AC0C69" w:rsidRPr="00AB29C3" w:rsidRDefault="00AC0C69" w:rsidP="00AB29C3">
      <w:pPr>
        <w:pStyle w:val="Ttulo2"/>
        <w:keepNext w:val="0"/>
        <w:keepLines w:val="0"/>
        <w:spacing w:before="0" w:after="120" w:line="276" w:lineRule="auto"/>
        <w:jc w:val="both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AB29C3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>Día 7 – Rumbo al Mar de los 7 Colores</w:t>
      </w:r>
    </w:p>
    <w:p w14:paraId="2DA11715" w14:textId="77777777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Traslado Hotel – Aeropuerto de Cartagena.</w:t>
      </w:r>
    </w:p>
    <w:p w14:paraId="17FF5381" w14:textId="77777777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Vuelo hacia San Andrés Isla (vuelo no incluido).</w:t>
      </w:r>
    </w:p>
    <w:p w14:paraId="39332B4B" w14:textId="77777777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Recepción y traslado al hotel.</w:t>
      </w:r>
    </w:p>
    <w:p w14:paraId="7B10B542" w14:textId="77777777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Alojamiento en Hotel GHL Sunrise.</w:t>
      </w:r>
    </w:p>
    <w:p w14:paraId="0F2D2174" w14:textId="31AFE601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Plan Desayuno y Cena tipo Buffet.</w:t>
      </w:r>
    </w:p>
    <w:p w14:paraId="02353A0A" w14:textId="77777777" w:rsidR="00CB5175" w:rsidRPr="00AB29C3" w:rsidRDefault="00CB5175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</w:p>
    <w:p w14:paraId="596AC935" w14:textId="77777777" w:rsidR="00CB5175" w:rsidRPr="00AB29C3" w:rsidRDefault="00CB5175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</w:p>
    <w:p w14:paraId="09871FB2" w14:textId="77777777" w:rsidR="00CB5175" w:rsidRPr="00AB29C3" w:rsidRDefault="00CB5175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</w:p>
    <w:p w14:paraId="30DF13A1" w14:textId="77777777" w:rsidR="00CB5175" w:rsidRPr="00AB29C3" w:rsidRDefault="00CB5175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</w:p>
    <w:p w14:paraId="2DBAD443" w14:textId="77777777" w:rsidR="00CB5175" w:rsidRPr="00AB29C3" w:rsidRDefault="00CB5175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</w:p>
    <w:p w14:paraId="5AFAF82D" w14:textId="77777777" w:rsidR="00CB5175" w:rsidRPr="00AB29C3" w:rsidRDefault="00CB5175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</w:p>
    <w:p w14:paraId="18F57DFA" w14:textId="77777777" w:rsidR="00CB5175" w:rsidRPr="00AB29C3" w:rsidRDefault="00CB5175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</w:p>
    <w:p w14:paraId="439F67AC" w14:textId="77777777" w:rsidR="00AC0C69" w:rsidRPr="00AB29C3" w:rsidRDefault="00AC0C69" w:rsidP="00AB29C3">
      <w:pPr>
        <w:pStyle w:val="Ttulo2"/>
        <w:keepNext w:val="0"/>
        <w:keepLines w:val="0"/>
        <w:spacing w:before="0" w:after="120" w:line="276" w:lineRule="auto"/>
        <w:jc w:val="both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AB29C3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lastRenderedPageBreak/>
        <w:t>Día 8 – Explorando San Andrés</w:t>
      </w:r>
    </w:p>
    <w:p w14:paraId="5558F97D" w14:textId="77777777" w:rsidR="00AC0C69" w:rsidRPr="00AB29C3" w:rsidRDefault="00AC0C69" w:rsidP="00AB29C3">
      <w:pPr>
        <w:spacing w:after="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Desayuno en el hotel.</w:t>
      </w:r>
    </w:p>
    <w:p w14:paraId="51681F9A" w14:textId="77777777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Excursión al Acuario Natural, uno de los puntos marinos más emblemáticos de la isla, donde es posible observar peces tropicales y mantarrayas en aguas cristalinas y poco profundas.</w:t>
      </w:r>
    </w:p>
    <w:p w14:paraId="22914611" w14:textId="77777777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Posteriormente se realiza la Vuelta a la Isla, recorrido panorámico por los principales atractivos turísticos:</w:t>
      </w:r>
    </w:p>
    <w:p w14:paraId="3A39BBF7" w14:textId="77777777" w:rsidR="00AC0C69" w:rsidRPr="00AB29C3" w:rsidRDefault="00AC0C69" w:rsidP="00AB29C3">
      <w:pPr>
        <w:pStyle w:val="Prrafodelista"/>
        <w:numPr>
          <w:ilvl w:val="0"/>
          <w:numId w:val="20"/>
        </w:numPr>
        <w:tabs>
          <w:tab w:val="clear" w:pos="720"/>
        </w:tabs>
        <w:spacing w:after="200" w:line="276" w:lineRule="auto"/>
        <w:ind w:left="770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West View</w:t>
      </w:r>
    </w:p>
    <w:p w14:paraId="53ECB8A3" w14:textId="77777777" w:rsidR="00AC0C69" w:rsidRPr="00AB29C3" w:rsidRDefault="00AC0C69" w:rsidP="00AB29C3">
      <w:pPr>
        <w:pStyle w:val="Prrafodelista"/>
        <w:numPr>
          <w:ilvl w:val="0"/>
          <w:numId w:val="20"/>
        </w:numPr>
        <w:tabs>
          <w:tab w:val="clear" w:pos="720"/>
        </w:tabs>
        <w:spacing w:after="200" w:line="276" w:lineRule="auto"/>
        <w:ind w:left="770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La Piscinita</w:t>
      </w:r>
    </w:p>
    <w:p w14:paraId="3B74311D" w14:textId="77777777" w:rsidR="00AC0C69" w:rsidRPr="00AB29C3" w:rsidRDefault="00AC0C69" w:rsidP="00AB29C3">
      <w:pPr>
        <w:pStyle w:val="Prrafodelista"/>
        <w:numPr>
          <w:ilvl w:val="0"/>
          <w:numId w:val="20"/>
        </w:numPr>
        <w:tabs>
          <w:tab w:val="clear" w:pos="720"/>
        </w:tabs>
        <w:spacing w:after="200" w:line="276" w:lineRule="auto"/>
        <w:ind w:left="770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Miradores naturales</w:t>
      </w:r>
    </w:p>
    <w:p w14:paraId="738CEE96" w14:textId="77777777" w:rsidR="00AC0C69" w:rsidRPr="00AB29C3" w:rsidRDefault="00AC0C69" w:rsidP="00AB29C3">
      <w:pPr>
        <w:pStyle w:val="Prrafodelista"/>
        <w:numPr>
          <w:ilvl w:val="0"/>
          <w:numId w:val="20"/>
        </w:numPr>
        <w:tabs>
          <w:tab w:val="clear" w:pos="720"/>
        </w:tabs>
        <w:spacing w:after="200" w:line="276" w:lineRule="auto"/>
        <w:ind w:left="770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Playas emblemáticas</w:t>
      </w:r>
    </w:p>
    <w:p w14:paraId="00A9F485" w14:textId="77777777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Cena buffet incluida.</w:t>
      </w:r>
    </w:p>
    <w:p w14:paraId="58D0CACC" w14:textId="6B02921F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Alojamiento en Hotel GHL Sunrise.</w:t>
      </w:r>
    </w:p>
    <w:p w14:paraId="5D00D8B3" w14:textId="77777777" w:rsidR="00AC0C69" w:rsidRPr="00AB29C3" w:rsidRDefault="00AC0C69" w:rsidP="00AB29C3">
      <w:pPr>
        <w:pStyle w:val="Ttulo2"/>
        <w:keepNext w:val="0"/>
        <w:keepLines w:val="0"/>
        <w:spacing w:before="0" w:after="120" w:line="276" w:lineRule="auto"/>
        <w:jc w:val="both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AB29C3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>Día 9 – Regreso</w:t>
      </w:r>
    </w:p>
    <w:p w14:paraId="0486326F" w14:textId="77777777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Desayuno en el hotel.</w:t>
      </w:r>
    </w:p>
    <w:p w14:paraId="2B4972EA" w14:textId="77777777" w:rsidR="00AC0C6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Traslado Hotel – Aeropuerto de San Andrés.</w:t>
      </w:r>
    </w:p>
    <w:p w14:paraId="18BDAD43" w14:textId="3FAC9684" w:rsidR="00B97B19" w:rsidRPr="00AB29C3" w:rsidRDefault="00AC0C69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Fin de los servicios.</w:t>
      </w:r>
    </w:p>
    <w:p w14:paraId="07A6DB82" w14:textId="77777777" w:rsidR="00CB5175" w:rsidRPr="00AB29C3" w:rsidRDefault="00CB5175" w:rsidP="00AB29C3">
      <w:pPr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</w:p>
    <w:p w14:paraId="4FDA9B35" w14:textId="77777777" w:rsidR="00763D41" w:rsidRPr="00AB29C3" w:rsidRDefault="00763D41" w:rsidP="00AB29C3">
      <w:pPr>
        <w:jc w:val="both"/>
        <w:rPr>
          <w:rFonts w:ascii="Arial" w:eastAsia="Arial" w:hAnsi="Arial" w:cs="Arial"/>
          <w:b/>
          <w:bCs/>
          <w:color w:val="59C119"/>
          <w:sz w:val="26"/>
          <w:szCs w:val="26"/>
          <w:lang w:val="es-419"/>
        </w:rPr>
      </w:pPr>
      <w:r w:rsidRPr="00AB29C3">
        <w:rPr>
          <w:rFonts w:ascii="Arial" w:eastAsia="Arial" w:hAnsi="Arial" w:cs="Arial"/>
          <w:b/>
          <w:bCs/>
          <w:color w:val="59C119"/>
          <w:sz w:val="26"/>
          <w:szCs w:val="26"/>
          <w:lang w:val="es-419"/>
        </w:rPr>
        <w:t>TARIFAS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040"/>
        <w:gridCol w:w="4788"/>
      </w:tblGrid>
      <w:tr w:rsidR="00CB5175" w:rsidRPr="00AB29C3" w14:paraId="2C35AEA9" w14:textId="77777777" w:rsidTr="00CB5175">
        <w:trPr>
          <w:trHeight w:val="510"/>
        </w:trPr>
        <w:tc>
          <w:tcPr>
            <w:tcW w:w="2288" w:type="pct"/>
            <w:shd w:val="clear" w:color="auto" w:fill="59C119"/>
            <w:vAlign w:val="center"/>
            <w:hideMark/>
          </w:tcPr>
          <w:p w14:paraId="42F86638" w14:textId="43FBA213" w:rsidR="00CB5175" w:rsidRPr="00AB29C3" w:rsidRDefault="00CB5175" w:rsidP="00AB29C3">
            <w:pPr>
              <w:jc w:val="both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AB29C3">
              <w:rPr>
                <w:rFonts w:ascii="Arial" w:hAnsi="Arial" w:cs="Arial"/>
                <w:b/>
                <w:bCs/>
                <w:color w:val="FFFFFF" w:themeColor="background1"/>
              </w:rPr>
              <w:t>HABITACION DOBLE</w:t>
            </w:r>
          </w:p>
        </w:tc>
        <w:tc>
          <w:tcPr>
            <w:tcW w:w="2712" w:type="pct"/>
            <w:shd w:val="clear" w:color="auto" w:fill="59C119"/>
            <w:vAlign w:val="center"/>
            <w:hideMark/>
          </w:tcPr>
          <w:p w14:paraId="4E765207" w14:textId="278585B3" w:rsidR="00CB5175" w:rsidRPr="00AB29C3" w:rsidRDefault="00CB5175" w:rsidP="00AB29C3">
            <w:pPr>
              <w:jc w:val="both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AB29C3">
              <w:rPr>
                <w:rFonts w:ascii="Arial" w:hAnsi="Arial" w:cs="Arial"/>
                <w:b/>
                <w:bCs/>
                <w:color w:val="FFFFFF" w:themeColor="background1"/>
              </w:rPr>
              <w:t>SUPLEMENTO SENCILLA</w:t>
            </w:r>
          </w:p>
        </w:tc>
      </w:tr>
      <w:tr w:rsidR="00CB5175" w:rsidRPr="00AB29C3" w14:paraId="26ED6338" w14:textId="77777777" w:rsidTr="00CB5175">
        <w:trPr>
          <w:trHeight w:val="510"/>
        </w:trPr>
        <w:tc>
          <w:tcPr>
            <w:tcW w:w="2288" w:type="pct"/>
            <w:vAlign w:val="center"/>
            <w:hideMark/>
          </w:tcPr>
          <w:p w14:paraId="49FEE055" w14:textId="32ECC0A7" w:rsidR="00CB5175" w:rsidRPr="00AB29C3" w:rsidRDefault="00CB5175" w:rsidP="00AB29C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AB29C3">
              <w:rPr>
                <w:rFonts w:ascii="Arial" w:hAnsi="Arial" w:cs="Arial"/>
                <w:sz w:val="28"/>
                <w:szCs w:val="28"/>
              </w:rPr>
              <w:t>1450 USD</w:t>
            </w:r>
          </w:p>
        </w:tc>
        <w:tc>
          <w:tcPr>
            <w:tcW w:w="2712" w:type="pct"/>
            <w:vAlign w:val="center"/>
            <w:hideMark/>
          </w:tcPr>
          <w:p w14:paraId="51F108DA" w14:textId="0055E54B" w:rsidR="00CB5175" w:rsidRPr="00AB29C3" w:rsidRDefault="00CB5175" w:rsidP="00AB29C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AB29C3">
              <w:rPr>
                <w:rFonts w:ascii="Arial" w:hAnsi="Arial" w:cs="Arial"/>
                <w:sz w:val="28"/>
                <w:szCs w:val="28"/>
              </w:rPr>
              <w:t>590 USD</w:t>
            </w:r>
          </w:p>
        </w:tc>
      </w:tr>
    </w:tbl>
    <w:p w14:paraId="7893195F" w14:textId="77777777" w:rsidR="00763D41" w:rsidRPr="00AB29C3" w:rsidRDefault="00763D41" w:rsidP="00AB29C3">
      <w:pPr>
        <w:pStyle w:val="Prrafodelista"/>
        <w:numPr>
          <w:ilvl w:val="0"/>
          <w:numId w:val="8"/>
        </w:numPr>
        <w:spacing w:after="200" w:line="276" w:lineRule="auto"/>
        <w:jc w:val="both"/>
        <w:rPr>
          <w:rFonts w:ascii="Arial" w:hAnsi="Arial" w:cs="Arial"/>
        </w:rPr>
      </w:pPr>
      <w:r w:rsidRPr="00AB29C3">
        <w:rPr>
          <w:rFonts w:ascii="Arial" w:hAnsi="Arial" w:cs="Arial"/>
        </w:rPr>
        <w:t>Tarifas por persona en acomodación doble, en dólares</w:t>
      </w:r>
    </w:p>
    <w:p w14:paraId="49B49EC8" w14:textId="0FB8FC4B" w:rsidR="00CB5175" w:rsidRPr="00AB29C3" w:rsidRDefault="00763D41" w:rsidP="00AB29C3">
      <w:pPr>
        <w:pStyle w:val="Prrafodelista"/>
        <w:jc w:val="both"/>
        <w:rPr>
          <w:rFonts w:ascii="Arial" w:hAnsi="Arial" w:cs="Arial"/>
        </w:rPr>
      </w:pPr>
      <w:r w:rsidRPr="00AB29C3">
        <w:rPr>
          <w:rFonts w:ascii="Arial" w:hAnsi="Arial" w:cs="Arial"/>
        </w:rPr>
        <w:t>Tarifas sujetas a disponibilidad al momento de reservar y a reconfirmar en fechas o períodos especiales como:</w:t>
      </w:r>
    </w:p>
    <w:p w14:paraId="7087AF8F" w14:textId="77777777" w:rsidR="00CB5175" w:rsidRPr="00AB29C3" w:rsidRDefault="00763D41" w:rsidP="00AB29C3">
      <w:pPr>
        <w:pStyle w:val="Prrafodelista"/>
        <w:numPr>
          <w:ilvl w:val="0"/>
          <w:numId w:val="8"/>
        </w:numPr>
        <w:ind w:left="1134"/>
        <w:jc w:val="both"/>
        <w:rPr>
          <w:rFonts w:ascii="Arial" w:hAnsi="Arial" w:cs="Arial"/>
        </w:rPr>
      </w:pPr>
      <w:r w:rsidRPr="00AB29C3">
        <w:rPr>
          <w:rFonts w:ascii="Arial" w:hAnsi="Arial" w:cs="Arial"/>
        </w:rPr>
        <w:t>Marzo y Abril: 27 marzo y 6 abril Semana Santa.</w:t>
      </w:r>
    </w:p>
    <w:p w14:paraId="52BF69EA" w14:textId="77777777" w:rsidR="00CB5175" w:rsidRPr="00AB29C3" w:rsidRDefault="00763D41" w:rsidP="00AB29C3">
      <w:pPr>
        <w:pStyle w:val="Prrafodelista"/>
        <w:numPr>
          <w:ilvl w:val="0"/>
          <w:numId w:val="8"/>
        </w:numPr>
        <w:ind w:left="1134"/>
        <w:jc w:val="both"/>
        <w:rPr>
          <w:rFonts w:ascii="Arial" w:hAnsi="Arial" w:cs="Arial"/>
        </w:rPr>
      </w:pPr>
      <w:r w:rsidRPr="00AB29C3">
        <w:rPr>
          <w:rFonts w:ascii="Arial" w:hAnsi="Arial" w:cs="Arial"/>
        </w:rPr>
        <w:t>Mayo: 21 y 24 Feria de las 2 Ruedas.</w:t>
      </w:r>
    </w:p>
    <w:p w14:paraId="5978EB0B" w14:textId="77777777" w:rsidR="00CB5175" w:rsidRPr="00AB29C3" w:rsidRDefault="00763D41" w:rsidP="00AB29C3">
      <w:pPr>
        <w:pStyle w:val="Prrafodelista"/>
        <w:numPr>
          <w:ilvl w:val="0"/>
          <w:numId w:val="8"/>
        </w:numPr>
        <w:ind w:left="1134"/>
        <w:jc w:val="both"/>
        <w:rPr>
          <w:rFonts w:ascii="Arial" w:hAnsi="Arial" w:cs="Arial"/>
        </w:rPr>
      </w:pPr>
      <w:r w:rsidRPr="00AB29C3">
        <w:rPr>
          <w:rFonts w:ascii="Arial" w:hAnsi="Arial" w:cs="Arial"/>
        </w:rPr>
        <w:t>Junio y Julio: 22 junio y 12 julio Vacaciones mitad de año.</w:t>
      </w:r>
    </w:p>
    <w:p w14:paraId="0FBE6AC4" w14:textId="77777777" w:rsidR="00CB5175" w:rsidRPr="00AB29C3" w:rsidRDefault="00763D41" w:rsidP="00AB29C3">
      <w:pPr>
        <w:pStyle w:val="Prrafodelista"/>
        <w:numPr>
          <w:ilvl w:val="0"/>
          <w:numId w:val="8"/>
        </w:numPr>
        <w:ind w:left="1134"/>
        <w:jc w:val="both"/>
        <w:rPr>
          <w:rFonts w:ascii="Arial" w:hAnsi="Arial" w:cs="Arial"/>
        </w:rPr>
      </w:pPr>
      <w:r w:rsidRPr="00AB29C3">
        <w:rPr>
          <w:rFonts w:ascii="Arial" w:hAnsi="Arial" w:cs="Arial"/>
        </w:rPr>
        <w:t>Julio: 28 y 30 Colombiamoda.</w:t>
      </w:r>
    </w:p>
    <w:p w14:paraId="40336BBD" w14:textId="77777777" w:rsidR="00CB5175" w:rsidRPr="00AB29C3" w:rsidRDefault="00763D41" w:rsidP="00AB29C3">
      <w:pPr>
        <w:pStyle w:val="Prrafodelista"/>
        <w:numPr>
          <w:ilvl w:val="0"/>
          <w:numId w:val="8"/>
        </w:numPr>
        <w:ind w:left="1134"/>
        <w:jc w:val="both"/>
        <w:rPr>
          <w:rFonts w:ascii="Arial" w:hAnsi="Arial" w:cs="Arial"/>
        </w:rPr>
      </w:pPr>
      <w:r w:rsidRPr="00AB29C3">
        <w:rPr>
          <w:rFonts w:ascii="Arial" w:hAnsi="Arial" w:cs="Arial"/>
        </w:rPr>
        <w:t>Agosto: 1 y 10 Feria de las Flores.</w:t>
      </w:r>
    </w:p>
    <w:p w14:paraId="3E414A4C" w14:textId="3D9CB75E" w:rsidR="00763D41" w:rsidRPr="00AB29C3" w:rsidRDefault="00763D41" w:rsidP="00AB29C3">
      <w:pPr>
        <w:pStyle w:val="Prrafodelista"/>
        <w:numPr>
          <w:ilvl w:val="0"/>
          <w:numId w:val="8"/>
        </w:numPr>
        <w:ind w:left="1134"/>
        <w:jc w:val="both"/>
        <w:rPr>
          <w:rFonts w:ascii="Arial" w:hAnsi="Arial" w:cs="Arial"/>
        </w:rPr>
      </w:pPr>
      <w:r w:rsidRPr="00AB29C3">
        <w:rPr>
          <w:rFonts w:ascii="Arial" w:hAnsi="Arial" w:cs="Arial"/>
        </w:rPr>
        <w:t>Diciembre y Enero: 19 diciembre y 12 enero Temporada fin de año.</w:t>
      </w:r>
    </w:p>
    <w:p w14:paraId="194FF206" w14:textId="700C3BDF" w:rsidR="009C37D5" w:rsidRPr="00AB29C3" w:rsidRDefault="00763D41" w:rsidP="00AB29C3">
      <w:pPr>
        <w:pStyle w:val="Prrafodelista"/>
        <w:numPr>
          <w:ilvl w:val="0"/>
          <w:numId w:val="7"/>
        </w:numPr>
        <w:spacing w:after="200" w:line="276" w:lineRule="auto"/>
        <w:ind w:left="770"/>
        <w:jc w:val="both"/>
        <w:rPr>
          <w:rFonts w:ascii="Arial" w:hAnsi="Arial" w:cs="Arial"/>
        </w:rPr>
      </w:pPr>
      <w:r w:rsidRPr="00AB29C3">
        <w:rPr>
          <w:rFonts w:ascii="Arial" w:hAnsi="Arial" w:cs="Arial"/>
        </w:rPr>
        <w:t>Vigencias según calendario</w:t>
      </w:r>
      <w:r w:rsidR="00D847B3" w:rsidRPr="00AB29C3">
        <w:rPr>
          <w:rFonts w:ascii="Arial" w:hAnsi="Arial" w:cs="Arial"/>
        </w:rPr>
        <w:t xml:space="preserve"> </w:t>
      </w:r>
    </w:p>
    <w:p w14:paraId="29CE6B7A" w14:textId="77777777" w:rsidR="00D577B8" w:rsidRPr="00AB29C3" w:rsidRDefault="00D577B8" w:rsidP="00AB29C3">
      <w:pPr>
        <w:pStyle w:val="Prrafodelista"/>
        <w:spacing w:after="200" w:line="276" w:lineRule="auto"/>
        <w:ind w:left="770"/>
        <w:jc w:val="both"/>
        <w:rPr>
          <w:rFonts w:ascii="Arial" w:hAnsi="Arial" w:cs="Arial"/>
        </w:rPr>
      </w:pPr>
    </w:p>
    <w:p w14:paraId="13D385C2" w14:textId="77777777" w:rsidR="00CB5175" w:rsidRPr="00AB29C3" w:rsidRDefault="00CB5175" w:rsidP="00AB29C3">
      <w:pPr>
        <w:pStyle w:val="Prrafodelista"/>
        <w:spacing w:after="200" w:line="276" w:lineRule="auto"/>
        <w:ind w:left="770"/>
        <w:jc w:val="both"/>
        <w:rPr>
          <w:rFonts w:ascii="Arial" w:hAnsi="Arial" w:cs="Arial"/>
        </w:rPr>
      </w:pPr>
    </w:p>
    <w:p w14:paraId="14732FF1" w14:textId="77777777" w:rsidR="00763D41" w:rsidRPr="00AB29C3" w:rsidRDefault="00763D41" w:rsidP="00AB29C3">
      <w:pPr>
        <w:pStyle w:val="Ttulo2"/>
        <w:keepNext w:val="0"/>
        <w:keepLines w:val="0"/>
        <w:spacing w:before="0" w:after="120"/>
        <w:jc w:val="both"/>
        <w:rPr>
          <w:rFonts w:ascii="Arial" w:eastAsia="Arial" w:hAnsi="Arial" w:cs="Arial"/>
          <w:b/>
          <w:bCs/>
          <w:color w:val="59C119"/>
          <w:sz w:val="26"/>
          <w:szCs w:val="26"/>
          <w:lang w:val="es-419"/>
        </w:rPr>
      </w:pPr>
      <w:r w:rsidRPr="00AB29C3">
        <w:rPr>
          <w:rFonts w:ascii="Arial" w:eastAsia="Arial" w:hAnsi="Arial" w:cs="Arial"/>
          <w:b/>
          <w:bCs/>
          <w:color w:val="59C119"/>
          <w:sz w:val="26"/>
          <w:szCs w:val="26"/>
          <w:lang w:val="es-419"/>
        </w:rPr>
        <w:t>HOSPEDAJE</w:t>
      </w:r>
    </w:p>
    <w:tbl>
      <w:tblPr>
        <w:tblStyle w:val="Tablaconcuadrcula"/>
        <w:tblW w:w="5134" w:type="pct"/>
        <w:jc w:val="center"/>
        <w:tblLook w:val="04A0" w:firstRow="1" w:lastRow="0" w:firstColumn="1" w:lastColumn="0" w:noHBand="0" w:noVBand="1"/>
      </w:tblPr>
      <w:tblGrid>
        <w:gridCol w:w="1273"/>
        <w:gridCol w:w="2012"/>
        <w:gridCol w:w="2049"/>
        <w:gridCol w:w="3731"/>
      </w:tblGrid>
      <w:tr w:rsidR="009C37D5" w:rsidRPr="00AB29C3" w14:paraId="071AF0D2" w14:textId="77777777" w:rsidTr="00AB29C3">
        <w:trPr>
          <w:trHeight w:val="389"/>
          <w:jc w:val="center"/>
        </w:trPr>
        <w:tc>
          <w:tcPr>
            <w:tcW w:w="702" w:type="pct"/>
            <w:shd w:val="clear" w:color="auto" w:fill="59C119"/>
            <w:vAlign w:val="center"/>
            <w:hideMark/>
          </w:tcPr>
          <w:p w14:paraId="2202F077" w14:textId="77777777" w:rsidR="00763D41" w:rsidRPr="00AB29C3" w:rsidRDefault="00763D41" w:rsidP="00AB29C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</w:pPr>
            <w:r w:rsidRPr="00AB29C3"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  <w:lastRenderedPageBreak/>
              <w:t>CIUDAD</w:t>
            </w:r>
          </w:p>
        </w:tc>
        <w:tc>
          <w:tcPr>
            <w:tcW w:w="1110" w:type="pct"/>
            <w:shd w:val="clear" w:color="auto" w:fill="59C119"/>
            <w:vAlign w:val="center"/>
            <w:hideMark/>
          </w:tcPr>
          <w:p w14:paraId="65CFDCBF" w14:textId="77777777" w:rsidR="00763D41" w:rsidRPr="00AB29C3" w:rsidRDefault="00763D41" w:rsidP="00AB29C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</w:pPr>
            <w:r w:rsidRPr="00AB29C3"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  <w:t>CATEGORÍA</w:t>
            </w:r>
          </w:p>
        </w:tc>
        <w:tc>
          <w:tcPr>
            <w:tcW w:w="1130" w:type="pct"/>
            <w:shd w:val="clear" w:color="auto" w:fill="59C119"/>
            <w:vAlign w:val="center"/>
            <w:hideMark/>
          </w:tcPr>
          <w:p w14:paraId="72546B38" w14:textId="77777777" w:rsidR="00763D41" w:rsidRPr="00AB29C3" w:rsidRDefault="00763D41" w:rsidP="00AB29C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</w:pPr>
            <w:r w:rsidRPr="00AB29C3"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  <w:t>NOMBRE</w:t>
            </w:r>
          </w:p>
        </w:tc>
        <w:tc>
          <w:tcPr>
            <w:tcW w:w="2058" w:type="pct"/>
            <w:shd w:val="clear" w:color="auto" w:fill="59C119"/>
            <w:vAlign w:val="center"/>
          </w:tcPr>
          <w:p w14:paraId="2BA22966" w14:textId="77777777" w:rsidR="00763D41" w:rsidRPr="00AB29C3" w:rsidRDefault="00763D41" w:rsidP="00AB29C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</w:pPr>
            <w:r w:rsidRPr="00AB29C3"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  <w:t>FOTO DE REFERENCIA</w:t>
            </w:r>
          </w:p>
        </w:tc>
      </w:tr>
      <w:tr w:rsidR="009C37D5" w:rsidRPr="00AB29C3" w14:paraId="173B71E1" w14:textId="77777777" w:rsidTr="00AB29C3">
        <w:trPr>
          <w:trHeight w:val="1701"/>
          <w:jc w:val="center"/>
        </w:trPr>
        <w:tc>
          <w:tcPr>
            <w:tcW w:w="702" w:type="pct"/>
            <w:vAlign w:val="center"/>
            <w:hideMark/>
          </w:tcPr>
          <w:p w14:paraId="2F9555B2" w14:textId="45EFD9BD" w:rsidR="00763D41" w:rsidRPr="00AB29C3" w:rsidRDefault="00D847B3" w:rsidP="00AB29C3">
            <w:pPr>
              <w:jc w:val="center"/>
              <w:rPr>
                <w:rFonts w:ascii="Arial" w:hAnsi="Arial" w:cs="Arial"/>
                <w:color w:val="1F1F1F"/>
                <w:lang w:val="es-CO"/>
              </w:rPr>
            </w:pPr>
            <w:r w:rsidRPr="00AB29C3">
              <w:rPr>
                <w:rFonts w:ascii="Arial" w:hAnsi="Arial" w:cs="Arial"/>
                <w:lang w:val="es-CO"/>
              </w:rPr>
              <w:t>Santa Marta</w:t>
            </w:r>
          </w:p>
        </w:tc>
        <w:tc>
          <w:tcPr>
            <w:tcW w:w="1110" w:type="pct"/>
            <w:vAlign w:val="center"/>
            <w:hideMark/>
          </w:tcPr>
          <w:p w14:paraId="0F056A5B" w14:textId="7068BFE8" w:rsidR="00763D41" w:rsidRPr="00AB29C3" w:rsidRDefault="00D847B3" w:rsidP="00AB29C3">
            <w:pPr>
              <w:jc w:val="center"/>
              <w:rPr>
                <w:rFonts w:ascii="Arial" w:hAnsi="Arial" w:cs="Arial"/>
                <w:color w:val="1F1F1F"/>
                <w:lang w:val="es-CO"/>
              </w:rPr>
            </w:pPr>
            <w:r w:rsidRPr="00AB29C3">
              <w:rPr>
                <w:rFonts w:ascii="Arial" w:hAnsi="Arial" w:cs="Arial"/>
                <w:color w:val="1F1F1F"/>
                <w:lang w:val="es-CO"/>
              </w:rPr>
              <w:t>5</w:t>
            </w:r>
            <w:r w:rsidR="00763D41" w:rsidRPr="00AB29C3">
              <w:rPr>
                <w:rFonts w:ascii="Arial" w:hAnsi="Arial" w:cs="Arial"/>
                <w:color w:val="1F1F1F"/>
                <w:lang w:val="es-CO"/>
              </w:rPr>
              <w:t xml:space="preserve"> estrellas</w:t>
            </w:r>
          </w:p>
        </w:tc>
        <w:tc>
          <w:tcPr>
            <w:tcW w:w="1130" w:type="pct"/>
            <w:vAlign w:val="center"/>
            <w:hideMark/>
          </w:tcPr>
          <w:p w14:paraId="5DCDCC9F" w14:textId="174CDC3D" w:rsidR="00763D41" w:rsidRPr="00AB29C3" w:rsidRDefault="00D847B3" w:rsidP="00AB29C3">
            <w:pPr>
              <w:jc w:val="center"/>
              <w:rPr>
                <w:rFonts w:ascii="Arial" w:hAnsi="Arial" w:cs="Arial"/>
                <w:color w:val="1F1F1F"/>
              </w:rPr>
            </w:pPr>
            <w:r w:rsidRPr="00AB29C3">
              <w:rPr>
                <w:rFonts w:ascii="Arial" w:hAnsi="Arial" w:cs="Arial"/>
              </w:rPr>
              <w:t>Irotama Resort</w:t>
            </w:r>
          </w:p>
        </w:tc>
        <w:tc>
          <w:tcPr>
            <w:tcW w:w="2058" w:type="pct"/>
            <w:vAlign w:val="center"/>
          </w:tcPr>
          <w:p w14:paraId="69A49FE8" w14:textId="77777777" w:rsidR="009C37D5" w:rsidRPr="00AB29C3" w:rsidRDefault="009C37D5" w:rsidP="00AB29C3">
            <w:pPr>
              <w:jc w:val="center"/>
              <w:rPr>
                <w:rFonts w:ascii="Arial" w:hAnsi="Arial" w:cs="Arial"/>
                <w:color w:val="1F1F1F"/>
                <w:lang w:val="es-CO"/>
              </w:rPr>
            </w:pPr>
          </w:p>
          <w:p w14:paraId="2AC04510" w14:textId="77777777" w:rsidR="00763D41" w:rsidRPr="00AB29C3" w:rsidRDefault="009C37D5" w:rsidP="00AB29C3">
            <w:pPr>
              <w:jc w:val="center"/>
              <w:rPr>
                <w:rFonts w:ascii="Arial" w:hAnsi="Arial" w:cs="Arial"/>
                <w:color w:val="1F1F1F"/>
                <w:lang w:val="es-CO"/>
              </w:rPr>
            </w:pPr>
            <w:r w:rsidRPr="00AB29C3">
              <w:rPr>
                <w:rFonts w:ascii="Arial" w:hAnsi="Arial" w:cs="Arial"/>
                <w:noProof/>
              </w:rPr>
              <w:drawing>
                <wp:inline distT="0" distB="0" distL="0" distR="0" wp14:anchorId="40E0450B" wp14:editId="21E91053">
                  <wp:extent cx="1871634" cy="1192696"/>
                  <wp:effectExtent l="0" t="0" r="0" b="7620"/>
                  <wp:docPr id="1079660965" name="Imagen 6" descr="HOTEL IROTAMA LAGO desde $ 439.394 (El Manantial, Colombia) - opiniones y  comentarios - resort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 descr="HOTEL IROTAMA LAGO desde $ 439.394 (El Manantial, Colombia) - opiniones y  comentarios - resort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87419" cy="120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E2AE09" w14:textId="19E10C61" w:rsidR="009C37D5" w:rsidRPr="00AB29C3" w:rsidRDefault="009C37D5" w:rsidP="00AB29C3">
            <w:pPr>
              <w:jc w:val="center"/>
              <w:rPr>
                <w:rFonts w:ascii="Arial" w:hAnsi="Arial" w:cs="Arial"/>
                <w:color w:val="1F1F1F"/>
                <w:lang w:val="es-CO"/>
              </w:rPr>
            </w:pPr>
          </w:p>
        </w:tc>
      </w:tr>
      <w:tr w:rsidR="009C37D5" w:rsidRPr="00AB29C3" w14:paraId="6BA9C4F9" w14:textId="77777777" w:rsidTr="00AB29C3">
        <w:trPr>
          <w:trHeight w:val="1701"/>
          <w:jc w:val="center"/>
        </w:trPr>
        <w:tc>
          <w:tcPr>
            <w:tcW w:w="702" w:type="pct"/>
            <w:vAlign w:val="center"/>
            <w:hideMark/>
          </w:tcPr>
          <w:p w14:paraId="5E8C79B6" w14:textId="29BE2FEA" w:rsidR="00763D41" w:rsidRPr="00AB29C3" w:rsidRDefault="00D847B3" w:rsidP="00AB29C3">
            <w:pPr>
              <w:jc w:val="center"/>
              <w:rPr>
                <w:rFonts w:ascii="Arial" w:hAnsi="Arial" w:cs="Arial"/>
                <w:color w:val="1F1F1F"/>
                <w:lang w:val="es-CO"/>
              </w:rPr>
            </w:pPr>
            <w:r w:rsidRPr="00AB29C3">
              <w:rPr>
                <w:rFonts w:ascii="Arial" w:hAnsi="Arial" w:cs="Arial"/>
                <w:lang w:val="es-CO"/>
              </w:rPr>
              <w:t>Cartagena</w:t>
            </w:r>
          </w:p>
        </w:tc>
        <w:tc>
          <w:tcPr>
            <w:tcW w:w="1110" w:type="pct"/>
            <w:vAlign w:val="center"/>
            <w:hideMark/>
          </w:tcPr>
          <w:p w14:paraId="4E262511" w14:textId="24B20FFD" w:rsidR="00763D41" w:rsidRPr="00AB29C3" w:rsidRDefault="00763D41" w:rsidP="00AB29C3">
            <w:pPr>
              <w:jc w:val="center"/>
              <w:rPr>
                <w:rFonts w:ascii="Arial" w:hAnsi="Arial" w:cs="Arial"/>
                <w:color w:val="1F1F1F"/>
                <w:lang w:val="es-CO"/>
              </w:rPr>
            </w:pPr>
            <w:r w:rsidRPr="00AB29C3">
              <w:rPr>
                <w:rFonts w:ascii="Arial" w:hAnsi="Arial" w:cs="Arial"/>
                <w:color w:val="1F1F1F"/>
                <w:lang w:val="es-CO"/>
              </w:rPr>
              <w:t>4 estrellas</w:t>
            </w:r>
            <w:r w:rsidR="00D847B3" w:rsidRPr="00AB29C3">
              <w:rPr>
                <w:rFonts w:ascii="Arial" w:hAnsi="Arial" w:cs="Arial"/>
                <w:color w:val="1F1F1F"/>
                <w:lang w:val="es-CO"/>
              </w:rPr>
              <w:t xml:space="preserve"> Boutique</w:t>
            </w:r>
          </w:p>
        </w:tc>
        <w:tc>
          <w:tcPr>
            <w:tcW w:w="1130" w:type="pct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763D41" w:rsidRPr="00AB29C3" w14:paraId="5821D0BB" w14:textId="77777777" w:rsidTr="00B469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868D0DF" w14:textId="77777777" w:rsidR="00763D41" w:rsidRPr="00AB29C3" w:rsidRDefault="00763D41" w:rsidP="00AB29C3">
                  <w:pPr>
                    <w:spacing w:after="0"/>
                    <w:jc w:val="center"/>
                    <w:rPr>
                      <w:rFonts w:ascii="Arial" w:hAnsi="Arial" w:cs="Arial"/>
                      <w:color w:val="1F1F1F"/>
                    </w:rPr>
                  </w:pPr>
                </w:p>
              </w:tc>
            </w:tr>
          </w:tbl>
          <w:p w14:paraId="245167FB" w14:textId="77777777" w:rsidR="00763D41" w:rsidRPr="00AB29C3" w:rsidRDefault="00763D41" w:rsidP="00AB29C3">
            <w:pPr>
              <w:jc w:val="center"/>
              <w:rPr>
                <w:rFonts w:ascii="Arial" w:hAnsi="Arial" w:cs="Arial"/>
                <w:vanish/>
                <w:color w:val="1F1F1F"/>
                <w:lang w:val="es-CO"/>
              </w:rPr>
            </w:pPr>
          </w:p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33"/>
            </w:tblGrid>
            <w:tr w:rsidR="00763D41" w:rsidRPr="00AB29C3" w14:paraId="6F6978B4" w14:textId="77777777" w:rsidTr="00B4698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20EDE0D" w14:textId="2FDA4065" w:rsidR="00763D41" w:rsidRPr="00AB29C3" w:rsidRDefault="00D847B3" w:rsidP="00AB29C3">
                  <w:pPr>
                    <w:spacing w:after="0"/>
                    <w:jc w:val="center"/>
                    <w:rPr>
                      <w:rFonts w:ascii="Arial" w:hAnsi="Arial" w:cs="Arial"/>
                      <w:color w:val="1F1F1F"/>
                    </w:rPr>
                  </w:pPr>
                  <w:r w:rsidRPr="00AB29C3">
                    <w:rPr>
                      <w:rFonts w:ascii="Arial" w:hAnsi="Arial" w:cs="Arial"/>
                    </w:rPr>
                    <w:t>Zi</w:t>
                  </w:r>
                  <w:r w:rsidR="009C37D5" w:rsidRPr="00AB29C3">
                    <w:rPr>
                      <w:rFonts w:ascii="Arial" w:hAnsi="Arial" w:cs="Arial"/>
                    </w:rPr>
                    <w:t xml:space="preserve"> </w:t>
                  </w:r>
                  <w:r w:rsidRPr="00AB29C3">
                    <w:rPr>
                      <w:rFonts w:ascii="Arial" w:hAnsi="Arial" w:cs="Arial"/>
                    </w:rPr>
                    <w:t>One Luxury Hotel</w:t>
                  </w:r>
                </w:p>
              </w:tc>
            </w:tr>
          </w:tbl>
          <w:p w14:paraId="3C488561" w14:textId="77777777" w:rsidR="00763D41" w:rsidRPr="00AB29C3" w:rsidRDefault="00763D41" w:rsidP="00AB29C3">
            <w:pPr>
              <w:jc w:val="center"/>
              <w:rPr>
                <w:rFonts w:ascii="Arial" w:hAnsi="Arial" w:cs="Arial"/>
                <w:color w:val="1F1F1F"/>
                <w:lang w:val="es-CO"/>
              </w:rPr>
            </w:pPr>
          </w:p>
        </w:tc>
        <w:tc>
          <w:tcPr>
            <w:tcW w:w="2058" w:type="pct"/>
            <w:vAlign w:val="center"/>
          </w:tcPr>
          <w:p w14:paraId="4531BAF9" w14:textId="55BC572A" w:rsidR="00763D41" w:rsidRPr="00AB29C3" w:rsidRDefault="00763D41" w:rsidP="00AB29C3">
            <w:pPr>
              <w:spacing w:line="360" w:lineRule="auto"/>
              <w:jc w:val="center"/>
              <w:rPr>
                <w:rFonts w:ascii="Arial" w:hAnsi="Arial" w:cs="Arial"/>
                <w:noProof/>
                <w:lang w:val="es-CO"/>
              </w:rPr>
            </w:pPr>
          </w:p>
          <w:p w14:paraId="10BE32A6" w14:textId="2FAE4F34" w:rsidR="009C37D5" w:rsidRPr="00AB29C3" w:rsidRDefault="009C37D5" w:rsidP="00AB29C3">
            <w:pPr>
              <w:spacing w:line="360" w:lineRule="auto"/>
              <w:jc w:val="center"/>
              <w:rPr>
                <w:rFonts w:ascii="Arial" w:hAnsi="Arial" w:cs="Arial"/>
                <w:color w:val="1F1F1F"/>
                <w:lang w:val="es-CO"/>
              </w:rPr>
            </w:pPr>
            <w:r w:rsidRPr="00AB29C3">
              <w:rPr>
                <w:rFonts w:ascii="Arial" w:hAnsi="Arial" w:cs="Arial"/>
                <w:noProof/>
              </w:rPr>
              <w:drawing>
                <wp:inline distT="0" distB="0" distL="0" distR="0" wp14:anchorId="4D215050" wp14:editId="2CA06FAD">
                  <wp:extent cx="1904641" cy="1271700"/>
                  <wp:effectExtent l="0" t="0" r="635" b="5080"/>
                  <wp:docPr id="1157671224" name="Imagen 10" descr="Zi One Luxury Hotel, Pereira (precios actualizados en 202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Zi One Luxury Hotel, Pereira (precios actualizados en 202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15921" cy="1279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7D5" w:rsidRPr="00AB29C3" w14:paraId="4AD71E8C" w14:textId="77777777" w:rsidTr="00AB29C3">
        <w:trPr>
          <w:trHeight w:val="389"/>
          <w:jc w:val="center"/>
        </w:trPr>
        <w:tc>
          <w:tcPr>
            <w:tcW w:w="702" w:type="pct"/>
            <w:vAlign w:val="center"/>
            <w:hideMark/>
          </w:tcPr>
          <w:p w14:paraId="6AF666E9" w14:textId="4D57A704" w:rsidR="00763D41" w:rsidRPr="00AB29C3" w:rsidRDefault="00D847B3" w:rsidP="00AB29C3">
            <w:pPr>
              <w:jc w:val="center"/>
              <w:rPr>
                <w:rFonts w:ascii="Arial" w:hAnsi="Arial" w:cs="Arial"/>
                <w:color w:val="1F1F1F"/>
                <w:lang w:val="es-CO"/>
              </w:rPr>
            </w:pPr>
            <w:r w:rsidRPr="00AB29C3">
              <w:rPr>
                <w:rFonts w:ascii="Arial" w:hAnsi="Arial" w:cs="Arial"/>
                <w:lang w:val="es-CO"/>
              </w:rPr>
              <w:t>San Andrés</w:t>
            </w:r>
          </w:p>
        </w:tc>
        <w:tc>
          <w:tcPr>
            <w:tcW w:w="1110" w:type="pct"/>
            <w:vAlign w:val="center"/>
            <w:hideMark/>
          </w:tcPr>
          <w:p w14:paraId="09D6EC90" w14:textId="1CB1D231" w:rsidR="00763D41" w:rsidRPr="00AB29C3" w:rsidRDefault="00D847B3" w:rsidP="00AB29C3">
            <w:pPr>
              <w:jc w:val="center"/>
              <w:rPr>
                <w:rFonts w:ascii="Arial" w:hAnsi="Arial" w:cs="Arial"/>
                <w:color w:val="1F1F1F"/>
                <w:lang w:val="es-CO"/>
              </w:rPr>
            </w:pPr>
            <w:r w:rsidRPr="00AB29C3">
              <w:rPr>
                <w:rFonts w:ascii="Arial" w:hAnsi="Arial" w:cs="Arial"/>
                <w:color w:val="1F1F1F"/>
                <w:lang w:val="es-CO"/>
              </w:rPr>
              <w:t xml:space="preserve">4 estrellas </w:t>
            </w:r>
            <w:r w:rsidR="00763D41" w:rsidRPr="00AB29C3">
              <w:rPr>
                <w:rFonts w:ascii="Arial" w:hAnsi="Arial" w:cs="Arial"/>
                <w:color w:val="1F1F1F"/>
                <w:lang w:val="es-CO"/>
              </w:rPr>
              <w:t>Boutique</w:t>
            </w:r>
          </w:p>
        </w:tc>
        <w:tc>
          <w:tcPr>
            <w:tcW w:w="1130" w:type="pct"/>
            <w:vAlign w:val="center"/>
            <w:hideMark/>
          </w:tcPr>
          <w:p w14:paraId="153E03CB" w14:textId="72A876BD" w:rsidR="00763D41" w:rsidRPr="00AB29C3" w:rsidRDefault="00D847B3" w:rsidP="00AB29C3">
            <w:pPr>
              <w:jc w:val="center"/>
              <w:rPr>
                <w:rFonts w:ascii="Arial" w:hAnsi="Arial" w:cs="Arial"/>
                <w:color w:val="1F1F1F"/>
              </w:rPr>
            </w:pPr>
            <w:r w:rsidRPr="00AB29C3">
              <w:rPr>
                <w:rFonts w:ascii="Arial" w:hAnsi="Arial" w:cs="Arial"/>
                <w:lang w:val="es-CO"/>
              </w:rPr>
              <w:t>GHL Sunrise Hotel</w:t>
            </w:r>
          </w:p>
        </w:tc>
        <w:tc>
          <w:tcPr>
            <w:tcW w:w="2058" w:type="pct"/>
            <w:vAlign w:val="center"/>
          </w:tcPr>
          <w:p w14:paraId="07242E0F" w14:textId="6D13F7AF" w:rsidR="00763D41" w:rsidRPr="00AB29C3" w:rsidRDefault="00763D41" w:rsidP="00AB29C3">
            <w:pPr>
              <w:spacing w:line="360" w:lineRule="auto"/>
              <w:jc w:val="center"/>
              <w:rPr>
                <w:rFonts w:ascii="Arial" w:hAnsi="Arial" w:cs="Arial"/>
                <w:noProof/>
              </w:rPr>
            </w:pPr>
          </w:p>
          <w:p w14:paraId="1207A87B" w14:textId="43B329D4" w:rsidR="00763D41" w:rsidRPr="00AB29C3" w:rsidRDefault="009C37D5" w:rsidP="00AB29C3">
            <w:pPr>
              <w:spacing w:line="360" w:lineRule="auto"/>
              <w:jc w:val="center"/>
              <w:rPr>
                <w:rFonts w:ascii="Arial" w:hAnsi="Arial" w:cs="Arial"/>
                <w:color w:val="1F1F1F"/>
              </w:rPr>
            </w:pPr>
            <w:r w:rsidRPr="00AB29C3">
              <w:rPr>
                <w:rFonts w:ascii="Arial" w:hAnsi="Arial" w:cs="Arial"/>
                <w:noProof/>
              </w:rPr>
              <w:drawing>
                <wp:inline distT="0" distB="0" distL="0" distR="0" wp14:anchorId="4B5889D9" wp14:editId="3856C575">
                  <wp:extent cx="1838739" cy="1225917"/>
                  <wp:effectExtent l="0" t="0" r="0" b="0"/>
                  <wp:docPr id="2114498796" name="Imagen 11" descr="Fotos y opiniones del playa del Ghl Relax Hotel Sunrise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Fotos y opiniones del playa del Ghl Relax Hotel Sunrise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609" cy="1239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E7E6E5" w14:textId="77777777" w:rsidR="00763D41" w:rsidRPr="00AB29C3" w:rsidRDefault="00763D41" w:rsidP="00AB29C3">
      <w:pPr>
        <w:jc w:val="both"/>
        <w:rPr>
          <w:rFonts w:ascii="Arial" w:hAnsi="Arial" w:cs="Arial"/>
          <w:lang w:val="es-419"/>
        </w:rPr>
      </w:pPr>
    </w:p>
    <w:p w14:paraId="709194EA" w14:textId="77777777" w:rsidR="00763D41" w:rsidRPr="00AB29C3" w:rsidRDefault="00763D41" w:rsidP="00AB29C3">
      <w:pPr>
        <w:pStyle w:val="Textoindependiente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cs="Arial"/>
          <w:lang w:val="es-CO"/>
        </w:rPr>
      </w:pPr>
      <w:r w:rsidRPr="00AB29C3">
        <w:rPr>
          <w:rFonts w:cs="Arial"/>
          <w:lang w:val="es-CO"/>
        </w:rPr>
        <w:t>Nota: Los hoteles asignados pueden variar por disponibilidad operativa o factores externos. En caso de cambios, se confirmarán alternativas de categoría similar para garantizar una experiencia adecuada.</w:t>
      </w:r>
    </w:p>
    <w:p w14:paraId="63765350" w14:textId="4036F1B8" w:rsidR="00D577B8" w:rsidRPr="00AB29C3" w:rsidRDefault="00D577B8" w:rsidP="00AB29C3">
      <w:pPr>
        <w:jc w:val="both"/>
        <w:rPr>
          <w:rFonts w:ascii="Arial" w:hAnsi="Arial" w:cs="Arial"/>
          <w:color w:val="1F1F1F"/>
        </w:rPr>
      </w:pPr>
    </w:p>
    <w:p w14:paraId="6EA13597" w14:textId="77777777" w:rsidR="00D577B8" w:rsidRPr="00AB29C3" w:rsidRDefault="00D577B8" w:rsidP="00AB29C3">
      <w:pPr>
        <w:jc w:val="both"/>
        <w:rPr>
          <w:rFonts w:ascii="Arial" w:hAnsi="Arial" w:cs="Arial"/>
          <w:color w:val="1F1F1F"/>
        </w:rPr>
      </w:pPr>
    </w:p>
    <w:p w14:paraId="2607F077" w14:textId="77777777" w:rsidR="00CB5175" w:rsidRPr="00AB29C3" w:rsidRDefault="00CB5175" w:rsidP="00AB29C3">
      <w:pPr>
        <w:jc w:val="both"/>
        <w:rPr>
          <w:rFonts w:ascii="Arial" w:hAnsi="Arial" w:cs="Arial"/>
          <w:color w:val="1F1F1F"/>
        </w:rPr>
      </w:pPr>
    </w:p>
    <w:p w14:paraId="473F3964" w14:textId="77777777" w:rsidR="00CB5175" w:rsidRPr="00AB29C3" w:rsidRDefault="00CB5175" w:rsidP="00AB29C3">
      <w:pPr>
        <w:jc w:val="both"/>
        <w:rPr>
          <w:rFonts w:ascii="Arial" w:hAnsi="Arial" w:cs="Arial"/>
          <w:color w:val="1F1F1F"/>
        </w:rPr>
      </w:pPr>
    </w:p>
    <w:p w14:paraId="38C41847" w14:textId="77777777" w:rsidR="00CB5175" w:rsidRPr="00AB29C3" w:rsidRDefault="00CB5175" w:rsidP="00AB29C3">
      <w:pPr>
        <w:jc w:val="both"/>
        <w:rPr>
          <w:rFonts w:ascii="Arial" w:hAnsi="Arial" w:cs="Arial"/>
          <w:color w:val="1F1F1F"/>
        </w:rPr>
      </w:pPr>
    </w:p>
    <w:p w14:paraId="305A48F9" w14:textId="77777777" w:rsidR="00CB5175" w:rsidRDefault="00CB5175" w:rsidP="00AB29C3">
      <w:pPr>
        <w:jc w:val="both"/>
        <w:rPr>
          <w:rFonts w:ascii="Arial" w:hAnsi="Arial" w:cs="Arial"/>
          <w:color w:val="1F1F1F"/>
        </w:rPr>
      </w:pPr>
    </w:p>
    <w:p w14:paraId="53C715F2" w14:textId="77777777" w:rsidR="00AB29C3" w:rsidRPr="00AB29C3" w:rsidRDefault="00AB29C3" w:rsidP="00AB29C3">
      <w:pPr>
        <w:jc w:val="both"/>
        <w:rPr>
          <w:rFonts w:ascii="Arial" w:hAnsi="Arial" w:cs="Arial"/>
          <w:color w:val="1F1F1F"/>
        </w:rPr>
      </w:pPr>
    </w:p>
    <w:p w14:paraId="5903E57D" w14:textId="77777777" w:rsidR="00B97B19" w:rsidRPr="00AB29C3" w:rsidRDefault="00B97B19" w:rsidP="00AB29C3">
      <w:pPr>
        <w:jc w:val="both"/>
        <w:rPr>
          <w:rFonts w:ascii="Arial" w:hAnsi="Arial" w:cs="Arial"/>
          <w:color w:val="1F1F1F"/>
        </w:rPr>
      </w:pPr>
    </w:p>
    <w:p w14:paraId="22AFBF12" w14:textId="77777777" w:rsidR="00B8388B" w:rsidRPr="00AB29C3" w:rsidRDefault="00B8388B" w:rsidP="00AB29C3">
      <w:pPr>
        <w:pStyle w:val="Ttulo2"/>
        <w:keepNext w:val="0"/>
        <w:keepLines w:val="0"/>
        <w:spacing w:before="0" w:after="120" w:line="276" w:lineRule="auto"/>
        <w:jc w:val="both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AB29C3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lastRenderedPageBreak/>
        <w:t>INCLUYE</w:t>
      </w:r>
    </w:p>
    <w:p w14:paraId="4B41E440" w14:textId="77777777" w:rsidR="00B8388B" w:rsidRPr="00AB29C3" w:rsidRDefault="00B8388B" w:rsidP="00AB29C3">
      <w:pPr>
        <w:pStyle w:val="Ttulo2"/>
        <w:keepNext w:val="0"/>
        <w:keepLines w:val="0"/>
        <w:spacing w:before="0" w:after="120" w:line="276" w:lineRule="auto"/>
        <w:jc w:val="both"/>
        <w:rPr>
          <w:rFonts w:ascii="Arial" w:eastAsia="Arial" w:hAnsi="Arial" w:cs="Arial"/>
          <w:b/>
          <w:bCs/>
          <w:color w:val="auto"/>
          <w:kern w:val="0"/>
          <w:sz w:val="22"/>
          <w:szCs w:val="22"/>
          <w:lang w:val="es-419"/>
          <w14:ligatures w14:val="none"/>
        </w:rPr>
      </w:pPr>
      <w:r w:rsidRPr="00AB29C3">
        <w:rPr>
          <w:rFonts w:ascii="Arial" w:eastAsia="Arial" w:hAnsi="Arial" w:cs="Arial"/>
          <w:b/>
          <w:bCs/>
          <w:color w:val="auto"/>
          <w:kern w:val="0"/>
          <w:sz w:val="22"/>
          <w:szCs w:val="22"/>
          <w:lang w:val="es-419"/>
          <w14:ligatures w14:val="none"/>
        </w:rPr>
        <w:t>Alojamiento</w:t>
      </w:r>
    </w:p>
    <w:p w14:paraId="39DE511E" w14:textId="240AAD42" w:rsidR="00B8388B" w:rsidRPr="00AB29C3" w:rsidRDefault="00B8388B" w:rsidP="00AB29C3">
      <w:pPr>
        <w:pStyle w:val="Prrafodelista"/>
        <w:numPr>
          <w:ilvl w:val="0"/>
          <w:numId w:val="9"/>
        </w:numPr>
        <w:tabs>
          <w:tab w:val="clear" w:pos="720"/>
        </w:tabs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 xml:space="preserve">3 noches en Santa Marta – Hotel Irotama Resort </w:t>
      </w:r>
      <w:r w:rsidR="00D847B3" w:rsidRPr="00AB29C3">
        <w:rPr>
          <w:rFonts w:ascii="Arial" w:eastAsiaTheme="minorEastAsia" w:hAnsi="Arial" w:cs="Arial"/>
          <w:kern w:val="0"/>
          <w14:ligatures w14:val="none"/>
        </w:rPr>
        <w:t>de l</w:t>
      </w:r>
      <w:r w:rsidRPr="00AB29C3">
        <w:rPr>
          <w:rFonts w:ascii="Arial" w:eastAsiaTheme="minorEastAsia" w:hAnsi="Arial" w:cs="Arial"/>
          <w:kern w:val="0"/>
          <w14:ligatures w14:val="none"/>
        </w:rPr>
        <w:t>ujo frente al mar</w:t>
      </w:r>
      <w:r w:rsidR="00D847B3" w:rsidRPr="00AB29C3">
        <w:rPr>
          <w:rFonts w:ascii="Arial" w:eastAsiaTheme="minorEastAsia" w:hAnsi="Arial" w:cs="Arial"/>
          <w:kern w:val="0"/>
          <w14:ligatures w14:val="none"/>
        </w:rPr>
        <w:t xml:space="preserve"> </w:t>
      </w:r>
      <w:r w:rsidRPr="00AB29C3">
        <w:rPr>
          <w:rFonts w:ascii="Arial" w:eastAsiaTheme="minorEastAsia" w:hAnsi="Arial" w:cs="Arial"/>
          <w:kern w:val="0"/>
          <w14:ligatures w14:val="none"/>
        </w:rPr>
        <w:t>o similar.</w:t>
      </w:r>
    </w:p>
    <w:p w14:paraId="20DAB03C" w14:textId="77777777" w:rsidR="00B8388B" w:rsidRPr="00AB29C3" w:rsidRDefault="00B8388B" w:rsidP="00AB29C3">
      <w:pPr>
        <w:pStyle w:val="Prrafodelista"/>
        <w:numPr>
          <w:ilvl w:val="0"/>
          <w:numId w:val="9"/>
        </w:numPr>
        <w:tabs>
          <w:tab w:val="clear" w:pos="720"/>
        </w:tabs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3 noches en Cartagena – Hotel Zi One o similar.</w:t>
      </w:r>
    </w:p>
    <w:p w14:paraId="00A7BA74" w14:textId="77777777" w:rsidR="00B8388B" w:rsidRPr="00AB29C3" w:rsidRDefault="00B8388B" w:rsidP="00AB29C3">
      <w:pPr>
        <w:pStyle w:val="Prrafodelista"/>
        <w:numPr>
          <w:ilvl w:val="0"/>
          <w:numId w:val="9"/>
        </w:numPr>
        <w:tabs>
          <w:tab w:val="clear" w:pos="720"/>
        </w:tabs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2 noches en San Andrés – Hotel GHL Sunrise o similar.</w:t>
      </w:r>
    </w:p>
    <w:p w14:paraId="3DA8A0A6" w14:textId="77777777" w:rsidR="00B8388B" w:rsidRPr="00AB29C3" w:rsidRDefault="00B8388B" w:rsidP="00AB29C3">
      <w:pPr>
        <w:pStyle w:val="Ttulo2"/>
        <w:keepNext w:val="0"/>
        <w:keepLines w:val="0"/>
        <w:spacing w:before="0" w:after="120" w:line="276" w:lineRule="auto"/>
        <w:jc w:val="both"/>
        <w:rPr>
          <w:rFonts w:ascii="Arial" w:eastAsia="Arial" w:hAnsi="Arial" w:cs="Arial"/>
          <w:b/>
          <w:bCs/>
          <w:color w:val="auto"/>
          <w:kern w:val="0"/>
          <w:sz w:val="22"/>
          <w:szCs w:val="22"/>
          <w:lang w:val="es-419"/>
          <w14:ligatures w14:val="none"/>
        </w:rPr>
      </w:pPr>
      <w:r w:rsidRPr="00AB29C3">
        <w:rPr>
          <w:rFonts w:ascii="Arial" w:eastAsia="Arial" w:hAnsi="Arial" w:cs="Arial"/>
          <w:b/>
          <w:bCs/>
          <w:color w:val="auto"/>
          <w:kern w:val="0"/>
          <w:sz w:val="22"/>
          <w:szCs w:val="22"/>
          <w:lang w:val="es-419"/>
          <w14:ligatures w14:val="none"/>
        </w:rPr>
        <w:t>Alimentación</w:t>
      </w:r>
    </w:p>
    <w:p w14:paraId="0927D61A" w14:textId="77777777" w:rsidR="00B8388B" w:rsidRPr="00AB29C3" w:rsidRDefault="00B8388B" w:rsidP="00AB29C3">
      <w:pPr>
        <w:pStyle w:val="Prrafodelista"/>
        <w:numPr>
          <w:ilvl w:val="0"/>
          <w:numId w:val="9"/>
        </w:numPr>
        <w:tabs>
          <w:tab w:val="clear" w:pos="720"/>
        </w:tabs>
        <w:spacing w:after="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San Andrés: Plan Desayuno y Cena tipo Buffet diario.</w:t>
      </w:r>
    </w:p>
    <w:p w14:paraId="584D618F" w14:textId="77777777" w:rsidR="00B8388B" w:rsidRPr="00AB29C3" w:rsidRDefault="00B8388B" w:rsidP="00AB29C3">
      <w:pPr>
        <w:pStyle w:val="Prrafodelista"/>
        <w:numPr>
          <w:ilvl w:val="0"/>
          <w:numId w:val="9"/>
        </w:numPr>
        <w:tabs>
          <w:tab w:val="clear" w:pos="720"/>
        </w:tabs>
        <w:spacing w:after="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Santa Marta y Cartagena: Alojamiento con desayuno incluido según política del hotel.</w:t>
      </w:r>
    </w:p>
    <w:p w14:paraId="2BA49B0B" w14:textId="77777777" w:rsidR="00B8388B" w:rsidRPr="00AB29C3" w:rsidRDefault="00B8388B" w:rsidP="00AB29C3">
      <w:pPr>
        <w:pStyle w:val="Ttulo2"/>
        <w:keepNext w:val="0"/>
        <w:keepLines w:val="0"/>
        <w:spacing w:before="0" w:after="120" w:line="276" w:lineRule="auto"/>
        <w:jc w:val="both"/>
        <w:rPr>
          <w:rFonts w:ascii="Arial" w:eastAsia="Arial" w:hAnsi="Arial" w:cs="Arial"/>
          <w:b/>
          <w:bCs/>
          <w:color w:val="auto"/>
          <w:kern w:val="0"/>
          <w:sz w:val="22"/>
          <w:szCs w:val="22"/>
          <w:lang w:val="es-419"/>
          <w14:ligatures w14:val="none"/>
        </w:rPr>
      </w:pPr>
      <w:r w:rsidRPr="00AB29C3">
        <w:rPr>
          <w:rFonts w:ascii="Arial" w:eastAsia="Arial" w:hAnsi="Arial" w:cs="Arial"/>
          <w:b/>
          <w:bCs/>
          <w:color w:val="auto"/>
          <w:kern w:val="0"/>
          <w:sz w:val="22"/>
          <w:szCs w:val="22"/>
          <w:lang w:val="es-419"/>
          <w14:ligatures w14:val="none"/>
        </w:rPr>
        <w:t>Traslados</w:t>
      </w:r>
    </w:p>
    <w:p w14:paraId="64DCC4A5" w14:textId="77777777" w:rsidR="00B8388B" w:rsidRPr="00AB29C3" w:rsidRDefault="00B8388B" w:rsidP="00AB29C3">
      <w:pPr>
        <w:pStyle w:val="Prrafodelista"/>
        <w:numPr>
          <w:ilvl w:val="0"/>
          <w:numId w:val="9"/>
        </w:numPr>
        <w:tabs>
          <w:tab w:val="clear" w:pos="720"/>
        </w:tabs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Santa Marta: Traslado Aeropuerto – Hotel.</w:t>
      </w:r>
    </w:p>
    <w:p w14:paraId="0470CB02" w14:textId="77777777" w:rsidR="00B8388B" w:rsidRPr="00AB29C3" w:rsidRDefault="00B8388B" w:rsidP="00AB29C3">
      <w:pPr>
        <w:pStyle w:val="Prrafodelista"/>
        <w:numPr>
          <w:ilvl w:val="0"/>
          <w:numId w:val="9"/>
        </w:numPr>
        <w:tabs>
          <w:tab w:val="clear" w:pos="720"/>
        </w:tabs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Intermunicipal: Traslado terrestre puerta a puerta Santa Marta – Cartagena.</w:t>
      </w:r>
    </w:p>
    <w:p w14:paraId="7628AFC4" w14:textId="77777777" w:rsidR="00B8388B" w:rsidRPr="00AB29C3" w:rsidRDefault="00B8388B" w:rsidP="00AB29C3">
      <w:pPr>
        <w:pStyle w:val="Prrafodelista"/>
        <w:numPr>
          <w:ilvl w:val="0"/>
          <w:numId w:val="9"/>
        </w:numPr>
        <w:tabs>
          <w:tab w:val="clear" w:pos="720"/>
        </w:tabs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Cartagena: Traslado Hotel – Aeropuerto.</w:t>
      </w:r>
    </w:p>
    <w:p w14:paraId="11EBDA35" w14:textId="77777777" w:rsidR="00B8388B" w:rsidRPr="00AB29C3" w:rsidRDefault="00B8388B" w:rsidP="00AB29C3">
      <w:pPr>
        <w:pStyle w:val="Prrafodelista"/>
        <w:numPr>
          <w:ilvl w:val="0"/>
          <w:numId w:val="9"/>
        </w:numPr>
        <w:tabs>
          <w:tab w:val="clear" w:pos="720"/>
        </w:tabs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San Andrés: Traslados Aeropuerto – Hotel – Aeropuerto.</w:t>
      </w:r>
    </w:p>
    <w:p w14:paraId="201EDB3A" w14:textId="77777777" w:rsidR="00B8388B" w:rsidRPr="00AB29C3" w:rsidRDefault="00B8388B" w:rsidP="00AB29C3">
      <w:pPr>
        <w:pStyle w:val="Ttulo2"/>
        <w:keepNext w:val="0"/>
        <w:keepLines w:val="0"/>
        <w:spacing w:before="0" w:after="120" w:line="276" w:lineRule="auto"/>
        <w:jc w:val="both"/>
        <w:rPr>
          <w:rFonts w:ascii="Arial" w:eastAsia="Arial" w:hAnsi="Arial" w:cs="Arial"/>
          <w:b/>
          <w:bCs/>
          <w:color w:val="auto"/>
          <w:kern w:val="0"/>
          <w:sz w:val="22"/>
          <w:szCs w:val="22"/>
          <w:lang w:val="es-419"/>
          <w14:ligatures w14:val="none"/>
        </w:rPr>
      </w:pPr>
      <w:r w:rsidRPr="00AB29C3">
        <w:rPr>
          <w:rFonts w:ascii="Arial" w:eastAsia="Arial" w:hAnsi="Arial" w:cs="Arial"/>
          <w:b/>
          <w:bCs/>
          <w:color w:val="auto"/>
          <w:kern w:val="0"/>
          <w:sz w:val="22"/>
          <w:szCs w:val="22"/>
          <w:lang w:val="es-419"/>
          <w14:ligatures w14:val="none"/>
        </w:rPr>
        <w:t>Tours y Actividades</w:t>
      </w:r>
    </w:p>
    <w:p w14:paraId="5ACD0DD8" w14:textId="77777777" w:rsidR="00B8388B" w:rsidRPr="00AB29C3" w:rsidRDefault="00B8388B" w:rsidP="00AB29C3">
      <w:pPr>
        <w:pStyle w:val="Ttulo2"/>
        <w:keepNext w:val="0"/>
        <w:keepLines w:val="0"/>
        <w:spacing w:before="0" w:after="120" w:line="276" w:lineRule="auto"/>
        <w:jc w:val="both"/>
        <w:rPr>
          <w:rFonts w:ascii="Arial" w:eastAsia="Arial" w:hAnsi="Arial" w:cs="Arial"/>
          <w:b/>
          <w:bCs/>
          <w:color w:val="auto"/>
          <w:kern w:val="0"/>
          <w:sz w:val="22"/>
          <w:szCs w:val="22"/>
          <w:lang w:val="es-419"/>
          <w14:ligatures w14:val="none"/>
        </w:rPr>
      </w:pPr>
      <w:r w:rsidRPr="00AB29C3">
        <w:rPr>
          <w:rFonts w:ascii="Arial" w:eastAsia="Arial" w:hAnsi="Arial" w:cs="Arial"/>
          <w:b/>
          <w:bCs/>
          <w:color w:val="auto"/>
          <w:kern w:val="0"/>
          <w:sz w:val="22"/>
          <w:szCs w:val="22"/>
          <w:lang w:val="es-419"/>
          <w14:ligatures w14:val="none"/>
        </w:rPr>
        <w:t>Santa Marta</w:t>
      </w:r>
    </w:p>
    <w:p w14:paraId="07990624" w14:textId="77777777" w:rsidR="00B8388B" w:rsidRPr="00AB29C3" w:rsidRDefault="00B8388B" w:rsidP="00AB29C3">
      <w:pPr>
        <w:pStyle w:val="Prrafodelista"/>
        <w:numPr>
          <w:ilvl w:val="0"/>
          <w:numId w:val="9"/>
        </w:numPr>
        <w:tabs>
          <w:tab w:val="clear" w:pos="720"/>
        </w:tabs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Excursión Full Day al Parque Nacional Natural Tayrona.</w:t>
      </w:r>
    </w:p>
    <w:p w14:paraId="148D516C" w14:textId="7019A62D" w:rsidR="00B8388B" w:rsidRPr="00AB29C3" w:rsidRDefault="00B8388B" w:rsidP="00AB29C3">
      <w:pPr>
        <w:pStyle w:val="Prrafodelista"/>
        <w:numPr>
          <w:ilvl w:val="0"/>
          <w:numId w:val="9"/>
        </w:numPr>
        <w:tabs>
          <w:tab w:val="clear" w:pos="720"/>
        </w:tabs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Excursión a Minca Naturaleza y Café en la Sierra Nevada.</w:t>
      </w:r>
    </w:p>
    <w:p w14:paraId="0C795482" w14:textId="77777777" w:rsidR="00B8388B" w:rsidRPr="00AB29C3" w:rsidRDefault="00B8388B" w:rsidP="00AB29C3">
      <w:pPr>
        <w:pStyle w:val="Ttulo2"/>
        <w:keepNext w:val="0"/>
        <w:keepLines w:val="0"/>
        <w:spacing w:before="0" w:after="120" w:line="276" w:lineRule="auto"/>
        <w:jc w:val="both"/>
        <w:rPr>
          <w:rFonts w:ascii="Arial" w:eastAsia="Arial" w:hAnsi="Arial" w:cs="Arial"/>
          <w:b/>
          <w:bCs/>
          <w:color w:val="auto"/>
          <w:kern w:val="0"/>
          <w:sz w:val="22"/>
          <w:szCs w:val="22"/>
          <w:lang w:val="es-419"/>
          <w14:ligatures w14:val="none"/>
        </w:rPr>
      </w:pPr>
      <w:r w:rsidRPr="00AB29C3">
        <w:rPr>
          <w:rFonts w:ascii="Arial" w:eastAsia="Arial" w:hAnsi="Arial" w:cs="Arial"/>
          <w:b/>
          <w:bCs/>
          <w:color w:val="auto"/>
          <w:kern w:val="0"/>
          <w:sz w:val="22"/>
          <w:szCs w:val="22"/>
          <w:lang w:val="es-419"/>
          <w14:ligatures w14:val="none"/>
        </w:rPr>
        <w:t>Cartagena</w:t>
      </w:r>
    </w:p>
    <w:p w14:paraId="25ABC284" w14:textId="77777777" w:rsidR="00B8388B" w:rsidRPr="00AB29C3" w:rsidRDefault="00B8388B" w:rsidP="00AB29C3">
      <w:pPr>
        <w:pStyle w:val="Prrafodelista"/>
        <w:numPr>
          <w:ilvl w:val="0"/>
          <w:numId w:val="9"/>
        </w:numPr>
        <w:tabs>
          <w:tab w:val="clear" w:pos="720"/>
        </w:tabs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Walking Tour histórico por la Ciudad Amurallada.</w:t>
      </w:r>
    </w:p>
    <w:p w14:paraId="4951F9C6" w14:textId="77777777" w:rsidR="00B8388B" w:rsidRPr="00AB29C3" w:rsidRDefault="00B8388B" w:rsidP="00AB29C3">
      <w:pPr>
        <w:pStyle w:val="Prrafodelista"/>
        <w:numPr>
          <w:ilvl w:val="0"/>
          <w:numId w:val="9"/>
        </w:numPr>
        <w:tabs>
          <w:tab w:val="clear" w:pos="720"/>
        </w:tabs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Excursión Full Day a las Islas del Rosario.</w:t>
      </w:r>
    </w:p>
    <w:p w14:paraId="68E80721" w14:textId="43CD2419" w:rsidR="00B8388B" w:rsidRPr="00AB29C3" w:rsidRDefault="00B8388B" w:rsidP="00AB29C3">
      <w:pPr>
        <w:pStyle w:val="Prrafodelista"/>
        <w:numPr>
          <w:ilvl w:val="0"/>
          <w:numId w:val="9"/>
        </w:numPr>
        <w:tabs>
          <w:tab w:val="clear" w:pos="720"/>
        </w:tabs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Chiva Rumbera recorrido nocturno con música y animación.</w:t>
      </w:r>
    </w:p>
    <w:p w14:paraId="286673E7" w14:textId="77777777" w:rsidR="00B8388B" w:rsidRPr="00AB29C3" w:rsidRDefault="00B8388B" w:rsidP="00AB29C3">
      <w:pPr>
        <w:pStyle w:val="Ttulo2"/>
        <w:keepNext w:val="0"/>
        <w:keepLines w:val="0"/>
        <w:spacing w:before="0" w:after="120" w:line="276" w:lineRule="auto"/>
        <w:jc w:val="both"/>
        <w:rPr>
          <w:rFonts w:ascii="Arial" w:eastAsia="Arial" w:hAnsi="Arial" w:cs="Arial"/>
          <w:b/>
          <w:bCs/>
          <w:color w:val="auto"/>
          <w:kern w:val="0"/>
          <w:sz w:val="22"/>
          <w:szCs w:val="22"/>
          <w:lang w:val="es-419"/>
          <w14:ligatures w14:val="none"/>
        </w:rPr>
      </w:pPr>
      <w:r w:rsidRPr="00AB29C3">
        <w:rPr>
          <w:rFonts w:ascii="Arial" w:eastAsia="Arial" w:hAnsi="Arial" w:cs="Arial"/>
          <w:b/>
          <w:bCs/>
          <w:color w:val="auto"/>
          <w:kern w:val="0"/>
          <w:sz w:val="22"/>
          <w:szCs w:val="22"/>
          <w:lang w:val="es-419"/>
          <w14:ligatures w14:val="none"/>
        </w:rPr>
        <w:t>San Andrés</w:t>
      </w:r>
    </w:p>
    <w:p w14:paraId="7D792281" w14:textId="5C7949EC" w:rsidR="00B8388B" w:rsidRPr="00AB29C3" w:rsidRDefault="00B8388B" w:rsidP="00AB29C3">
      <w:pPr>
        <w:pStyle w:val="Prrafodelista"/>
        <w:numPr>
          <w:ilvl w:val="0"/>
          <w:numId w:val="9"/>
        </w:numPr>
        <w:tabs>
          <w:tab w:val="clear" w:pos="720"/>
        </w:tabs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Vuelta a la Isla tour panorámico.</w:t>
      </w:r>
    </w:p>
    <w:p w14:paraId="2B2DBAE8" w14:textId="18CCFA09" w:rsidR="00B8388B" w:rsidRPr="00AB29C3" w:rsidRDefault="00B8388B" w:rsidP="00AB29C3">
      <w:pPr>
        <w:pStyle w:val="Prrafodelista"/>
        <w:numPr>
          <w:ilvl w:val="0"/>
          <w:numId w:val="9"/>
        </w:numPr>
        <w:tabs>
          <w:tab w:val="clear" w:pos="720"/>
        </w:tabs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Tour al Acuario avistamiento de fauna marina.</w:t>
      </w:r>
    </w:p>
    <w:p w14:paraId="14681C7E" w14:textId="77777777" w:rsidR="00B8388B" w:rsidRPr="00AB29C3" w:rsidRDefault="00B8388B" w:rsidP="00AB29C3">
      <w:pPr>
        <w:pStyle w:val="Ttulo2"/>
        <w:keepNext w:val="0"/>
        <w:keepLines w:val="0"/>
        <w:spacing w:before="0" w:after="120" w:line="276" w:lineRule="auto"/>
        <w:jc w:val="both"/>
        <w:rPr>
          <w:rFonts w:ascii="Arial" w:eastAsia="Arial" w:hAnsi="Arial" w:cs="Arial"/>
          <w:b/>
          <w:bCs/>
          <w:color w:val="auto"/>
          <w:kern w:val="0"/>
          <w:sz w:val="22"/>
          <w:szCs w:val="22"/>
          <w:lang w:val="es-419"/>
          <w14:ligatures w14:val="none"/>
        </w:rPr>
      </w:pPr>
      <w:r w:rsidRPr="00AB29C3">
        <w:rPr>
          <w:rFonts w:ascii="Arial" w:eastAsia="Arial" w:hAnsi="Arial" w:cs="Arial"/>
          <w:b/>
          <w:bCs/>
          <w:color w:val="auto"/>
          <w:kern w:val="0"/>
          <w:sz w:val="22"/>
          <w:szCs w:val="22"/>
          <w:lang w:val="es-419"/>
          <w14:ligatures w14:val="none"/>
        </w:rPr>
        <w:t>Otros</w:t>
      </w:r>
    </w:p>
    <w:p w14:paraId="6D39D8DC" w14:textId="082F9958" w:rsidR="00B8388B" w:rsidRPr="00AB29C3" w:rsidRDefault="00B8388B" w:rsidP="00AB29C3">
      <w:pPr>
        <w:pStyle w:val="Prrafodelista"/>
        <w:numPr>
          <w:ilvl w:val="0"/>
          <w:numId w:val="9"/>
        </w:numPr>
        <w:tabs>
          <w:tab w:val="clear" w:pos="720"/>
        </w:tabs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Tarjeta de asistencia médica durante el viaje.</w:t>
      </w:r>
    </w:p>
    <w:p w14:paraId="5F414F27" w14:textId="77777777" w:rsidR="00B8388B" w:rsidRPr="00AB29C3" w:rsidRDefault="00B8388B" w:rsidP="00AB29C3">
      <w:pPr>
        <w:pStyle w:val="Ttulo2"/>
        <w:keepNext w:val="0"/>
        <w:keepLines w:val="0"/>
        <w:spacing w:before="0" w:after="120" w:line="276" w:lineRule="auto"/>
        <w:jc w:val="both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AB29C3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>NO INCLUYE</w:t>
      </w:r>
    </w:p>
    <w:p w14:paraId="67868646" w14:textId="77777777" w:rsidR="00B8388B" w:rsidRPr="00AB29C3" w:rsidRDefault="00B8388B" w:rsidP="00AB29C3">
      <w:pPr>
        <w:pStyle w:val="Prrafodelista"/>
        <w:numPr>
          <w:ilvl w:val="0"/>
          <w:numId w:val="9"/>
        </w:numPr>
        <w:tabs>
          <w:tab w:val="clear" w:pos="720"/>
        </w:tabs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Tiquetes aéreos internacionales ni domésticos.</w:t>
      </w:r>
    </w:p>
    <w:p w14:paraId="2EDA15FB" w14:textId="550CD535" w:rsidR="00B8388B" w:rsidRPr="00AB29C3" w:rsidRDefault="00B8388B" w:rsidP="00AB29C3">
      <w:pPr>
        <w:pStyle w:val="Prrafodelista"/>
        <w:numPr>
          <w:ilvl w:val="0"/>
          <w:numId w:val="9"/>
        </w:numPr>
        <w:tabs>
          <w:tab w:val="clear" w:pos="720"/>
        </w:tabs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Tarjeta de entrada a San Andrés OCCRE – Pago obligatorio en el aeropuerto.</w:t>
      </w:r>
    </w:p>
    <w:p w14:paraId="7F89FCE5" w14:textId="77777777" w:rsidR="00B8388B" w:rsidRPr="00AB29C3" w:rsidRDefault="00B8388B" w:rsidP="00AB29C3">
      <w:pPr>
        <w:pStyle w:val="Prrafodelista"/>
        <w:numPr>
          <w:ilvl w:val="0"/>
          <w:numId w:val="9"/>
        </w:numPr>
        <w:tabs>
          <w:tab w:val="clear" w:pos="720"/>
        </w:tabs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Impuestos portuarios en el muelle de Cartagena para la excursión a Islas del Rosario.</w:t>
      </w:r>
    </w:p>
    <w:p w14:paraId="6BB7DEAA" w14:textId="77777777" w:rsidR="00B8388B" w:rsidRPr="00AB29C3" w:rsidRDefault="00B8388B" w:rsidP="00AB29C3">
      <w:pPr>
        <w:pStyle w:val="Prrafodelista"/>
        <w:numPr>
          <w:ilvl w:val="0"/>
          <w:numId w:val="9"/>
        </w:numPr>
        <w:tabs>
          <w:tab w:val="clear" w:pos="720"/>
        </w:tabs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Alimentación no especificada en el programa.</w:t>
      </w:r>
    </w:p>
    <w:p w14:paraId="07E61B2B" w14:textId="77777777" w:rsidR="00B8388B" w:rsidRPr="00AB29C3" w:rsidRDefault="00B8388B" w:rsidP="00AB29C3">
      <w:pPr>
        <w:pStyle w:val="Prrafodelista"/>
        <w:numPr>
          <w:ilvl w:val="0"/>
          <w:numId w:val="9"/>
        </w:numPr>
        <w:tabs>
          <w:tab w:val="clear" w:pos="720"/>
        </w:tabs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Propinas a guías, conductores y personal de servicio.</w:t>
      </w:r>
    </w:p>
    <w:p w14:paraId="21ACFA65" w14:textId="5E1AF8AF" w:rsidR="00B8388B" w:rsidRPr="00AB29C3" w:rsidRDefault="00B8388B" w:rsidP="00AB29C3">
      <w:pPr>
        <w:pStyle w:val="Prrafodelista"/>
        <w:numPr>
          <w:ilvl w:val="0"/>
          <w:numId w:val="9"/>
        </w:numPr>
        <w:tabs>
          <w:tab w:val="clear" w:pos="720"/>
        </w:tabs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Gastos personales lavandería, bebidas, llamadas, etc.</w:t>
      </w:r>
    </w:p>
    <w:p w14:paraId="11B5177F" w14:textId="739A2689" w:rsidR="00D577B8" w:rsidRPr="00AB29C3" w:rsidRDefault="00B8388B" w:rsidP="00AB29C3">
      <w:pPr>
        <w:pStyle w:val="Prrafodelista"/>
        <w:numPr>
          <w:ilvl w:val="0"/>
          <w:numId w:val="9"/>
        </w:numPr>
        <w:tabs>
          <w:tab w:val="clear" w:pos="720"/>
        </w:tabs>
        <w:spacing w:after="200" w:line="276" w:lineRule="auto"/>
        <w:jc w:val="both"/>
        <w:rPr>
          <w:rFonts w:ascii="Arial" w:eastAsiaTheme="minorEastAsia" w:hAnsi="Arial" w:cs="Arial"/>
          <w:kern w:val="0"/>
          <w14:ligatures w14:val="none"/>
        </w:rPr>
      </w:pPr>
      <w:r w:rsidRPr="00AB29C3">
        <w:rPr>
          <w:rFonts w:ascii="Arial" w:eastAsiaTheme="minorEastAsia" w:hAnsi="Arial" w:cs="Arial"/>
          <w:kern w:val="0"/>
          <w14:ligatures w14:val="none"/>
        </w:rPr>
        <w:t>Servicios no especificados en el apartado “Incluye”.</w:t>
      </w:r>
    </w:p>
    <w:p w14:paraId="498CA4D4" w14:textId="77777777" w:rsidR="00763D41" w:rsidRPr="00AB29C3" w:rsidRDefault="00763D41" w:rsidP="00AB29C3">
      <w:pPr>
        <w:widowControl w:val="0"/>
        <w:kinsoku w:val="0"/>
        <w:overflowPunct w:val="0"/>
        <w:autoSpaceDE w:val="0"/>
        <w:autoSpaceDN w:val="0"/>
        <w:adjustRightInd w:val="0"/>
        <w:spacing w:line="360" w:lineRule="auto"/>
        <w:ind w:right="117"/>
        <w:jc w:val="both"/>
        <w:outlineLvl w:val="1"/>
        <w:rPr>
          <w:rFonts w:ascii="Arial" w:eastAsia="Times New Roman" w:hAnsi="Arial" w:cs="Arial"/>
          <w:b/>
          <w:bCs/>
          <w:noProof/>
          <w:color w:val="59C119"/>
          <w:w w:val="105"/>
          <w:sz w:val="26"/>
          <w:szCs w:val="26"/>
          <w:lang w:eastAsia="ja-JP"/>
        </w:rPr>
      </w:pPr>
      <w:r w:rsidRPr="00AB29C3">
        <w:rPr>
          <w:rFonts w:ascii="Arial" w:eastAsia="Times New Roman" w:hAnsi="Arial" w:cs="Arial"/>
          <w:b/>
          <w:bCs/>
          <w:noProof/>
          <w:color w:val="59C119"/>
          <w:w w:val="105"/>
          <w:sz w:val="26"/>
          <w:szCs w:val="26"/>
          <w:lang w:eastAsia="ja-JP"/>
        </w:rPr>
        <w:lastRenderedPageBreak/>
        <w:t>NOTAS IMPORTANTES</w:t>
      </w:r>
    </w:p>
    <w:p w14:paraId="339C401E" w14:textId="77777777" w:rsidR="00763D41" w:rsidRPr="00AB29C3" w:rsidRDefault="00763D41" w:rsidP="00AB29C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eastAsia="ja-JP"/>
        </w:rPr>
      </w:pPr>
      <w:r w:rsidRPr="00AB29C3">
        <w:rPr>
          <w:rFonts w:ascii="Arial" w:eastAsia="Times New Roman" w:hAnsi="Arial" w:cs="Arial"/>
          <w:noProof/>
          <w:w w:val="105"/>
          <w:lang w:eastAsia="ja-JP"/>
        </w:rPr>
        <w:t>Los precios de cada programa se definen según la fecha de viaje, número de personas y servicios adquiridos</w:t>
      </w:r>
    </w:p>
    <w:p w14:paraId="0C549658" w14:textId="77777777" w:rsidR="00763D41" w:rsidRPr="00AB29C3" w:rsidRDefault="00763D41" w:rsidP="00AB29C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eastAsia="ja-JP"/>
        </w:rPr>
      </w:pPr>
      <w:r w:rsidRPr="00AB29C3">
        <w:rPr>
          <w:rFonts w:ascii="Arial" w:eastAsia="Times New Roman" w:hAnsi="Arial" w:cs="Arial"/>
          <w:noProof/>
          <w:w w:val="105"/>
          <w:lang w:eastAsia="ja-JP"/>
        </w:rPr>
        <w:t>Los precios en Moneda Extranjera se pagan en pesos colombianos a la tasa de cambio vigente el día de pago.</w:t>
      </w:r>
    </w:p>
    <w:p w14:paraId="24186079" w14:textId="77777777" w:rsidR="00763D41" w:rsidRPr="00AB29C3" w:rsidRDefault="00763D41" w:rsidP="00AB29C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eastAsia="ja-JP"/>
        </w:rPr>
      </w:pPr>
      <w:r w:rsidRPr="00AB29C3">
        <w:rPr>
          <w:rFonts w:ascii="Arial" w:eastAsia="Times New Roman" w:hAnsi="Arial" w:cs="Arial"/>
          <w:noProof/>
          <w:w w:val="105"/>
          <w:lang w:eastAsia="ja-JP"/>
        </w:rPr>
        <w:t>Estos programas corresponden a porción terrestre: alojamiento, actividades, traslados, circuitos según el caso. Los tiquetes aéreos se cotizan independientemente.</w:t>
      </w:r>
    </w:p>
    <w:p w14:paraId="5639C5C4" w14:textId="00E04F81" w:rsidR="00763D41" w:rsidRPr="00AB29C3" w:rsidRDefault="00763D41" w:rsidP="00AB29C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eastAsia="ja-JP"/>
        </w:rPr>
      </w:pPr>
      <w:r w:rsidRPr="00AB29C3">
        <w:rPr>
          <w:rFonts w:ascii="Arial" w:eastAsia="Times New Roman" w:hAnsi="Arial" w:cs="Arial"/>
          <w:noProof/>
          <w:w w:val="105"/>
          <w:lang w:eastAsia="ja-JP"/>
        </w:rPr>
        <w:t>Es responsabilidad de cada viajero, ir provisto de su pasaporte y todos los visados y requisitos de viaje, no siendo responsabilidad de la agencia, el rechazo de entrada a un país, por carecer de alguno de los requisitos establecidos por las autoridades, y será por cuenta del pasajero cualquier gasto que se origine, aplicándose en estas circunstancias las condiciones establecidas para la cancelación y rechazo voluntario de los servicios.</w:t>
      </w:r>
    </w:p>
    <w:p w14:paraId="0164D8CF" w14:textId="77777777" w:rsidR="00763D41" w:rsidRPr="00AB29C3" w:rsidRDefault="00763D41" w:rsidP="00AB29C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eastAsia="ja-JP"/>
        </w:rPr>
      </w:pPr>
      <w:r w:rsidRPr="00AB29C3">
        <w:rPr>
          <w:rFonts w:ascii="Arial" w:eastAsia="Times New Roman" w:hAnsi="Arial" w:cs="Arial"/>
          <w:noProof/>
          <w:w w:val="105"/>
          <w:lang w:eastAsia="ja-JP"/>
        </w:rPr>
        <w:t xml:space="preserve">Nuestra empresa no asume responsabilidad frente a eventos tales como accidentes, huelgas, asonadas, terremotos, fenómenos climáticos o naturales, condiciones de seguridad, factores políticos, negación de permisos de ingreso o visados, asuntos legales del viajero, asuntos de salubridad y cualquier otro caso de fuerza mayor o caso fortuito que pudiere ocurrir antes o durante el viaje. </w:t>
      </w:r>
    </w:p>
    <w:p w14:paraId="14DE2032" w14:textId="77777777" w:rsidR="00763D41" w:rsidRPr="00AB29C3" w:rsidRDefault="00763D41" w:rsidP="00AB29C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eastAsia="ja-JP"/>
        </w:rPr>
      </w:pPr>
      <w:r w:rsidRPr="00AB29C3">
        <w:rPr>
          <w:rFonts w:ascii="Arial" w:eastAsia="Times New Roman" w:hAnsi="Arial" w:cs="Arial"/>
          <w:noProof/>
          <w:w w:val="105"/>
          <w:lang w:eastAsia="ja-JP"/>
        </w:rPr>
        <w:t>En caso de fuerza mayor o caso fortuito antes o durante el viaje o con el propósito de garantizar el éxito del plan, se podrá modificar, reemplazar o cancelar itinerarios, fechas, vuelos, hoteles, servicios opcionales, lo cual es desde ahora aceptado por el pasajero al momento de adquirir los servicios.</w:t>
      </w:r>
    </w:p>
    <w:p w14:paraId="2885CAF9" w14:textId="77777777" w:rsidR="00763D41" w:rsidRPr="00AB29C3" w:rsidRDefault="00763D41" w:rsidP="00AB29C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eastAsia="ja-JP"/>
        </w:rPr>
      </w:pPr>
      <w:r w:rsidRPr="00AB29C3">
        <w:rPr>
          <w:rFonts w:ascii="Arial" w:eastAsia="Times New Roman" w:hAnsi="Arial" w:cs="Arial"/>
          <w:noProof/>
          <w:w w:val="105"/>
          <w:lang w:eastAsia="ja-JP"/>
        </w:rPr>
        <w:t xml:space="preserve">Todos los precios, tarifas, impuestos, tasas o contribuciones, presentados en este texto están sujetos a cambio, disponibilidad y vigencia sin previo aviso, los cuales deben ser asumidos por el pasajero al momento de la expedición de los documentos de viaje. </w:t>
      </w:r>
    </w:p>
    <w:p w14:paraId="2FC88943" w14:textId="77777777" w:rsidR="00763D41" w:rsidRPr="00AB29C3" w:rsidRDefault="00763D41" w:rsidP="00AB29C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eastAsia="ja-JP"/>
        </w:rPr>
      </w:pPr>
      <w:r w:rsidRPr="00AB29C3">
        <w:rPr>
          <w:rFonts w:ascii="Arial" w:eastAsia="Times New Roman" w:hAnsi="Arial" w:cs="Arial"/>
          <w:noProof/>
          <w:w w:val="105"/>
          <w:lang w:eastAsia="ja-JP"/>
        </w:rPr>
        <w:t xml:space="preserve">Aplican restricciones y condiciones para cada programada publicado. </w:t>
      </w:r>
    </w:p>
    <w:p w14:paraId="0AC1D81E" w14:textId="0587D0E5" w:rsidR="00763D41" w:rsidRPr="00AB29C3" w:rsidRDefault="00763D41" w:rsidP="00AB29C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eastAsia="ja-JP"/>
        </w:rPr>
      </w:pPr>
      <w:r w:rsidRPr="00AB29C3">
        <w:rPr>
          <w:rFonts w:ascii="Arial" w:eastAsia="Times New Roman" w:hAnsi="Arial" w:cs="Arial"/>
          <w:noProof/>
          <w:w w:val="105"/>
          <w:lang w:eastAsia="ja-JP"/>
        </w:rPr>
        <w:t>Las políticas de cancelación, penalidades, restricciones y condiciones particulares del paquete serán informadas al pasajero al momento de la expedición de los documentos de viaje.</w:t>
      </w:r>
      <w:r w:rsidR="00B97B19" w:rsidRPr="00AB29C3">
        <w:rPr>
          <w:rFonts w:ascii="Arial" w:eastAsia="Times New Roman" w:hAnsi="Arial" w:cs="Arial"/>
          <w:noProof/>
          <w:w w:val="105"/>
          <w:lang w:eastAsia="ja-JP"/>
        </w:rPr>
        <w:t xml:space="preserve"> </w:t>
      </w:r>
    </w:p>
    <w:sectPr w:rsidR="00763D41" w:rsidRPr="00AB29C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E04E4"/>
    <w:multiLevelType w:val="multilevel"/>
    <w:tmpl w:val="BFD25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BE4FD9"/>
    <w:multiLevelType w:val="hybridMultilevel"/>
    <w:tmpl w:val="2FF0853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F43E2"/>
    <w:multiLevelType w:val="multilevel"/>
    <w:tmpl w:val="FA8A0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1355F0"/>
    <w:multiLevelType w:val="multilevel"/>
    <w:tmpl w:val="3B2EA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D5698A"/>
    <w:multiLevelType w:val="multilevel"/>
    <w:tmpl w:val="3E187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107EF6"/>
    <w:multiLevelType w:val="multilevel"/>
    <w:tmpl w:val="EFDEBE1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" w15:restartNumberingAfterBreak="0">
    <w:nsid w:val="1B041429"/>
    <w:multiLevelType w:val="multilevel"/>
    <w:tmpl w:val="49D60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C44EC1"/>
    <w:multiLevelType w:val="multilevel"/>
    <w:tmpl w:val="F14C9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1832D6"/>
    <w:multiLevelType w:val="multilevel"/>
    <w:tmpl w:val="D47AE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9B2159"/>
    <w:multiLevelType w:val="hybridMultilevel"/>
    <w:tmpl w:val="FE8E3A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4818DC"/>
    <w:multiLevelType w:val="multilevel"/>
    <w:tmpl w:val="C764E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E04E54"/>
    <w:multiLevelType w:val="hybridMultilevel"/>
    <w:tmpl w:val="F6C0D93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D14EE4"/>
    <w:multiLevelType w:val="multilevel"/>
    <w:tmpl w:val="7DFC9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726431"/>
    <w:multiLevelType w:val="multilevel"/>
    <w:tmpl w:val="EFBC8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C86752"/>
    <w:multiLevelType w:val="multilevel"/>
    <w:tmpl w:val="00204AA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5" w15:restartNumberingAfterBreak="0">
    <w:nsid w:val="388B7E64"/>
    <w:multiLevelType w:val="multilevel"/>
    <w:tmpl w:val="2D206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AD00804"/>
    <w:multiLevelType w:val="multilevel"/>
    <w:tmpl w:val="7A0C9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06431A"/>
    <w:multiLevelType w:val="multilevel"/>
    <w:tmpl w:val="DAA47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EC2628A"/>
    <w:multiLevelType w:val="multilevel"/>
    <w:tmpl w:val="2438F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7A55567"/>
    <w:multiLevelType w:val="multilevel"/>
    <w:tmpl w:val="0DC20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8E2980"/>
    <w:multiLevelType w:val="hybridMultilevel"/>
    <w:tmpl w:val="A2062D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80705E"/>
    <w:multiLevelType w:val="multilevel"/>
    <w:tmpl w:val="39EC6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9BC48A5"/>
    <w:multiLevelType w:val="hybridMultilevel"/>
    <w:tmpl w:val="816C7B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C8143E"/>
    <w:multiLevelType w:val="multilevel"/>
    <w:tmpl w:val="665C5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0031E72"/>
    <w:multiLevelType w:val="multilevel"/>
    <w:tmpl w:val="46407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1B8170B"/>
    <w:multiLevelType w:val="multilevel"/>
    <w:tmpl w:val="54E41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5D90CD4"/>
    <w:multiLevelType w:val="multilevel"/>
    <w:tmpl w:val="9C46B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C354D"/>
    <w:multiLevelType w:val="multilevel"/>
    <w:tmpl w:val="F282E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22B1B9D"/>
    <w:multiLevelType w:val="multilevel"/>
    <w:tmpl w:val="33BC1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C40F80"/>
    <w:multiLevelType w:val="multilevel"/>
    <w:tmpl w:val="BA1C5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3D33CA1"/>
    <w:multiLevelType w:val="multilevel"/>
    <w:tmpl w:val="49189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62549AD"/>
    <w:multiLevelType w:val="multilevel"/>
    <w:tmpl w:val="78C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D4C11B6"/>
    <w:multiLevelType w:val="multilevel"/>
    <w:tmpl w:val="3A38E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74108822">
    <w:abstractNumId w:val="4"/>
  </w:num>
  <w:num w:numId="2" w16cid:durableId="200899761">
    <w:abstractNumId w:val="21"/>
  </w:num>
  <w:num w:numId="3" w16cid:durableId="790170653">
    <w:abstractNumId w:val="26"/>
  </w:num>
  <w:num w:numId="4" w16cid:durableId="620840983">
    <w:abstractNumId w:val="27"/>
  </w:num>
  <w:num w:numId="5" w16cid:durableId="1035544044">
    <w:abstractNumId w:val="1"/>
  </w:num>
  <w:num w:numId="6" w16cid:durableId="53361414">
    <w:abstractNumId w:val="9"/>
  </w:num>
  <w:num w:numId="7" w16cid:durableId="753891444">
    <w:abstractNumId w:val="22"/>
  </w:num>
  <w:num w:numId="8" w16cid:durableId="1410345664">
    <w:abstractNumId w:val="11"/>
  </w:num>
  <w:num w:numId="9" w16cid:durableId="1392994278">
    <w:abstractNumId w:val="15"/>
  </w:num>
  <w:num w:numId="10" w16cid:durableId="240988269">
    <w:abstractNumId w:val="8"/>
  </w:num>
  <w:num w:numId="11" w16cid:durableId="133565869">
    <w:abstractNumId w:val="20"/>
  </w:num>
  <w:num w:numId="12" w16cid:durableId="1796438638">
    <w:abstractNumId w:val="14"/>
  </w:num>
  <w:num w:numId="13" w16cid:durableId="424502339">
    <w:abstractNumId w:val="5"/>
  </w:num>
  <w:num w:numId="14" w16cid:durableId="598373815">
    <w:abstractNumId w:val="29"/>
  </w:num>
  <w:num w:numId="15" w16cid:durableId="1973748180">
    <w:abstractNumId w:val="17"/>
  </w:num>
  <w:num w:numId="16" w16cid:durableId="225338334">
    <w:abstractNumId w:val="19"/>
  </w:num>
  <w:num w:numId="17" w16cid:durableId="1127435511">
    <w:abstractNumId w:val="31"/>
  </w:num>
  <w:num w:numId="18" w16cid:durableId="294216117">
    <w:abstractNumId w:val="28"/>
  </w:num>
  <w:num w:numId="19" w16cid:durableId="1163008558">
    <w:abstractNumId w:val="12"/>
  </w:num>
  <w:num w:numId="20" w16cid:durableId="2031368003">
    <w:abstractNumId w:val="6"/>
  </w:num>
  <w:num w:numId="21" w16cid:durableId="1086145712">
    <w:abstractNumId w:val="16"/>
  </w:num>
  <w:num w:numId="22" w16cid:durableId="528301849">
    <w:abstractNumId w:val="25"/>
  </w:num>
  <w:num w:numId="23" w16cid:durableId="28115992">
    <w:abstractNumId w:val="30"/>
  </w:num>
  <w:num w:numId="24" w16cid:durableId="887105539">
    <w:abstractNumId w:val="10"/>
  </w:num>
  <w:num w:numId="25" w16cid:durableId="844443528">
    <w:abstractNumId w:val="18"/>
  </w:num>
  <w:num w:numId="26" w16cid:durableId="172958808">
    <w:abstractNumId w:val="7"/>
  </w:num>
  <w:num w:numId="27" w16cid:durableId="624778320">
    <w:abstractNumId w:val="2"/>
  </w:num>
  <w:num w:numId="28" w16cid:durableId="1629432493">
    <w:abstractNumId w:val="13"/>
  </w:num>
  <w:num w:numId="29" w16cid:durableId="956958459">
    <w:abstractNumId w:val="24"/>
  </w:num>
  <w:num w:numId="30" w16cid:durableId="904149489">
    <w:abstractNumId w:val="0"/>
  </w:num>
  <w:num w:numId="31" w16cid:durableId="1438715193">
    <w:abstractNumId w:val="3"/>
  </w:num>
  <w:num w:numId="32" w16cid:durableId="774130241">
    <w:abstractNumId w:val="32"/>
  </w:num>
  <w:num w:numId="33" w16cid:durableId="195081705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835"/>
    <w:rsid w:val="001B460A"/>
    <w:rsid w:val="002C3098"/>
    <w:rsid w:val="003D0775"/>
    <w:rsid w:val="00600411"/>
    <w:rsid w:val="00686341"/>
    <w:rsid w:val="006F0692"/>
    <w:rsid w:val="00763D41"/>
    <w:rsid w:val="008866E0"/>
    <w:rsid w:val="009C37D5"/>
    <w:rsid w:val="00AB29C3"/>
    <w:rsid w:val="00AC0C69"/>
    <w:rsid w:val="00B066BA"/>
    <w:rsid w:val="00B8388B"/>
    <w:rsid w:val="00B97B19"/>
    <w:rsid w:val="00C34806"/>
    <w:rsid w:val="00C37288"/>
    <w:rsid w:val="00C860EF"/>
    <w:rsid w:val="00C9696F"/>
    <w:rsid w:val="00CB5175"/>
    <w:rsid w:val="00CE3835"/>
    <w:rsid w:val="00D577B8"/>
    <w:rsid w:val="00D73938"/>
    <w:rsid w:val="00D847B3"/>
    <w:rsid w:val="00EA2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0ECF6"/>
  <w15:chartTrackingRefBased/>
  <w15:docId w15:val="{AA072172-AAF7-4E57-9EE0-526554737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E38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E38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E38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E38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E38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E38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E38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E38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E38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4-nfasis3">
    <w:name w:val="Grid Table 4 Accent 3"/>
    <w:basedOn w:val="Tablanormal"/>
    <w:uiPriority w:val="49"/>
    <w:rsid w:val="00C860EF"/>
    <w:pPr>
      <w:spacing w:after="0" w:line="240" w:lineRule="auto"/>
    </w:pPr>
    <w:rPr>
      <w:rFonts w:eastAsiaTheme="minorEastAsia"/>
      <w:kern w:val="0"/>
      <w:lang w:val="en-US"/>
      <w14:ligatures w14:val="none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CE38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CE38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CE38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E383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E383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E383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E383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E383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E383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E38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E38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E38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E38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E38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E383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E383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E383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E38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E383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E3835"/>
    <w:rPr>
      <w:b/>
      <w:bCs/>
      <w:smallCaps/>
      <w:color w:val="0F4761" w:themeColor="accent1" w:themeShade="BF"/>
      <w:spacing w:val="5"/>
    </w:rPr>
  </w:style>
  <w:style w:type="paragraph" w:styleId="Textoindependiente">
    <w:name w:val="Body Text"/>
    <w:basedOn w:val="Normal"/>
    <w:link w:val="TextoindependienteCar"/>
    <w:uiPriority w:val="99"/>
    <w:unhideWhenUsed/>
    <w:rsid w:val="00763D41"/>
    <w:pPr>
      <w:spacing w:after="120" w:line="276" w:lineRule="auto"/>
    </w:pPr>
    <w:rPr>
      <w:rFonts w:ascii="Arial" w:eastAsiaTheme="minorEastAsia" w:hAnsi="Arial"/>
      <w:kern w:val="0"/>
      <w:lang w:val="en-U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63D41"/>
    <w:rPr>
      <w:rFonts w:ascii="Arial" w:eastAsiaTheme="minorEastAsia" w:hAnsi="Arial"/>
      <w:kern w:val="0"/>
      <w:lang w:val="en-US"/>
      <w14:ligatures w14:val="none"/>
    </w:rPr>
  </w:style>
  <w:style w:type="table" w:styleId="Tablaconcuadrcula">
    <w:name w:val="Table Grid"/>
    <w:basedOn w:val="Tablanormal"/>
    <w:uiPriority w:val="39"/>
    <w:rsid w:val="00763D41"/>
    <w:pPr>
      <w:spacing w:after="0" w:line="240" w:lineRule="auto"/>
    </w:pPr>
    <w:rPr>
      <w:rFonts w:eastAsiaTheme="minorEastAsia"/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8</Pages>
  <Words>1267</Words>
  <Characters>7083</Characters>
  <Application>Microsoft Office Word</Application>
  <DocSecurity>0</DocSecurity>
  <Lines>252</Lines>
  <Paragraphs>177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Guerrero</dc:creator>
  <cp:keywords/>
  <dc:description/>
  <cp:lastModifiedBy>Daniela Torrado</cp:lastModifiedBy>
  <cp:revision>4</cp:revision>
  <dcterms:created xsi:type="dcterms:W3CDTF">2026-03-10T15:33:00Z</dcterms:created>
  <dcterms:modified xsi:type="dcterms:W3CDTF">2026-03-11T21:48:00Z</dcterms:modified>
</cp:coreProperties>
</file>