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32614" w14:textId="3B71A977" w:rsidR="001B460A" w:rsidRDefault="00D40CFC">
      <w:r>
        <w:rPr>
          <w:noProof/>
        </w:rPr>
        <w:drawing>
          <wp:anchor distT="0" distB="0" distL="114300" distR="114300" simplePos="0" relativeHeight="251658240" behindDoc="0" locked="0" layoutInCell="1" allowOverlap="1" wp14:anchorId="44376209" wp14:editId="43AC71D9">
            <wp:simplePos x="0" y="0"/>
            <wp:positionH relativeFrom="page">
              <wp:align>right</wp:align>
            </wp:positionH>
            <wp:positionV relativeFrom="paragraph">
              <wp:posOffset>-909733</wp:posOffset>
            </wp:positionV>
            <wp:extent cx="7771765" cy="10057772"/>
            <wp:effectExtent l="0" t="0" r="635" b="635"/>
            <wp:wrapNone/>
            <wp:docPr id="68913750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1005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28DC3" w14:textId="77777777" w:rsidR="002153BF" w:rsidRDefault="002153BF"/>
    <w:p w14:paraId="540D3877" w14:textId="77777777" w:rsidR="002153BF" w:rsidRDefault="002153BF"/>
    <w:p w14:paraId="0AFF39B1" w14:textId="77777777" w:rsidR="002153BF" w:rsidRDefault="002153BF"/>
    <w:p w14:paraId="5F900E87" w14:textId="77777777" w:rsidR="002153BF" w:rsidRDefault="002153BF"/>
    <w:p w14:paraId="34036D1E" w14:textId="77777777" w:rsidR="002153BF" w:rsidRPr="00953BF8" w:rsidRDefault="002153BF">
      <w:pPr>
        <w:rPr>
          <w:u w:val="single"/>
        </w:rPr>
      </w:pPr>
    </w:p>
    <w:p w14:paraId="3561E951" w14:textId="77777777" w:rsidR="002153BF" w:rsidRDefault="002153BF"/>
    <w:p w14:paraId="2EC11FDE" w14:textId="77777777" w:rsidR="002153BF" w:rsidRDefault="002153BF"/>
    <w:p w14:paraId="3C26BD9C" w14:textId="77777777" w:rsidR="002153BF" w:rsidRDefault="002153BF"/>
    <w:p w14:paraId="300C7C6D" w14:textId="77777777" w:rsidR="002153BF" w:rsidRDefault="002153BF"/>
    <w:p w14:paraId="3C228ADB" w14:textId="77777777" w:rsidR="002153BF" w:rsidRDefault="002153BF"/>
    <w:p w14:paraId="6DFEC045" w14:textId="77777777" w:rsidR="002153BF" w:rsidRDefault="002153BF"/>
    <w:p w14:paraId="16D98AED" w14:textId="77777777" w:rsidR="002153BF" w:rsidRDefault="002153BF"/>
    <w:p w14:paraId="2896AA83" w14:textId="77777777" w:rsidR="002153BF" w:rsidRDefault="002153BF"/>
    <w:p w14:paraId="34CBFB3C" w14:textId="77777777" w:rsidR="002153BF" w:rsidRDefault="002153BF"/>
    <w:p w14:paraId="7DF1B55D" w14:textId="77777777" w:rsidR="002153BF" w:rsidRDefault="002153BF"/>
    <w:p w14:paraId="51A1A551" w14:textId="77777777" w:rsidR="002153BF" w:rsidRDefault="002153BF"/>
    <w:p w14:paraId="348E0031" w14:textId="77777777" w:rsidR="002153BF" w:rsidRDefault="002153BF"/>
    <w:p w14:paraId="09AC98D9" w14:textId="77777777" w:rsidR="002153BF" w:rsidRDefault="002153BF"/>
    <w:p w14:paraId="20405977" w14:textId="77777777" w:rsidR="002153BF" w:rsidRDefault="002153BF"/>
    <w:p w14:paraId="3A79059B" w14:textId="77777777" w:rsidR="002153BF" w:rsidRDefault="002153BF"/>
    <w:p w14:paraId="4D1868C8" w14:textId="77777777" w:rsidR="002153BF" w:rsidRDefault="002153BF"/>
    <w:p w14:paraId="78F43581" w14:textId="77777777" w:rsidR="002153BF" w:rsidRDefault="002153BF"/>
    <w:p w14:paraId="108CF907" w14:textId="77777777" w:rsidR="002153BF" w:rsidRDefault="002153BF"/>
    <w:p w14:paraId="52617A60" w14:textId="77777777" w:rsidR="002153BF" w:rsidRDefault="002153BF"/>
    <w:p w14:paraId="2DAC1055" w14:textId="77777777" w:rsidR="002153BF" w:rsidRDefault="002153BF"/>
    <w:p w14:paraId="0F36D0D8" w14:textId="77777777" w:rsidR="002153BF" w:rsidRDefault="002153BF"/>
    <w:p w14:paraId="4810CBA9" w14:textId="77777777" w:rsidR="002153BF" w:rsidRDefault="002153BF"/>
    <w:p w14:paraId="297CF615" w14:textId="77777777" w:rsidR="002153BF" w:rsidRDefault="002153BF"/>
    <w:p w14:paraId="3D8FF443" w14:textId="14B508F1" w:rsidR="00CB47FE" w:rsidRDefault="00D40CFC" w:rsidP="00D40CFC">
      <w:pPr>
        <w:pStyle w:val="Ttulo3"/>
        <w:keepNext w:val="0"/>
        <w:keepLines w:val="0"/>
        <w:spacing w:before="240" w:after="0" w:line="276" w:lineRule="auto"/>
        <w:ind w:left="360"/>
        <w:jc w:val="center"/>
        <w:rPr>
          <w:rFonts w:ascii="Arial" w:eastAsia="Arial" w:hAnsi="Arial" w:cs="Arial"/>
          <w:b/>
          <w:bCs/>
          <w:color w:val="59C119"/>
          <w:kern w:val="0"/>
          <w:sz w:val="32"/>
          <w:szCs w:val="32"/>
          <w14:ligatures w14:val="none"/>
        </w:rPr>
      </w:pPr>
      <w:r w:rsidRPr="00D40CFC">
        <w:rPr>
          <w:rFonts w:ascii="Arial" w:eastAsia="Arial" w:hAnsi="Arial" w:cs="Arial"/>
          <w:b/>
          <w:bCs/>
          <w:color w:val="59C119"/>
          <w:kern w:val="0"/>
          <w:sz w:val="32"/>
          <w:szCs w:val="32"/>
          <w14:ligatures w14:val="none"/>
        </w:rPr>
        <w:lastRenderedPageBreak/>
        <w:t>GRAN TRIÁNGULO</w:t>
      </w:r>
    </w:p>
    <w:p w14:paraId="1B179C03" w14:textId="77777777" w:rsidR="00D40CFC" w:rsidRPr="00D40CFC" w:rsidRDefault="00D40CFC" w:rsidP="00D40CFC"/>
    <w:p w14:paraId="03549430" w14:textId="5D1DFBD8" w:rsidR="00CB47FE" w:rsidRPr="0011476E" w:rsidRDefault="00CB47FE" w:rsidP="00CB47FE">
      <w:pPr>
        <w:rPr>
          <w:rFonts w:ascii="Arial" w:eastAsia="Arial" w:hAnsi="Arial" w:cs="Arial"/>
          <w:color w:val="1F1F1F"/>
          <w:kern w:val="0"/>
          <w14:ligatures w14:val="none"/>
        </w:rPr>
      </w:pPr>
      <w:r w:rsidRPr="00E93531">
        <w:rPr>
          <w:rFonts w:cs="Arial"/>
          <w:b/>
          <w:color w:val="1F1F1F"/>
          <w:lang w:val="es-419"/>
        </w:rPr>
        <w:t>Duración:</w:t>
      </w:r>
      <w:r w:rsidRPr="00372A46">
        <w:rPr>
          <w:rFonts w:cs="Arial"/>
          <w:color w:val="1F1F1F"/>
          <w:lang w:val="es-419"/>
        </w:rPr>
        <w:t xml:space="preserve"> 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t>10 días / 9 noches</w:t>
      </w:r>
    </w:p>
    <w:p w14:paraId="5EC5B75F" w14:textId="40E01AF9" w:rsidR="00CB47FE" w:rsidRPr="0011476E" w:rsidRDefault="00CB47FE" w:rsidP="00CB47FE">
      <w:pPr>
        <w:rPr>
          <w:rFonts w:cs="Arial"/>
          <w:color w:val="1F1F1F"/>
          <w:lang w:val="es-419"/>
        </w:rPr>
      </w:pPr>
      <w:r w:rsidRPr="00E93531">
        <w:rPr>
          <w:rFonts w:cs="Arial"/>
          <w:b/>
          <w:bCs/>
          <w:color w:val="1F1F1F"/>
          <w:lang w:val="es-419"/>
        </w:rPr>
        <w:t>Destinos</w:t>
      </w:r>
      <w:r w:rsidRPr="00372A46">
        <w:rPr>
          <w:rFonts w:cs="Arial"/>
          <w:color w:val="1F1F1F"/>
          <w:lang w:val="es-419"/>
        </w:rPr>
        <w:t xml:space="preserve">: </w:t>
      </w:r>
      <w:r>
        <w:rPr>
          <w:rFonts w:cs="Arial"/>
          <w:color w:val="1F1F1F"/>
          <w:lang w:val="es-419"/>
        </w:rPr>
        <w:t xml:space="preserve"> </w:t>
      </w:r>
      <w:r w:rsidRPr="0011476E">
        <w:rPr>
          <w:rFonts w:cs="Arial"/>
          <w:color w:val="1F1F1F"/>
          <w:lang w:val="es-419"/>
        </w:rPr>
        <w:t>Buenos Aires, la majestuosidad de las Cataratas del Iguazú y los paisajes naturales de la Patagonia en Bariloche.</w:t>
      </w:r>
    </w:p>
    <w:p w14:paraId="6218B1B8" w14:textId="77777777" w:rsidR="00CB47FE" w:rsidRPr="0011476E" w:rsidRDefault="00CB47FE" w:rsidP="00CB47FE">
      <w:pPr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t>El viaje comienza en Buenos Aires, una ciudad vibrante que mezcla historia, arquitectura europea y una vida cultural incomparable. Durante tu estancia podrás recorrer sus barrios emblemáticos como La Boca, Recoleta y Palermo.</w:t>
      </w:r>
    </w:p>
    <w:p w14:paraId="6866DA80" w14:textId="0BD5C78D" w:rsidR="00CB47FE" w:rsidRPr="0011476E" w:rsidRDefault="00CB47FE" w:rsidP="00CB47FE">
      <w:pPr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t xml:space="preserve">Posteriormente viajarás hacia Puerto Iguazú, donde se encuentran las impresionantes Cataratas del Iguazú, consideradas una de las Siete Maravillas Naturales del Mundo. </w:t>
      </w:r>
    </w:p>
    <w:p w14:paraId="3D4E0A6B" w14:textId="268D0A6D" w:rsidR="00CB47FE" w:rsidRDefault="00CB47FE" w:rsidP="00CB47FE">
      <w:pPr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t>Finalmente, el programa continúa hacia Bariloche, uno de los destinos más bellos de la Patagonia argentina. Rodeada por el Lago Nahuel Huapi y la Cordillera de los Andes, esta ciudad ofrece paisajes de montaña, bosques y miradores panorámicos que hacen de este destino un lugar inolvidable.</w:t>
      </w:r>
    </w:p>
    <w:p w14:paraId="5092216A" w14:textId="77777777" w:rsidR="00CB47FE" w:rsidRPr="0011476E" w:rsidRDefault="00CB47FE" w:rsidP="00CB47FE">
      <w:pPr>
        <w:pStyle w:val="Ttulo3"/>
        <w:keepNext w:val="0"/>
        <w:keepLines w:val="0"/>
        <w:spacing w:before="240" w:after="0" w:line="276" w:lineRule="auto"/>
        <w:ind w:left="360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11476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01 – Buenos Aires</w:t>
      </w:r>
    </w:p>
    <w:p w14:paraId="1118B4DB" w14:textId="77777777" w:rsidR="00CB47FE" w:rsidRPr="0011476E" w:rsidRDefault="00CB47FE" w:rsidP="00CB47FE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t>Llegada a la ciudad de Buenos Aires. Recepción en el aeropuerto y traslado al hotel seleccionado. Resto del día libre. Alojamiento.</w:t>
      </w:r>
    </w:p>
    <w:p w14:paraId="7BDEE4C3" w14:textId="77777777" w:rsidR="00CB47FE" w:rsidRPr="0011476E" w:rsidRDefault="00CB47FE" w:rsidP="00CB47FE">
      <w:pPr>
        <w:pStyle w:val="Ttulo3"/>
        <w:keepNext w:val="0"/>
        <w:keepLines w:val="0"/>
        <w:spacing w:before="240" w:after="0" w:line="276" w:lineRule="auto"/>
        <w:ind w:left="360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11476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02 – Buenos Aires</w:t>
      </w:r>
    </w:p>
    <w:p w14:paraId="30FAF750" w14:textId="15B828FB" w:rsidR="00CB47FE" w:rsidRPr="0011476E" w:rsidRDefault="00CB47FE" w:rsidP="00CB47FE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t>Desayuno.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 xml:space="preserve">Excursión City Tour panorámico por la ciudad </w:t>
      </w:r>
      <w:r w:rsidR="00D715E7">
        <w:rPr>
          <w:rFonts w:ascii="Arial" w:eastAsia="Arial" w:hAnsi="Arial" w:cs="Arial"/>
          <w:color w:val="1F1F1F"/>
          <w:kern w:val="0"/>
          <w:lang w:val="es-419"/>
          <w14:ligatures w14:val="none"/>
        </w:rPr>
        <w:t xml:space="preserve">de Buenos Aires 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t>visitando Plaza de Mayo, Avenida 9 de Julio, Obelisco, barrios de La Boca, San Telmo, Palermo, Recoleta y Puerto Madero</w:t>
      </w:r>
      <w:r w:rsidR="00D715E7">
        <w:rPr>
          <w:rFonts w:ascii="Arial" w:eastAsia="Arial" w:hAnsi="Arial" w:cs="Arial"/>
          <w:color w:val="1F1F1F"/>
          <w:kern w:val="0"/>
          <w:lang w:val="es-419"/>
          <w14:ligatures w14:val="none"/>
        </w:rPr>
        <w:t xml:space="preserve"> con guía en español.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Alojamiento.</w:t>
      </w:r>
    </w:p>
    <w:p w14:paraId="26EE9640" w14:textId="77777777" w:rsidR="00CB47FE" w:rsidRPr="0011476E" w:rsidRDefault="00CB47FE" w:rsidP="00CB47FE">
      <w:pPr>
        <w:pStyle w:val="Ttulo3"/>
        <w:keepNext w:val="0"/>
        <w:keepLines w:val="0"/>
        <w:spacing w:before="240" w:after="0" w:line="276" w:lineRule="auto"/>
        <w:ind w:left="360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11476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03 – Buenos Aires</w:t>
      </w:r>
    </w:p>
    <w:p w14:paraId="2A06D517" w14:textId="77777777" w:rsidR="00CB47FE" w:rsidRPr="0011476E" w:rsidRDefault="00CB47FE" w:rsidP="00CB47FE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t>Desayuno.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Día libre para actividades opcionales o compras.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Alojamiento.</w:t>
      </w:r>
    </w:p>
    <w:p w14:paraId="6329A3E7" w14:textId="2C2B010C" w:rsidR="00CB47FE" w:rsidRPr="0011476E" w:rsidRDefault="00CB47FE" w:rsidP="00CB47FE">
      <w:pPr>
        <w:pStyle w:val="Ttulo3"/>
        <w:keepNext w:val="0"/>
        <w:keepLines w:val="0"/>
        <w:spacing w:before="240" w:after="0" w:line="276" w:lineRule="auto"/>
        <w:ind w:left="360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11476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Día 04 – Buenos </w:t>
      </w:r>
      <w:r w:rsidR="00D40CFC" w:rsidRPr="0011476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Aires – </w:t>
      </w:r>
      <w:r w:rsidR="00D40CFC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Iguazú</w:t>
      </w:r>
    </w:p>
    <w:p w14:paraId="4F81B8DF" w14:textId="77777777" w:rsidR="00CB47FE" w:rsidRDefault="00CB47FE" w:rsidP="00CB47FE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t>Desayuno.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Traslado al aeropuerto para vuelo con destino a Puerto Iguazú.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Llegada y traslado al hotel.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Excursión a Cataratas Brasileñas.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Alojamiento.</w:t>
      </w:r>
    </w:p>
    <w:p w14:paraId="2DAEC616" w14:textId="77777777" w:rsidR="00CC6F36" w:rsidRDefault="00CC6F36" w:rsidP="00CB47FE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</w:p>
    <w:p w14:paraId="715AD8D0" w14:textId="77777777" w:rsidR="00CC6F36" w:rsidRDefault="00CC6F36" w:rsidP="00CB47FE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</w:p>
    <w:p w14:paraId="4155341B" w14:textId="77777777" w:rsidR="00CC6F36" w:rsidRDefault="00CC6F36" w:rsidP="00CB47FE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</w:p>
    <w:p w14:paraId="731A8542" w14:textId="77777777" w:rsidR="00CC6F36" w:rsidRPr="0011476E" w:rsidRDefault="00CC6F36" w:rsidP="00CB47FE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</w:p>
    <w:p w14:paraId="3E9E28B1" w14:textId="49987736" w:rsidR="00CB47FE" w:rsidRPr="0011476E" w:rsidRDefault="00CB47FE" w:rsidP="00CB47FE">
      <w:pPr>
        <w:pStyle w:val="Ttulo3"/>
        <w:keepNext w:val="0"/>
        <w:keepLines w:val="0"/>
        <w:spacing w:before="240" w:after="0" w:line="276" w:lineRule="auto"/>
        <w:ind w:left="360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11476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lastRenderedPageBreak/>
        <w:t>Día 05</w:t>
      </w:r>
      <w:r w:rsidR="00CC6F36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 </w:t>
      </w:r>
      <w:r w:rsidRPr="0011476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Iguazú</w:t>
      </w:r>
    </w:p>
    <w:p w14:paraId="548BD46F" w14:textId="77777777" w:rsidR="00CB47FE" w:rsidRPr="0011476E" w:rsidRDefault="00CB47FE" w:rsidP="00CB47FE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t>Desayuno.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Excursión de día completo a Cataratas Argentinas, visitando Circuito Superior, Inferior y Garganta del Diablo.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Alojamiento.</w:t>
      </w:r>
    </w:p>
    <w:p w14:paraId="136180C4" w14:textId="77777777" w:rsidR="00CB47FE" w:rsidRPr="0011476E" w:rsidRDefault="00CB47FE" w:rsidP="00CB47FE">
      <w:pPr>
        <w:pStyle w:val="Ttulo3"/>
        <w:keepNext w:val="0"/>
        <w:keepLines w:val="0"/>
        <w:spacing w:before="240" w:after="0" w:line="276" w:lineRule="auto"/>
        <w:ind w:left="360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11476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06 – Iguazú / Bariloche</w:t>
      </w:r>
    </w:p>
    <w:p w14:paraId="1E959BE6" w14:textId="77777777" w:rsidR="00CB47FE" w:rsidRPr="0011476E" w:rsidRDefault="00CB47FE" w:rsidP="00CB47FE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t>Desayuno.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Traslado al aeropuerto para vuelo hacia Bariloche.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Llegada y traslado al hotel seleccionado.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Alojamiento.</w:t>
      </w:r>
    </w:p>
    <w:p w14:paraId="6C8A7EF9" w14:textId="77777777" w:rsidR="00CB47FE" w:rsidRPr="0011476E" w:rsidRDefault="00CB47FE" w:rsidP="00CB47FE">
      <w:pPr>
        <w:pStyle w:val="Ttulo3"/>
        <w:keepNext w:val="0"/>
        <w:keepLines w:val="0"/>
        <w:spacing w:before="240" w:after="0" w:line="276" w:lineRule="auto"/>
        <w:ind w:left="360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11476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07 – Bariloche</w:t>
      </w:r>
    </w:p>
    <w:p w14:paraId="18360E0C" w14:textId="77777777" w:rsidR="00CB47FE" w:rsidRPr="0011476E" w:rsidRDefault="00CB47FE" w:rsidP="00CB47FE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t>Desayuno.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Excursión Circuito Chico, visitando Playa Bonita, Cerro Campanario, Capilla San Eduardo y Punto Panorámico.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Alojamiento.</w:t>
      </w:r>
    </w:p>
    <w:p w14:paraId="6CC591F0" w14:textId="77777777" w:rsidR="00CB47FE" w:rsidRPr="0011476E" w:rsidRDefault="00CB47FE" w:rsidP="00CB47FE">
      <w:pPr>
        <w:pStyle w:val="Ttulo3"/>
        <w:keepNext w:val="0"/>
        <w:keepLines w:val="0"/>
        <w:spacing w:before="240" w:after="0" w:line="276" w:lineRule="auto"/>
        <w:ind w:left="360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11476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08 – Bariloche</w:t>
      </w:r>
    </w:p>
    <w:p w14:paraId="727C8B23" w14:textId="77777777" w:rsidR="00CB47FE" w:rsidRPr="0011476E" w:rsidRDefault="00CB47FE" w:rsidP="00CB47FE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t>Desayuno.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Día libre para excursiones opcionales o actividades en la ciudad.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Alojamiento.</w:t>
      </w:r>
    </w:p>
    <w:p w14:paraId="2EF2ADBC" w14:textId="77777777" w:rsidR="00CB47FE" w:rsidRPr="0011476E" w:rsidRDefault="00CB47FE" w:rsidP="00CB47FE">
      <w:pPr>
        <w:pStyle w:val="Ttulo3"/>
        <w:keepNext w:val="0"/>
        <w:keepLines w:val="0"/>
        <w:spacing w:before="240" w:after="0" w:line="276" w:lineRule="auto"/>
        <w:ind w:left="360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11476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09 – Bariloche / Buenos Aires</w:t>
      </w:r>
    </w:p>
    <w:p w14:paraId="2EFFCE0E" w14:textId="77777777" w:rsidR="00CB47FE" w:rsidRPr="0011476E" w:rsidRDefault="00CB47FE" w:rsidP="00CB47FE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t>Desayuno.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Traslado al aeropuerto para vuelo hacia Buenos Aires.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Llegada y traslado al hotel.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Alojamiento.</w:t>
      </w:r>
    </w:p>
    <w:p w14:paraId="2690B0E0" w14:textId="77777777" w:rsidR="00CB47FE" w:rsidRPr="0011476E" w:rsidRDefault="00CB47FE" w:rsidP="00CB47FE">
      <w:pPr>
        <w:pStyle w:val="Ttulo3"/>
        <w:keepNext w:val="0"/>
        <w:keepLines w:val="0"/>
        <w:spacing w:before="240" w:after="0" w:line="276" w:lineRule="auto"/>
        <w:ind w:left="360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11476E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10 – Buenos Aires</w:t>
      </w:r>
    </w:p>
    <w:p w14:paraId="7D67A26C" w14:textId="79FA5C54" w:rsidR="00CB47FE" w:rsidRDefault="00CB47FE" w:rsidP="00D40CFC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t>Desayuno.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Traslado al aeropuerto internacional.</w:t>
      </w:r>
      <w:r w:rsidRPr="0011476E">
        <w:rPr>
          <w:rFonts w:ascii="Arial" w:eastAsia="Arial" w:hAnsi="Arial" w:cs="Arial"/>
          <w:color w:val="1F1F1F"/>
          <w:kern w:val="0"/>
          <w:lang w:val="es-419"/>
          <w14:ligatures w14:val="none"/>
        </w:rPr>
        <w:br/>
        <w:t>Fin de los servicios.</w:t>
      </w:r>
    </w:p>
    <w:p w14:paraId="0E3D3D6B" w14:textId="77777777" w:rsidR="00CC6F36" w:rsidRDefault="00CC6F36" w:rsidP="00D40CFC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</w:p>
    <w:p w14:paraId="21A42115" w14:textId="77777777" w:rsidR="00CC6F36" w:rsidRDefault="00CC6F36" w:rsidP="00D40CFC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</w:p>
    <w:p w14:paraId="7FED33D9" w14:textId="77777777" w:rsidR="00CC6F36" w:rsidRDefault="00CC6F36" w:rsidP="00D40CFC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</w:p>
    <w:p w14:paraId="5736FE17" w14:textId="77777777" w:rsidR="00CC6F36" w:rsidRDefault="00CC6F36" w:rsidP="00D40CFC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</w:p>
    <w:p w14:paraId="723A6B7A" w14:textId="77777777" w:rsidR="00CC6F36" w:rsidRDefault="00CC6F36" w:rsidP="00D40CFC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</w:p>
    <w:p w14:paraId="406CCD08" w14:textId="77777777" w:rsidR="00CC6F36" w:rsidRDefault="00CC6F36" w:rsidP="00D40CFC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</w:p>
    <w:p w14:paraId="5E0BC200" w14:textId="77777777" w:rsidR="00CC6F36" w:rsidRDefault="00CC6F36" w:rsidP="00D40CFC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</w:p>
    <w:p w14:paraId="1D82AE40" w14:textId="77777777" w:rsidR="00CC6F36" w:rsidRDefault="00CC6F36" w:rsidP="00D40CFC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</w:p>
    <w:p w14:paraId="3B117CF0" w14:textId="77777777" w:rsidR="00CC6F36" w:rsidRDefault="00CC6F36" w:rsidP="00D40CFC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</w:p>
    <w:p w14:paraId="08CB3F12" w14:textId="77777777" w:rsidR="00CC6F36" w:rsidRDefault="00CC6F36" w:rsidP="00D40CFC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</w:p>
    <w:p w14:paraId="3025C183" w14:textId="77777777" w:rsidR="00CC6F36" w:rsidRPr="00CB47FE" w:rsidRDefault="00CC6F36" w:rsidP="00D40CFC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</w:p>
    <w:p w14:paraId="6D4EAA57" w14:textId="0CFABBD8" w:rsidR="00047920" w:rsidRPr="00CB47FE" w:rsidRDefault="00490B7C" w:rsidP="00CB47FE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</w:pPr>
      <w:r w:rsidRPr="00006FFF"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  <w:lastRenderedPageBreak/>
        <w:t>TARIFAS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416"/>
        <w:gridCol w:w="2412"/>
      </w:tblGrid>
      <w:tr w:rsidR="00922059" w:rsidRPr="00922059" w14:paraId="025D6927" w14:textId="77777777" w:rsidTr="00076C3A">
        <w:trPr>
          <w:trHeight w:val="397"/>
        </w:trPr>
        <w:tc>
          <w:tcPr>
            <w:tcW w:w="5000" w:type="pct"/>
            <w:gridSpan w:val="2"/>
            <w:shd w:val="clear" w:color="auto" w:fill="59C119"/>
            <w:vAlign w:val="center"/>
            <w:hideMark/>
          </w:tcPr>
          <w:p w14:paraId="71F2957A" w14:textId="1FA409A9" w:rsidR="00922059" w:rsidRPr="00922059" w:rsidRDefault="007A1E2A" w:rsidP="00076C3A">
            <w:pPr>
              <w:spacing w:line="276" w:lineRule="auto"/>
              <w:ind w:left="29"/>
              <w:jc w:val="center"/>
              <w:rPr>
                <w:b/>
                <w:bCs/>
                <w:color w:val="FFFFFF" w:themeColor="background1"/>
              </w:rPr>
            </w:pPr>
            <w:r w:rsidRPr="00922059">
              <w:rPr>
                <w:b/>
                <w:bCs/>
                <w:color w:val="FFFFFF" w:themeColor="background1"/>
              </w:rPr>
              <w:t>5 ESTRELLAS</w:t>
            </w:r>
          </w:p>
        </w:tc>
      </w:tr>
      <w:tr w:rsidR="00922059" w:rsidRPr="00922059" w14:paraId="69F254FC" w14:textId="77777777" w:rsidTr="00076C3A">
        <w:trPr>
          <w:trHeight w:val="397"/>
        </w:trPr>
        <w:tc>
          <w:tcPr>
            <w:tcW w:w="3634" w:type="pct"/>
            <w:shd w:val="clear" w:color="auto" w:fill="59C119"/>
            <w:vAlign w:val="center"/>
            <w:hideMark/>
          </w:tcPr>
          <w:p w14:paraId="5497AC26" w14:textId="4A858B51" w:rsidR="00922059" w:rsidRPr="00922059" w:rsidRDefault="007A1E2A" w:rsidP="00076C3A">
            <w:pPr>
              <w:spacing w:line="276" w:lineRule="auto"/>
              <w:ind w:left="29"/>
              <w:jc w:val="center"/>
              <w:rPr>
                <w:b/>
                <w:bCs/>
                <w:color w:val="FFFFFF" w:themeColor="background1"/>
              </w:rPr>
            </w:pPr>
            <w:r w:rsidRPr="00922059">
              <w:rPr>
                <w:b/>
                <w:bCs/>
                <w:color w:val="FFFFFF" w:themeColor="background1"/>
              </w:rPr>
              <w:t>VIGENCIA DESDE - HASTA</w:t>
            </w:r>
          </w:p>
        </w:tc>
        <w:tc>
          <w:tcPr>
            <w:tcW w:w="1366" w:type="pct"/>
            <w:shd w:val="clear" w:color="auto" w:fill="59C119"/>
            <w:vAlign w:val="center"/>
            <w:hideMark/>
          </w:tcPr>
          <w:p w14:paraId="59B40360" w14:textId="06CAE096" w:rsidR="00922059" w:rsidRPr="00922059" w:rsidRDefault="007A1E2A" w:rsidP="00076C3A">
            <w:pPr>
              <w:spacing w:line="276" w:lineRule="auto"/>
              <w:ind w:left="29"/>
              <w:jc w:val="center"/>
              <w:rPr>
                <w:b/>
                <w:bCs/>
                <w:color w:val="FFFFFF" w:themeColor="background1"/>
              </w:rPr>
            </w:pPr>
            <w:r w:rsidRPr="00922059">
              <w:rPr>
                <w:b/>
                <w:bCs/>
                <w:color w:val="FFFFFF" w:themeColor="background1"/>
              </w:rPr>
              <w:t>D</w:t>
            </w:r>
            <w:r>
              <w:rPr>
                <w:b/>
                <w:bCs/>
                <w:color w:val="FFFFFF" w:themeColor="background1"/>
              </w:rPr>
              <w:t>O</w:t>
            </w:r>
            <w:r w:rsidRPr="00922059">
              <w:rPr>
                <w:b/>
                <w:bCs/>
                <w:color w:val="FFFFFF" w:themeColor="background1"/>
              </w:rPr>
              <w:t>BL</w:t>
            </w:r>
            <w:r>
              <w:rPr>
                <w:b/>
                <w:bCs/>
                <w:color w:val="FFFFFF" w:themeColor="background1"/>
              </w:rPr>
              <w:t>E</w:t>
            </w:r>
          </w:p>
        </w:tc>
      </w:tr>
      <w:tr w:rsidR="00922059" w:rsidRPr="00922059" w14:paraId="053629A0" w14:textId="77777777" w:rsidTr="00076C3A">
        <w:trPr>
          <w:trHeight w:val="397"/>
        </w:trPr>
        <w:tc>
          <w:tcPr>
            <w:tcW w:w="3634" w:type="pct"/>
            <w:vAlign w:val="center"/>
            <w:hideMark/>
          </w:tcPr>
          <w:p w14:paraId="10B342F5" w14:textId="6C9B377E" w:rsidR="00922059" w:rsidRPr="00922059" w:rsidRDefault="00CB47FE" w:rsidP="00076C3A">
            <w:pPr>
              <w:spacing w:line="276" w:lineRule="auto"/>
              <w:ind w:left="360"/>
              <w:jc w:val="center"/>
              <w:rPr>
                <w:color w:val="1F1F1F"/>
              </w:rPr>
            </w:pPr>
            <w:r w:rsidRPr="0011476E">
              <w:rPr>
                <w:color w:val="1F1F1F"/>
              </w:rPr>
              <w:t>01/03/2026</w:t>
            </w:r>
            <w:r>
              <w:rPr>
                <w:color w:val="1F1F1F"/>
              </w:rPr>
              <w:t xml:space="preserve"> </w:t>
            </w:r>
            <w:r w:rsidR="00922059" w:rsidRPr="00922059">
              <w:rPr>
                <w:color w:val="1F1F1F"/>
              </w:rPr>
              <w:t xml:space="preserve">- </w:t>
            </w:r>
            <w:r w:rsidRPr="00006FFF">
              <w:rPr>
                <w:color w:val="1F1F1F"/>
              </w:rPr>
              <w:t>3</w:t>
            </w:r>
            <w:r>
              <w:rPr>
                <w:color w:val="1F1F1F"/>
              </w:rPr>
              <w:t>1</w:t>
            </w:r>
            <w:r w:rsidRPr="00006FFF">
              <w:rPr>
                <w:color w:val="1F1F1F"/>
              </w:rPr>
              <w:t>/0</w:t>
            </w:r>
            <w:r>
              <w:rPr>
                <w:color w:val="1F1F1F"/>
              </w:rPr>
              <w:t>3</w:t>
            </w:r>
            <w:r w:rsidRPr="00006FFF">
              <w:rPr>
                <w:color w:val="1F1F1F"/>
              </w:rPr>
              <w:t>/26</w:t>
            </w:r>
          </w:p>
        </w:tc>
        <w:tc>
          <w:tcPr>
            <w:tcW w:w="1366" w:type="pct"/>
            <w:vAlign w:val="center"/>
            <w:hideMark/>
          </w:tcPr>
          <w:p w14:paraId="481C6AB3" w14:textId="067D0F22" w:rsidR="00922059" w:rsidRPr="00922059" w:rsidRDefault="00DB5423" w:rsidP="00076C3A">
            <w:pPr>
              <w:spacing w:line="276" w:lineRule="auto"/>
              <w:ind w:left="360"/>
              <w:jc w:val="center"/>
              <w:rPr>
                <w:color w:val="1F1F1F"/>
              </w:rPr>
            </w:pPr>
            <w:r>
              <w:rPr>
                <w:color w:val="1F1F1F"/>
              </w:rPr>
              <w:t xml:space="preserve">USD </w:t>
            </w:r>
            <w:r w:rsidR="00CB47FE" w:rsidRPr="00F36554">
              <w:rPr>
                <w:color w:val="1F1F1F"/>
              </w:rPr>
              <w:t>1.522</w:t>
            </w:r>
          </w:p>
        </w:tc>
      </w:tr>
      <w:tr w:rsidR="00922059" w:rsidRPr="00922059" w14:paraId="66F5A7BE" w14:textId="77777777" w:rsidTr="00076C3A">
        <w:trPr>
          <w:trHeight w:val="397"/>
        </w:trPr>
        <w:tc>
          <w:tcPr>
            <w:tcW w:w="3634" w:type="pct"/>
            <w:vAlign w:val="center"/>
            <w:hideMark/>
          </w:tcPr>
          <w:p w14:paraId="09E79560" w14:textId="7B00044C" w:rsidR="00922059" w:rsidRPr="00922059" w:rsidRDefault="00CB47FE" w:rsidP="00076C3A">
            <w:pPr>
              <w:spacing w:line="276" w:lineRule="auto"/>
              <w:ind w:left="360"/>
              <w:jc w:val="center"/>
              <w:rPr>
                <w:color w:val="1F1F1F"/>
              </w:rPr>
            </w:pPr>
            <w:r w:rsidRPr="0011476E">
              <w:rPr>
                <w:color w:val="1F1F1F"/>
              </w:rPr>
              <w:t>01/04/2026</w:t>
            </w:r>
            <w:r>
              <w:rPr>
                <w:color w:val="1F1F1F"/>
              </w:rPr>
              <w:t xml:space="preserve"> </w:t>
            </w:r>
            <w:r w:rsidR="00922059" w:rsidRPr="00922059">
              <w:rPr>
                <w:color w:val="1F1F1F"/>
              </w:rPr>
              <w:t xml:space="preserve">- </w:t>
            </w:r>
            <w:r w:rsidRPr="00006FFF">
              <w:rPr>
                <w:color w:val="1F1F1F"/>
              </w:rPr>
              <w:t>30/0</w:t>
            </w:r>
            <w:r>
              <w:rPr>
                <w:color w:val="1F1F1F"/>
              </w:rPr>
              <w:t>6</w:t>
            </w:r>
            <w:r w:rsidRPr="00006FFF">
              <w:rPr>
                <w:color w:val="1F1F1F"/>
              </w:rPr>
              <w:t>/26</w:t>
            </w:r>
          </w:p>
        </w:tc>
        <w:tc>
          <w:tcPr>
            <w:tcW w:w="1366" w:type="pct"/>
            <w:vAlign w:val="center"/>
            <w:hideMark/>
          </w:tcPr>
          <w:p w14:paraId="145A4AD6" w14:textId="667184B1" w:rsidR="00922059" w:rsidRPr="00922059" w:rsidRDefault="00487CA7" w:rsidP="00076C3A">
            <w:pPr>
              <w:spacing w:line="276" w:lineRule="auto"/>
              <w:ind w:left="360"/>
              <w:jc w:val="center"/>
              <w:rPr>
                <w:color w:val="1F1F1F"/>
              </w:rPr>
            </w:pPr>
            <w:r>
              <w:rPr>
                <w:color w:val="1F1F1F"/>
              </w:rPr>
              <w:t>USD</w:t>
            </w:r>
            <w:r w:rsidRPr="00922059">
              <w:rPr>
                <w:color w:val="1F1F1F"/>
              </w:rPr>
              <w:t xml:space="preserve"> </w:t>
            </w:r>
            <w:r w:rsidR="00CB47FE" w:rsidRPr="00F36554">
              <w:rPr>
                <w:color w:val="1F1F1F"/>
              </w:rPr>
              <w:t>1.552</w:t>
            </w:r>
          </w:p>
        </w:tc>
      </w:tr>
      <w:tr w:rsidR="00922059" w:rsidRPr="00922059" w14:paraId="4DDB711D" w14:textId="77777777" w:rsidTr="00076C3A">
        <w:trPr>
          <w:trHeight w:val="397"/>
        </w:trPr>
        <w:tc>
          <w:tcPr>
            <w:tcW w:w="3634" w:type="pct"/>
            <w:vAlign w:val="center"/>
            <w:hideMark/>
          </w:tcPr>
          <w:p w14:paraId="7931001B" w14:textId="4C14C645" w:rsidR="00922059" w:rsidRPr="00922059" w:rsidRDefault="00CB47FE" w:rsidP="00076C3A">
            <w:pPr>
              <w:spacing w:line="276" w:lineRule="auto"/>
              <w:ind w:left="360"/>
              <w:jc w:val="center"/>
              <w:rPr>
                <w:color w:val="1F1F1F"/>
              </w:rPr>
            </w:pPr>
            <w:r w:rsidRPr="0011476E">
              <w:rPr>
                <w:color w:val="1F1F1F"/>
              </w:rPr>
              <w:t>01/07/2026</w:t>
            </w:r>
            <w:r>
              <w:rPr>
                <w:color w:val="1F1F1F"/>
              </w:rPr>
              <w:t xml:space="preserve"> </w:t>
            </w:r>
            <w:r w:rsidR="00922059" w:rsidRPr="00922059">
              <w:rPr>
                <w:color w:val="1F1F1F"/>
              </w:rPr>
              <w:t xml:space="preserve">- </w:t>
            </w:r>
            <w:r w:rsidRPr="00006FFF">
              <w:rPr>
                <w:color w:val="1F1F1F"/>
              </w:rPr>
              <w:t>3</w:t>
            </w:r>
            <w:r>
              <w:rPr>
                <w:color w:val="1F1F1F"/>
              </w:rPr>
              <w:t>1</w:t>
            </w:r>
            <w:r w:rsidRPr="00006FFF">
              <w:rPr>
                <w:color w:val="1F1F1F"/>
              </w:rPr>
              <w:t>/</w:t>
            </w:r>
            <w:r>
              <w:rPr>
                <w:color w:val="1F1F1F"/>
              </w:rPr>
              <w:t>07</w:t>
            </w:r>
            <w:r w:rsidRPr="00006FFF">
              <w:rPr>
                <w:color w:val="1F1F1F"/>
              </w:rPr>
              <w:t>/26</w:t>
            </w:r>
          </w:p>
        </w:tc>
        <w:tc>
          <w:tcPr>
            <w:tcW w:w="1366" w:type="pct"/>
            <w:vAlign w:val="center"/>
            <w:hideMark/>
          </w:tcPr>
          <w:p w14:paraId="67DE1513" w14:textId="2ABC24E9" w:rsidR="00922059" w:rsidRPr="00922059" w:rsidRDefault="00487CA7" w:rsidP="00076C3A">
            <w:pPr>
              <w:spacing w:line="276" w:lineRule="auto"/>
              <w:ind w:left="360"/>
              <w:jc w:val="center"/>
              <w:rPr>
                <w:color w:val="1F1F1F"/>
              </w:rPr>
            </w:pPr>
            <w:r>
              <w:rPr>
                <w:color w:val="1F1F1F"/>
              </w:rPr>
              <w:t>USD</w:t>
            </w:r>
            <w:r w:rsidRPr="00922059">
              <w:rPr>
                <w:color w:val="1F1F1F"/>
              </w:rPr>
              <w:t xml:space="preserve"> </w:t>
            </w:r>
            <w:r w:rsidR="00CB47FE" w:rsidRPr="00F36554">
              <w:rPr>
                <w:color w:val="1F1F1F"/>
              </w:rPr>
              <w:t>1.946</w:t>
            </w:r>
          </w:p>
        </w:tc>
      </w:tr>
      <w:tr w:rsidR="00CB47FE" w:rsidRPr="00922059" w14:paraId="054CCDD6" w14:textId="77777777" w:rsidTr="00CB47FE">
        <w:trPr>
          <w:trHeight w:val="397"/>
        </w:trPr>
        <w:tc>
          <w:tcPr>
            <w:tcW w:w="3634" w:type="pct"/>
            <w:hideMark/>
          </w:tcPr>
          <w:p w14:paraId="0E6FE76B" w14:textId="3385FFFC" w:rsidR="00CB47FE" w:rsidRPr="00922059" w:rsidRDefault="00CB47FE" w:rsidP="00EF3143">
            <w:pPr>
              <w:spacing w:line="276" w:lineRule="auto"/>
              <w:ind w:left="360"/>
              <w:jc w:val="center"/>
              <w:rPr>
                <w:color w:val="1F1F1F"/>
              </w:rPr>
            </w:pPr>
            <w:r w:rsidRPr="0011476E">
              <w:rPr>
                <w:color w:val="1F1F1F"/>
              </w:rPr>
              <w:t>01/08/2026</w:t>
            </w:r>
            <w:r>
              <w:rPr>
                <w:color w:val="1F1F1F"/>
              </w:rPr>
              <w:t xml:space="preserve"> </w:t>
            </w:r>
            <w:r w:rsidRPr="00922059">
              <w:rPr>
                <w:color w:val="1F1F1F"/>
              </w:rPr>
              <w:t xml:space="preserve">- </w:t>
            </w:r>
            <w:r w:rsidRPr="00006FFF">
              <w:rPr>
                <w:color w:val="1F1F1F"/>
              </w:rPr>
              <w:t>3</w:t>
            </w:r>
            <w:r>
              <w:rPr>
                <w:color w:val="1F1F1F"/>
              </w:rPr>
              <w:t>1</w:t>
            </w:r>
            <w:r w:rsidRPr="00006FFF">
              <w:rPr>
                <w:color w:val="1F1F1F"/>
              </w:rPr>
              <w:t>/</w:t>
            </w:r>
            <w:r>
              <w:rPr>
                <w:color w:val="1F1F1F"/>
              </w:rPr>
              <w:t>07</w:t>
            </w:r>
            <w:r w:rsidRPr="00006FFF">
              <w:rPr>
                <w:color w:val="1F1F1F"/>
              </w:rPr>
              <w:t>/26</w:t>
            </w:r>
          </w:p>
        </w:tc>
        <w:tc>
          <w:tcPr>
            <w:tcW w:w="1366" w:type="pct"/>
            <w:hideMark/>
          </w:tcPr>
          <w:p w14:paraId="760DAA57" w14:textId="72B7DC79" w:rsidR="00CB47FE" w:rsidRPr="00922059" w:rsidRDefault="00CB47FE" w:rsidP="00EF3143">
            <w:pPr>
              <w:spacing w:line="276" w:lineRule="auto"/>
              <w:ind w:left="360"/>
              <w:jc w:val="center"/>
              <w:rPr>
                <w:color w:val="1F1F1F"/>
              </w:rPr>
            </w:pPr>
            <w:r>
              <w:rPr>
                <w:color w:val="1F1F1F"/>
              </w:rPr>
              <w:t>USD</w:t>
            </w:r>
            <w:r w:rsidRPr="00922059">
              <w:rPr>
                <w:color w:val="1F1F1F"/>
              </w:rPr>
              <w:t xml:space="preserve"> </w:t>
            </w:r>
            <w:r w:rsidRPr="00F36554">
              <w:rPr>
                <w:color w:val="1F1F1F"/>
              </w:rPr>
              <w:t>1.82</w:t>
            </w:r>
            <w:r>
              <w:rPr>
                <w:color w:val="1F1F1F"/>
              </w:rPr>
              <w:t>9</w:t>
            </w:r>
          </w:p>
        </w:tc>
      </w:tr>
      <w:tr w:rsidR="00CB47FE" w:rsidRPr="00922059" w14:paraId="37ADBC99" w14:textId="77777777" w:rsidTr="00CB47FE">
        <w:trPr>
          <w:trHeight w:val="397"/>
        </w:trPr>
        <w:tc>
          <w:tcPr>
            <w:tcW w:w="3634" w:type="pct"/>
            <w:hideMark/>
          </w:tcPr>
          <w:p w14:paraId="79E27883" w14:textId="70962E91" w:rsidR="00CB47FE" w:rsidRPr="00922059" w:rsidRDefault="00CB47FE" w:rsidP="00EF3143">
            <w:pPr>
              <w:spacing w:line="276" w:lineRule="auto"/>
              <w:ind w:left="360"/>
              <w:jc w:val="center"/>
              <w:rPr>
                <w:color w:val="1F1F1F"/>
              </w:rPr>
            </w:pPr>
            <w:r w:rsidRPr="0011476E">
              <w:rPr>
                <w:color w:val="1F1F1F"/>
              </w:rPr>
              <w:t>01/09/2026</w:t>
            </w:r>
            <w:r>
              <w:rPr>
                <w:color w:val="1F1F1F"/>
              </w:rPr>
              <w:t xml:space="preserve"> </w:t>
            </w:r>
            <w:r w:rsidRPr="00922059">
              <w:rPr>
                <w:color w:val="1F1F1F"/>
              </w:rPr>
              <w:t xml:space="preserve">- </w:t>
            </w:r>
            <w:r>
              <w:rPr>
                <w:color w:val="1F1F1F"/>
              </w:rPr>
              <w:t>30</w:t>
            </w:r>
            <w:r w:rsidRPr="00006FFF">
              <w:rPr>
                <w:color w:val="1F1F1F"/>
              </w:rPr>
              <w:t>/</w:t>
            </w:r>
            <w:r>
              <w:rPr>
                <w:color w:val="1F1F1F"/>
              </w:rPr>
              <w:t>09</w:t>
            </w:r>
            <w:r w:rsidRPr="00006FFF">
              <w:rPr>
                <w:color w:val="1F1F1F"/>
              </w:rPr>
              <w:t>/26</w:t>
            </w:r>
          </w:p>
        </w:tc>
        <w:tc>
          <w:tcPr>
            <w:tcW w:w="1366" w:type="pct"/>
            <w:hideMark/>
          </w:tcPr>
          <w:p w14:paraId="00362172" w14:textId="5C3A14EF" w:rsidR="00CB47FE" w:rsidRPr="00922059" w:rsidRDefault="00CB47FE" w:rsidP="00EF3143">
            <w:pPr>
              <w:spacing w:line="276" w:lineRule="auto"/>
              <w:ind w:left="360"/>
              <w:jc w:val="center"/>
              <w:rPr>
                <w:color w:val="1F1F1F"/>
              </w:rPr>
            </w:pPr>
            <w:r>
              <w:rPr>
                <w:color w:val="1F1F1F"/>
              </w:rPr>
              <w:t>USD</w:t>
            </w:r>
            <w:r w:rsidRPr="00922059">
              <w:rPr>
                <w:color w:val="1F1F1F"/>
              </w:rPr>
              <w:t xml:space="preserve"> </w:t>
            </w:r>
            <w:r w:rsidRPr="00F36554">
              <w:rPr>
                <w:color w:val="1F1F1F"/>
              </w:rPr>
              <w:t>1.34</w:t>
            </w:r>
            <w:r>
              <w:rPr>
                <w:color w:val="1F1F1F"/>
              </w:rPr>
              <w:t>7</w:t>
            </w:r>
          </w:p>
        </w:tc>
      </w:tr>
      <w:tr w:rsidR="00CB47FE" w:rsidRPr="00922059" w14:paraId="693C5A92" w14:textId="77777777" w:rsidTr="00CB47FE">
        <w:trPr>
          <w:trHeight w:val="397"/>
        </w:trPr>
        <w:tc>
          <w:tcPr>
            <w:tcW w:w="3634" w:type="pct"/>
            <w:hideMark/>
          </w:tcPr>
          <w:p w14:paraId="34EDE7CA" w14:textId="0536414E" w:rsidR="00CB47FE" w:rsidRPr="00922059" w:rsidRDefault="00CB47FE" w:rsidP="00EF3143">
            <w:pPr>
              <w:spacing w:line="276" w:lineRule="auto"/>
              <w:ind w:left="360"/>
              <w:jc w:val="center"/>
              <w:rPr>
                <w:color w:val="1F1F1F"/>
              </w:rPr>
            </w:pPr>
            <w:r w:rsidRPr="0011476E">
              <w:rPr>
                <w:color w:val="1F1F1F"/>
              </w:rPr>
              <w:t>01/10/2026</w:t>
            </w:r>
            <w:r>
              <w:rPr>
                <w:color w:val="1F1F1F"/>
              </w:rPr>
              <w:t xml:space="preserve"> </w:t>
            </w:r>
            <w:r w:rsidRPr="00922059">
              <w:rPr>
                <w:color w:val="1F1F1F"/>
              </w:rPr>
              <w:t xml:space="preserve">- </w:t>
            </w:r>
            <w:r>
              <w:rPr>
                <w:color w:val="1F1F1F"/>
              </w:rPr>
              <w:t>30</w:t>
            </w:r>
            <w:r w:rsidRPr="00006FFF">
              <w:rPr>
                <w:color w:val="1F1F1F"/>
              </w:rPr>
              <w:t>/1</w:t>
            </w:r>
            <w:r>
              <w:rPr>
                <w:color w:val="1F1F1F"/>
              </w:rPr>
              <w:t>1</w:t>
            </w:r>
            <w:r w:rsidRPr="00006FFF">
              <w:rPr>
                <w:color w:val="1F1F1F"/>
              </w:rPr>
              <w:t>/26</w:t>
            </w:r>
          </w:p>
        </w:tc>
        <w:tc>
          <w:tcPr>
            <w:tcW w:w="1366" w:type="pct"/>
            <w:hideMark/>
          </w:tcPr>
          <w:p w14:paraId="25E1F9E4" w14:textId="39F8EA60" w:rsidR="00CB47FE" w:rsidRPr="00922059" w:rsidRDefault="00CB47FE" w:rsidP="00EF3143">
            <w:pPr>
              <w:spacing w:line="276" w:lineRule="auto"/>
              <w:ind w:left="360"/>
              <w:jc w:val="center"/>
              <w:rPr>
                <w:color w:val="1F1F1F"/>
              </w:rPr>
            </w:pPr>
            <w:r>
              <w:rPr>
                <w:color w:val="1F1F1F"/>
              </w:rPr>
              <w:t>USD</w:t>
            </w:r>
            <w:r w:rsidRPr="00922059">
              <w:rPr>
                <w:color w:val="1F1F1F"/>
              </w:rPr>
              <w:t xml:space="preserve"> </w:t>
            </w:r>
            <w:r w:rsidRPr="00F36554">
              <w:rPr>
                <w:color w:val="1F1F1F"/>
              </w:rPr>
              <w:t>1.534</w:t>
            </w:r>
          </w:p>
        </w:tc>
      </w:tr>
      <w:tr w:rsidR="00CB47FE" w:rsidRPr="00922059" w14:paraId="7FC07632" w14:textId="77777777" w:rsidTr="00CB47FE">
        <w:trPr>
          <w:trHeight w:val="397"/>
        </w:trPr>
        <w:tc>
          <w:tcPr>
            <w:tcW w:w="3634" w:type="pct"/>
            <w:hideMark/>
          </w:tcPr>
          <w:p w14:paraId="1E47DD57" w14:textId="65BC1D8B" w:rsidR="00CB47FE" w:rsidRPr="00922059" w:rsidRDefault="00CB47FE" w:rsidP="00EF3143">
            <w:pPr>
              <w:spacing w:line="276" w:lineRule="auto"/>
              <w:ind w:left="360"/>
              <w:jc w:val="center"/>
              <w:rPr>
                <w:color w:val="1F1F1F"/>
              </w:rPr>
            </w:pPr>
            <w:r w:rsidRPr="00006FFF">
              <w:rPr>
                <w:color w:val="1F1F1F"/>
              </w:rPr>
              <w:t>29/12/26</w:t>
            </w:r>
            <w:r>
              <w:rPr>
                <w:color w:val="1F1F1F"/>
              </w:rPr>
              <w:t xml:space="preserve"> </w:t>
            </w:r>
            <w:r w:rsidRPr="00922059">
              <w:rPr>
                <w:color w:val="1F1F1F"/>
              </w:rPr>
              <w:t xml:space="preserve">- </w:t>
            </w:r>
            <w:r>
              <w:rPr>
                <w:color w:val="1F1F1F"/>
              </w:rPr>
              <w:t>31/12/2026</w:t>
            </w:r>
          </w:p>
        </w:tc>
        <w:tc>
          <w:tcPr>
            <w:tcW w:w="1366" w:type="pct"/>
            <w:hideMark/>
          </w:tcPr>
          <w:p w14:paraId="4603181A" w14:textId="30B8AA0E" w:rsidR="00CB47FE" w:rsidRPr="00922059" w:rsidRDefault="00CB47FE" w:rsidP="00EF3143">
            <w:pPr>
              <w:spacing w:line="276" w:lineRule="auto"/>
              <w:ind w:left="360"/>
              <w:jc w:val="center"/>
              <w:rPr>
                <w:color w:val="1F1F1F"/>
              </w:rPr>
            </w:pPr>
            <w:r>
              <w:rPr>
                <w:color w:val="1F1F1F"/>
              </w:rPr>
              <w:t>USD</w:t>
            </w:r>
            <w:r w:rsidRPr="00922059">
              <w:rPr>
                <w:color w:val="1F1F1F"/>
              </w:rPr>
              <w:t xml:space="preserve"> </w:t>
            </w:r>
            <w:r w:rsidRPr="00F36554">
              <w:rPr>
                <w:color w:val="1F1F1F"/>
              </w:rPr>
              <w:t>1.417</w:t>
            </w:r>
          </w:p>
        </w:tc>
      </w:tr>
    </w:tbl>
    <w:p w14:paraId="4E4CF34E" w14:textId="77777777" w:rsidR="00CB47FE" w:rsidRDefault="00CB47FE" w:rsidP="00490B7C">
      <w:pPr>
        <w:spacing w:after="0" w:line="276" w:lineRule="auto"/>
        <w:ind w:left="360"/>
        <w:rPr>
          <w:rFonts w:ascii="Arial" w:eastAsia="Arial" w:hAnsi="Arial" w:cs="Arial"/>
          <w:b/>
          <w:bCs/>
          <w:color w:val="1F1F1F"/>
          <w:kern w:val="0"/>
          <w14:ligatures w14:val="none"/>
        </w:rPr>
      </w:pPr>
    </w:p>
    <w:p w14:paraId="7531E5B6" w14:textId="77777777" w:rsidR="00CB47FE" w:rsidRPr="00006FFF" w:rsidRDefault="00CB47FE" w:rsidP="00490B7C">
      <w:pPr>
        <w:spacing w:after="0" w:line="276" w:lineRule="auto"/>
        <w:ind w:left="360"/>
        <w:rPr>
          <w:rFonts w:ascii="Arial" w:eastAsia="Arial" w:hAnsi="Arial" w:cs="Arial"/>
          <w:b/>
          <w:bCs/>
          <w:color w:val="1F1F1F"/>
          <w:kern w:val="0"/>
          <w14:ligatures w14:val="none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561"/>
        <w:gridCol w:w="2267"/>
      </w:tblGrid>
      <w:tr w:rsidR="003316DF" w:rsidRPr="003316DF" w14:paraId="17CFD69E" w14:textId="77777777" w:rsidTr="00CB47FE">
        <w:tc>
          <w:tcPr>
            <w:tcW w:w="5000" w:type="pct"/>
            <w:gridSpan w:val="2"/>
            <w:shd w:val="clear" w:color="auto" w:fill="59C119"/>
            <w:hideMark/>
          </w:tcPr>
          <w:p w14:paraId="613DB82F" w14:textId="66DA0EC1" w:rsidR="003316DF" w:rsidRPr="003316DF" w:rsidRDefault="007A1E2A" w:rsidP="003316DF">
            <w:pPr>
              <w:spacing w:line="276" w:lineRule="auto"/>
              <w:ind w:left="360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3316DF">
              <w:rPr>
                <w:b/>
                <w:bCs/>
                <w:color w:val="FFFFFF" w:themeColor="background1"/>
                <w:lang w:val="es-CO"/>
              </w:rPr>
              <w:t>4 ESTRELLAS</w:t>
            </w:r>
          </w:p>
        </w:tc>
      </w:tr>
      <w:tr w:rsidR="003316DF" w:rsidRPr="003316DF" w14:paraId="30F031B8" w14:textId="77777777" w:rsidTr="00CB47FE">
        <w:tc>
          <w:tcPr>
            <w:tcW w:w="3716" w:type="pct"/>
            <w:shd w:val="clear" w:color="auto" w:fill="59C119"/>
            <w:hideMark/>
          </w:tcPr>
          <w:p w14:paraId="1B692253" w14:textId="5D74624F" w:rsidR="003316DF" w:rsidRPr="003316DF" w:rsidRDefault="007A1E2A" w:rsidP="003316DF">
            <w:pPr>
              <w:spacing w:line="276" w:lineRule="auto"/>
              <w:ind w:left="360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3316DF">
              <w:rPr>
                <w:b/>
                <w:bCs/>
                <w:color w:val="FFFFFF" w:themeColor="background1"/>
                <w:lang w:val="es-CO"/>
              </w:rPr>
              <w:t>VIGENCIA DESDE - HASTA</w:t>
            </w:r>
          </w:p>
        </w:tc>
        <w:tc>
          <w:tcPr>
            <w:tcW w:w="1284" w:type="pct"/>
            <w:shd w:val="clear" w:color="auto" w:fill="59C119"/>
            <w:hideMark/>
          </w:tcPr>
          <w:p w14:paraId="2B568319" w14:textId="3421ABDB" w:rsidR="003316DF" w:rsidRPr="003316DF" w:rsidRDefault="007A1E2A" w:rsidP="003316DF">
            <w:pPr>
              <w:spacing w:line="276" w:lineRule="auto"/>
              <w:ind w:left="360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3316DF">
              <w:rPr>
                <w:b/>
                <w:bCs/>
                <w:color w:val="FFFFFF" w:themeColor="background1"/>
                <w:lang w:val="es-CO"/>
              </w:rPr>
              <w:t>D</w:t>
            </w:r>
            <w:r>
              <w:rPr>
                <w:b/>
                <w:bCs/>
                <w:color w:val="FFFFFF" w:themeColor="background1"/>
                <w:lang w:val="es-CO"/>
              </w:rPr>
              <w:t>O</w:t>
            </w:r>
            <w:r w:rsidRPr="003316DF">
              <w:rPr>
                <w:b/>
                <w:bCs/>
                <w:color w:val="FFFFFF" w:themeColor="background1"/>
                <w:lang w:val="es-CO"/>
              </w:rPr>
              <w:t>BL</w:t>
            </w:r>
            <w:r>
              <w:rPr>
                <w:b/>
                <w:bCs/>
                <w:color w:val="FFFFFF" w:themeColor="background1"/>
                <w:lang w:val="es-CO"/>
              </w:rPr>
              <w:t>E</w:t>
            </w:r>
          </w:p>
        </w:tc>
      </w:tr>
      <w:tr w:rsidR="003316DF" w:rsidRPr="003316DF" w14:paraId="4EFA1013" w14:textId="77777777" w:rsidTr="00CB47FE">
        <w:tc>
          <w:tcPr>
            <w:tcW w:w="3716" w:type="pct"/>
            <w:hideMark/>
          </w:tcPr>
          <w:p w14:paraId="09B03F4E" w14:textId="408AC012" w:rsidR="003316DF" w:rsidRPr="003316DF" w:rsidRDefault="003316DF" w:rsidP="003316DF">
            <w:pPr>
              <w:spacing w:line="276" w:lineRule="auto"/>
              <w:ind w:left="360"/>
              <w:jc w:val="center"/>
              <w:rPr>
                <w:color w:val="1F1F1F"/>
                <w:lang w:val="es-CO"/>
              </w:rPr>
            </w:pPr>
            <w:r w:rsidRPr="003316DF">
              <w:rPr>
                <w:color w:val="1F1F1F"/>
                <w:lang w:val="es-CO"/>
              </w:rPr>
              <w:t xml:space="preserve">01/03/26 - </w:t>
            </w:r>
            <w:r w:rsidR="00CB47FE" w:rsidRPr="00CB47FE">
              <w:rPr>
                <w:color w:val="1F1F1F"/>
                <w:lang w:val="es-CO"/>
              </w:rPr>
              <w:t>31/03/2026</w:t>
            </w:r>
          </w:p>
        </w:tc>
        <w:tc>
          <w:tcPr>
            <w:tcW w:w="1284" w:type="pct"/>
            <w:hideMark/>
          </w:tcPr>
          <w:p w14:paraId="4979568C" w14:textId="082F6712" w:rsidR="003316DF" w:rsidRPr="003316DF" w:rsidRDefault="00487CA7" w:rsidP="003316DF">
            <w:pPr>
              <w:spacing w:line="276" w:lineRule="auto"/>
              <w:ind w:left="360"/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</w:rPr>
              <w:t>USD</w:t>
            </w:r>
            <w:r w:rsidRPr="003316DF">
              <w:rPr>
                <w:color w:val="1F1F1F"/>
                <w:lang w:val="es-CO"/>
              </w:rPr>
              <w:t xml:space="preserve"> </w:t>
            </w:r>
            <w:r w:rsidR="00CB47FE">
              <w:rPr>
                <w:color w:val="1F1F1F"/>
              </w:rPr>
              <w:t>9</w:t>
            </w:r>
            <w:r w:rsidR="00CB47FE">
              <w:rPr>
                <w:color w:val="1F1F1F"/>
              </w:rPr>
              <w:t>20</w:t>
            </w:r>
          </w:p>
        </w:tc>
      </w:tr>
      <w:tr w:rsidR="003316DF" w:rsidRPr="003316DF" w14:paraId="19C57A01" w14:textId="77777777" w:rsidTr="00CB47FE">
        <w:tc>
          <w:tcPr>
            <w:tcW w:w="3716" w:type="pct"/>
            <w:hideMark/>
          </w:tcPr>
          <w:p w14:paraId="6A479339" w14:textId="0C12627E" w:rsidR="003316DF" w:rsidRPr="003316DF" w:rsidRDefault="00CB47FE" w:rsidP="003316DF">
            <w:pPr>
              <w:spacing w:line="276" w:lineRule="auto"/>
              <w:ind w:left="360"/>
              <w:jc w:val="center"/>
              <w:rPr>
                <w:color w:val="1F1F1F"/>
                <w:lang w:val="es-CO"/>
              </w:rPr>
            </w:pPr>
            <w:r w:rsidRPr="00AB298A">
              <w:rPr>
                <w:color w:val="1F1F1F"/>
              </w:rPr>
              <w:t>01/04/2026</w:t>
            </w:r>
            <w:r>
              <w:rPr>
                <w:color w:val="1F1F1F"/>
              </w:rPr>
              <w:t xml:space="preserve"> </w:t>
            </w:r>
            <w:r w:rsidR="003316DF" w:rsidRPr="003316DF">
              <w:rPr>
                <w:color w:val="1F1F1F"/>
                <w:lang w:val="es-CO"/>
              </w:rPr>
              <w:t xml:space="preserve">- </w:t>
            </w:r>
            <w:r w:rsidRPr="00AB298A">
              <w:rPr>
                <w:color w:val="1F1F1F"/>
              </w:rPr>
              <w:t>30/06/2026</w:t>
            </w:r>
          </w:p>
        </w:tc>
        <w:tc>
          <w:tcPr>
            <w:tcW w:w="1284" w:type="pct"/>
            <w:hideMark/>
          </w:tcPr>
          <w:p w14:paraId="56E7E83E" w14:textId="661E57BA" w:rsidR="003316DF" w:rsidRPr="003316DF" w:rsidRDefault="00487CA7" w:rsidP="003316DF">
            <w:pPr>
              <w:spacing w:line="276" w:lineRule="auto"/>
              <w:ind w:left="360"/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</w:rPr>
              <w:t>USD</w:t>
            </w:r>
            <w:r w:rsidRPr="003316DF">
              <w:rPr>
                <w:color w:val="1F1F1F"/>
                <w:lang w:val="es-CO"/>
              </w:rPr>
              <w:t xml:space="preserve"> </w:t>
            </w:r>
            <w:r w:rsidR="00CB47FE">
              <w:rPr>
                <w:color w:val="1F1F1F"/>
              </w:rPr>
              <w:t>924</w:t>
            </w:r>
          </w:p>
        </w:tc>
      </w:tr>
      <w:tr w:rsidR="003316DF" w:rsidRPr="003316DF" w14:paraId="18990653" w14:textId="77777777" w:rsidTr="00CB47FE">
        <w:tc>
          <w:tcPr>
            <w:tcW w:w="3716" w:type="pct"/>
            <w:hideMark/>
          </w:tcPr>
          <w:p w14:paraId="47E625EB" w14:textId="77777777" w:rsidR="003316DF" w:rsidRPr="003316DF" w:rsidRDefault="003316DF" w:rsidP="003316DF">
            <w:pPr>
              <w:spacing w:line="276" w:lineRule="auto"/>
              <w:ind w:left="360"/>
              <w:jc w:val="center"/>
              <w:rPr>
                <w:color w:val="1F1F1F"/>
                <w:lang w:val="es-CO"/>
              </w:rPr>
            </w:pPr>
            <w:r w:rsidRPr="003316DF">
              <w:rPr>
                <w:color w:val="1F1F1F"/>
                <w:lang w:val="es-CO"/>
              </w:rPr>
              <w:t>01/07/26 - 31/07/26</w:t>
            </w:r>
          </w:p>
        </w:tc>
        <w:tc>
          <w:tcPr>
            <w:tcW w:w="1284" w:type="pct"/>
            <w:hideMark/>
          </w:tcPr>
          <w:p w14:paraId="634992FE" w14:textId="1A8D5EB7" w:rsidR="003316DF" w:rsidRPr="003316DF" w:rsidRDefault="00487CA7" w:rsidP="003316DF">
            <w:pPr>
              <w:spacing w:line="276" w:lineRule="auto"/>
              <w:ind w:left="360"/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</w:rPr>
              <w:t>USD</w:t>
            </w:r>
            <w:r w:rsidRPr="003316DF">
              <w:rPr>
                <w:color w:val="1F1F1F"/>
                <w:lang w:val="es-CO"/>
              </w:rPr>
              <w:t xml:space="preserve"> </w:t>
            </w:r>
            <w:r w:rsidR="00CB47FE">
              <w:rPr>
                <w:color w:val="1F1F1F"/>
              </w:rPr>
              <w:t>1.328</w:t>
            </w:r>
          </w:p>
        </w:tc>
      </w:tr>
      <w:tr w:rsidR="003316DF" w:rsidRPr="003316DF" w14:paraId="0137C971" w14:textId="77777777" w:rsidTr="00CB47FE">
        <w:tc>
          <w:tcPr>
            <w:tcW w:w="3716" w:type="pct"/>
            <w:hideMark/>
          </w:tcPr>
          <w:p w14:paraId="41944EC8" w14:textId="623DBF78" w:rsidR="003316DF" w:rsidRPr="003316DF" w:rsidRDefault="003316DF" w:rsidP="003316DF">
            <w:pPr>
              <w:spacing w:line="276" w:lineRule="auto"/>
              <w:ind w:left="360"/>
              <w:jc w:val="center"/>
              <w:rPr>
                <w:color w:val="1F1F1F"/>
                <w:lang w:val="es-CO"/>
              </w:rPr>
            </w:pPr>
            <w:r w:rsidRPr="003316DF">
              <w:rPr>
                <w:color w:val="1F1F1F"/>
                <w:lang w:val="es-CO"/>
              </w:rPr>
              <w:t>01/08/26 - 3</w:t>
            </w:r>
            <w:r w:rsidR="00CB47FE">
              <w:rPr>
                <w:color w:val="1F1F1F"/>
                <w:lang w:val="es-CO"/>
              </w:rPr>
              <w:t>0</w:t>
            </w:r>
            <w:r w:rsidRPr="003316DF">
              <w:rPr>
                <w:color w:val="1F1F1F"/>
                <w:lang w:val="es-CO"/>
              </w:rPr>
              <w:t>/08/26</w:t>
            </w:r>
          </w:p>
        </w:tc>
        <w:tc>
          <w:tcPr>
            <w:tcW w:w="1284" w:type="pct"/>
            <w:hideMark/>
          </w:tcPr>
          <w:p w14:paraId="719F2412" w14:textId="53427CFB" w:rsidR="003316DF" w:rsidRPr="003316DF" w:rsidRDefault="00487CA7" w:rsidP="003316DF">
            <w:pPr>
              <w:spacing w:line="276" w:lineRule="auto"/>
              <w:ind w:left="360"/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</w:rPr>
              <w:t>USD</w:t>
            </w:r>
            <w:r w:rsidRPr="003316DF">
              <w:rPr>
                <w:color w:val="1F1F1F"/>
                <w:lang w:val="es-CO"/>
              </w:rPr>
              <w:t xml:space="preserve"> </w:t>
            </w:r>
            <w:r w:rsidR="00CB47FE">
              <w:rPr>
                <w:color w:val="1F1F1F"/>
              </w:rPr>
              <w:t>1.000</w:t>
            </w:r>
          </w:p>
        </w:tc>
      </w:tr>
      <w:tr w:rsidR="003316DF" w:rsidRPr="003316DF" w14:paraId="0B2449F8" w14:textId="77777777" w:rsidTr="00CB47FE">
        <w:tc>
          <w:tcPr>
            <w:tcW w:w="3716" w:type="pct"/>
            <w:hideMark/>
          </w:tcPr>
          <w:p w14:paraId="5437B41D" w14:textId="312768C0" w:rsidR="003316DF" w:rsidRPr="003316DF" w:rsidRDefault="003316DF" w:rsidP="003316DF">
            <w:pPr>
              <w:spacing w:line="276" w:lineRule="auto"/>
              <w:ind w:left="360"/>
              <w:jc w:val="center"/>
              <w:rPr>
                <w:color w:val="1F1F1F"/>
                <w:lang w:val="es-CO"/>
              </w:rPr>
            </w:pPr>
            <w:r w:rsidRPr="003316DF">
              <w:rPr>
                <w:color w:val="1F1F1F"/>
                <w:lang w:val="es-CO"/>
              </w:rPr>
              <w:t xml:space="preserve">01/09/26 - </w:t>
            </w:r>
            <w:r w:rsidR="00CB47FE" w:rsidRPr="00006FFF">
              <w:rPr>
                <w:color w:val="1F1F1F"/>
              </w:rPr>
              <w:t>31/</w:t>
            </w:r>
            <w:r w:rsidR="00CB47FE">
              <w:rPr>
                <w:color w:val="1F1F1F"/>
              </w:rPr>
              <w:t>12</w:t>
            </w:r>
            <w:r w:rsidR="00CB47FE" w:rsidRPr="00006FFF">
              <w:rPr>
                <w:color w:val="1F1F1F"/>
              </w:rPr>
              <w:t>/26</w:t>
            </w:r>
          </w:p>
        </w:tc>
        <w:tc>
          <w:tcPr>
            <w:tcW w:w="1284" w:type="pct"/>
            <w:hideMark/>
          </w:tcPr>
          <w:p w14:paraId="7805A1FC" w14:textId="13B9E0A2" w:rsidR="003316DF" w:rsidRPr="003316DF" w:rsidRDefault="00487CA7" w:rsidP="003316DF">
            <w:pPr>
              <w:spacing w:line="276" w:lineRule="auto"/>
              <w:ind w:left="360"/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</w:rPr>
              <w:t>USD</w:t>
            </w:r>
            <w:r w:rsidRPr="003316DF">
              <w:rPr>
                <w:color w:val="1F1F1F"/>
                <w:lang w:val="es-CO"/>
              </w:rPr>
              <w:t xml:space="preserve"> </w:t>
            </w:r>
            <w:r w:rsidR="00CB47FE">
              <w:rPr>
                <w:color w:val="1F1F1F"/>
              </w:rPr>
              <w:t>1.033</w:t>
            </w:r>
          </w:p>
        </w:tc>
      </w:tr>
    </w:tbl>
    <w:p w14:paraId="4B277FC5" w14:textId="77777777" w:rsidR="00490B7C" w:rsidRDefault="00490B7C" w:rsidP="00490B7C">
      <w:pPr>
        <w:spacing w:after="0" w:line="276" w:lineRule="auto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</w:p>
    <w:p w14:paraId="4B513F54" w14:textId="1ED4E892" w:rsidR="008045C2" w:rsidRPr="008045C2" w:rsidRDefault="008045C2" w:rsidP="008045C2">
      <w:pPr>
        <w:pStyle w:val="Prrafodelista"/>
        <w:numPr>
          <w:ilvl w:val="0"/>
          <w:numId w:val="3"/>
        </w:numPr>
        <w:spacing w:after="200" w:line="276" w:lineRule="auto"/>
        <w:ind w:left="770"/>
        <w:rPr>
          <w:rFonts w:eastAsiaTheme="minorEastAsia" w:cs="Arial"/>
        </w:rPr>
      </w:pPr>
      <w:r w:rsidRPr="00372A46">
        <w:rPr>
          <w:rFonts w:eastAsiaTheme="minorEastAsia" w:cs="Arial"/>
        </w:rPr>
        <w:t>Tarifas por persona</w:t>
      </w:r>
      <w:r>
        <w:rPr>
          <w:rFonts w:eastAsiaTheme="minorEastAsia" w:cs="Arial"/>
        </w:rPr>
        <w:t xml:space="preserve"> en acomodación doble,</w:t>
      </w:r>
      <w:r w:rsidRPr="00372A46">
        <w:rPr>
          <w:rFonts w:eastAsiaTheme="minorEastAsia" w:cs="Arial"/>
        </w:rPr>
        <w:t xml:space="preserve"> en dólares </w:t>
      </w:r>
    </w:p>
    <w:p w14:paraId="09B921C1" w14:textId="102CA9D8" w:rsidR="008045C2" w:rsidRPr="008045C2" w:rsidRDefault="008045C2" w:rsidP="008045C2">
      <w:pPr>
        <w:pStyle w:val="Prrafodelista"/>
        <w:numPr>
          <w:ilvl w:val="0"/>
          <w:numId w:val="3"/>
        </w:numPr>
        <w:spacing w:after="200" w:line="276" w:lineRule="auto"/>
        <w:ind w:left="770"/>
        <w:rPr>
          <w:rFonts w:eastAsiaTheme="minorEastAsia" w:cs="Arial"/>
        </w:rPr>
      </w:pPr>
      <w:r>
        <w:rPr>
          <w:rFonts w:eastAsiaTheme="minorEastAsia" w:cs="Arial"/>
        </w:rPr>
        <w:t>T</w:t>
      </w:r>
      <w:r w:rsidRPr="008045C2">
        <w:rPr>
          <w:rFonts w:eastAsiaTheme="minorEastAsia" w:cs="Arial"/>
        </w:rPr>
        <w:t>arifas sujetas a disponibilidad al momento de reservar y a reconfirmar en fechas o períodos especiales</w:t>
      </w:r>
      <w:r>
        <w:rPr>
          <w:rFonts w:eastAsiaTheme="minorEastAsia" w:cs="Arial"/>
        </w:rPr>
        <w:t xml:space="preserve"> como </w:t>
      </w:r>
      <w:r w:rsidRPr="008045C2">
        <w:rPr>
          <w:rFonts w:eastAsiaTheme="minorEastAsia" w:cs="Arial"/>
        </w:rPr>
        <w:t>Semana Santa, Feriados, Congresos, Vacaciones de Invierno, Navidad, Año Nuevo, Carnaval, eventos deportivos etc.</w:t>
      </w:r>
    </w:p>
    <w:p w14:paraId="785A1BCE" w14:textId="1057A251" w:rsidR="000D3AAA" w:rsidRDefault="000D3AAA" w:rsidP="000D3AAA">
      <w:pPr>
        <w:pStyle w:val="Prrafodelista"/>
        <w:numPr>
          <w:ilvl w:val="0"/>
          <w:numId w:val="3"/>
        </w:numPr>
        <w:spacing w:after="200" w:line="276" w:lineRule="auto"/>
        <w:ind w:left="770"/>
        <w:rPr>
          <w:rFonts w:eastAsiaTheme="minorEastAsia" w:cs="Arial"/>
        </w:rPr>
      </w:pPr>
      <w:r w:rsidRPr="00372A46">
        <w:rPr>
          <w:rFonts w:eastAsiaTheme="minorEastAsia" w:cs="Arial"/>
        </w:rPr>
        <w:t xml:space="preserve">Vigencia según calendario </w:t>
      </w:r>
      <w:r>
        <w:rPr>
          <w:rFonts w:eastAsiaTheme="minorEastAsia" w:cs="Arial"/>
        </w:rPr>
        <w:t xml:space="preserve">desde </w:t>
      </w:r>
      <w:r w:rsidRPr="00145FE2">
        <w:rPr>
          <w:rFonts w:eastAsiaTheme="minorEastAsia" w:cs="Arial"/>
        </w:rPr>
        <w:t xml:space="preserve">01 </w:t>
      </w:r>
      <w:r w:rsidR="00607942">
        <w:rPr>
          <w:rFonts w:eastAsiaTheme="minorEastAsia" w:cs="Arial"/>
        </w:rPr>
        <w:t>marzo</w:t>
      </w:r>
      <w:r w:rsidRPr="00145FE2">
        <w:rPr>
          <w:rFonts w:eastAsiaTheme="minorEastAsia" w:cs="Arial"/>
        </w:rPr>
        <w:t xml:space="preserve"> 2026 </w:t>
      </w:r>
      <w:r>
        <w:rPr>
          <w:rFonts w:eastAsiaTheme="minorEastAsia" w:cs="Arial"/>
        </w:rPr>
        <w:t>a</w:t>
      </w:r>
      <w:r w:rsidRPr="00145FE2">
        <w:rPr>
          <w:rFonts w:eastAsiaTheme="minorEastAsia" w:cs="Arial"/>
        </w:rPr>
        <w:t xml:space="preserve"> </w:t>
      </w:r>
      <w:r w:rsidR="00CB47FE">
        <w:rPr>
          <w:rFonts w:eastAsiaTheme="minorEastAsia" w:cs="Arial"/>
        </w:rPr>
        <w:t>31</w:t>
      </w:r>
      <w:r w:rsidRPr="00145FE2">
        <w:rPr>
          <w:rFonts w:eastAsiaTheme="minorEastAsia" w:cs="Arial"/>
        </w:rPr>
        <w:t xml:space="preserve"> </w:t>
      </w:r>
      <w:r w:rsidR="00CB47FE">
        <w:rPr>
          <w:rFonts w:eastAsiaTheme="minorEastAsia" w:cs="Arial"/>
        </w:rPr>
        <w:t>diciembre</w:t>
      </w:r>
      <w:r w:rsidR="00DD566A">
        <w:rPr>
          <w:rFonts w:eastAsiaTheme="minorEastAsia" w:cs="Arial"/>
        </w:rPr>
        <w:t xml:space="preserve"> </w:t>
      </w:r>
      <w:r w:rsidRPr="00145FE2">
        <w:rPr>
          <w:rFonts w:eastAsiaTheme="minorEastAsia" w:cs="Arial"/>
        </w:rPr>
        <w:t>202</w:t>
      </w:r>
      <w:r w:rsidR="00CB47FE">
        <w:rPr>
          <w:rFonts w:eastAsiaTheme="minorEastAsia" w:cs="Arial"/>
        </w:rPr>
        <w:t>6</w:t>
      </w:r>
    </w:p>
    <w:p w14:paraId="0312A792" w14:textId="77777777" w:rsidR="00CC6F36" w:rsidRDefault="00CC6F36" w:rsidP="00CC6F36">
      <w:pPr>
        <w:pStyle w:val="Prrafodelista"/>
        <w:spacing w:after="200" w:line="276" w:lineRule="auto"/>
        <w:ind w:left="770"/>
        <w:rPr>
          <w:rFonts w:eastAsiaTheme="minorEastAsia" w:cs="Arial"/>
        </w:rPr>
      </w:pPr>
    </w:p>
    <w:p w14:paraId="73730F75" w14:textId="77777777" w:rsidR="00CC6F36" w:rsidRDefault="00CC6F36" w:rsidP="00CC6F36">
      <w:pPr>
        <w:pStyle w:val="Prrafodelista"/>
        <w:spacing w:after="200" w:line="276" w:lineRule="auto"/>
        <w:ind w:left="770"/>
        <w:rPr>
          <w:rFonts w:eastAsiaTheme="minorEastAsia" w:cs="Arial"/>
        </w:rPr>
      </w:pPr>
    </w:p>
    <w:p w14:paraId="46B9566A" w14:textId="77777777" w:rsidR="00CC6F36" w:rsidRDefault="00CC6F36" w:rsidP="00CC6F36">
      <w:pPr>
        <w:pStyle w:val="Prrafodelista"/>
        <w:spacing w:after="200" w:line="276" w:lineRule="auto"/>
        <w:ind w:left="770"/>
        <w:rPr>
          <w:rFonts w:eastAsiaTheme="minorEastAsia" w:cs="Arial"/>
        </w:rPr>
      </w:pPr>
    </w:p>
    <w:p w14:paraId="3D4167D8" w14:textId="77777777" w:rsidR="00CC6F36" w:rsidRDefault="00CC6F36" w:rsidP="00CC6F36">
      <w:pPr>
        <w:pStyle w:val="Prrafodelista"/>
        <w:spacing w:after="200" w:line="276" w:lineRule="auto"/>
        <w:ind w:left="770"/>
        <w:rPr>
          <w:rFonts w:eastAsiaTheme="minorEastAsia" w:cs="Arial"/>
        </w:rPr>
      </w:pPr>
    </w:p>
    <w:p w14:paraId="684121A4" w14:textId="77777777" w:rsidR="00CC6F36" w:rsidRDefault="00CC6F36" w:rsidP="00CC6F36">
      <w:pPr>
        <w:pStyle w:val="Prrafodelista"/>
        <w:spacing w:after="200" w:line="276" w:lineRule="auto"/>
        <w:ind w:left="770"/>
        <w:rPr>
          <w:rFonts w:eastAsiaTheme="minorEastAsia" w:cs="Arial"/>
        </w:rPr>
      </w:pPr>
    </w:p>
    <w:p w14:paraId="18011E6A" w14:textId="77777777" w:rsidR="00CC6F36" w:rsidRDefault="00CC6F36" w:rsidP="00CC6F36">
      <w:pPr>
        <w:pStyle w:val="Prrafodelista"/>
        <w:spacing w:after="200" w:line="276" w:lineRule="auto"/>
        <w:ind w:left="770"/>
        <w:rPr>
          <w:rFonts w:eastAsiaTheme="minorEastAsia" w:cs="Arial"/>
        </w:rPr>
      </w:pPr>
    </w:p>
    <w:p w14:paraId="407CE6EF" w14:textId="77777777" w:rsidR="00CC6F36" w:rsidRDefault="00CC6F36" w:rsidP="00CC6F36">
      <w:pPr>
        <w:pStyle w:val="Prrafodelista"/>
        <w:spacing w:after="200" w:line="276" w:lineRule="auto"/>
        <w:ind w:left="770"/>
        <w:rPr>
          <w:rFonts w:eastAsiaTheme="minorEastAsia" w:cs="Arial"/>
        </w:rPr>
      </w:pPr>
    </w:p>
    <w:p w14:paraId="2858D323" w14:textId="77777777" w:rsidR="00CC6F36" w:rsidRDefault="00CC6F36" w:rsidP="00CC6F36">
      <w:pPr>
        <w:pStyle w:val="Prrafodelista"/>
        <w:spacing w:after="200" w:line="276" w:lineRule="auto"/>
        <w:ind w:left="770"/>
        <w:rPr>
          <w:rFonts w:eastAsiaTheme="minorEastAsia" w:cs="Arial"/>
        </w:rPr>
      </w:pPr>
    </w:p>
    <w:p w14:paraId="4BA4A078" w14:textId="77777777" w:rsidR="00CC6F36" w:rsidRDefault="00CC6F36" w:rsidP="00CC6F36">
      <w:pPr>
        <w:pStyle w:val="Prrafodelista"/>
        <w:spacing w:after="200" w:line="276" w:lineRule="auto"/>
        <w:ind w:left="770"/>
        <w:rPr>
          <w:rFonts w:eastAsiaTheme="minorEastAsia" w:cs="Arial"/>
        </w:rPr>
      </w:pPr>
    </w:p>
    <w:p w14:paraId="57B7F057" w14:textId="77777777" w:rsidR="00CC6F36" w:rsidRDefault="00CC6F36" w:rsidP="00CC6F36">
      <w:pPr>
        <w:pStyle w:val="Prrafodelista"/>
        <w:spacing w:after="200" w:line="276" w:lineRule="auto"/>
        <w:ind w:left="770"/>
        <w:rPr>
          <w:rFonts w:eastAsiaTheme="minorEastAsia" w:cs="Arial"/>
        </w:rPr>
      </w:pPr>
    </w:p>
    <w:p w14:paraId="07850612" w14:textId="77777777" w:rsidR="00CC6F36" w:rsidRDefault="00CC6F36" w:rsidP="00CC6F36">
      <w:pPr>
        <w:pStyle w:val="Prrafodelista"/>
        <w:spacing w:after="200" w:line="276" w:lineRule="auto"/>
        <w:ind w:left="770"/>
        <w:rPr>
          <w:rFonts w:eastAsiaTheme="minorEastAsia" w:cs="Arial"/>
        </w:rPr>
      </w:pPr>
    </w:p>
    <w:p w14:paraId="518C1966" w14:textId="77777777" w:rsidR="00CC6F36" w:rsidRDefault="00CC6F36" w:rsidP="00CC6F36">
      <w:pPr>
        <w:pStyle w:val="Prrafodelista"/>
        <w:spacing w:after="200" w:line="276" w:lineRule="auto"/>
        <w:ind w:left="770"/>
        <w:rPr>
          <w:rFonts w:eastAsiaTheme="minorEastAsia" w:cs="Arial"/>
        </w:rPr>
      </w:pPr>
    </w:p>
    <w:p w14:paraId="3D91E1BE" w14:textId="77777777" w:rsidR="00CC6F36" w:rsidRPr="00CB47FE" w:rsidRDefault="00CC6F36" w:rsidP="00CC6F36">
      <w:pPr>
        <w:pStyle w:val="Prrafodelista"/>
        <w:spacing w:after="200" w:line="276" w:lineRule="auto"/>
        <w:ind w:left="770"/>
        <w:rPr>
          <w:rFonts w:eastAsiaTheme="minorEastAsia" w:cs="Arial"/>
        </w:rPr>
      </w:pPr>
    </w:p>
    <w:p w14:paraId="039E7488" w14:textId="799BE4DA" w:rsidR="0052525A" w:rsidRPr="00006FFF" w:rsidRDefault="0052525A" w:rsidP="0052525A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</w:pPr>
      <w:r w:rsidRPr="00006FFF"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  <w:lastRenderedPageBreak/>
        <w:t>HOTELES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45"/>
        <w:gridCol w:w="1536"/>
        <w:gridCol w:w="2922"/>
        <w:gridCol w:w="3125"/>
      </w:tblGrid>
      <w:tr w:rsidR="00D40CFC" w:rsidRPr="00006FFF" w14:paraId="0D368071" w14:textId="77777777" w:rsidTr="00922059">
        <w:trPr>
          <w:trHeight w:val="389"/>
        </w:trPr>
        <w:tc>
          <w:tcPr>
            <w:tcW w:w="705" w:type="pct"/>
            <w:shd w:val="clear" w:color="auto" w:fill="59C119"/>
            <w:vAlign w:val="center"/>
            <w:hideMark/>
          </w:tcPr>
          <w:p w14:paraId="67F63E94" w14:textId="77777777" w:rsidR="0052525A" w:rsidRPr="00006FFF" w:rsidRDefault="0052525A" w:rsidP="00F400C2">
            <w:pPr>
              <w:spacing w:line="276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006FFF">
              <w:rPr>
                <w:b/>
                <w:bCs/>
                <w:color w:val="FFFFFF" w:themeColor="background1"/>
                <w:lang w:val="es-CO"/>
              </w:rPr>
              <w:t>CIUDAD</w:t>
            </w:r>
          </w:p>
        </w:tc>
        <w:tc>
          <w:tcPr>
            <w:tcW w:w="870" w:type="pct"/>
            <w:shd w:val="clear" w:color="auto" w:fill="59C119"/>
            <w:vAlign w:val="center"/>
            <w:hideMark/>
          </w:tcPr>
          <w:p w14:paraId="6CCB96D2" w14:textId="77777777" w:rsidR="0052525A" w:rsidRPr="00006FFF" w:rsidRDefault="0052525A" w:rsidP="00F400C2">
            <w:pPr>
              <w:spacing w:line="276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006FFF">
              <w:rPr>
                <w:b/>
                <w:bCs/>
                <w:color w:val="FFFFFF" w:themeColor="background1"/>
                <w:lang w:val="es-CO"/>
              </w:rPr>
              <w:t>CATEGORÍA</w:t>
            </w:r>
          </w:p>
        </w:tc>
        <w:tc>
          <w:tcPr>
            <w:tcW w:w="1655" w:type="pct"/>
            <w:shd w:val="clear" w:color="auto" w:fill="59C119"/>
            <w:vAlign w:val="center"/>
            <w:hideMark/>
          </w:tcPr>
          <w:p w14:paraId="5965D512" w14:textId="77777777" w:rsidR="0052525A" w:rsidRPr="00006FFF" w:rsidRDefault="0052525A" w:rsidP="00F400C2">
            <w:pPr>
              <w:spacing w:line="276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006FFF">
              <w:rPr>
                <w:b/>
                <w:bCs/>
                <w:color w:val="FFFFFF" w:themeColor="background1"/>
                <w:lang w:val="es-CO"/>
              </w:rPr>
              <w:t>NOMBRE</w:t>
            </w:r>
          </w:p>
        </w:tc>
        <w:tc>
          <w:tcPr>
            <w:tcW w:w="1770" w:type="pct"/>
            <w:shd w:val="clear" w:color="auto" w:fill="59C119"/>
            <w:vAlign w:val="center"/>
          </w:tcPr>
          <w:p w14:paraId="32AC0B33" w14:textId="77777777" w:rsidR="0052525A" w:rsidRPr="00006FFF" w:rsidRDefault="0052525A" w:rsidP="00F400C2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006FFF">
              <w:rPr>
                <w:b/>
                <w:bCs/>
                <w:color w:val="FFFFFF" w:themeColor="background1"/>
                <w:lang w:val="es-CO"/>
              </w:rPr>
              <w:t>FOTO DE REFERENCIA</w:t>
            </w:r>
          </w:p>
        </w:tc>
      </w:tr>
      <w:tr w:rsidR="00D40CFC" w:rsidRPr="00006FFF" w14:paraId="25B377EC" w14:textId="77777777" w:rsidTr="004A1458">
        <w:trPr>
          <w:trHeight w:val="1984"/>
        </w:trPr>
        <w:tc>
          <w:tcPr>
            <w:tcW w:w="705" w:type="pct"/>
            <w:vAlign w:val="center"/>
            <w:hideMark/>
          </w:tcPr>
          <w:p w14:paraId="7EEA2B84" w14:textId="1A353B3D" w:rsidR="00EF25A2" w:rsidRPr="00006FFF" w:rsidRDefault="00CB47FE" w:rsidP="004A1458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  <w:lang w:val="es-CO"/>
              </w:rPr>
              <w:t>Buenos Aires</w:t>
            </w:r>
          </w:p>
        </w:tc>
        <w:tc>
          <w:tcPr>
            <w:tcW w:w="870" w:type="pct"/>
            <w:vAlign w:val="center"/>
            <w:hideMark/>
          </w:tcPr>
          <w:p w14:paraId="78945731" w14:textId="26176BD9" w:rsidR="00EF25A2" w:rsidRPr="00006FFF" w:rsidRDefault="00922059" w:rsidP="004A1458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  <w:lang w:val="es-CO"/>
              </w:rPr>
              <w:t>5</w:t>
            </w:r>
            <w:r w:rsidR="00EF25A2" w:rsidRPr="00006FFF">
              <w:rPr>
                <w:color w:val="1F1F1F"/>
                <w:lang w:val="es-CO"/>
              </w:rPr>
              <w:t xml:space="preserve"> estrellas</w:t>
            </w:r>
          </w:p>
        </w:tc>
        <w:tc>
          <w:tcPr>
            <w:tcW w:w="1655" w:type="pct"/>
            <w:vAlign w:val="center"/>
            <w:hideMark/>
          </w:tcPr>
          <w:p w14:paraId="6DE1F6E6" w14:textId="71BCBAAF" w:rsidR="00EF25A2" w:rsidRPr="00006FFF" w:rsidRDefault="00CB47FE" w:rsidP="004A1458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  <w:lang w:val="es-CO"/>
              </w:rPr>
              <w:t>Intercontinental</w:t>
            </w:r>
          </w:p>
        </w:tc>
        <w:tc>
          <w:tcPr>
            <w:tcW w:w="1770" w:type="pct"/>
            <w:vAlign w:val="center"/>
          </w:tcPr>
          <w:p w14:paraId="184697C0" w14:textId="77777777" w:rsidR="00EF25A2" w:rsidRPr="00006FFF" w:rsidRDefault="00EF25A2" w:rsidP="004A1458">
            <w:pPr>
              <w:spacing w:line="276" w:lineRule="auto"/>
              <w:jc w:val="center"/>
              <w:rPr>
                <w:noProof/>
              </w:rPr>
            </w:pPr>
          </w:p>
          <w:p w14:paraId="285F92C9" w14:textId="2FDA858B" w:rsidR="00EF25A2" w:rsidRPr="00006FFF" w:rsidRDefault="00D715E7" w:rsidP="004A1458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65BF43EF" wp14:editId="0A82052E">
                  <wp:extent cx="1271619" cy="983615"/>
                  <wp:effectExtent l="0" t="0" r="5080" b="6985"/>
                  <wp:docPr id="866499519" name="Imagen 1" descr="Intercontinental Buenos Aires by IHG en Buenos Aires: ver hotel, precios y  opiniones - Hotel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tercontinental Buenos Aires by IHG en Buenos Aires: ver hotel, precios y  opiniones - Hotel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93973" cy="100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C9B863" w14:textId="67386934" w:rsidR="00EF25A2" w:rsidRPr="00006FFF" w:rsidRDefault="00EF25A2" w:rsidP="004A1458">
            <w:pPr>
              <w:spacing w:line="276" w:lineRule="auto"/>
              <w:jc w:val="center"/>
              <w:rPr>
                <w:color w:val="1F1F1F"/>
                <w:lang w:val="es-CO"/>
              </w:rPr>
            </w:pPr>
          </w:p>
        </w:tc>
      </w:tr>
      <w:tr w:rsidR="00D40CFC" w:rsidRPr="00006FFF" w14:paraId="31E703F2" w14:textId="77777777" w:rsidTr="004A1458">
        <w:trPr>
          <w:trHeight w:val="1984"/>
        </w:trPr>
        <w:tc>
          <w:tcPr>
            <w:tcW w:w="705" w:type="pct"/>
            <w:vAlign w:val="center"/>
            <w:hideMark/>
          </w:tcPr>
          <w:p w14:paraId="710C56EC" w14:textId="56D69D1A" w:rsidR="00EF25A2" w:rsidRPr="00006FFF" w:rsidRDefault="00CB47FE" w:rsidP="004A1458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  <w:lang w:val="es-CO"/>
              </w:rPr>
              <w:t xml:space="preserve">Iguazú </w:t>
            </w:r>
          </w:p>
        </w:tc>
        <w:tc>
          <w:tcPr>
            <w:tcW w:w="870" w:type="pct"/>
            <w:vAlign w:val="center"/>
            <w:hideMark/>
          </w:tcPr>
          <w:p w14:paraId="016F92CD" w14:textId="46BA7B62" w:rsidR="00EF25A2" w:rsidRPr="00006FFF" w:rsidRDefault="00EF25A2" w:rsidP="004A1458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 w:rsidRPr="00006FFF">
              <w:rPr>
                <w:color w:val="1F1F1F"/>
                <w:lang w:val="es-CO"/>
              </w:rPr>
              <w:t>5 estrellas</w:t>
            </w:r>
          </w:p>
        </w:tc>
        <w:tc>
          <w:tcPr>
            <w:tcW w:w="1655" w:type="pct"/>
            <w:vAlign w:val="center"/>
            <w:hideMark/>
          </w:tcPr>
          <w:p w14:paraId="305F67B7" w14:textId="4C226A60" w:rsidR="00EF25A2" w:rsidRPr="00006FFF" w:rsidRDefault="00CB47FE" w:rsidP="004A1458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 w:rsidRPr="00CB47FE">
              <w:rPr>
                <w:color w:val="1F1F1F"/>
                <w:lang w:val="es-CO"/>
              </w:rPr>
              <w:t>Iguazú Grand</w:t>
            </w:r>
          </w:p>
        </w:tc>
        <w:tc>
          <w:tcPr>
            <w:tcW w:w="1770" w:type="pct"/>
            <w:vAlign w:val="center"/>
          </w:tcPr>
          <w:p w14:paraId="571A9585" w14:textId="542D2B15" w:rsidR="00EF25A2" w:rsidRPr="00006FFF" w:rsidRDefault="00D715E7" w:rsidP="004A1458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7B3F4503" wp14:editId="53FC20C5">
                  <wp:extent cx="1243493" cy="776515"/>
                  <wp:effectExtent l="0" t="0" r="0" b="5080"/>
                  <wp:docPr id="1369653907" name="Imagen 2" descr="IGUAZU GRAND RESORT desde $ 733.333 (Puerto Iguazú, Argentina) - opiniones  y comentarios - resort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GUAZU GRAND RESORT desde $ 733.333 (Puerto Iguazú, Argentina) - opiniones  y comentarios - resort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59706" cy="78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FC" w:rsidRPr="00006FFF" w14:paraId="62AA09C5" w14:textId="77777777" w:rsidTr="004A1458">
        <w:trPr>
          <w:trHeight w:val="1984"/>
        </w:trPr>
        <w:tc>
          <w:tcPr>
            <w:tcW w:w="705" w:type="pct"/>
            <w:vAlign w:val="center"/>
            <w:hideMark/>
          </w:tcPr>
          <w:p w14:paraId="068F1703" w14:textId="692B76F3" w:rsidR="00EF25A2" w:rsidRPr="00006FFF" w:rsidRDefault="00CB47FE" w:rsidP="004A1458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  <w:lang w:val="es-CO"/>
              </w:rPr>
              <w:t>Bariloche</w:t>
            </w:r>
          </w:p>
        </w:tc>
        <w:tc>
          <w:tcPr>
            <w:tcW w:w="870" w:type="pct"/>
            <w:vAlign w:val="center"/>
            <w:hideMark/>
          </w:tcPr>
          <w:p w14:paraId="3A727521" w14:textId="1DEE9C20" w:rsidR="00EF25A2" w:rsidRPr="00006FFF" w:rsidRDefault="00CB47FE" w:rsidP="004A1458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 w:rsidRPr="00006FFF">
              <w:rPr>
                <w:color w:val="1F1F1F"/>
                <w:lang w:val="es-CO"/>
              </w:rPr>
              <w:t>5 estrellas</w:t>
            </w:r>
          </w:p>
        </w:tc>
        <w:tc>
          <w:tcPr>
            <w:tcW w:w="1655" w:type="pct"/>
            <w:vAlign w:val="center"/>
            <w:hideMark/>
          </w:tcPr>
          <w:p w14:paraId="54043ED1" w14:textId="0F1FEB78" w:rsidR="00EF25A2" w:rsidRPr="00006FFF" w:rsidRDefault="00CB47FE" w:rsidP="004A1458">
            <w:pPr>
              <w:spacing w:line="276" w:lineRule="auto"/>
              <w:jc w:val="center"/>
              <w:rPr>
                <w:color w:val="1F1F1F"/>
                <w:lang w:val="en-US"/>
              </w:rPr>
            </w:pPr>
            <w:r>
              <w:rPr>
                <w:color w:val="1F1F1F"/>
                <w:lang w:val="es-CO"/>
              </w:rPr>
              <w:t>Alma del Lago</w:t>
            </w:r>
          </w:p>
        </w:tc>
        <w:tc>
          <w:tcPr>
            <w:tcW w:w="1770" w:type="pct"/>
            <w:vAlign w:val="center"/>
          </w:tcPr>
          <w:p w14:paraId="41EAAADF" w14:textId="67D1C7C8" w:rsidR="00EF25A2" w:rsidRPr="00006FFF" w:rsidRDefault="00CC6F36" w:rsidP="004A1458">
            <w:pPr>
              <w:spacing w:line="276" w:lineRule="auto"/>
              <w:jc w:val="center"/>
              <w:rPr>
                <w:color w:val="1F1F1F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5EA29B5" wp14:editId="1AE16569">
                  <wp:extent cx="1312694" cy="874545"/>
                  <wp:effectExtent l="0" t="0" r="1905" b="1905"/>
                  <wp:docPr id="119179844" name="Imagen 3" descr="ALMA DEL LAGO SUITES &amp; SPA desde $ 451.128 (San Carlos de Bariloche,  Argentina) - opiniones y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LMA DEL LAGO SUITES &amp; SPA desde $ 451.128 (San Carlos de Bariloche,  Argentina) - opiniones y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18899" cy="87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FC" w:rsidRPr="00006FFF" w14:paraId="4B9ECF2E" w14:textId="77777777" w:rsidTr="004A1458">
        <w:trPr>
          <w:trHeight w:val="1984"/>
        </w:trPr>
        <w:tc>
          <w:tcPr>
            <w:tcW w:w="705" w:type="pct"/>
            <w:vAlign w:val="center"/>
            <w:hideMark/>
          </w:tcPr>
          <w:p w14:paraId="21F61563" w14:textId="623835D0" w:rsidR="00EF25A2" w:rsidRPr="00006FFF" w:rsidRDefault="00CB47FE" w:rsidP="004A1458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  <w:lang w:val="es-CO"/>
              </w:rPr>
              <w:t xml:space="preserve">Iguazú </w:t>
            </w:r>
          </w:p>
        </w:tc>
        <w:tc>
          <w:tcPr>
            <w:tcW w:w="870" w:type="pct"/>
            <w:vAlign w:val="center"/>
            <w:hideMark/>
          </w:tcPr>
          <w:p w14:paraId="789F2D36" w14:textId="21CCFB00" w:rsidR="00EF25A2" w:rsidRPr="00006FFF" w:rsidRDefault="00922059" w:rsidP="004A1458">
            <w:pPr>
              <w:spacing w:line="276" w:lineRule="auto"/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  <w:lang w:val="es-CO"/>
              </w:rPr>
              <w:t>4</w:t>
            </w:r>
            <w:r w:rsidR="00EF25A2" w:rsidRPr="00006FFF">
              <w:rPr>
                <w:color w:val="1F1F1F"/>
                <w:lang w:val="es-CO"/>
              </w:rPr>
              <w:t xml:space="preserve"> estrellas</w:t>
            </w:r>
          </w:p>
        </w:tc>
        <w:tc>
          <w:tcPr>
            <w:tcW w:w="1655" w:type="pct"/>
            <w:vAlign w:val="center"/>
            <w:hideMark/>
          </w:tcPr>
          <w:p w14:paraId="0D965DF1" w14:textId="1030EDAB" w:rsidR="00EF25A2" w:rsidRPr="00006FFF" w:rsidRDefault="00CB47FE" w:rsidP="004A1458">
            <w:pPr>
              <w:spacing w:line="276" w:lineRule="auto"/>
              <w:jc w:val="center"/>
              <w:rPr>
                <w:color w:val="1F1F1F"/>
                <w:lang w:val="en-US"/>
              </w:rPr>
            </w:pPr>
            <w:proofErr w:type="spellStart"/>
            <w:r>
              <w:rPr>
                <w:color w:val="1F1F1F"/>
                <w:lang w:val="es-CO"/>
              </w:rPr>
              <w:t>Village</w:t>
            </w:r>
            <w:proofErr w:type="spellEnd"/>
            <w:r>
              <w:rPr>
                <w:color w:val="1F1F1F"/>
                <w:lang w:val="es-CO"/>
              </w:rPr>
              <w:t xml:space="preserve"> Cataratas</w:t>
            </w:r>
          </w:p>
        </w:tc>
        <w:tc>
          <w:tcPr>
            <w:tcW w:w="1770" w:type="pct"/>
            <w:vAlign w:val="center"/>
          </w:tcPr>
          <w:p w14:paraId="5C9E9AA0" w14:textId="5BB7844C" w:rsidR="00EF25A2" w:rsidRPr="00006FFF" w:rsidRDefault="00D40CFC" w:rsidP="004A1458">
            <w:pPr>
              <w:spacing w:line="276" w:lineRule="auto"/>
              <w:jc w:val="center"/>
              <w:rPr>
                <w:color w:val="1F1F1F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0CA2099" wp14:editId="3F863664">
                  <wp:extent cx="1358637" cy="907143"/>
                  <wp:effectExtent l="0" t="0" r="0" b="7620"/>
                  <wp:docPr id="1273374039" name="Imagen 4" descr="Village Cataratas, Puerto Iguazú (precios actualizados para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illage Cataratas, Puerto Iguazú (precios actualizados para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283" cy="916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A66AC7" w14:textId="01D16494" w:rsidR="002D640A" w:rsidRDefault="008D3DB3" w:rsidP="0052525A">
      <w:pPr>
        <w:pStyle w:val="Textoindependiente"/>
        <w:numPr>
          <w:ilvl w:val="0"/>
          <w:numId w:val="1"/>
        </w:numPr>
        <w:rPr>
          <w:sz w:val="22"/>
          <w:szCs w:val="22"/>
          <w:lang w:val="es-CO"/>
        </w:rPr>
      </w:pPr>
      <w:r w:rsidRPr="00006FFF">
        <w:rPr>
          <w:sz w:val="22"/>
          <w:szCs w:val="22"/>
          <w:lang w:val="es-CO"/>
        </w:rPr>
        <w:t>Nota: Los hoteles asignados pueden variar por disponibilidad operativa o factores externos. En caso de cambios, se confirmarán alternativas de categoría</w:t>
      </w:r>
      <w:r w:rsidR="00CB47FE">
        <w:rPr>
          <w:sz w:val="22"/>
          <w:szCs w:val="22"/>
          <w:lang w:val="es-CO"/>
        </w:rPr>
        <w:t xml:space="preserve"> </w:t>
      </w:r>
      <w:r w:rsidRPr="00006FFF">
        <w:rPr>
          <w:sz w:val="22"/>
          <w:szCs w:val="22"/>
          <w:lang w:val="es-CO"/>
        </w:rPr>
        <w:t>similar para garantizar una experiencia adecuada.</w:t>
      </w:r>
    </w:p>
    <w:p w14:paraId="7296B7B4" w14:textId="77777777" w:rsidR="00CC6F36" w:rsidRDefault="00CC6F36" w:rsidP="00CC6F36">
      <w:pPr>
        <w:pStyle w:val="Textoindependiente"/>
        <w:rPr>
          <w:sz w:val="22"/>
          <w:szCs w:val="22"/>
          <w:lang w:val="es-CO"/>
        </w:rPr>
      </w:pPr>
    </w:p>
    <w:p w14:paraId="2B43FD3F" w14:textId="77777777" w:rsidR="00CC6F36" w:rsidRDefault="00CC6F36" w:rsidP="00CC6F36">
      <w:pPr>
        <w:pStyle w:val="Textoindependiente"/>
        <w:rPr>
          <w:sz w:val="22"/>
          <w:szCs w:val="22"/>
          <w:lang w:val="es-CO"/>
        </w:rPr>
      </w:pPr>
    </w:p>
    <w:p w14:paraId="293B13DD" w14:textId="77777777" w:rsidR="00CC6F36" w:rsidRDefault="00CC6F36" w:rsidP="00CC6F36">
      <w:pPr>
        <w:pStyle w:val="Textoindependiente"/>
        <w:rPr>
          <w:sz w:val="22"/>
          <w:szCs w:val="22"/>
          <w:lang w:val="es-CO"/>
        </w:rPr>
      </w:pPr>
    </w:p>
    <w:p w14:paraId="742C20C1" w14:textId="77777777" w:rsidR="00CC6F36" w:rsidRDefault="00CC6F36" w:rsidP="00CC6F36">
      <w:pPr>
        <w:pStyle w:val="Textoindependiente"/>
        <w:rPr>
          <w:sz w:val="22"/>
          <w:szCs w:val="22"/>
          <w:lang w:val="es-CO"/>
        </w:rPr>
      </w:pPr>
    </w:p>
    <w:p w14:paraId="5C58F47B" w14:textId="77777777" w:rsidR="00CC6F36" w:rsidRDefault="00CC6F36" w:rsidP="00CC6F36">
      <w:pPr>
        <w:pStyle w:val="Textoindependiente"/>
        <w:rPr>
          <w:sz w:val="22"/>
          <w:szCs w:val="22"/>
          <w:lang w:val="es-CO"/>
        </w:rPr>
      </w:pPr>
    </w:p>
    <w:p w14:paraId="54603FE5" w14:textId="77777777" w:rsidR="00CC6F36" w:rsidRDefault="00CC6F36" w:rsidP="00CC6F36">
      <w:pPr>
        <w:pStyle w:val="Textoindependiente"/>
        <w:rPr>
          <w:sz w:val="22"/>
          <w:szCs w:val="22"/>
          <w:lang w:val="es-CO"/>
        </w:rPr>
      </w:pPr>
    </w:p>
    <w:p w14:paraId="4A597E12" w14:textId="77777777" w:rsidR="00CC6F36" w:rsidRDefault="00CC6F36" w:rsidP="00CC6F36">
      <w:pPr>
        <w:pStyle w:val="Textoindependiente"/>
        <w:rPr>
          <w:sz w:val="22"/>
          <w:szCs w:val="22"/>
          <w:lang w:val="es-CO"/>
        </w:rPr>
      </w:pPr>
    </w:p>
    <w:p w14:paraId="322F4C48" w14:textId="77777777" w:rsidR="00CC6F36" w:rsidRPr="00CB47FE" w:rsidRDefault="00CC6F36" w:rsidP="00CC6F36">
      <w:pPr>
        <w:pStyle w:val="Textoindependiente"/>
        <w:rPr>
          <w:sz w:val="22"/>
          <w:szCs w:val="22"/>
          <w:lang w:val="es-CO"/>
        </w:rPr>
      </w:pPr>
    </w:p>
    <w:p w14:paraId="430018DA" w14:textId="392DBA63" w:rsidR="00CB47FE" w:rsidRPr="00CB47FE" w:rsidRDefault="002153BF" w:rsidP="00CB47FE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</w:pPr>
      <w:r w:rsidRPr="00006FFF"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  <w:t>EL PROGRAMA INCLUYE</w:t>
      </w:r>
    </w:p>
    <w:p w14:paraId="17B267FF" w14:textId="7A94C66D" w:rsidR="00CB47FE" w:rsidRPr="00CB47FE" w:rsidRDefault="00CB47FE" w:rsidP="00CB47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CB47FE">
        <w:rPr>
          <w:rFonts w:ascii="Arial" w:eastAsia="Times New Roman" w:hAnsi="Arial" w:cs="Arial"/>
          <w:noProof/>
          <w:w w:val="105"/>
          <w:lang w:eastAsia="ja-JP"/>
        </w:rPr>
        <w:t>3 noches en Buenos Aires con desayuno</w:t>
      </w:r>
    </w:p>
    <w:p w14:paraId="324C5590" w14:textId="1750EC2C" w:rsidR="00CB47FE" w:rsidRPr="00CB47FE" w:rsidRDefault="00CB47FE" w:rsidP="00CB47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CB47FE">
        <w:rPr>
          <w:rFonts w:ascii="Arial" w:eastAsia="Times New Roman" w:hAnsi="Arial" w:cs="Arial"/>
          <w:noProof/>
          <w:w w:val="105"/>
          <w:lang w:eastAsia="ja-JP"/>
        </w:rPr>
        <w:t>City Tour en Buenos Aires</w:t>
      </w:r>
    </w:p>
    <w:p w14:paraId="357B4A6F" w14:textId="4B9402DC" w:rsidR="00CB47FE" w:rsidRPr="00CB47FE" w:rsidRDefault="00CB47FE" w:rsidP="00CB47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CB47FE">
        <w:rPr>
          <w:rFonts w:ascii="Arial" w:eastAsia="Times New Roman" w:hAnsi="Arial" w:cs="Arial"/>
          <w:noProof/>
          <w:w w:val="105"/>
          <w:lang w:eastAsia="ja-JP"/>
        </w:rPr>
        <w:t>2 noches en Iguazú con desayuno</w:t>
      </w:r>
    </w:p>
    <w:p w14:paraId="55E344FC" w14:textId="7BCA2CB0" w:rsidR="00CB47FE" w:rsidRPr="00CB47FE" w:rsidRDefault="00CB47FE" w:rsidP="00CB47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CB47FE">
        <w:rPr>
          <w:rFonts w:ascii="Arial" w:eastAsia="Times New Roman" w:hAnsi="Arial" w:cs="Arial"/>
          <w:noProof/>
          <w:w w:val="105"/>
          <w:lang w:eastAsia="ja-JP"/>
        </w:rPr>
        <w:t>Excursión Cataratas Argentinas</w:t>
      </w:r>
    </w:p>
    <w:p w14:paraId="0ADA6E63" w14:textId="2D893B3F" w:rsidR="00CB47FE" w:rsidRPr="00CB47FE" w:rsidRDefault="00CB47FE" w:rsidP="00CB47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CB47FE">
        <w:rPr>
          <w:rFonts w:ascii="Arial" w:eastAsia="Times New Roman" w:hAnsi="Arial" w:cs="Arial"/>
          <w:noProof/>
          <w:w w:val="105"/>
          <w:lang w:eastAsia="ja-JP"/>
        </w:rPr>
        <w:t>Excursión Cataratas Brasileñas</w:t>
      </w:r>
    </w:p>
    <w:p w14:paraId="78C98296" w14:textId="7EBC9FD2" w:rsidR="00CB47FE" w:rsidRPr="00CB47FE" w:rsidRDefault="00CB47FE" w:rsidP="00CB47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CB47FE">
        <w:rPr>
          <w:rFonts w:ascii="Arial" w:eastAsia="Times New Roman" w:hAnsi="Arial" w:cs="Arial"/>
          <w:noProof/>
          <w:w w:val="105"/>
          <w:lang w:eastAsia="ja-JP"/>
        </w:rPr>
        <w:t>3 noches en Bariloche con desayuno</w:t>
      </w:r>
    </w:p>
    <w:p w14:paraId="65A39E4A" w14:textId="1B5CF77A" w:rsidR="00CB47FE" w:rsidRPr="00CB47FE" w:rsidRDefault="00CB47FE" w:rsidP="00CB47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CB47FE">
        <w:rPr>
          <w:rFonts w:ascii="Arial" w:eastAsia="Times New Roman" w:hAnsi="Arial" w:cs="Arial"/>
          <w:noProof/>
          <w:w w:val="105"/>
          <w:lang w:eastAsia="ja-JP"/>
        </w:rPr>
        <w:t>Excursión Circuito Chico</w:t>
      </w:r>
    </w:p>
    <w:p w14:paraId="50FC6901" w14:textId="20DA33C9" w:rsidR="00CB47FE" w:rsidRPr="00CB47FE" w:rsidRDefault="00CB47FE" w:rsidP="00CB47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CB47FE">
        <w:rPr>
          <w:rFonts w:ascii="Arial" w:eastAsia="Times New Roman" w:hAnsi="Arial" w:cs="Arial"/>
          <w:noProof/>
          <w:w w:val="105"/>
          <w:lang w:eastAsia="ja-JP"/>
        </w:rPr>
        <w:t>Traslados aeropuerto / hotel / aeropuerto</w:t>
      </w:r>
    </w:p>
    <w:p w14:paraId="7E552952" w14:textId="0F80D86E" w:rsidR="00CB47FE" w:rsidRPr="00CB47FE" w:rsidRDefault="00CB47FE" w:rsidP="00CB47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CB47FE">
        <w:rPr>
          <w:rFonts w:ascii="Arial" w:eastAsia="Times New Roman" w:hAnsi="Arial" w:cs="Arial"/>
          <w:noProof/>
          <w:w w:val="105"/>
          <w:lang w:eastAsia="ja-JP"/>
        </w:rPr>
        <w:t>Excursiones en servicio regular</w:t>
      </w:r>
    </w:p>
    <w:p w14:paraId="18EA3337" w14:textId="77777777" w:rsidR="002153BF" w:rsidRPr="00006FFF" w:rsidRDefault="002153BF" w:rsidP="00CB47FE">
      <w:pPr>
        <w:spacing w:after="0" w:line="276" w:lineRule="auto"/>
        <w:rPr>
          <w:rFonts w:ascii="Arial" w:eastAsia="Arial" w:hAnsi="Arial" w:cs="Arial"/>
          <w:color w:val="1F1F1F"/>
          <w:kern w:val="0"/>
          <w14:ligatures w14:val="none"/>
        </w:rPr>
      </w:pPr>
    </w:p>
    <w:p w14:paraId="6BBB8797" w14:textId="77777777" w:rsidR="002153BF" w:rsidRPr="00006FFF" w:rsidRDefault="002153BF" w:rsidP="002153BF">
      <w:pPr>
        <w:pStyle w:val="Ttulo2"/>
        <w:keepNext w:val="0"/>
        <w:keepLines w:val="0"/>
        <w:spacing w:before="0" w:after="120" w:line="276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</w:pPr>
      <w:r w:rsidRPr="00006FFF"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  <w:t>EL PROGRAMA NO INCLUYE</w:t>
      </w:r>
    </w:p>
    <w:p w14:paraId="144D980E" w14:textId="464BA2DF" w:rsidR="002153BF" w:rsidRPr="00CB47FE" w:rsidRDefault="002153BF" w:rsidP="00CB47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CB47FE">
        <w:rPr>
          <w:rFonts w:ascii="Arial" w:eastAsia="Times New Roman" w:hAnsi="Arial" w:cs="Arial"/>
          <w:noProof/>
          <w:w w:val="105"/>
          <w:lang w:eastAsia="ja-JP"/>
        </w:rPr>
        <w:t>Gastos personales</w:t>
      </w:r>
    </w:p>
    <w:p w14:paraId="7FCF0FA6" w14:textId="3DF3CFAC" w:rsidR="002153BF" w:rsidRPr="00CB47FE" w:rsidRDefault="002153BF" w:rsidP="00CB47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CB47FE">
        <w:rPr>
          <w:rFonts w:ascii="Arial" w:eastAsia="Times New Roman" w:hAnsi="Arial" w:cs="Arial"/>
          <w:noProof/>
          <w:w w:val="105"/>
          <w:lang w:eastAsia="ja-JP"/>
        </w:rPr>
        <w:t>Vuelos nacionales e internacionales</w:t>
      </w:r>
    </w:p>
    <w:p w14:paraId="459846D8" w14:textId="46F721C9" w:rsidR="002153BF" w:rsidRPr="00CB47FE" w:rsidRDefault="002153BF" w:rsidP="00CB47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CB47FE">
        <w:rPr>
          <w:rFonts w:ascii="Arial" w:eastAsia="Times New Roman" w:hAnsi="Arial" w:cs="Arial"/>
          <w:noProof/>
          <w:w w:val="105"/>
          <w:lang w:eastAsia="ja-JP"/>
        </w:rPr>
        <w:t>Servicios no especificados</w:t>
      </w:r>
    </w:p>
    <w:p w14:paraId="7DE2A9E7" w14:textId="2364BD17" w:rsidR="002153BF" w:rsidRPr="00CB47FE" w:rsidRDefault="002153BF" w:rsidP="00CB47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CB47FE">
        <w:rPr>
          <w:rFonts w:ascii="Arial" w:eastAsia="Times New Roman" w:hAnsi="Arial" w:cs="Arial"/>
          <w:noProof/>
          <w:w w:val="105"/>
          <w:lang w:eastAsia="ja-JP"/>
        </w:rPr>
        <w:t>Excursiones opcionales</w:t>
      </w:r>
    </w:p>
    <w:p w14:paraId="7B9CF029" w14:textId="042C1BE8" w:rsidR="002153BF" w:rsidRPr="00CB47FE" w:rsidRDefault="002153BF" w:rsidP="00CB47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val="en-US" w:eastAsia="ja-JP"/>
        </w:rPr>
      </w:pPr>
      <w:r w:rsidRPr="00CB47FE">
        <w:rPr>
          <w:rFonts w:ascii="Arial" w:eastAsia="Times New Roman" w:hAnsi="Arial" w:cs="Arial"/>
          <w:noProof/>
          <w:w w:val="105"/>
          <w:lang w:val="en-US" w:eastAsia="ja-JP"/>
        </w:rPr>
        <w:t>Early check-in / Late check-out</w:t>
      </w:r>
    </w:p>
    <w:p w14:paraId="4EB64ECD" w14:textId="0140C20F" w:rsidR="002153BF" w:rsidRPr="00CB47FE" w:rsidRDefault="002153BF" w:rsidP="00CB47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CB47FE">
        <w:rPr>
          <w:rFonts w:ascii="Arial" w:eastAsia="Times New Roman" w:hAnsi="Arial" w:cs="Arial"/>
          <w:noProof/>
          <w:w w:val="105"/>
          <w:lang w:eastAsia="ja-JP"/>
        </w:rPr>
        <w:t>Propinas</w:t>
      </w:r>
    </w:p>
    <w:p w14:paraId="7BDDC3EF" w14:textId="258D79CB" w:rsidR="00CC6F36" w:rsidRPr="00CC6F36" w:rsidRDefault="002153BF" w:rsidP="00CC6F3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CB47FE">
        <w:rPr>
          <w:rFonts w:ascii="Arial" w:eastAsia="Times New Roman" w:hAnsi="Arial" w:cs="Arial"/>
          <w:noProof/>
          <w:w w:val="105"/>
          <w:lang w:eastAsia="ja-JP"/>
        </w:rPr>
        <w:t>Tasa Visit Buenos Aires</w:t>
      </w:r>
      <w:r w:rsidR="00CB47FE" w:rsidRPr="00CB47FE">
        <w:rPr>
          <w:rFonts w:ascii="Arial" w:eastAsia="Times New Roman" w:hAnsi="Arial" w:cs="Arial"/>
          <w:noProof/>
          <w:w w:val="105"/>
          <w:lang w:eastAsia="ja-JP"/>
        </w:rPr>
        <w:t xml:space="preserve"> y turísticas locales </w:t>
      </w:r>
    </w:p>
    <w:p w14:paraId="22865B47" w14:textId="77777777" w:rsidR="008D3DB3" w:rsidRPr="00006FFF" w:rsidRDefault="008D3DB3" w:rsidP="002153BF">
      <w:pPr>
        <w:pStyle w:val="Prrafodelista"/>
        <w:widowControl w:val="0"/>
        <w:autoSpaceDE w:val="0"/>
        <w:autoSpaceDN w:val="0"/>
        <w:adjustRightInd w:val="0"/>
        <w:spacing w:after="0" w:line="360" w:lineRule="auto"/>
        <w:ind w:hanging="360"/>
        <w:contextualSpacing w:val="0"/>
        <w:jc w:val="both"/>
        <w:rPr>
          <w:rFonts w:ascii="Arial" w:eastAsia="Arial" w:hAnsi="Arial" w:cs="Arial"/>
          <w:kern w:val="0"/>
          <w14:ligatures w14:val="none"/>
        </w:rPr>
      </w:pPr>
    </w:p>
    <w:p w14:paraId="1B0754BC" w14:textId="77777777" w:rsidR="00006FFF" w:rsidRPr="00006FFF" w:rsidRDefault="00006FFF" w:rsidP="00006FFF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ind w:right="117"/>
        <w:jc w:val="both"/>
        <w:outlineLvl w:val="1"/>
        <w:rPr>
          <w:rFonts w:ascii="Arial" w:eastAsia="Times New Roman" w:hAnsi="Arial" w:cs="Arial"/>
          <w:b/>
          <w:bCs/>
          <w:noProof/>
          <w:color w:val="59C119"/>
          <w:w w:val="105"/>
          <w:sz w:val="26"/>
          <w:szCs w:val="26"/>
          <w:lang w:eastAsia="ja-JP"/>
        </w:rPr>
      </w:pPr>
      <w:r w:rsidRPr="00006FFF">
        <w:rPr>
          <w:rFonts w:ascii="Arial" w:eastAsia="Times New Roman" w:hAnsi="Arial" w:cs="Arial"/>
          <w:b/>
          <w:bCs/>
          <w:noProof/>
          <w:color w:val="59C119"/>
          <w:w w:val="105"/>
          <w:sz w:val="26"/>
          <w:szCs w:val="26"/>
          <w:lang w:eastAsia="ja-JP"/>
        </w:rPr>
        <w:t>NOTAS IMPORTANTES</w:t>
      </w:r>
    </w:p>
    <w:p w14:paraId="58BCEAC6" w14:textId="440A5496" w:rsidR="00006FFF" w:rsidRPr="00006FFF" w:rsidRDefault="00006FFF" w:rsidP="00006FF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006FFF">
        <w:rPr>
          <w:rFonts w:ascii="Arial" w:eastAsia="Times New Roman" w:hAnsi="Arial" w:cs="Arial"/>
          <w:noProof/>
          <w:w w:val="105"/>
          <w:lang w:eastAsia="ja-JP"/>
        </w:rPr>
        <w:t>Los precios de cada programa se definen según la fecha de viaje, número de personas y servicios adquiridos</w:t>
      </w:r>
    </w:p>
    <w:p w14:paraId="5DE094A2" w14:textId="095862AA" w:rsidR="00006FFF" w:rsidRPr="00006FFF" w:rsidRDefault="00006FFF" w:rsidP="00006FF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006FFF">
        <w:rPr>
          <w:rFonts w:ascii="Arial" w:eastAsia="Times New Roman" w:hAnsi="Arial" w:cs="Arial"/>
          <w:noProof/>
          <w:w w:val="105"/>
          <w:lang w:eastAsia="ja-JP"/>
        </w:rPr>
        <w:t>Los precios en Moneda Extranjera se pagan en pesos colombianos a la tasa de cambio vigente el día de pago.</w:t>
      </w:r>
    </w:p>
    <w:p w14:paraId="685E1315" w14:textId="450EBBED" w:rsidR="00006FFF" w:rsidRPr="00121EE0" w:rsidRDefault="00006FFF" w:rsidP="00121EE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006FFF">
        <w:rPr>
          <w:rFonts w:ascii="Arial" w:eastAsia="Times New Roman" w:hAnsi="Arial" w:cs="Arial"/>
          <w:noProof/>
          <w:w w:val="105"/>
          <w:lang w:eastAsia="ja-JP"/>
        </w:rPr>
        <w:t>Estos programas corresponden a porción terrestre: alojamiento, actividades, traslados, circuitos según el caso. Los tiquetes aéreos se cotizan independientemente.</w:t>
      </w:r>
    </w:p>
    <w:p w14:paraId="67D3BFE7" w14:textId="5ABA7ABC" w:rsidR="00006FFF" w:rsidRPr="00006FFF" w:rsidRDefault="00006FFF" w:rsidP="00006FF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006FFF">
        <w:rPr>
          <w:rFonts w:ascii="Arial" w:eastAsia="Times New Roman" w:hAnsi="Arial" w:cs="Arial"/>
          <w:noProof/>
          <w:w w:val="105"/>
          <w:lang w:eastAsia="ja-JP"/>
        </w:rPr>
        <w:t xml:space="preserve">Es responsabilidad de cada viajero, ir provisto de su pasaporte y todos los visados y requisitos de viaje, no siendo responsabilidad de la agencia, el rechazo de entrada a un país, por carecer de alguno de los requisitos establecidos por las autoridades, y será por cuenta del pasajero cualquier gasto que se origine, </w:t>
      </w:r>
      <w:r w:rsidRPr="00006FFF">
        <w:rPr>
          <w:rFonts w:ascii="Arial" w:eastAsia="Times New Roman" w:hAnsi="Arial" w:cs="Arial"/>
          <w:noProof/>
          <w:w w:val="105"/>
          <w:lang w:eastAsia="ja-JP"/>
        </w:rPr>
        <w:lastRenderedPageBreak/>
        <w:t>aplicándose en estas circunstancias las condiciones establecidas para la cancelación y rechazo voluntario de los servicios</w:t>
      </w:r>
    </w:p>
    <w:p w14:paraId="654428E2" w14:textId="464DA1D5" w:rsidR="00006FFF" w:rsidRPr="00006FFF" w:rsidRDefault="00006FFF" w:rsidP="00006FF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006FFF">
        <w:rPr>
          <w:rFonts w:ascii="Arial" w:eastAsia="Times New Roman" w:hAnsi="Arial" w:cs="Arial"/>
          <w:noProof/>
          <w:w w:val="105"/>
          <w:lang w:eastAsia="ja-JP"/>
        </w:rPr>
        <w:t xml:space="preserve">Nuestra empresa no asume responsabilidad frente a eventos tales como accidentes, huelgas, asonadas, terremotos, fenómenos climáticos o naturales, condiciones de seguridad, factores políticos, negación de permisos de ingreso o visados, asuntos legales del viajero, asuntos de salubridad y cualquier otro caso de fuerza mayor o caso fortuito que pudiere ocurrir antes o durante el viaje. </w:t>
      </w:r>
    </w:p>
    <w:p w14:paraId="02E14EEE" w14:textId="77777777" w:rsidR="00006FFF" w:rsidRPr="00006FFF" w:rsidRDefault="00006FFF" w:rsidP="00006FF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006FFF">
        <w:rPr>
          <w:rFonts w:ascii="Arial" w:eastAsia="Times New Roman" w:hAnsi="Arial" w:cs="Arial"/>
          <w:noProof/>
          <w:w w:val="105"/>
          <w:lang w:eastAsia="ja-JP"/>
        </w:rPr>
        <w:t>En caso de fuerza mayor o caso fortuito antes o durante el viaje o con el propósito de garantizar el éxito del plan, se podrá modificar, reemplazar o cancelar itinerarios, fechas, vuelos, hoteles, servicios opcionales, lo cual es desde ahora aceptado por el pasajero al momento de adquirir los servicios.</w:t>
      </w:r>
    </w:p>
    <w:p w14:paraId="75B6683A" w14:textId="10D3A2F7" w:rsidR="00006FFF" w:rsidRPr="00006FFF" w:rsidRDefault="00006FFF" w:rsidP="00006FF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006FFF">
        <w:rPr>
          <w:rFonts w:ascii="Arial" w:eastAsia="Times New Roman" w:hAnsi="Arial" w:cs="Arial"/>
          <w:noProof/>
          <w:w w:val="105"/>
          <w:lang w:eastAsia="ja-JP"/>
        </w:rPr>
        <w:t xml:space="preserve">Todos los precios, tarifas, impuestos, tasas o contribuciones, presentados en este texto están sujetos a cambio, disponibilidad y vigencia sin previo aviso, los cuales deben ser asumidos por el pasajero al momento de la expedición de los documentos de viaje. </w:t>
      </w:r>
    </w:p>
    <w:p w14:paraId="5AAE339F" w14:textId="0E53CAF5" w:rsidR="00006FFF" w:rsidRPr="00006FFF" w:rsidRDefault="00006FFF" w:rsidP="00006FF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006FFF">
        <w:rPr>
          <w:rFonts w:ascii="Arial" w:eastAsia="Times New Roman" w:hAnsi="Arial" w:cs="Arial"/>
          <w:noProof/>
          <w:w w:val="105"/>
          <w:lang w:eastAsia="ja-JP"/>
        </w:rPr>
        <w:t xml:space="preserve">Aplican restricciones y condiciones para cada programada publicado. </w:t>
      </w:r>
    </w:p>
    <w:p w14:paraId="46FEADAF" w14:textId="41BDC9E2" w:rsidR="00006FFF" w:rsidRPr="00006FFF" w:rsidRDefault="00006FFF" w:rsidP="00006FF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006FFF">
        <w:rPr>
          <w:rFonts w:ascii="Arial" w:eastAsia="Times New Roman" w:hAnsi="Arial" w:cs="Arial"/>
          <w:noProof/>
          <w:w w:val="105"/>
          <w:lang w:eastAsia="ja-JP"/>
        </w:rPr>
        <w:t>Las políticas de cancelación, penalidades, restricciones y condiciones particulares del paquete serán informadas al pasajero al momento de la expedición de los documentos de viaje.</w:t>
      </w:r>
    </w:p>
    <w:p w14:paraId="3359E42C" w14:textId="77777777" w:rsidR="00006FFF" w:rsidRPr="00006FFF" w:rsidRDefault="00006FFF" w:rsidP="00006FF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eastAsia="Times New Roman" w:hAnsi="Arial" w:cs="Arial"/>
          <w:noProof/>
          <w:w w:val="105"/>
          <w:lang w:eastAsia="ja-JP"/>
        </w:rPr>
      </w:pPr>
      <w:r w:rsidRPr="00006FFF">
        <w:rPr>
          <w:rFonts w:ascii="Arial" w:eastAsia="Times New Roman" w:hAnsi="Arial" w:cs="Arial"/>
          <w:noProof/>
          <w:w w:val="105"/>
          <w:lang w:eastAsia="ja-JP"/>
        </w:rPr>
        <w:t>Existen impuestos de pago en destino como citytax, que no pueden ser prepagados y por tanto el pax debe hacer el pago directo en el hotel.</w:t>
      </w:r>
    </w:p>
    <w:p w14:paraId="31A1D547" w14:textId="77777777" w:rsidR="000458FC" w:rsidRPr="00121EE0" w:rsidRDefault="000458FC" w:rsidP="00121EE0">
      <w:pPr>
        <w:spacing w:after="0" w:line="276" w:lineRule="auto"/>
        <w:rPr>
          <w:rFonts w:ascii="Arial" w:eastAsia="Arial" w:hAnsi="Arial" w:cs="Arial"/>
          <w:color w:val="1F1F1F"/>
          <w:kern w:val="0"/>
          <w:u w:val="single"/>
          <w:lang w:val="es-419"/>
          <w14:ligatures w14:val="none"/>
        </w:rPr>
      </w:pPr>
    </w:p>
    <w:p w14:paraId="4BC38793" w14:textId="77777777" w:rsidR="000458FC" w:rsidRDefault="000458FC" w:rsidP="002153BF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</w:p>
    <w:p w14:paraId="37433692" w14:textId="77777777" w:rsidR="000458FC" w:rsidRDefault="000458FC" w:rsidP="002153BF">
      <w:pPr>
        <w:spacing w:after="0" w:line="276" w:lineRule="auto"/>
        <w:ind w:left="360"/>
        <w:rPr>
          <w:rFonts w:ascii="Arial" w:eastAsia="Arial" w:hAnsi="Arial" w:cs="Arial"/>
          <w:color w:val="1F1F1F"/>
          <w:kern w:val="0"/>
          <w:lang w:val="es-419"/>
          <w14:ligatures w14:val="none"/>
        </w:rPr>
      </w:pPr>
    </w:p>
    <w:p w14:paraId="40C64D68" w14:textId="77777777" w:rsidR="00AF7B50" w:rsidRPr="00AF7B50" w:rsidRDefault="00AF7B50" w:rsidP="000458FC">
      <w:pPr>
        <w:spacing w:after="0" w:line="276" w:lineRule="auto"/>
        <w:rPr>
          <w:rFonts w:ascii="Arial" w:eastAsia="Arial" w:hAnsi="Arial" w:cs="Arial"/>
          <w:color w:val="1F1F1F"/>
          <w:kern w:val="0"/>
          <w14:ligatures w14:val="none"/>
        </w:rPr>
      </w:pPr>
    </w:p>
    <w:sectPr w:rsidR="00AF7B50" w:rsidRPr="00AF7B5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9B2159"/>
    <w:multiLevelType w:val="hybridMultilevel"/>
    <w:tmpl w:val="EFC291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E2980"/>
    <w:multiLevelType w:val="hybridMultilevel"/>
    <w:tmpl w:val="A2062D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BC48A5"/>
    <w:multiLevelType w:val="hybridMultilevel"/>
    <w:tmpl w:val="816C7B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361414">
    <w:abstractNumId w:val="0"/>
  </w:num>
  <w:num w:numId="2" w16cid:durableId="133565869">
    <w:abstractNumId w:val="1"/>
  </w:num>
  <w:num w:numId="3" w16cid:durableId="7538914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3BF"/>
    <w:rsid w:val="00006FFF"/>
    <w:rsid w:val="000458FC"/>
    <w:rsid w:val="00047920"/>
    <w:rsid w:val="00076C3A"/>
    <w:rsid w:val="000D3AAA"/>
    <w:rsid w:val="00121EE0"/>
    <w:rsid w:val="0014222F"/>
    <w:rsid w:val="001B460A"/>
    <w:rsid w:val="002153BF"/>
    <w:rsid w:val="00291D9F"/>
    <w:rsid w:val="002D640A"/>
    <w:rsid w:val="003316DF"/>
    <w:rsid w:val="00361E93"/>
    <w:rsid w:val="003F35B3"/>
    <w:rsid w:val="00472D2C"/>
    <w:rsid w:val="00487CA7"/>
    <w:rsid w:val="00490B7C"/>
    <w:rsid w:val="004A1458"/>
    <w:rsid w:val="004A160A"/>
    <w:rsid w:val="004B265D"/>
    <w:rsid w:val="004D78CA"/>
    <w:rsid w:val="00515221"/>
    <w:rsid w:val="00516550"/>
    <w:rsid w:val="0052525A"/>
    <w:rsid w:val="00573E58"/>
    <w:rsid w:val="00600411"/>
    <w:rsid w:val="00607942"/>
    <w:rsid w:val="00686341"/>
    <w:rsid w:val="00710177"/>
    <w:rsid w:val="0075649B"/>
    <w:rsid w:val="007869D1"/>
    <w:rsid w:val="007A1E2A"/>
    <w:rsid w:val="008045C2"/>
    <w:rsid w:val="008125EC"/>
    <w:rsid w:val="008866E0"/>
    <w:rsid w:val="00892993"/>
    <w:rsid w:val="008B4BFB"/>
    <w:rsid w:val="008D3DB3"/>
    <w:rsid w:val="008E7374"/>
    <w:rsid w:val="00922059"/>
    <w:rsid w:val="00953BF8"/>
    <w:rsid w:val="00975153"/>
    <w:rsid w:val="00A565E1"/>
    <w:rsid w:val="00A9100F"/>
    <w:rsid w:val="00AC1E79"/>
    <w:rsid w:val="00AF7B50"/>
    <w:rsid w:val="00B066BA"/>
    <w:rsid w:val="00B15210"/>
    <w:rsid w:val="00B30AD7"/>
    <w:rsid w:val="00B33947"/>
    <w:rsid w:val="00B47837"/>
    <w:rsid w:val="00C34806"/>
    <w:rsid w:val="00C37288"/>
    <w:rsid w:val="00C860EF"/>
    <w:rsid w:val="00C9160F"/>
    <w:rsid w:val="00C9696F"/>
    <w:rsid w:val="00CB47FE"/>
    <w:rsid w:val="00CC6F36"/>
    <w:rsid w:val="00CC7893"/>
    <w:rsid w:val="00D40CFC"/>
    <w:rsid w:val="00D715E7"/>
    <w:rsid w:val="00D8633E"/>
    <w:rsid w:val="00D935BB"/>
    <w:rsid w:val="00DB5423"/>
    <w:rsid w:val="00DC01A4"/>
    <w:rsid w:val="00DD566A"/>
    <w:rsid w:val="00E05B7B"/>
    <w:rsid w:val="00EA3AE1"/>
    <w:rsid w:val="00EB1758"/>
    <w:rsid w:val="00EF25A2"/>
    <w:rsid w:val="00F400C2"/>
    <w:rsid w:val="00F5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234F9"/>
  <w15:chartTrackingRefBased/>
  <w15:docId w15:val="{6BF9D921-64DB-4D22-974F-46218BCE0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550"/>
  </w:style>
  <w:style w:type="paragraph" w:styleId="Ttulo1">
    <w:name w:val="heading 1"/>
    <w:basedOn w:val="Normal"/>
    <w:next w:val="Normal"/>
    <w:link w:val="Ttulo1Car"/>
    <w:uiPriority w:val="9"/>
    <w:qFormat/>
    <w:rsid w:val="002153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53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153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153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153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153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153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153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153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4-nfasis3">
    <w:name w:val="Grid Table 4 Accent 3"/>
    <w:basedOn w:val="Tablanormal"/>
    <w:uiPriority w:val="49"/>
    <w:rsid w:val="00C860EF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2153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2153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2153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153B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153B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153B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153B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153B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153B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153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153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153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153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153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153B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153B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153B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153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153B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153BF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52525A"/>
    <w:pPr>
      <w:spacing w:after="0" w:line="240" w:lineRule="auto"/>
    </w:pPr>
    <w:rPr>
      <w:rFonts w:ascii="Arial" w:eastAsia="Arial" w:hAnsi="Arial" w:cs="Arial"/>
      <w:kern w:val="0"/>
      <w:lang w:val="e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8D3DB3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Arial" w:eastAsiaTheme="minorEastAsia" w:hAnsi="Arial" w:cs="Arial"/>
      <w:noProof/>
      <w:w w:val="105"/>
      <w:kern w:val="0"/>
      <w:sz w:val="24"/>
      <w:szCs w:val="24"/>
      <w:lang w:val="es-ES" w:eastAsia="ja-JP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3DB3"/>
    <w:rPr>
      <w:rFonts w:ascii="Arial" w:eastAsiaTheme="minorEastAsia" w:hAnsi="Arial" w:cs="Arial"/>
      <w:noProof/>
      <w:w w:val="105"/>
      <w:kern w:val="0"/>
      <w:sz w:val="24"/>
      <w:szCs w:val="24"/>
      <w:lang w:val="es-E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E4675-E1D0-4571-AD22-88C406923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1006</Words>
  <Characters>5327</Characters>
  <Application>Microsoft Office Word</Application>
  <DocSecurity>0</DocSecurity>
  <Lines>204</Lines>
  <Paragraphs>109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Guerrero</dc:creator>
  <cp:keywords/>
  <dc:description/>
  <cp:lastModifiedBy>Allison Guerrero</cp:lastModifiedBy>
  <cp:revision>3</cp:revision>
  <cp:lastPrinted>2026-02-27T22:29:00Z</cp:lastPrinted>
  <dcterms:created xsi:type="dcterms:W3CDTF">2026-03-06T21:47:00Z</dcterms:created>
  <dcterms:modified xsi:type="dcterms:W3CDTF">2026-03-06T21:56:00Z</dcterms:modified>
</cp:coreProperties>
</file>