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34FEF4E" w:rsidP="034FEF4E" w:rsidRDefault="034FEF4E" w14:paraId="0301DC7E" w14:textId="4FB9865B">
      <w:pPr>
        <w:pStyle w:val="Textoindependiente"/>
        <w:spacing w:before="103"/>
        <w:jc w:val="center"/>
        <w:rPr>
          <w:rFonts w:ascii="Arial" w:hAnsi="Arial" w:eastAsia="Trebuchet MS" w:cs="Arial"/>
          <w:b w:val="1"/>
          <w:bCs w:val="1"/>
          <w:color w:val="59C119"/>
          <w:sz w:val="32"/>
          <w:szCs w:val="32"/>
        </w:rPr>
      </w:pPr>
      <w:r w:rsidR="034FEF4E">
        <w:drawing>
          <wp:anchor distT="0" distB="0" distL="114300" distR="114300" simplePos="0" relativeHeight="251658240" behindDoc="0" locked="0" layoutInCell="1" allowOverlap="1" wp14:editId="2576C9E4" wp14:anchorId="12C716E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791665" cy="10297956"/>
            <wp:effectExtent l="0" t="0" r="0" b="0"/>
            <wp:wrapSquare wrapText="bothSides"/>
            <wp:docPr id="211137602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11376025" name=""/>
                    <pic:cNvPicPr/>
                  </pic:nvPicPr>
                  <pic:blipFill>
                    <a:blip xmlns:r="http://schemas.openxmlformats.org/officeDocument/2006/relationships" r:embed="rId76500069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91665" cy="1029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67500" w:rsidR="00C92961" w:rsidP="00A67500" w:rsidRDefault="00A67500" w14:paraId="6F89E0C9" w14:textId="425AF1F2">
      <w:pPr>
        <w:pStyle w:val="Textoindependiente"/>
        <w:spacing w:before="103"/>
        <w:jc w:val="center"/>
        <w:rPr>
          <w:rFonts w:ascii="Arial" w:hAnsi="Arial" w:eastAsia="Trebuchet MS" w:cs="Arial"/>
          <w:b/>
          <w:bCs/>
          <w:color w:val="59C119"/>
          <w:spacing w:val="-2"/>
          <w:w w:val="110"/>
          <w:sz w:val="32"/>
          <w:szCs w:val="32"/>
        </w:rPr>
      </w:pPr>
      <w:r w:rsidRPr="00A67500">
        <w:rPr>
          <w:rFonts w:ascii="Arial" w:hAnsi="Arial" w:eastAsia="Trebuchet MS" w:cs="Arial"/>
          <w:b/>
          <w:bCs/>
          <w:color w:val="59C119"/>
          <w:spacing w:val="-2"/>
          <w:w w:val="110"/>
          <w:sz w:val="32"/>
          <w:szCs w:val="32"/>
        </w:rPr>
        <w:t>ENCANTOS DE FRANCIA</w:t>
      </w:r>
    </w:p>
    <w:p w:rsidR="00A67500" w:rsidP="00A67500" w:rsidRDefault="00A67500" w14:paraId="166D376A" w14:textId="77777777">
      <w:pPr>
        <w:pStyle w:val="Textoindependiente"/>
        <w:spacing w:before="103" w:line="480" w:lineRule="auto"/>
        <w:rPr>
          <w:rFonts w:ascii="Trebuchet MS"/>
          <w:b/>
          <w:sz w:val="26"/>
        </w:rPr>
      </w:pPr>
    </w:p>
    <w:p w:rsidR="00A67500" w:rsidP="00A67500" w:rsidRDefault="00A67500" w14:paraId="66BBD9F0" w14:textId="3AA3A339">
      <w:pPr>
        <w:pStyle w:val="Ttulo3"/>
        <w:spacing w:before="1" w:line="480" w:lineRule="auto"/>
        <w:ind w:left="0"/>
        <w:rPr>
          <w:rFonts w:ascii="Arial" w:hAnsi="Arial" w:cs="Arial"/>
          <w:w w:val="125"/>
        </w:rPr>
      </w:pPr>
      <w:r w:rsidRPr="003153EA">
        <w:rPr>
          <w:rFonts w:ascii="Arial" w:hAnsi="Arial" w:cs="Arial"/>
          <w:color w:val="59C119"/>
          <w:w w:val="115"/>
          <w:sz w:val="26"/>
          <w:szCs w:val="26"/>
        </w:rPr>
        <w:t>Salidas</w:t>
      </w:r>
      <w:r w:rsidRPr="003153EA" w:rsidR="00BF6FB8">
        <w:rPr>
          <w:rFonts w:ascii="Arial" w:hAnsi="Arial" w:cs="Arial"/>
          <w:color w:val="59C119"/>
          <w:w w:val="125"/>
          <w:sz w:val="26"/>
          <w:szCs w:val="26"/>
        </w:rPr>
        <w:t>:</w:t>
      </w:r>
      <w:r w:rsidRPr="003153EA" w:rsidR="00BF6FB8">
        <w:rPr>
          <w:rFonts w:ascii="Arial" w:hAnsi="Arial" w:cs="Arial"/>
          <w:color w:val="004AAC"/>
          <w:spacing w:val="8"/>
          <w:w w:val="125"/>
        </w:rPr>
        <w:t xml:space="preserve"> </w:t>
      </w:r>
      <w:r w:rsidRPr="00BF6FB8" w:rsidR="00BF6FB8">
        <w:rPr>
          <w:rFonts w:ascii="Arial" w:hAnsi="Arial" w:cs="Arial"/>
          <w:spacing w:val="8"/>
          <w:w w:val="125"/>
        </w:rPr>
        <w:t>(</w:t>
      </w:r>
      <w:r w:rsidR="00BF6FB8">
        <w:rPr>
          <w:rFonts w:ascii="Arial" w:hAnsi="Arial" w:cs="Arial"/>
          <w:spacing w:val="8"/>
          <w:w w:val="125"/>
        </w:rPr>
        <w:t>D</w:t>
      </w:r>
      <w:r w:rsidRPr="00BF6FB8" w:rsidR="00BF6FB8">
        <w:rPr>
          <w:rFonts w:ascii="Arial" w:hAnsi="Arial" w:cs="Arial"/>
          <w:spacing w:val="8"/>
          <w:w w:val="125"/>
        </w:rPr>
        <w:t>OMINGOS</w:t>
      </w:r>
      <w:r w:rsidR="00BF6FB8">
        <w:rPr>
          <w:rFonts w:ascii="Arial" w:hAnsi="Arial" w:cs="Arial"/>
          <w:spacing w:val="8"/>
          <w:w w:val="125"/>
        </w:rPr>
        <w:t>)</w:t>
      </w:r>
      <w:r w:rsidRPr="00BF6FB8" w:rsidR="00BF6FB8">
        <w:rPr>
          <w:rFonts w:ascii="Arial" w:hAnsi="Arial" w:cs="Arial"/>
          <w:spacing w:val="8"/>
          <w:w w:val="125"/>
        </w:rPr>
        <w:t xml:space="preserve"> </w:t>
      </w:r>
      <w:r>
        <w:rPr>
          <w:rFonts w:ascii="Arial" w:hAnsi="Arial" w:cs="Arial"/>
          <w:w w:val="125"/>
        </w:rPr>
        <w:t>17 de mayo / 14 de junio, 12 de julio / 23 de agosto, 13 septiembre / 04 de octubre</w:t>
      </w:r>
    </w:p>
    <w:p w:rsidR="00A67500" w:rsidP="00A67500" w:rsidRDefault="00A67500" w14:paraId="1196279B" w14:textId="7A3061C9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 w:rsidRPr="003153EA">
        <w:rPr>
          <w:rFonts w:ascii="Arial" w:hAnsi="Arial" w:cs="Arial"/>
          <w:color w:val="59C119"/>
          <w:w w:val="115"/>
          <w:sz w:val="32"/>
          <w:szCs w:val="32"/>
        </w:rPr>
        <w:t>ITINERARIO:</w:t>
      </w:r>
    </w:p>
    <w:p w:rsidR="00BF6FB8" w:rsidP="00BF6FB8" w:rsidRDefault="00A67500" w14:paraId="5725D0B1" w14:textId="77777777">
      <w:pPr>
        <w:tabs>
          <w:tab w:val="left" w:pos="1464"/>
        </w:tabs>
        <w:spacing w:before="1" w:line="480" w:lineRule="auto"/>
        <w:ind w:right="880"/>
        <w:jc w:val="both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A67500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DÍA 01: DOM. Llegada a París</w:t>
      </w:r>
    </w:p>
    <w:p w:rsidRPr="00BF6FB8" w:rsidR="00BF6FB8" w:rsidP="00BF6FB8" w:rsidRDefault="00BF6FB8" w14:paraId="4E331DB8" w14:textId="77777777">
      <w:pPr>
        <w:tabs>
          <w:tab w:val="left" w:pos="1464"/>
        </w:tabs>
        <w:spacing w:line="480" w:lineRule="auto"/>
        <w:jc w:val="both"/>
        <w:rPr>
          <w:rFonts w:ascii="Arial" w:hAnsi="Arial" w:eastAsia="Calibri" w:cs="Arial"/>
          <w:bCs/>
          <w:color w:val="59C119"/>
          <w:w w:val="115"/>
          <w:sz w:val="26"/>
          <w:szCs w:val="26"/>
        </w:rPr>
      </w:pPr>
      <w:r w:rsidRPr="00BF6FB8">
        <w:rPr>
          <w:rFonts w:ascii="Arial" w:hAnsi="Arial" w:cs="Arial"/>
          <w:bCs/>
          <w:sz w:val="26"/>
          <w:szCs w:val="26"/>
        </w:rPr>
        <w:t>Llegada a París. Traslado desde cualquier aeropuerto 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estación de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París al hotel. Los horarios de recogida y tiempos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de espera serán indicados en la carta de bienvenida enviada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aproximadamente 10 días antes de la llegada. Tiempo libre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en la ciudad. Se sugiere un paseo por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Montmartre, barrio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bohemio con vistas espectaculares desde la Basílica del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Sagrado Corazón. Alojamiento.</w:t>
      </w:r>
    </w:p>
    <w:p w:rsidR="00BF6FB8" w:rsidP="00BF6FB8" w:rsidRDefault="00BF6FB8" w14:paraId="1A07E93F" w14:textId="77777777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BF6FB8">
        <w:rPr>
          <w:rFonts w:ascii="Arial" w:hAnsi="Arial" w:cs="Arial"/>
          <w:b/>
          <w:sz w:val="26"/>
          <w:szCs w:val="26"/>
        </w:rPr>
        <w:t>Alimentación:</w:t>
      </w:r>
      <w:r w:rsidRPr="00BF6FB8">
        <w:rPr>
          <w:rFonts w:ascii="Arial" w:hAnsi="Arial" w:cs="Arial"/>
          <w:bCs/>
          <w:sz w:val="26"/>
          <w:szCs w:val="26"/>
        </w:rPr>
        <w:t xml:space="preserve"> —</w:t>
      </w:r>
    </w:p>
    <w:p w:rsidR="00BF6FB8" w:rsidP="00BF6FB8" w:rsidRDefault="00BF6FB8" w14:paraId="3C02A296" w14:textId="0223E015">
      <w:pPr>
        <w:pStyle w:val="Textoindependiente"/>
        <w:spacing w:line="480" w:lineRule="auto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BF6FB8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DÍA 02: LUN. París</w:t>
      </w:r>
    </w:p>
    <w:p w:rsidRPr="00BF6FB8" w:rsidR="00BF6FB8" w:rsidP="00BF6FB8" w:rsidRDefault="00BF6FB8" w14:paraId="26C1D0CA" w14:textId="0036EDCA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BF6FB8">
        <w:rPr>
          <w:rFonts w:ascii="Arial" w:hAnsi="Arial" w:cs="Arial"/>
          <w:bCs/>
          <w:sz w:val="26"/>
          <w:szCs w:val="26"/>
        </w:rPr>
        <w:t xml:space="preserve">Desayuno. Encuentro a las 08:45 </w:t>
      </w:r>
      <w:proofErr w:type="spellStart"/>
      <w:r w:rsidRPr="00BF6FB8">
        <w:rPr>
          <w:rFonts w:ascii="Arial" w:hAnsi="Arial" w:cs="Arial"/>
          <w:bCs/>
          <w:sz w:val="26"/>
          <w:szCs w:val="26"/>
        </w:rPr>
        <w:t>hrs</w:t>
      </w:r>
      <w:proofErr w:type="spellEnd"/>
      <w:r w:rsidRPr="00BF6FB8">
        <w:rPr>
          <w:rFonts w:ascii="Arial" w:hAnsi="Arial" w:cs="Arial"/>
          <w:bCs/>
          <w:sz w:val="26"/>
          <w:szCs w:val="26"/>
        </w:rPr>
        <w:t xml:space="preserve"> en la recepción del hotel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con el guía.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Visita panorámica de París. Recorrido por la Torre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 xml:space="preserve">Eiffel, el Arco del Triunfo y la Catedral de </w:t>
      </w:r>
      <w:proofErr w:type="spellStart"/>
      <w:r w:rsidRPr="00BF6FB8">
        <w:rPr>
          <w:rFonts w:ascii="Arial" w:hAnsi="Arial" w:cs="Arial"/>
          <w:bCs/>
          <w:sz w:val="26"/>
          <w:szCs w:val="26"/>
        </w:rPr>
        <w:t>Notre</w:t>
      </w:r>
      <w:proofErr w:type="spellEnd"/>
      <w:r w:rsidRPr="00BF6FB8">
        <w:rPr>
          <w:rFonts w:ascii="Arial" w:hAnsi="Arial" w:cs="Arial"/>
          <w:bCs/>
          <w:sz w:val="26"/>
          <w:szCs w:val="26"/>
        </w:rPr>
        <w:t xml:space="preserve"> Dame. Tarde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libre para disfrutar de la ciudad.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Alojamiento.</w:t>
      </w:r>
    </w:p>
    <w:p w:rsidR="00BF6FB8" w:rsidP="00BF6FB8" w:rsidRDefault="00BF6FB8" w14:paraId="344B99CF" w14:textId="7473A9F9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BF6FB8">
        <w:rPr>
          <w:rFonts w:ascii="Arial" w:hAnsi="Arial" w:cs="Arial"/>
          <w:b/>
          <w:sz w:val="26"/>
          <w:szCs w:val="26"/>
        </w:rPr>
        <w:t>Alimentación:</w:t>
      </w:r>
      <w:r w:rsidRPr="00BF6FB8">
        <w:rPr>
          <w:rFonts w:ascii="Arial" w:hAnsi="Arial" w:cs="Arial"/>
          <w:bCs/>
          <w:sz w:val="26"/>
          <w:szCs w:val="26"/>
        </w:rPr>
        <w:t xml:space="preserve"> Desayuno (AD)</w:t>
      </w:r>
    </w:p>
    <w:p w:rsidR="00BF6FB8" w:rsidP="00BF6FB8" w:rsidRDefault="00BF6FB8" w14:paraId="663A1084" w14:textId="34A9135B">
      <w:pPr>
        <w:pStyle w:val="Textoindependiente"/>
        <w:spacing w:line="480" w:lineRule="auto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BF6FB8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 xml:space="preserve">DÍA 03: MAR. París – Giverny – </w:t>
      </w:r>
      <w:proofErr w:type="spellStart"/>
      <w:r w:rsidRPr="00BF6FB8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Honfleur</w:t>
      </w:r>
      <w:proofErr w:type="spellEnd"/>
      <w:r w:rsidRPr="00BF6FB8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 xml:space="preserve"> – Caen</w:t>
      </w:r>
    </w:p>
    <w:p w:rsidRPr="00BF6FB8" w:rsidR="00BF6FB8" w:rsidP="00BF6FB8" w:rsidRDefault="00BF6FB8" w14:paraId="0A1DBE87" w14:textId="6A129BE5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BF6FB8">
        <w:rPr>
          <w:rFonts w:ascii="Arial" w:hAnsi="Arial" w:cs="Arial"/>
          <w:bCs/>
          <w:sz w:val="26"/>
          <w:szCs w:val="26"/>
        </w:rPr>
        <w:t>Desayuno. Visita a la casa y jardines de Claude Monet en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 xml:space="preserve">Giverny. Continuación hacia </w:t>
      </w:r>
      <w:proofErr w:type="spellStart"/>
      <w:r w:rsidRPr="00BF6FB8">
        <w:rPr>
          <w:rFonts w:ascii="Arial" w:hAnsi="Arial" w:cs="Arial"/>
          <w:bCs/>
          <w:sz w:val="26"/>
          <w:szCs w:val="26"/>
        </w:rPr>
        <w:t>Honfleur</w:t>
      </w:r>
      <w:proofErr w:type="spellEnd"/>
      <w:r w:rsidRPr="00BF6FB8">
        <w:rPr>
          <w:rFonts w:ascii="Arial" w:hAnsi="Arial" w:cs="Arial"/>
          <w:bCs/>
          <w:sz w:val="26"/>
          <w:szCs w:val="26"/>
        </w:rPr>
        <w:t>, pintoresco puerto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normando con casas de colores y ambiente artístico.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Llegada a Caen, ciudad de origen medieval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lastRenderedPageBreak/>
        <w:t>marcada por la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BF6FB8">
        <w:rPr>
          <w:rFonts w:ascii="Arial" w:hAnsi="Arial" w:cs="Arial"/>
          <w:bCs/>
          <w:sz w:val="26"/>
          <w:szCs w:val="26"/>
        </w:rPr>
        <w:t>historia de la Segunda Guerra Mundial. Cena incluida en el</w:t>
      </w:r>
    </w:p>
    <w:p w:rsidR="00BF6FB8" w:rsidP="00BF6FB8" w:rsidRDefault="00BF6FB8" w14:paraId="3F480316" w14:textId="77777777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BF6FB8">
        <w:rPr>
          <w:rFonts w:ascii="Arial" w:hAnsi="Arial" w:cs="Arial"/>
          <w:bCs/>
          <w:sz w:val="26"/>
          <w:szCs w:val="26"/>
        </w:rPr>
        <w:t>hotel. Alojamiento.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:rsidR="00BF6FB8" w:rsidP="00BF6FB8" w:rsidRDefault="00BF6FB8" w14:paraId="1298B981" w14:textId="77777777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BF6FB8">
        <w:rPr>
          <w:rFonts w:ascii="Arial" w:hAnsi="Arial" w:cs="Arial"/>
          <w:b/>
          <w:sz w:val="26"/>
          <w:szCs w:val="26"/>
        </w:rPr>
        <w:t>Alimentación:</w:t>
      </w:r>
      <w:r w:rsidRPr="00BF6FB8">
        <w:rPr>
          <w:rFonts w:ascii="Arial" w:hAnsi="Arial" w:cs="Arial"/>
          <w:bCs/>
          <w:sz w:val="26"/>
          <w:szCs w:val="26"/>
        </w:rPr>
        <w:t xml:space="preserve"> Media pensión (Desayuno y cena)</w:t>
      </w:r>
    </w:p>
    <w:p w:rsidR="00BF6FB8" w:rsidP="00BF6FB8" w:rsidRDefault="00BF6FB8" w14:paraId="6E96CE89" w14:textId="5FE56FB9">
      <w:pPr>
        <w:pStyle w:val="Textoindependiente"/>
        <w:spacing w:line="480" w:lineRule="auto"/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</w:pPr>
      <w:r w:rsidRPr="00BF6FB8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DÍA 04: MIE. Caen – Mont Saint-Michel – Cancale – Saint</w:t>
      </w:r>
      <w:r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-</w:t>
      </w:r>
      <w:r w:rsidRPr="00BF6FB8">
        <w:rPr>
          <w:rFonts w:ascii="Arial" w:hAnsi="Arial" w:eastAsia="Calibri" w:cs="Arial"/>
          <w:b/>
          <w:bCs/>
          <w:color w:val="59C119"/>
          <w:w w:val="115"/>
          <w:sz w:val="32"/>
          <w:szCs w:val="32"/>
        </w:rPr>
        <w:t>Malo</w:t>
      </w:r>
    </w:p>
    <w:p w:rsidRPr="0011408A" w:rsidR="0011408A" w:rsidP="0011408A" w:rsidRDefault="0011408A" w14:paraId="2C7BE949" w14:textId="2EB854C4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11408A">
        <w:rPr>
          <w:rFonts w:ascii="Arial" w:hAnsi="Arial" w:cs="Arial"/>
          <w:bCs/>
          <w:sz w:val="26"/>
          <w:szCs w:val="26"/>
        </w:rPr>
        <w:t>Desayuno. Visita del Mont Saint-Michel, joya arquitectónica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medieval situada sobre una isla rocosa. Parada en Cancale,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famosa por sus ostras y vistas al mar. Llegada a Saint-</w:t>
      </w:r>
      <w:r w:rsidRPr="0011408A">
        <w:rPr>
          <w:rFonts w:ascii="Arial" w:hAnsi="Arial" w:cs="Arial"/>
          <w:bCs/>
          <w:sz w:val="26"/>
          <w:szCs w:val="26"/>
        </w:rPr>
        <w:t>Malo, histórica</w:t>
      </w:r>
      <w:r w:rsidRPr="0011408A">
        <w:rPr>
          <w:rFonts w:ascii="Arial" w:hAnsi="Arial" w:cs="Arial"/>
          <w:bCs/>
          <w:sz w:val="26"/>
          <w:szCs w:val="26"/>
        </w:rPr>
        <w:t xml:space="preserve"> ciudad corsaria rodeada de murallas. Paseo por el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casco antiguo. Cena incluida y alojamiento.</w:t>
      </w:r>
    </w:p>
    <w:p w:rsidR="0011408A" w:rsidP="0011408A" w:rsidRDefault="0011408A" w14:paraId="23E78DAA" w14:textId="28B155BC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11408A">
        <w:rPr>
          <w:rFonts w:ascii="Arial" w:hAnsi="Arial" w:cs="Arial"/>
          <w:b/>
          <w:sz w:val="26"/>
          <w:szCs w:val="26"/>
        </w:rPr>
        <w:t>Alimentación:</w:t>
      </w:r>
      <w:r w:rsidRPr="0011408A">
        <w:rPr>
          <w:rFonts w:ascii="Arial" w:hAnsi="Arial" w:cs="Arial"/>
          <w:bCs/>
          <w:sz w:val="26"/>
          <w:szCs w:val="26"/>
        </w:rPr>
        <w:t xml:space="preserve"> Media pensión (Desayuno y cena)</w:t>
      </w:r>
    </w:p>
    <w:p w:rsidR="0011408A" w:rsidP="0011408A" w:rsidRDefault="0011408A" w14:paraId="2F4878C8" w14:textId="1AB6F56B">
      <w:pPr>
        <w:pStyle w:val="Textoindependiente"/>
        <w:spacing w:line="480" w:lineRule="auto"/>
        <w:rPr>
          <w:rFonts w:ascii="Arial" w:hAnsi="Arial" w:cs="Arial"/>
          <w:b/>
          <w:color w:val="59C119"/>
          <w:sz w:val="32"/>
          <w:szCs w:val="32"/>
        </w:rPr>
      </w:pPr>
      <w:r w:rsidRPr="0011408A">
        <w:rPr>
          <w:rFonts w:ascii="Arial" w:hAnsi="Arial" w:cs="Arial"/>
          <w:b/>
          <w:color w:val="59C119"/>
          <w:sz w:val="32"/>
          <w:szCs w:val="32"/>
        </w:rPr>
        <w:t>DÍA 05: JUE. Saint-Malo – Rennes – Nantes – La Rochelle</w:t>
      </w:r>
    </w:p>
    <w:p w:rsidRPr="0011408A" w:rsidR="0011408A" w:rsidP="0011408A" w:rsidRDefault="0011408A" w14:paraId="43F79113" w14:textId="008D2021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11408A">
        <w:rPr>
          <w:rFonts w:ascii="Arial" w:hAnsi="Arial" w:cs="Arial"/>
          <w:bCs/>
          <w:sz w:val="26"/>
          <w:szCs w:val="26"/>
        </w:rPr>
        <w:t>Desayuno. Parada en Rennes, capital de Bretaña, con mezcla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de tradición y modernidad. Continuación hacia Nantes. Visita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del Castillo de los Duques de Bretaña. Llegada a La Rochelle,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puerto atlántico con rica historia marítima. Alojamiento.</w:t>
      </w:r>
    </w:p>
    <w:p w:rsidR="0011408A" w:rsidP="0011408A" w:rsidRDefault="0011408A" w14:paraId="64B87199" w14:textId="0B855EFF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11408A">
        <w:rPr>
          <w:rFonts w:ascii="Arial" w:hAnsi="Arial" w:cs="Arial"/>
          <w:b/>
          <w:sz w:val="26"/>
          <w:szCs w:val="26"/>
        </w:rPr>
        <w:t xml:space="preserve">Alimentación: </w:t>
      </w:r>
      <w:r w:rsidRPr="0011408A">
        <w:rPr>
          <w:rFonts w:ascii="Arial" w:hAnsi="Arial" w:cs="Arial"/>
          <w:bCs/>
          <w:sz w:val="26"/>
          <w:szCs w:val="26"/>
        </w:rPr>
        <w:t>Desayuno (AD)</w:t>
      </w:r>
    </w:p>
    <w:p w:rsidRPr="0011408A" w:rsidR="0011408A" w:rsidP="0011408A" w:rsidRDefault="0011408A" w14:paraId="106DA125" w14:textId="064CB051">
      <w:pPr>
        <w:pStyle w:val="Textoindependiente"/>
        <w:spacing w:line="480" w:lineRule="auto"/>
        <w:rPr>
          <w:rFonts w:ascii="Arial" w:hAnsi="Arial" w:cs="Arial"/>
          <w:b/>
          <w:color w:val="59C119"/>
          <w:sz w:val="32"/>
          <w:szCs w:val="32"/>
        </w:rPr>
      </w:pPr>
      <w:r w:rsidRPr="0011408A">
        <w:rPr>
          <w:rFonts w:ascii="Arial" w:hAnsi="Arial" w:cs="Arial"/>
          <w:b/>
          <w:color w:val="59C119"/>
          <w:sz w:val="32"/>
          <w:szCs w:val="32"/>
        </w:rPr>
        <w:t>DÍA 06: VIE. La Rochelle – Burdeos</w:t>
      </w:r>
    </w:p>
    <w:p w:rsidRPr="0011408A" w:rsidR="0011408A" w:rsidP="0011408A" w:rsidRDefault="0011408A" w14:paraId="7DCA1134" w14:textId="77777777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11408A">
        <w:rPr>
          <w:rFonts w:ascii="Arial" w:hAnsi="Arial" w:cs="Arial"/>
          <w:bCs/>
          <w:sz w:val="26"/>
          <w:szCs w:val="26"/>
        </w:rPr>
        <w:t>Desayuno. Salida hacia Burdeos, capital mundial del vino.</w:t>
      </w:r>
    </w:p>
    <w:p w:rsidRPr="0011408A" w:rsidR="0011408A" w:rsidP="0011408A" w:rsidRDefault="0011408A" w14:paraId="09B81A5F" w14:textId="0AB23903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11408A">
        <w:rPr>
          <w:rFonts w:ascii="Arial" w:hAnsi="Arial" w:cs="Arial"/>
          <w:bCs/>
          <w:sz w:val="26"/>
          <w:szCs w:val="26"/>
        </w:rPr>
        <w:t>Visita guiada del centro histórico</w:t>
      </w:r>
      <w:r>
        <w:rPr>
          <w:rFonts w:ascii="Arial" w:hAnsi="Arial" w:cs="Arial"/>
          <w:bCs/>
          <w:sz w:val="26"/>
          <w:szCs w:val="26"/>
        </w:rPr>
        <w:t xml:space="preserve">. </w:t>
      </w:r>
      <w:r w:rsidRPr="0011408A">
        <w:rPr>
          <w:rFonts w:ascii="Arial" w:hAnsi="Arial" w:cs="Arial"/>
          <w:bCs/>
          <w:sz w:val="26"/>
          <w:szCs w:val="26"/>
        </w:rPr>
        <w:t>Recorrido por la Plaza de la Bolsa, el Espejo de Agua y las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avenidas neoclásicas. Alojamiento en Burdeos.</w:t>
      </w:r>
    </w:p>
    <w:p w:rsidR="00BF6FB8" w:rsidP="0011408A" w:rsidRDefault="0011408A" w14:paraId="6140F5FD" w14:textId="77777777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11408A">
        <w:rPr>
          <w:rFonts w:ascii="Arial" w:hAnsi="Arial" w:cs="Arial"/>
          <w:b/>
          <w:sz w:val="26"/>
          <w:szCs w:val="26"/>
        </w:rPr>
        <w:t>Alimentación:</w:t>
      </w:r>
      <w:r w:rsidRPr="0011408A">
        <w:rPr>
          <w:rFonts w:ascii="Arial" w:hAnsi="Arial" w:cs="Arial"/>
          <w:bCs/>
          <w:sz w:val="26"/>
          <w:szCs w:val="26"/>
        </w:rPr>
        <w:t xml:space="preserve"> Desayuno (AD)</w:t>
      </w:r>
    </w:p>
    <w:p w:rsidR="0011408A" w:rsidP="0011408A" w:rsidRDefault="0011408A" w14:paraId="221A43AA" w14:textId="77777777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</w:p>
    <w:p w:rsidR="0011408A" w:rsidP="0011408A" w:rsidRDefault="0011408A" w14:paraId="500BB15A" w14:textId="77777777">
      <w:pPr>
        <w:pStyle w:val="Textoindependiente"/>
        <w:spacing w:line="480" w:lineRule="auto"/>
        <w:rPr>
          <w:rFonts w:ascii="Arial" w:hAnsi="Arial" w:cs="Arial"/>
          <w:b/>
          <w:color w:val="59C119"/>
          <w:sz w:val="32"/>
          <w:szCs w:val="32"/>
        </w:rPr>
      </w:pPr>
      <w:r w:rsidRPr="0011408A">
        <w:rPr>
          <w:rFonts w:ascii="Arial" w:hAnsi="Arial" w:cs="Arial"/>
          <w:b/>
          <w:color w:val="59C119"/>
          <w:sz w:val="32"/>
          <w:szCs w:val="32"/>
        </w:rPr>
        <w:lastRenderedPageBreak/>
        <w:t>DÍA 07: SÁB. Región de Burdeos – Saint-Émilion</w:t>
      </w:r>
    </w:p>
    <w:p w:rsidRPr="0011408A" w:rsidR="0011408A" w:rsidP="0011408A" w:rsidRDefault="0011408A" w14:paraId="5950A3D5" w14:textId="6C9B7DBD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11408A">
        <w:rPr>
          <w:rFonts w:ascii="Arial" w:hAnsi="Arial" w:cs="Arial"/>
          <w:bCs/>
          <w:sz w:val="26"/>
          <w:szCs w:val="26"/>
        </w:rPr>
        <w:t>Desayuno. Excursión a Saint-Émilion, encantador pueblo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medieval rodeado de viñedos. Visita y degustación en una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prestigiosa bodega local. Regreso a Burdeos. Alojamiento.</w:t>
      </w:r>
    </w:p>
    <w:p w:rsidR="0011408A" w:rsidP="0011408A" w:rsidRDefault="0011408A" w14:paraId="032FBA92" w14:textId="0CE472DA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11408A">
        <w:rPr>
          <w:rFonts w:ascii="Arial" w:hAnsi="Arial" w:cs="Arial"/>
          <w:b/>
          <w:sz w:val="26"/>
          <w:szCs w:val="26"/>
        </w:rPr>
        <w:t>Alimentación:</w:t>
      </w:r>
      <w:r w:rsidRPr="0011408A">
        <w:rPr>
          <w:rFonts w:ascii="Arial" w:hAnsi="Arial" w:cs="Arial"/>
          <w:bCs/>
          <w:sz w:val="26"/>
          <w:szCs w:val="26"/>
        </w:rPr>
        <w:t xml:space="preserve"> Desayuno (AD)</w:t>
      </w:r>
    </w:p>
    <w:p w:rsidR="0011408A" w:rsidP="0011408A" w:rsidRDefault="0011408A" w14:paraId="6CA93C6A" w14:textId="617EE5A0">
      <w:pPr>
        <w:pStyle w:val="Textoindependiente"/>
        <w:spacing w:line="480" w:lineRule="auto"/>
        <w:rPr>
          <w:rFonts w:ascii="Arial" w:hAnsi="Arial" w:cs="Arial"/>
          <w:b/>
          <w:color w:val="59C119"/>
          <w:sz w:val="32"/>
          <w:szCs w:val="32"/>
        </w:rPr>
      </w:pPr>
      <w:r w:rsidRPr="0011408A">
        <w:rPr>
          <w:rFonts w:ascii="Arial" w:hAnsi="Arial" w:cs="Arial"/>
          <w:b/>
          <w:color w:val="59C119"/>
          <w:sz w:val="32"/>
          <w:szCs w:val="32"/>
        </w:rPr>
        <w:t>DÍA 08: DOM. Burdeos – Poitiers – Tours</w:t>
      </w:r>
    </w:p>
    <w:p w:rsidRPr="0011408A" w:rsidR="0011408A" w:rsidP="0011408A" w:rsidRDefault="0011408A" w14:paraId="2162AD6C" w14:textId="6F2027A2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11408A">
        <w:rPr>
          <w:rFonts w:ascii="Arial" w:hAnsi="Arial" w:cs="Arial"/>
          <w:bCs/>
          <w:sz w:val="26"/>
          <w:szCs w:val="26"/>
        </w:rPr>
        <w:t>Desayuno. Parada en Poitiers con tiempo libre para descubrir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su patrimonio románico. Continuación hacia Tours. Recorrido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por su animado casco antiguo. Cena incluida y alojamiento.</w:t>
      </w:r>
    </w:p>
    <w:p w:rsidR="0011408A" w:rsidP="0011408A" w:rsidRDefault="0011408A" w14:paraId="0312C2FC" w14:textId="7854249E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11408A">
        <w:rPr>
          <w:rFonts w:ascii="Arial" w:hAnsi="Arial" w:cs="Arial"/>
          <w:b/>
          <w:sz w:val="26"/>
          <w:szCs w:val="26"/>
        </w:rPr>
        <w:t>Alimentación:</w:t>
      </w:r>
      <w:r w:rsidRPr="0011408A">
        <w:rPr>
          <w:rFonts w:ascii="Arial" w:hAnsi="Arial" w:cs="Arial"/>
          <w:bCs/>
          <w:sz w:val="26"/>
          <w:szCs w:val="26"/>
        </w:rPr>
        <w:t xml:space="preserve"> Media pensión (Desayuno y cena)</w:t>
      </w:r>
    </w:p>
    <w:p w:rsidR="0011408A" w:rsidP="0011408A" w:rsidRDefault="0011408A" w14:paraId="7F1B4AC1" w14:textId="550FC732">
      <w:pPr>
        <w:pStyle w:val="Textoindependiente"/>
        <w:spacing w:line="480" w:lineRule="auto"/>
        <w:rPr>
          <w:rFonts w:ascii="Arial" w:hAnsi="Arial" w:cs="Arial"/>
          <w:b/>
          <w:color w:val="59C119"/>
          <w:sz w:val="32"/>
          <w:szCs w:val="32"/>
        </w:rPr>
      </w:pPr>
      <w:r w:rsidRPr="0011408A">
        <w:rPr>
          <w:rFonts w:ascii="Arial" w:hAnsi="Arial" w:cs="Arial"/>
          <w:b/>
          <w:color w:val="59C119"/>
          <w:sz w:val="32"/>
          <w:szCs w:val="32"/>
        </w:rPr>
        <w:t>DÍA 09: LUN. Castillos del Loira</w:t>
      </w:r>
    </w:p>
    <w:p w:rsidRPr="0011408A" w:rsidR="0011408A" w:rsidP="0011408A" w:rsidRDefault="0011408A" w14:paraId="7AD7BEA7" w14:textId="0CC99B98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11408A">
        <w:rPr>
          <w:rFonts w:ascii="Arial" w:hAnsi="Arial" w:cs="Arial"/>
          <w:bCs/>
          <w:sz w:val="26"/>
          <w:szCs w:val="26"/>
        </w:rPr>
        <w:t>Desayuno. Día dedicado a los Castillos del Valle del Loira.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Visita del Castillo de Amboise, donde se encuentra la tumba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de Leonardo da Vinci. Visita del Castillo de Chenonceaux,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construido sobre el río Cher. Recorrido por los jardines de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1408A">
        <w:rPr>
          <w:rFonts w:ascii="Arial" w:hAnsi="Arial" w:cs="Arial"/>
          <w:bCs/>
          <w:sz w:val="26"/>
          <w:szCs w:val="26"/>
        </w:rPr>
        <w:t>Villandry, joya del paisajismo francés. Regreso a Tours. Cena y</w:t>
      </w:r>
    </w:p>
    <w:p w:rsidRPr="0011408A" w:rsidR="0011408A" w:rsidP="0011408A" w:rsidRDefault="0011408A" w14:paraId="41BA0C92" w14:textId="77777777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11408A">
        <w:rPr>
          <w:rFonts w:ascii="Arial" w:hAnsi="Arial" w:cs="Arial"/>
          <w:bCs/>
          <w:sz w:val="26"/>
          <w:szCs w:val="26"/>
        </w:rPr>
        <w:t>alojamiento.</w:t>
      </w:r>
    </w:p>
    <w:p w:rsidRPr="00A1788D" w:rsidR="0011408A" w:rsidP="0011408A" w:rsidRDefault="0011408A" w14:paraId="3DF876F5" w14:textId="2D62CB0B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A1788D">
        <w:rPr>
          <w:rFonts w:ascii="Arial" w:hAnsi="Arial" w:cs="Arial"/>
          <w:b/>
          <w:sz w:val="26"/>
          <w:szCs w:val="26"/>
        </w:rPr>
        <w:t xml:space="preserve">Alimentación: </w:t>
      </w:r>
      <w:r w:rsidRPr="00A1788D">
        <w:rPr>
          <w:rFonts w:ascii="Arial" w:hAnsi="Arial" w:cs="Arial"/>
          <w:bCs/>
          <w:sz w:val="26"/>
          <w:szCs w:val="26"/>
        </w:rPr>
        <w:t>Media pensión (Desayuno y cena)</w:t>
      </w:r>
    </w:p>
    <w:p w:rsidRPr="00A1788D" w:rsidR="0011408A" w:rsidP="0011408A" w:rsidRDefault="0011408A" w14:paraId="2D109AD7" w14:textId="7533CA2B">
      <w:pPr>
        <w:pStyle w:val="Textoindependiente"/>
        <w:spacing w:line="480" w:lineRule="auto"/>
        <w:rPr>
          <w:rFonts w:ascii="Arial" w:hAnsi="Arial" w:cs="Arial"/>
          <w:b/>
          <w:color w:val="59C119"/>
          <w:sz w:val="32"/>
          <w:szCs w:val="32"/>
        </w:rPr>
      </w:pPr>
      <w:r w:rsidRPr="0011408A">
        <w:rPr>
          <w:rFonts w:ascii="Arial" w:hAnsi="Arial" w:cs="Arial"/>
          <w:b/>
          <w:color w:val="59C119"/>
          <w:sz w:val="32"/>
          <w:szCs w:val="32"/>
        </w:rPr>
        <w:t>DÍA 10: MAR. Tours – Chambord – Versalles – París</w:t>
      </w:r>
    </w:p>
    <w:p w:rsidRPr="00A1788D" w:rsidR="00A1788D" w:rsidP="00A1788D" w:rsidRDefault="00A1788D" w14:paraId="04C21CDA" w14:textId="1EFD4459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A1788D">
        <w:rPr>
          <w:rFonts w:ascii="Arial" w:hAnsi="Arial" w:cs="Arial"/>
          <w:bCs/>
          <w:sz w:val="26"/>
          <w:szCs w:val="26"/>
        </w:rPr>
        <w:t>Desayuno. Parada para admirar el exterior del Castillo de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A1788D">
        <w:rPr>
          <w:rFonts w:ascii="Arial" w:hAnsi="Arial" w:cs="Arial"/>
          <w:bCs/>
          <w:sz w:val="26"/>
          <w:szCs w:val="26"/>
        </w:rPr>
        <w:t>Chambord. Continuación hacia Versalles. Visita del Palacio de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A1788D">
        <w:rPr>
          <w:rFonts w:ascii="Arial" w:hAnsi="Arial" w:cs="Arial"/>
          <w:bCs/>
          <w:sz w:val="26"/>
          <w:szCs w:val="26"/>
        </w:rPr>
        <w:t>Versalles y sus jardines.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A1788D">
        <w:rPr>
          <w:rFonts w:ascii="Arial" w:hAnsi="Arial" w:cs="Arial"/>
          <w:bCs/>
          <w:sz w:val="26"/>
          <w:szCs w:val="26"/>
        </w:rPr>
        <w:t>Llegada a París. Alojamiento.</w:t>
      </w:r>
    </w:p>
    <w:p w:rsidR="0011408A" w:rsidP="00A1788D" w:rsidRDefault="00A1788D" w14:paraId="4A69A76F" w14:textId="77777777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A1788D">
        <w:rPr>
          <w:rFonts w:ascii="Arial" w:hAnsi="Arial" w:cs="Arial"/>
          <w:b/>
          <w:sz w:val="26"/>
          <w:szCs w:val="26"/>
        </w:rPr>
        <w:t>Alimentación:</w:t>
      </w:r>
      <w:r w:rsidRPr="00A1788D">
        <w:rPr>
          <w:rFonts w:ascii="Arial" w:hAnsi="Arial" w:cs="Arial"/>
          <w:bCs/>
          <w:sz w:val="26"/>
          <w:szCs w:val="26"/>
        </w:rPr>
        <w:t xml:space="preserve"> Desayuno (AD)</w:t>
      </w:r>
    </w:p>
    <w:p w:rsidR="00A1788D" w:rsidP="00A1788D" w:rsidRDefault="00A1788D" w14:paraId="5E41C778" w14:textId="77777777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</w:p>
    <w:p w:rsidR="00A1788D" w:rsidP="00A1788D" w:rsidRDefault="00A1788D" w14:paraId="4C2181B8" w14:textId="237D4D32">
      <w:pPr>
        <w:pStyle w:val="Textoindependiente"/>
        <w:spacing w:line="480" w:lineRule="auto"/>
        <w:rPr>
          <w:rFonts w:ascii="Arial" w:hAnsi="Arial" w:cs="Arial"/>
          <w:b/>
          <w:color w:val="59C119"/>
          <w:sz w:val="32"/>
          <w:szCs w:val="32"/>
        </w:rPr>
      </w:pPr>
      <w:r w:rsidRPr="00A1788D">
        <w:rPr>
          <w:rFonts w:ascii="Arial" w:hAnsi="Arial" w:cs="Arial"/>
          <w:b/>
          <w:color w:val="59C119"/>
          <w:sz w:val="32"/>
          <w:szCs w:val="32"/>
        </w:rPr>
        <w:t>DÍA 11: MIÉ. Salida desde París</w:t>
      </w:r>
    </w:p>
    <w:p w:rsidRPr="00A1788D" w:rsidR="00A1788D" w:rsidP="00A1788D" w:rsidRDefault="00A1788D" w14:paraId="3646577F" w14:textId="45E425C1">
      <w:pPr>
        <w:pStyle w:val="Textoindependiente"/>
        <w:spacing w:line="480" w:lineRule="auto"/>
        <w:rPr>
          <w:rFonts w:ascii="Arial" w:hAnsi="Arial" w:cs="Arial"/>
          <w:bCs/>
          <w:sz w:val="26"/>
          <w:szCs w:val="26"/>
        </w:rPr>
      </w:pPr>
      <w:r w:rsidRPr="00A1788D">
        <w:rPr>
          <w:rFonts w:ascii="Arial" w:hAnsi="Arial" w:cs="Arial"/>
          <w:bCs/>
          <w:sz w:val="26"/>
          <w:szCs w:val="26"/>
        </w:rPr>
        <w:t xml:space="preserve">Desayuno en el hotel. Check </w:t>
      </w:r>
      <w:proofErr w:type="spellStart"/>
      <w:r w:rsidRPr="00A1788D">
        <w:rPr>
          <w:rFonts w:ascii="Arial" w:hAnsi="Arial" w:cs="Arial"/>
          <w:bCs/>
          <w:sz w:val="26"/>
          <w:szCs w:val="26"/>
        </w:rPr>
        <w:t>out</w:t>
      </w:r>
      <w:proofErr w:type="spellEnd"/>
      <w:r w:rsidRPr="00A1788D">
        <w:rPr>
          <w:rFonts w:ascii="Arial" w:hAnsi="Arial" w:cs="Arial"/>
          <w:bCs/>
          <w:sz w:val="26"/>
          <w:szCs w:val="26"/>
        </w:rPr>
        <w:t>. Traslados al aeropuerto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A1788D">
        <w:rPr>
          <w:rFonts w:ascii="Arial" w:hAnsi="Arial" w:cs="Arial"/>
          <w:bCs/>
          <w:sz w:val="26"/>
          <w:szCs w:val="26"/>
        </w:rPr>
        <w:t>disponibles bajo solicitud.</w:t>
      </w:r>
    </w:p>
    <w:p w:rsidR="00A1788D" w:rsidP="00A1788D" w:rsidRDefault="00A1788D" w14:paraId="2C8FFF29" w14:textId="77777777">
      <w:pPr>
        <w:pStyle w:val="Textoindependiente"/>
        <w:tabs>
          <w:tab w:val="left" w:pos="3915"/>
        </w:tabs>
        <w:spacing w:line="480" w:lineRule="auto"/>
        <w:rPr>
          <w:rFonts w:ascii="Arial" w:hAnsi="Arial" w:cs="Arial"/>
          <w:bCs/>
          <w:sz w:val="26"/>
          <w:szCs w:val="26"/>
        </w:rPr>
      </w:pPr>
      <w:r w:rsidRPr="00A1788D">
        <w:rPr>
          <w:rFonts w:ascii="Arial" w:hAnsi="Arial" w:cs="Arial"/>
          <w:b/>
          <w:sz w:val="26"/>
          <w:szCs w:val="26"/>
        </w:rPr>
        <w:t>Alimentación:</w:t>
      </w:r>
      <w:r w:rsidRPr="00A1788D">
        <w:rPr>
          <w:rFonts w:ascii="Arial" w:hAnsi="Arial" w:cs="Arial"/>
          <w:bCs/>
          <w:sz w:val="26"/>
          <w:szCs w:val="26"/>
        </w:rPr>
        <w:t xml:space="preserve"> Desayuno (AD)</w:t>
      </w:r>
      <w:r>
        <w:rPr>
          <w:rFonts w:ascii="Arial" w:hAnsi="Arial" w:cs="Arial"/>
          <w:bCs/>
          <w:sz w:val="26"/>
          <w:szCs w:val="26"/>
        </w:rPr>
        <w:tab/>
      </w:r>
    </w:p>
    <w:p w:rsidR="00A1788D" w:rsidP="00A1788D" w:rsidRDefault="00A1788D" w14:paraId="5D177F23" w14:textId="77777777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</w:p>
    <w:p w:rsidRPr="00674C6F" w:rsidR="00A1788D" w:rsidP="00A1788D" w:rsidRDefault="00A1788D" w14:paraId="128E3EF4" w14:textId="4EDF06DF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 w:rsidRPr="00674C6F">
        <w:rPr>
          <w:rFonts w:ascii="Arial" w:hAnsi="Arial" w:cs="Arial"/>
          <w:color w:val="59C119"/>
          <w:w w:val="115"/>
          <w:sz w:val="32"/>
          <w:szCs w:val="32"/>
        </w:rPr>
        <w:t>TARIFAS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12"/>
        <w:gridCol w:w="3013"/>
        <w:gridCol w:w="3013"/>
      </w:tblGrid>
      <w:tr w:rsidRPr="00A1788D" w:rsidR="00A1788D" w:rsidTr="0C1C0CC7" w14:paraId="0798C00B" w14:textId="77777777">
        <w:tc>
          <w:tcPr>
            <w:tcW w:w="3012" w:type="dxa"/>
            <w:shd w:val="clear" w:color="auto" w:fill="59C119"/>
            <w:tcMar/>
            <w:vAlign w:val="center"/>
          </w:tcPr>
          <w:p w:rsidRPr="00A1788D" w:rsidR="00A1788D" w:rsidP="0C1C0CC7" w:rsidRDefault="00A1788D" w14:paraId="73939DDF" w14:textId="26C345C8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b w:val="1"/>
                <w:bCs w:val="1"/>
                <w:color w:val="FFFFFF" w:themeColor="background1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FECHAS DE SALIDA</w:t>
            </w:r>
          </w:p>
        </w:tc>
        <w:tc>
          <w:tcPr>
            <w:tcW w:w="3013" w:type="dxa"/>
            <w:shd w:val="clear" w:color="auto" w:fill="59C119"/>
            <w:tcMar/>
            <w:vAlign w:val="center"/>
          </w:tcPr>
          <w:p w:rsidRPr="00A1788D" w:rsidR="00A1788D" w:rsidP="0C1C0CC7" w:rsidRDefault="00A1788D" w14:paraId="63B4CAAF" w14:textId="70DA40ED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b w:val="1"/>
                <w:bCs w:val="1"/>
                <w:color w:val="FFFFFF" w:themeColor="background1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PRECIO POR PERSONA</w:t>
            </w:r>
          </w:p>
          <w:p w:rsidRPr="00A1788D" w:rsidR="00A1788D" w:rsidP="0C1C0CC7" w:rsidRDefault="00A1788D" w14:paraId="011C580C" w14:textId="29D085E6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b w:val="1"/>
                <w:bCs w:val="1"/>
                <w:color w:val="FFFFFF" w:themeColor="background1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 xml:space="preserve">(hab. doble / </w:t>
            </w:r>
            <w:r w:rsidRPr="0C1C0CC7" w:rsidR="73B79400">
              <w:rPr>
                <w:rFonts w:ascii="Arial" w:hAnsi="Arial" w:cs="Arial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twin</w:t>
            </w:r>
            <w:r w:rsidRPr="0C1C0CC7" w:rsidR="73B79400">
              <w:rPr>
                <w:rFonts w:ascii="Arial" w:hAnsi="Arial" w:cs="Arial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)</w:t>
            </w:r>
          </w:p>
        </w:tc>
        <w:tc>
          <w:tcPr>
            <w:tcW w:w="3013" w:type="dxa"/>
            <w:shd w:val="clear" w:color="auto" w:fill="59C119"/>
            <w:tcMar/>
            <w:vAlign w:val="center"/>
          </w:tcPr>
          <w:p w:rsidRPr="00A1788D" w:rsidR="00A1788D" w:rsidP="0C1C0CC7" w:rsidRDefault="00A1788D" w14:paraId="0A48D635" w14:textId="0DFFBB32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b w:val="1"/>
                <w:bCs w:val="1"/>
                <w:color w:val="FFFFFF" w:themeColor="background1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SUPLEMENTO</w:t>
            </w:r>
          </w:p>
          <w:p w:rsidRPr="00A1788D" w:rsidR="00A1788D" w:rsidP="0C1C0CC7" w:rsidRDefault="00A1788D" w14:paraId="376A645B" w14:textId="1CDAA06A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b w:val="1"/>
                <w:bCs w:val="1"/>
                <w:color w:val="FFFFFF" w:themeColor="background1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b w:val="1"/>
                <w:bCs w:val="1"/>
                <w:color w:val="FFFFFF" w:themeColor="background1" w:themeTint="FF" w:themeShade="FF"/>
                <w:sz w:val="20"/>
                <w:szCs w:val="20"/>
              </w:rPr>
              <w:t>(hab. Individual)</w:t>
            </w:r>
          </w:p>
        </w:tc>
      </w:tr>
      <w:tr w:rsidR="00A1788D" w:rsidTr="0C1C0CC7" w14:paraId="15220979" w14:textId="77777777">
        <w:tc>
          <w:tcPr>
            <w:tcW w:w="3012" w:type="dxa"/>
            <w:tcMar/>
          </w:tcPr>
          <w:p w:rsidRPr="00A1788D" w:rsidR="00A1788D" w:rsidP="0C1C0CC7" w:rsidRDefault="00A1788D" w14:paraId="0A0C21CB" w14:textId="7C4BC7EF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17 mayo / 14 junio</w:t>
            </w:r>
          </w:p>
        </w:tc>
        <w:tc>
          <w:tcPr>
            <w:tcW w:w="3013" w:type="dxa"/>
            <w:tcMar/>
            <w:vAlign w:val="center"/>
          </w:tcPr>
          <w:p w:rsidR="00A1788D" w:rsidP="0C1C0CC7" w:rsidRDefault="00A1788D" w14:paraId="0E791A47" w14:textId="48480BAE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sz w:val="20"/>
                <w:szCs w:val="20"/>
              </w:rPr>
              <w:t>EUR 3.894</w:t>
            </w:r>
          </w:p>
        </w:tc>
        <w:tc>
          <w:tcPr>
            <w:tcW w:w="3013" w:type="dxa"/>
            <w:tcMar/>
            <w:vAlign w:val="center"/>
          </w:tcPr>
          <w:p w:rsidR="00A1788D" w:rsidP="0C1C0CC7" w:rsidRDefault="00A1788D" w14:paraId="56F1CBBE" w14:textId="4ADFEAA7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sz w:val="20"/>
                <w:szCs w:val="20"/>
              </w:rPr>
              <w:t>EUR 1.400</w:t>
            </w:r>
          </w:p>
        </w:tc>
      </w:tr>
      <w:tr w:rsidR="00A1788D" w:rsidTr="0C1C0CC7" w14:paraId="121695CD" w14:textId="77777777">
        <w:tc>
          <w:tcPr>
            <w:tcW w:w="3012" w:type="dxa"/>
            <w:tcMar/>
          </w:tcPr>
          <w:p w:rsidRPr="00A1788D" w:rsidR="00A1788D" w:rsidP="0C1C0CC7" w:rsidRDefault="00A1788D" w14:paraId="55D22B71" w14:textId="09C64864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12 julio / 23 agosto</w:t>
            </w:r>
          </w:p>
        </w:tc>
        <w:tc>
          <w:tcPr>
            <w:tcW w:w="3013" w:type="dxa"/>
            <w:tcMar/>
            <w:vAlign w:val="center"/>
          </w:tcPr>
          <w:p w:rsidR="00A1788D" w:rsidP="0C1C0CC7" w:rsidRDefault="00A1788D" w14:paraId="7AD968A3" w14:textId="63BAFB8F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sz w:val="20"/>
                <w:szCs w:val="20"/>
              </w:rPr>
              <w:t>EUR 3.733</w:t>
            </w:r>
          </w:p>
        </w:tc>
        <w:tc>
          <w:tcPr>
            <w:tcW w:w="3013" w:type="dxa"/>
            <w:tcMar/>
            <w:vAlign w:val="center"/>
          </w:tcPr>
          <w:p w:rsidR="00A1788D" w:rsidP="0C1C0CC7" w:rsidRDefault="00A1788D" w14:paraId="01902636" w14:textId="74205C03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sz w:val="20"/>
                <w:szCs w:val="20"/>
              </w:rPr>
              <w:t>EUR 1.267</w:t>
            </w:r>
          </w:p>
        </w:tc>
      </w:tr>
      <w:tr w:rsidR="00A1788D" w:rsidTr="0C1C0CC7" w14:paraId="66F36D4F" w14:textId="77777777">
        <w:tc>
          <w:tcPr>
            <w:tcW w:w="3012" w:type="dxa"/>
            <w:tcMar/>
          </w:tcPr>
          <w:p w:rsidR="00A1788D" w:rsidP="0C1C0CC7" w:rsidRDefault="00A1788D" w14:paraId="56D7CBAC" w14:textId="77777777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b w:val="1"/>
                <w:bCs w:val="1"/>
                <w:sz w:val="20"/>
                <w:szCs w:val="20"/>
              </w:rPr>
              <w:t xml:space="preserve">13 septiembre / </w:t>
            </w:r>
          </w:p>
          <w:p w:rsidRPr="00A1788D" w:rsidR="00A1788D" w:rsidP="0C1C0CC7" w:rsidRDefault="00A1788D" w14:paraId="077D8516" w14:textId="2C78FEEF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04</w:t>
            </w:r>
            <w:r w:rsidRPr="0C1C0CC7" w:rsidR="73B79400">
              <w:rPr>
                <w:rFonts w:ascii="Arial" w:hAnsi="Arial" w:cs="Arial"/>
                <w:b w:val="1"/>
                <w:bCs w:val="1"/>
                <w:sz w:val="20"/>
                <w:szCs w:val="20"/>
              </w:rPr>
              <w:t xml:space="preserve"> </w:t>
            </w:r>
            <w:r w:rsidRPr="0C1C0CC7" w:rsidR="73B79400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octubre</w:t>
            </w:r>
          </w:p>
        </w:tc>
        <w:tc>
          <w:tcPr>
            <w:tcW w:w="3013" w:type="dxa"/>
            <w:tcMar/>
            <w:vAlign w:val="center"/>
          </w:tcPr>
          <w:p w:rsidR="00A1788D" w:rsidP="0C1C0CC7" w:rsidRDefault="00A1788D" w14:paraId="75675107" w14:textId="6BB7CAE4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sz w:val="20"/>
                <w:szCs w:val="20"/>
              </w:rPr>
              <w:t>EUR 3.933</w:t>
            </w:r>
          </w:p>
        </w:tc>
        <w:tc>
          <w:tcPr>
            <w:tcW w:w="3013" w:type="dxa"/>
            <w:tcMar/>
            <w:vAlign w:val="center"/>
          </w:tcPr>
          <w:p w:rsidR="00A1788D" w:rsidP="0C1C0CC7" w:rsidRDefault="00A1788D" w14:paraId="179C6C4C" w14:textId="34A9FA03">
            <w:pPr>
              <w:pStyle w:val="Textoindependiente"/>
              <w:tabs>
                <w:tab w:val="left" w:pos="3915"/>
              </w:tabs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C1C0CC7" w:rsidR="73B79400">
              <w:rPr>
                <w:rFonts w:ascii="Arial" w:hAnsi="Arial" w:cs="Arial"/>
                <w:sz w:val="20"/>
                <w:szCs w:val="20"/>
              </w:rPr>
              <w:t>EUR 1.467</w:t>
            </w:r>
          </w:p>
        </w:tc>
      </w:tr>
    </w:tbl>
    <w:p w:rsidR="0077084E" w:rsidP="0C1C0CC7" w:rsidRDefault="0077084E" w14:paraId="7E97B263" w14:textId="2FB373C6">
      <w:pPr>
        <w:pStyle w:val="Ttulo3"/>
        <w:numPr>
          <w:ilvl w:val="0"/>
          <w:numId w:val="22"/>
        </w:numPr>
        <w:tabs>
          <w:tab w:val="left" w:leader="none" w:pos="3915"/>
        </w:tabs>
        <w:spacing w:before="1" w:line="480" w:lineRule="auto"/>
        <w:ind/>
        <w:rPr>
          <w:rFonts w:ascii="Arial" w:hAnsi="Arial" w:cs="Arial"/>
          <w:b w:val="0"/>
          <w:bCs w:val="0"/>
          <w:w w:val="115"/>
          <w:sz w:val="24"/>
          <w:szCs w:val="24"/>
        </w:rPr>
      </w:pPr>
      <w:r w:rsidRPr="0C1C0CC7" w:rsidR="313AF3E3">
        <w:rPr>
          <w:rFonts w:ascii="Arial" w:hAnsi="Arial" w:cs="Arial"/>
          <w:b w:val="0"/>
          <w:bCs w:val="0"/>
          <w:sz w:val="24"/>
          <w:szCs w:val="24"/>
        </w:rPr>
        <w:t xml:space="preserve">Tarifas validas desde el 17 de mayo hasta el 04 de octubre del 2026. </w:t>
      </w:r>
    </w:p>
    <w:p w:rsidR="0C1C0CC7" w:rsidP="0C1C0CC7" w:rsidRDefault="0C1C0CC7" w14:paraId="49430356" w14:textId="0F56EBFC">
      <w:pPr>
        <w:pStyle w:val="Ttulo3"/>
        <w:tabs>
          <w:tab w:val="left" w:leader="none" w:pos="3915"/>
        </w:tabs>
        <w:spacing w:line="480" w:lineRule="auto"/>
        <w:ind w:left="0"/>
        <w:rPr>
          <w:rFonts w:ascii="Arial" w:hAnsi="Arial" w:cs="Arial"/>
          <w:sz w:val="26"/>
          <w:szCs w:val="26"/>
        </w:rPr>
      </w:pPr>
    </w:p>
    <w:p w:rsidR="0C1C0CC7" w:rsidP="0C1C0CC7" w:rsidRDefault="0C1C0CC7" w14:paraId="09C98DDE" w14:textId="4A990E54">
      <w:pPr>
        <w:pStyle w:val="Ttulo3"/>
        <w:tabs>
          <w:tab w:val="left" w:leader="none" w:pos="3915"/>
        </w:tabs>
        <w:spacing w:line="480" w:lineRule="auto"/>
        <w:ind w:left="0"/>
        <w:rPr>
          <w:rFonts w:ascii="Arial" w:hAnsi="Arial" w:cs="Arial"/>
          <w:sz w:val="26"/>
          <w:szCs w:val="26"/>
        </w:rPr>
      </w:pPr>
    </w:p>
    <w:p w:rsidR="0C1C0CC7" w:rsidP="0C1C0CC7" w:rsidRDefault="0C1C0CC7" w14:paraId="73CC1BF5" w14:textId="4AE9A277">
      <w:pPr>
        <w:pStyle w:val="Ttulo3"/>
        <w:tabs>
          <w:tab w:val="left" w:leader="none" w:pos="3915"/>
        </w:tabs>
        <w:spacing w:line="480" w:lineRule="auto"/>
        <w:ind w:left="0"/>
        <w:rPr>
          <w:rFonts w:ascii="Arial" w:hAnsi="Arial" w:cs="Arial"/>
          <w:sz w:val="26"/>
          <w:szCs w:val="26"/>
        </w:rPr>
      </w:pPr>
    </w:p>
    <w:p w:rsidRPr="00674C6F" w:rsidR="00A1788D" w:rsidP="00A1788D" w:rsidRDefault="00A1788D" w14:paraId="71149527" w14:textId="42A1EFCB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 w:rsidRPr="00674C6F">
        <w:rPr>
          <w:rFonts w:ascii="Arial" w:hAnsi="Arial" w:cs="Arial"/>
          <w:color w:val="59C119"/>
          <w:w w:val="115"/>
          <w:sz w:val="32"/>
          <w:szCs w:val="32"/>
        </w:rPr>
        <w:lastRenderedPageBreak/>
        <w:t>HOSPEDAJE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588"/>
        <w:gridCol w:w="1335"/>
        <w:gridCol w:w="1542"/>
        <w:gridCol w:w="2990"/>
        <w:gridCol w:w="1583"/>
      </w:tblGrid>
      <w:tr w:rsidRPr="00A56DC3" w:rsidR="005B1EA9" w:rsidTr="5E956E29" w14:paraId="53A69DCA" w14:textId="77777777">
        <w:trPr>
          <w:trHeight w:val="185"/>
          <w:jc w:val="center"/>
        </w:trPr>
        <w:tc>
          <w:tcPr>
            <w:tcW w:w="922" w:type="pct"/>
            <w:shd w:val="clear" w:color="auto" w:fill="59C119"/>
            <w:tcMar/>
            <w:vAlign w:val="center"/>
          </w:tcPr>
          <w:p w:rsidRPr="00A56DC3" w:rsidR="00A1788D" w:rsidP="00361B28" w:rsidRDefault="00A1788D" w14:paraId="12DB7857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A56DC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HOTEL</w:t>
            </w:r>
          </w:p>
        </w:tc>
        <w:tc>
          <w:tcPr>
            <w:tcW w:w="782" w:type="pct"/>
            <w:shd w:val="clear" w:color="auto" w:fill="59C119"/>
            <w:tcMar/>
            <w:vAlign w:val="center"/>
          </w:tcPr>
          <w:p w:rsidRPr="00A56DC3" w:rsidR="00A1788D" w:rsidP="00361B28" w:rsidRDefault="00A1788D" w14:paraId="08A45BFA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A56DC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CIUDAD</w:t>
            </w:r>
          </w:p>
        </w:tc>
        <w:tc>
          <w:tcPr>
            <w:tcW w:w="896" w:type="pct"/>
            <w:shd w:val="clear" w:color="auto" w:fill="59C119"/>
            <w:tcMar/>
            <w:vAlign w:val="center"/>
          </w:tcPr>
          <w:p w:rsidRPr="00A56DC3" w:rsidR="00A1788D" w:rsidP="00361B28" w:rsidRDefault="00A1788D" w14:paraId="24694C68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A56DC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CATEGORIA</w:t>
            </w:r>
          </w:p>
        </w:tc>
        <w:tc>
          <w:tcPr>
            <w:tcW w:w="1480" w:type="pct"/>
            <w:shd w:val="clear" w:color="auto" w:fill="59C119"/>
            <w:tcMar/>
            <w:vAlign w:val="center"/>
          </w:tcPr>
          <w:p w:rsidRPr="00A56DC3" w:rsidR="00A1788D" w:rsidP="00361B28" w:rsidRDefault="00A1788D" w14:paraId="76A4E94D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A56DC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IMAGEN HOTEL</w:t>
            </w:r>
          </w:p>
        </w:tc>
        <w:tc>
          <w:tcPr>
            <w:tcW w:w="919" w:type="pct"/>
            <w:shd w:val="clear" w:color="auto" w:fill="59C119"/>
            <w:tcMar/>
            <w:vAlign w:val="center"/>
          </w:tcPr>
          <w:p w:rsidRPr="00A56DC3" w:rsidR="00A1788D" w:rsidP="00361B28" w:rsidRDefault="00A1788D" w14:paraId="2F971FAB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A56DC3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ENLACE PAGINA OFICIAL HOTEL</w:t>
            </w:r>
          </w:p>
        </w:tc>
      </w:tr>
      <w:tr w:rsidRPr="00A56DC3" w:rsidR="008A05C7" w:rsidTr="5E956E29" w14:paraId="39B6CBFB" w14:textId="77777777">
        <w:trPr>
          <w:trHeight w:val="185"/>
          <w:jc w:val="center"/>
        </w:trPr>
        <w:tc>
          <w:tcPr>
            <w:tcW w:w="922" w:type="pct"/>
            <w:tcMar/>
            <w:vAlign w:val="center"/>
          </w:tcPr>
          <w:p w:rsidRPr="00A1788D" w:rsidR="0077084E" w:rsidP="0077084E" w:rsidRDefault="0077084E" w14:paraId="6591A71F" w14:textId="7F55BC82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77084E" w:rsidR="254F2EE9">
              <w:rPr>
                <w:rFonts w:ascii="Arial" w:hAnsi="Arial" w:cs="Arial"/>
                <w:w w:val="115"/>
                <w:sz w:val="18"/>
                <w:szCs w:val="18"/>
              </w:rPr>
              <w:t xml:space="preserve">Hotel La </w:t>
            </w:r>
            <w:r w:rsidRPr="0077084E" w:rsidR="254F2EE9">
              <w:rPr>
                <w:rFonts w:ascii="Arial" w:hAnsi="Arial" w:cs="Arial"/>
                <w:w w:val="115"/>
                <w:sz w:val="18"/>
                <w:szCs w:val="18"/>
              </w:rPr>
              <w:t>Playce</w:t>
            </w:r>
          </w:p>
        </w:tc>
        <w:tc>
          <w:tcPr>
            <w:tcW w:w="782" w:type="pct"/>
            <w:tcMar/>
            <w:vAlign w:val="center"/>
          </w:tcPr>
          <w:p w:rsidRPr="00A1788D" w:rsidR="0077084E" w:rsidP="0077084E" w:rsidRDefault="0077084E" w14:paraId="1FC5375E" w14:textId="21E6C90C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rFonts w:ascii="Arial" w:hAnsi="Arial" w:cs="Arial"/>
                <w:w w:val="115"/>
                <w:sz w:val="18"/>
                <w:szCs w:val="18"/>
              </w:rPr>
              <w:t>París</w:t>
            </w:r>
          </w:p>
        </w:tc>
        <w:tc>
          <w:tcPr>
            <w:tcW w:w="896" w:type="pct"/>
            <w:tcMar/>
            <w:vAlign w:val="center"/>
          </w:tcPr>
          <w:p w:rsidRPr="00A1788D" w:rsidR="0077084E" w:rsidP="0077084E" w:rsidRDefault="0077084E" w14:paraId="6BE9C239" w14:textId="3146BE14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="0077084E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="202826C9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480" w:type="pct"/>
            <w:tcMar/>
            <w:vAlign w:val="center"/>
          </w:tcPr>
          <w:p w:rsidRPr="00A1788D" w:rsidR="0077084E" w:rsidP="0077084E" w:rsidRDefault="0077084E" w14:paraId="01CD03F0" w14:textId="76F9D74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487631872" behindDoc="0" locked="0" layoutInCell="1" allowOverlap="1" wp14:anchorId="0A5A98D1" wp14:editId="5E7F5DF1">
                  <wp:simplePos x="2819400" y="3486150"/>
                  <wp:positionH relativeFrom="margin">
                    <wp:posOffset>1905</wp:posOffset>
                  </wp:positionH>
                  <wp:positionV relativeFrom="margin">
                    <wp:posOffset>149225</wp:posOffset>
                  </wp:positionV>
                  <wp:extent cx="1550035" cy="1276350"/>
                  <wp:effectExtent l="0" t="0" r="0" b="0"/>
                  <wp:wrapSquare wrapText="bothSides"/>
                  <wp:docPr id="1538313347" name="Imagen 20" descr="The Playce Hotel****| -10% en nuestro SITIO OFICIAL |Pa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Playce Hotel****| -10% en nuestro SITIO OFICIAL |Pa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9" w:type="pct"/>
            <w:tcMar/>
            <w:vAlign w:val="center"/>
          </w:tcPr>
          <w:p w:rsidRPr="00A1788D" w:rsidR="0077084E" w:rsidP="0077084E" w:rsidRDefault="0077084E" w14:paraId="311CD226" w14:textId="5B138CC9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fldChar w:fldCharType="begin"/>
            </w:r>
            <w:r>
              <w:instrText xml:space="preserve">HYPERLINK "https://www.playce-hotel.com/es/"</w:instrText>
            </w:r>
            <w:r>
              <w:fldChar w:fldCharType="separate"/>
            </w:r>
            <w:r w:rsidRPr="0077084E" w:rsidR="254F2EE9">
              <w:rPr>
                <w:rStyle w:val="Hipervnculo"/>
                <w:rFonts w:ascii="Arial" w:hAnsi="Arial" w:cs="Arial"/>
                <w:w w:val="115"/>
                <w:sz w:val="18"/>
                <w:szCs w:val="18"/>
              </w:rPr>
              <w:t xml:space="preserve">Hotel La </w:t>
            </w:r>
            <w:r w:rsidRPr="0077084E" w:rsidR="254F2EE9">
              <w:rPr>
                <w:rStyle w:val="Hipervnculo"/>
                <w:rFonts w:ascii="Arial" w:hAnsi="Arial" w:cs="Arial"/>
                <w:w w:val="115"/>
                <w:sz w:val="18"/>
                <w:szCs w:val="18"/>
              </w:rPr>
              <w:t>Playce</w:t>
            </w:r>
            <w:r>
              <w:fldChar w:fldCharType="end"/>
            </w:r>
          </w:p>
        </w:tc>
      </w:tr>
      <w:tr w:rsidRPr="0077084E" w:rsidR="005B1EA9" w:rsidTr="5E956E29" w14:paraId="20F07753" w14:textId="77777777">
        <w:trPr>
          <w:trHeight w:val="185"/>
          <w:jc w:val="center"/>
        </w:trPr>
        <w:tc>
          <w:tcPr>
            <w:tcW w:w="922" w:type="pct"/>
            <w:tcMar/>
            <w:vAlign w:val="center"/>
          </w:tcPr>
          <w:p w:rsidRPr="0077084E" w:rsidR="0077084E" w:rsidP="0077084E" w:rsidRDefault="0077084E" w14:paraId="29371ADE" w14:textId="71F43F02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rFonts w:ascii="Arial" w:hAnsi="Arial" w:cs="Arial"/>
                <w:w w:val="115"/>
                <w:sz w:val="18"/>
                <w:szCs w:val="18"/>
              </w:rPr>
              <w:t>Novotel Caen Cote de Nacre</w:t>
            </w:r>
          </w:p>
        </w:tc>
        <w:tc>
          <w:tcPr>
            <w:tcW w:w="782" w:type="pct"/>
            <w:tcMar/>
            <w:vAlign w:val="center"/>
          </w:tcPr>
          <w:p w:rsidRPr="0077084E" w:rsidR="0077084E" w:rsidP="0077084E" w:rsidRDefault="0077084E" w14:paraId="420E8F97" w14:textId="2652F138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77084E">
              <w:rPr>
                <w:rFonts w:ascii="Arial" w:hAnsi="Arial" w:cs="Arial"/>
                <w:w w:val="115"/>
                <w:sz w:val="18"/>
                <w:szCs w:val="18"/>
              </w:rPr>
              <w:t>Caen</w:t>
            </w:r>
          </w:p>
        </w:tc>
        <w:tc>
          <w:tcPr>
            <w:tcW w:w="896" w:type="pct"/>
            <w:tcMar/>
            <w:vAlign w:val="center"/>
          </w:tcPr>
          <w:p w:rsidRPr="0077084E" w:rsidR="0077084E" w:rsidP="0077084E" w:rsidRDefault="0077084E" w14:paraId="43A75EA2" w14:textId="61FD02FB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77084E" w:rsidR="0077084E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Pr="0077084E" w:rsidR="2761E881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480" w:type="pct"/>
            <w:tcMar/>
            <w:vAlign w:val="center"/>
          </w:tcPr>
          <w:p w:rsidRPr="0077084E" w:rsidR="0077084E" w:rsidP="0077084E" w:rsidRDefault="0077084E" w14:paraId="06E65156" w14:textId="6687D75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487632896" behindDoc="0" locked="0" layoutInCell="1" allowOverlap="1" wp14:anchorId="6A7B731D" wp14:editId="5378DB3C">
                  <wp:simplePos x="2819400" y="4914900"/>
                  <wp:positionH relativeFrom="margin">
                    <wp:posOffset>-41910</wp:posOffset>
                  </wp:positionH>
                  <wp:positionV relativeFrom="margin">
                    <wp:posOffset>111125</wp:posOffset>
                  </wp:positionV>
                  <wp:extent cx="1552575" cy="1163955"/>
                  <wp:effectExtent l="0" t="0" r="9525" b="0"/>
                  <wp:wrapSquare wrapText="bothSides"/>
                  <wp:docPr id="2056399483" name="Imagen 21" descr="Novotel Caen Côte de Nacre -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votel Caen Côte de Nacre -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9" w:type="pct"/>
            <w:tcMar/>
            <w:vAlign w:val="center"/>
          </w:tcPr>
          <w:p w:rsidRPr="0077084E" w:rsidR="0077084E" w:rsidP="0077084E" w:rsidRDefault="0077084E" w14:paraId="4CCAF39C" w14:textId="4F7CF5C8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fldChar w:fldCharType="begin"/>
            </w:r>
            <w:r>
              <w:instrText xml:space="preserve">HYPERLINK "https://all.accor.com/hotel/0405/index.es.shtml?utm_campaign=seo+maps&amp;utm_medium=seo+maps&amp;utm_source=google+Maps"</w:instrText>
            </w:r>
            <w:r>
              <w:fldChar w:fldCharType="separate"/>
            </w:r>
            <w:r w:rsidRPr="0077084E" w:rsidR="254F2EE9">
              <w:rPr>
                <w:rStyle w:val="Hipervnculo"/>
                <w:rFonts w:ascii="Arial" w:hAnsi="Arial" w:cs="Arial"/>
                <w:w w:val="115"/>
                <w:sz w:val="18"/>
                <w:szCs w:val="18"/>
              </w:rPr>
              <w:t>Novotel Caen Cote de Nacre</w:t>
            </w:r>
            <w:r>
              <w:fldChar w:fldCharType="end"/>
            </w:r>
          </w:p>
        </w:tc>
      </w:tr>
      <w:tr w:rsidRPr="00A56DC3" w:rsidR="008A05C7" w:rsidTr="5E956E29" w14:paraId="3890059E" w14:textId="77777777">
        <w:trPr>
          <w:trHeight w:val="723"/>
          <w:jc w:val="center"/>
        </w:trPr>
        <w:tc>
          <w:tcPr>
            <w:tcW w:w="922" w:type="pct"/>
            <w:tcMar/>
            <w:vAlign w:val="center"/>
          </w:tcPr>
          <w:p w:rsidRPr="00A1788D" w:rsidR="0077084E" w:rsidP="0077084E" w:rsidRDefault="0077084E" w14:paraId="5FF9C103" w14:textId="4262C9A9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77084E">
              <w:rPr>
                <w:rFonts w:ascii="Arial" w:hAnsi="Arial" w:cs="Arial"/>
                <w:w w:val="115"/>
                <w:sz w:val="18"/>
                <w:szCs w:val="18"/>
              </w:rPr>
              <w:t>Hotel Ore</w:t>
            </w:r>
          </w:p>
        </w:tc>
        <w:tc>
          <w:tcPr>
            <w:tcW w:w="782" w:type="pct"/>
            <w:tcMar/>
            <w:vAlign w:val="center"/>
          </w:tcPr>
          <w:p w:rsidRPr="00A1788D" w:rsidR="0077084E" w:rsidP="0077084E" w:rsidRDefault="0077084E" w14:paraId="0B6E722D" w14:textId="016A9F96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77084E">
              <w:rPr>
                <w:rFonts w:ascii="Arial" w:hAnsi="Arial" w:cs="Arial"/>
                <w:w w:val="115"/>
                <w:sz w:val="18"/>
                <w:szCs w:val="18"/>
              </w:rPr>
              <w:t>Saint-Malo</w:t>
            </w:r>
          </w:p>
        </w:tc>
        <w:tc>
          <w:tcPr>
            <w:tcW w:w="896" w:type="pct"/>
            <w:tcMar/>
            <w:vAlign w:val="center"/>
          </w:tcPr>
          <w:p w:rsidRPr="00A1788D" w:rsidR="0077084E" w:rsidP="0077084E" w:rsidRDefault="0077084E" w14:paraId="271EDE5F" w14:textId="4D610674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="0077084E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="0B82542E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480" w:type="pct"/>
            <w:tcMar/>
            <w:vAlign w:val="center"/>
          </w:tcPr>
          <w:p w:rsidRPr="00A1788D" w:rsidR="0077084E" w:rsidP="0077084E" w:rsidRDefault="002D16DE" w14:paraId="6645BAED" w14:textId="47A82FC2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487633920" behindDoc="0" locked="0" layoutInCell="1" allowOverlap="1" wp14:anchorId="6ADBE9FF" wp14:editId="24DBB489">
                  <wp:simplePos x="2819400" y="904875"/>
                  <wp:positionH relativeFrom="margin">
                    <wp:posOffset>129540</wp:posOffset>
                  </wp:positionH>
                  <wp:positionV relativeFrom="margin">
                    <wp:posOffset>122555</wp:posOffset>
                  </wp:positionV>
                  <wp:extent cx="1318895" cy="1581150"/>
                  <wp:effectExtent l="0" t="0" r="0" b="0"/>
                  <wp:wrapSquare wrapText="bothSides"/>
                  <wp:docPr id="2104813182" name="Imagen 22" descr="Confort y elegancia | Hôtel Oré Saint-Malo | Una estancia memo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nfort y elegancia | Hôtel Oré Saint-Malo | Una estancia memo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9" w:type="pct"/>
            <w:tcMar/>
            <w:vAlign w:val="center"/>
          </w:tcPr>
          <w:p w:rsidRPr="00A1788D" w:rsidR="0077084E" w:rsidP="0077084E" w:rsidRDefault="002D16DE" w14:paraId="1C20FCD4" w14:textId="1F20E84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fldChar w:fldCharType="begin"/>
            </w:r>
            <w:r>
              <w:instrText xml:space="preserve">HYPERLINK "https://www.hotel-ore.com/"</w:instrText>
            </w:r>
            <w:r>
              <w:fldChar w:fldCharType="separate"/>
            </w:r>
            <w:r w:rsidRPr="002D16DE" w:rsidR="36138B14">
              <w:rPr>
                <w:rStyle w:val="Hipervnculo"/>
                <w:rFonts w:ascii="Arial" w:hAnsi="Arial" w:cs="Arial"/>
                <w:w w:val="115"/>
                <w:sz w:val="18"/>
                <w:szCs w:val="18"/>
              </w:rPr>
              <w:t>Hotel Ore</w:t>
            </w:r>
            <w:r>
              <w:fldChar w:fldCharType="end"/>
            </w:r>
          </w:p>
        </w:tc>
      </w:tr>
      <w:tr w:rsidRPr="002D16DE" w:rsidR="008A05C7" w:rsidTr="5E956E29" w14:paraId="33D93066" w14:textId="77777777">
        <w:trPr>
          <w:trHeight w:val="185"/>
          <w:jc w:val="center"/>
        </w:trPr>
        <w:tc>
          <w:tcPr>
            <w:tcW w:w="922" w:type="pct"/>
            <w:tcMar/>
            <w:vAlign w:val="center"/>
          </w:tcPr>
          <w:p w:rsidR="0077084E" w:rsidP="0077084E" w:rsidRDefault="0077084E" w14:paraId="494B6FF0" w14:textId="7777777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  <w:lang w:val="de-DE"/>
              </w:rPr>
            </w:pPr>
            <w:r w:rsidRPr="0077084E" w:rsidR="254F2EE9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>Maisons</w:t>
            </w:r>
            <w:r w:rsidRPr="0077084E" w:rsidR="254F2EE9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 xml:space="preserve"> du</w:t>
            </w:r>
          </w:p>
          <w:p w:rsidRPr="0077084E" w:rsidR="0077084E" w:rsidP="0077084E" w:rsidRDefault="0077084E" w14:paraId="624AC28B" w14:textId="02D595AB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  <w:lang w:val="de-DE"/>
              </w:rPr>
            </w:pPr>
            <w:r w:rsidRPr="0077084E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>Monde</w:t>
            </w:r>
            <w:r w:rsidR="002D16DE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 xml:space="preserve"> </w:t>
            </w:r>
            <w:r w:rsidRPr="0077084E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>Hôtel &amp;</w:t>
            </w:r>
            <w:r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 xml:space="preserve"> </w:t>
            </w:r>
            <w:r w:rsidRPr="0077084E"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t>Suites</w:t>
            </w:r>
          </w:p>
        </w:tc>
        <w:tc>
          <w:tcPr>
            <w:tcW w:w="782" w:type="pct"/>
            <w:tcMar/>
            <w:vAlign w:val="center"/>
          </w:tcPr>
          <w:p w:rsidRPr="00A1788D" w:rsidR="0077084E" w:rsidP="0077084E" w:rsidRDefault="0077084E" w14:paraId="69162A0E" w14:textId="6D0DC2DC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77084E">
              <w:rPr>
                <w:rFonts w:ascii="Arial" w:hAnsi="Arial" w:cs="Arial"/>
                <w:w w:val="115"/>
                <w:sz w:val="18"/>
                <w:szCs w:val="18"/>
              </w:rPr>
              <w:t>La Rochelle</w:t>
            </w:r>
          </w:p>
        </w:tc>
        <w:tc>
          <w:tcPr>
            <w:tcW w:w="896" w:type="pct"/>
            <w:tcMar/>
            <w:vAlign w:val="center"/>
          </w:tcPr>
          <w:p w:rsidRPr="00A1788D" w:rsidR="0077084E" w:rsidP="0077084E" w:rsidRDefault="0077084E" w14:paraId="125859F1" w14:textId="5818BA51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="0077084E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="1469BA7B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480" w:type="pct"/>
            <w:tcMar/>
            <w:vAlign w:val="center"/>
          </w:tcPr>
          <w:p w:rsidRPr="00A1788D" w:rsidR="0077084E" w:rsidP="0077084E" w:rsidRDefault="002D16DE" w14:paraId="627F39E1" w14:textId="1A3D129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487634944" behindDoc="0" locked="0" layoutInCell="1" allowOverlap="1" wp14:anchorId="31393CA9" wp14:editId="2F95E76B">
                  <wp:simplePos x="0" y="0"/>
                  <wp:positionH relativeFrom="margin">
                    <wp:posOffset>196215</wp:posOffset>
                  </wp:positionH>
                  <wp:positionV relativeFrom="margin">
                    <wp:posOffset>114300</wp:posOffset>
                  </wp:positionV>
                  <wp:extent cx="1085850" cy="1448435"/>
                  <wp:effectExtent l="0" t="0" r="0" b="0"/>
                  <wp:wrapSquare wrapText="bothSides"/>
                  <wp:docPr id="898199292" name="Imagen 23" descr="Maisons du Monde Hôtel &amp; Suites - Marseille Vieux Port en Marsella: ver  hotel, precios y opiniones - Hote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isons du Monde Hôtel &amp; Suites - Marseille Vieux Port en Marsella: ver  hotel, precios y opiniones - Hote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9" w:type="pct"/>
            <w:tcMar/>
            <w:vAlign w:val="center"/>
          </w:tcPr>
          <w:p w:rsidRPr="002D16DE" w:rsidR="002D16DE" w:rsidP="002D16DE" w:rsidRDefault="002D16DE" w14:paraId="5348EF3B" w14:textId="087E0672">
            <w:pPr>
              <w:pStyle w:val="Ttulo3"/>
              <w:spacing w:before="1" w:line="480" w:lineRule="auto"/>
              <w:ind w:left="0"/>
              <w:jc w:val="center"/>
              <w:rPr>
                <w:rStyle w:val="Hipervnculo"/>
                <w:rFonts w:ascii="Arial" w:hAnsi="Arial" w:cs="Arial"/>
                <w:w w:val="115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fldChar w:fldCharType="begin"/>
            </w:r>
            <w:r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instrText>HYPERLINK "https://nantes.maisonsdumondehotel.com/en/?gad_source=1&amp;gad_campaignid=21253095101&amp;gclid=Cj0KCQiA49XMBhDRARIsAOOKJHbnklZWqeL5NRNFh-DEJKB94tTFi6s9qfTcfrrB34UnZOqI5iwDIsUaAtNgEALw_wcB"</w:instrText>
            </w:r>
            <w:r>
              <w:rPr>
                <w:rFonts w:ascii="Arial" w:hAnsi="Arial" w:cs="Arial"/>
                <w:w w:val="115"/>
                <w:sz w:val="18"/>
                <w:szCs w:val="18"/>
                <w:lang w:val="de-DE"/>
              </w:rPr>
            </w:r>
            <w:r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fldChar w:fldCharType="separate"/>
            </w:r>
            <w:r w:rsidRPr="002D16DE" w:rsidR="36138B14">
              <w:rPr>
                <w:rStyle w:val="Hipervnculo"/>
                <w:rFonts w:ascii="Arial" w:hAnsi="Arial" w:cs="Arial"/>
                <w:w w:val="115"/>
                <w:sz w:val="18"/>
                <w:szCs w:val="18"/>
                <w:lang w:val="de-DE"/>
              </w:rPr>
              <w:t>Maisons du</w:t>
            </w:r>
          </w:p>
          <w:p w:rsidRPr="002D16DE" w:rsidR="0077084E" w:rsidP="002D16DE" w:rsidRDefault="002D16DE" w14:paraId="45DC69F2" w14:textId="1857BD9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  <w:lang w:val="de-DE"/>
              </w:rPr>
            </w:pPr>
            <w:r w:rsidRPr="002D16DE" w:rsidR="36138B14">
              <w:rPr>
                <w:rStyle w:val="Hipervnculo"/>
                <w:rFonts w:ascii="Arial" w:hAnsi="Arial" w:cs="Arial"/>
                <w:w w:val="115"/>
                <w:sz w:val="18"/>
                <w:szCs w:val="18"/>
                <w:lang w:val="de-DE"/>
              </w:rPr>
              <w:t>Monde</w:t>
            </w:r>
            <w:r w:rsidRPr="002D16DE" w:rsidR="36138B14">
              <w:rPr>
                <w:rStyle w:val="Hipervnculo"/>
                <w:rFonts w:ascii="Arial" w:hAnsi="Arial" w:cs="Arial"/>
                <w:w w:val="115"/>
                <w:sz w:val="18"/>
                <w:szCs w:val="18"/>
                <w:lang w:val="de-DE"/>
              </w:rPr>
              <w:t xml:space="preserve"> </w:t>
            </w:r>
            <w:r w:rsidRPr="002D16DE" w:rsidR="36138B14">
              <w:rPr>
                <w:rStyle w:val="Hipervnculo"/>
                <w:rFonts w:ascii="Arial" w:hAnsi="Arial" w:cs="Arial"/>
                <w:w w:val="115"/>
                <w:sz w:val="18"/>
                <w:szCs w:val="18"/>
                <w:lang w:val="de-DE"/>
              </w:rPr>
              <w:t>Hôtel &amp; Suites</w:t>
            </w:r>
            <w:r>
              <w:rPr>
                <w:rFonts w:ascii="Arial" w:hAnsi="Arial" w:cs="Arial"/>
                <w:w w:val="115"/>
                <w:sz w:val="18"/>
                <w:szCs w:val="18"/>
                <w:lang w:val="de-DE"/>
              </w:rPr>
              <w:fldChar w:fldCharType="end"/>
            </w:r>
          </w:p>
        </w:tc>
      </w:tr>
      <w:tr w:rsidRPr="002D16DE" w:rsidR="008A05C7" w:rsidTr="5E956E29" w14:paraId="6AF4B4D4" w14:textId="77777777">
        <w:trPr>
          <w:trHeight w:val="185"/>
          <w:jc w:val="center"/>
        </w:trPr>
        <w:tc>
          <w:tcPr>
            <w:tcW w:w="922" w:type="pct"/>
            <w:tcMar/>
            <w:vAlign w:val="center"/>
          </w:tcPr>
          <w:p w:rsidRPr="0077084E" w:rsidR="0077084E" w:rsidP="0077084E" w:rsidRDefault="0077084E" w14:paraId="1992F723" w14:textId="3026276B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  <w:lang w:val="it-IT"/>
              </w:rPr>
            </w:pPr>
            <w:r w:rsidRPr="0077084E">
              <w:rPr>
                <w:rFonts w:ascii="Arial" w:hAnsi="Arial" w:cs="Arial"/>
                <w:w w:val="115"/>
                <w:sz w:val="18"/>
                <w:szCs w:val="18"/>
                <w:lang w:val="it-IT"/>
              </w:rPr>
              <w:lastRenderedPageBreak/>
              <w:t>Novotel</w:t>
            </w:r>
            <w:r>
              <w:rPr>
                <w:rFonts w:ascii="Arial" w:hAnsi="Arial" w:cs="Arial"/>
                <w:w w:val="115"/>
                <w:sz w:val="18"/>
                <w:szCs w:val="18"/>
                <w:lang w:val="it-IT"/>
              </w:rPr>
              <w:t xml:space="preserve"> </w:t>
            </w:r>
            <w:r w:rsidRPr="0077084E">
              <w:rPr>
                <w:rFonts w:ascii="Arial" w:hAnsi="Arial" w:cs="Arial"/>
                <w:w w:val="115"/>
                <w:sz w:val="18"/>
                <w:szCs w:val="18"/>
                <w:lang w:val="it-IT"/>
              </w:rPr>
              <w:t>Bordeaux</w:t>
            </w:r>
            <w:r>
              <w:rPr>
                <w:rFonts w:ascii="Arial" w:hAnsi="Arial" w:cs="Arial"/>
                <w:w w:val="115"/>
                <w:sz w:val="18"/>
                <w:szCs w:val="18"/>
                <w:lang w:val="it-IT"/>
              </w:rPr>
              <w:t xml:space="preserve"> </w:t>
            </w:r>
            <w:r w:rsidRPr="0077084E">
              <w:rPr>
                <w:rFonts w:ascii="Arial" w:hAnsi="Arial" w:cs="Arial"/>
                <w:w w:val="115"/>
                <w:sz w:val="18"/>
                <w:szCs w:val="18"/>
                <w:lang w:val="it-IT"/>
              </w:rPr>
              <w:t>Centre Gare St</w:t>
            </w:r>
            <w:r>
              <w:rPr>
                <w:rFonts w:ascii="Arial" w:hAnsi="Arial" w:cs="Arial"/>
                <w:w w:val="115"/>
                <w:sz w:val="18"/>
                <w:szCs w:val="18"/>
                <w:lang w:val="it-IT"/>
              </w:rPr>
              <w:t xml:space="preserve"> </w:t>
            </w:r>
            <w:r w:rsidRPr="0077084E">
              <w:rPr>
                <w:rFonts w:ascii="Arial" w:hAnsi="Arial" w:cs="Arial"/>
                <w:w w:val="115"/>
                <w:sz w:val="18"/>
                <w:szCs w:val="18"/>
                <w:lang w:val="it-IT"/>
              </w:rPr>
              <w:t>Jean</w:t>
            </w:r>
          </w:p>
        </w:tc>
        <w:tc>
          <w:tcPr>
            <w:tcW w:w="782" w:type="pct"/>
            <w:tcMar/>
            <w:vAlign w:val="center"/>
          </w:tcPr>
          <w:p w:rsidRPr="00A1788D" w:rsidR="0077084E" w:rsidP="0077084E" w:rsidRDefault="0077084E" w14:paraId="361FB762" w14:textId="3D57BFC0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77084E">
              <w:rPr>
                <w:rFonts w:ascii="Arial" w:hAnsi="Arial" w:cs="Arial"/>
                <w:w w:val="115"/>
                <w:sz w:val="18"/>
                <w:szCs w:val="18"/>
              </w:rPr>
              <w:t>Burdeos</w:t>
            </w:r>
          </w:p>
        </w:tc>
        <w:tc>
          <w:tcPr>
            <w:tcW w:w="896" w:type="pct"/>
            <w:tcMar/>
            <w:vAlign w:val="center"/>
          </w:tcPr>
          <w:p w:rsidRPr="00A1788D" w:rsidR="0077084E" w:rsidP="0077084E" w:rsidRDefault="0077084E" w14:paraId="79CAF0E2" w14:textId="108DAE0C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="0077084E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="704A6C1B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480" w:type="pct"/>
            <w:tcMar/>
            <w:vAlign w:val="center"/>
          </w:tcPr>
          <w:p w:rsidRPr="00A1788D" w:rsidR="0077084E" w:rsidP="0077084E" w:rsidRDefault="002D16DE" w14:paraId="7987F679" w14:textId="5A76D92C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FB3C0BB" wp14:editId="5DA232A0">
                  <wp:extent cx="1680845" cy="1120563"/>
                  <wp:effectExtent l="0" t="0" r="0" b="3810"/>
                  <wp:docPr id="539891373" name="Imagen 24" descr="Wojo Bordeaux - Novotel Centre Gare Saint-Jean | Bureaux &amp; Cowo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ojo Bordeaux - Novotel Centre Gare Saint-Jean | Bureaux &amp; Cowo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70" cy="112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pct"/>
            <w:tcMar/>
            <w:vAlign w:val="center"/>
          </w:tcPr>
          <w:p w:rsidRPr="002D16DE" w:rsidR="0077084E" w:rsidP="0077084E" w:rsidRDefault="005B1EA9" w14:paraId="70078135" w14:textId="5C820FE0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  <w:lang w:val="it-IT"/>
              </w:rPr>
            </w:pPr>
            <w:r>
              <w:fldChar w:fldCharType="begin"/>
            </w:r>
            <w:r>
              <w:instrText xml:space="preserve">HYPERLINK "https://all.accor.com/hotel/7385/index.fr.shtml"</w:instrText>
            </w:r>
            <w:r>
              <w:fldChar w:fldCharType="separate"/>
            </w:r>
            <w:r w:rsidRPr="005B1EA9" w:rsidR="36138B14">
              <w:rPr>
                <w:rStyle w:val="Hipervnculo"/>
                <w:rFonts w:ascii="Arial" w:hAnsi="Arial" w:cs="Arial"/>
                <w:w w:val="115"/>
                <w:sz w:val="18"/>
                <w:szCs w:val="18"/>
                <w:lang w:val="it-IT"/>
              </w:rPr>
              <w:t>Novotel Bordeaux Centre Gare St Jean</w:t>
            </w:r>
            <w:r>
              <w:fldChar w:fldCharType="end"/>
            </w:r>
          </w:p>
        </w:tc>
      </w:tr>
      <w:tr w:rsidRPr="00A56DC3" w:rsidR="008A05C7" w:rsidTr="5E956E29" w14:paraId="5BA2EC29" w14:textId="77777777">
        <w:trPr>
          <w:trHeight w:val="185"/>
          <w:jc w:val="center"/>
        </w:trPr>
        <w:tc>
          <w:tcPr>
            <w:tcW w:w="922" w:type="pct"/>
            <w:tcMar/>
            <w:vAlign w:val="center"/>
          </w:tcPr>
          <w:p w:rsidRPr="00A1788D" w:rsidR="0077084E" w:rsidP="0077084E" w:rsidRDefault="0077084E" w14:paraId="31913082" w14:textId="4E355BA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77084E">
              <w:rPr>
                <w:rFonts w:ascii="Arial" w:hAnsi="Arial" w:cs="Arial"/>
                <w:w w:val="115"/>
                <w:sz w:val="18"/>
                <w:szCs w:val="18"/>
              </w:rPr>
              <w:t>Mercure Tours Sud</w:t>
            </w:r>
          </w:p>
        </w:tc>
        <w:tc>
          <w:tcPr>
            <w:tcW w:w="782" w:type="pct"/>
            <w:tcMar/>
            <w:vAlign w:val="center"/>
          </w:tcPr>
          <w:p w:rsidRPr="00A1788D" w:rsidR="0077084E" w:rsidP="0077084E" w:rsidRDefault="0077084E" w14:paraId="29FEC597" w14:textId="73E3491B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77084E">
              <w:rPr>
                <w:rFonts w:ascii="Arial" w:hAnsi="Arial" w:cs="Arial"/>
                <w:w w:val="115"/>
                <w:sz w:val="18"/>
                <w:szCs w:val="18"/>
              </w:rPr>
              <w:t>Tours</w:t>
            </w:r>
          </w:p>
        </w:tc>
        <w:tc>
          <w:tcPr>
            <w:tcW w:w="896" w:type="pct"/>
            <w:tcMar/>
            <w:vAlign w:val="center"/>
          </w:tcPr>
          <w:p w:rsidRPr="00A1788D" w:rsidR="0077084E" w:rsidP="0077084E" w:rsidRDefault="0077084E" w14:paraId="2DEF0DF2" w14:textId="172CEF8C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="0077084E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="5E7E6026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480" w:type="pct"/>
            <w:tcMar/>
            <w:vAlign w:val="center"/>
          </w:tcPr>
          <w:p w:rsidRPr="00A1788D" w:rsidR="0077084E" w:rsidP="0077084E" w:rsidRDefault="005B1EA9" w14:paraId="46F6B975" w14:textId="48F275D8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BDF7492" wp14:editId="22CE410C">
                  <wp:extent cx="1762000" cy="978954"/>
                  <wp:effectExtent l="0" t="0" r="0" b="0"/>
                  <wp:docPr id="1434131195" name="Imagen 25" descr="MERCURE TOURS SUD (Joue-Les-Tours, Francia): reseñas y precios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ERCURE TOURS SUD (Joue-Les-Tours, Francia): reseñas y precios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01861" cy="100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" w:type="pct"/>
            <w:tcMar/>
            <w:vAlign w:val="center"/>
          </w:tcPr>
          <w:p w:rsidRPr="00A1788D" w:rsidR="0077084E" w:rsidP="0077084E" w:rsidRDefault="005B1EA9" w14:paraId="02358E5B" w14:textId="5D0E890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fldChar w:fldCharType="begin"/>
            </w:r>
            <w:r>
              <w:instrText xml:space="preserve">HYPERLINK "https://all.accor.com/hotel/1788/index.es.shtml"</w:instrText>
            </w:r>
            <w:r>
              <w:fldChar w:fldCharType="separate"/>
            </w:r>
            <w:r w:rsidRPr="005B1EA9" w:rsidR="0B4187E5">
              <w:rPr>
                <w:rStyle w:val="Hipervnculo"/>
                <w:rFonts w:ascii="Arial" w:hAnsi="Arial" w:cs="Arial"/>
                <w:w w:val="115"/>
                <w:sz w:val="18"/>
                <w:szCs w:val="18"/>
              </w:rPr>
              <w:t>Mercure Tours Sud</w:t>
            </w:r>
            <w:r>
              <w:fldChar w:fldCharType="end"/>
            </w:r>
          </w:p>
        </w:tc>
      </w:tr>
      <w:tr w:rsidRPr="00A56DC3" w:rsidR="008A05C7" w:rsidTr="5E956E29" w14:paraId="77AD6814" w14:textId="77777777">
        <w:trPr>
          <w:trHeight w:val="185"/>
          <w:jc w:val="center"/>
        </w:trPr>
        <w:tc>
          <w:tcPr>
            <w:tcW w:w="922" w:type="pct"/>
            <w:tcMar/>
            <w:vAlign w:val="center"/>
          </w:tcPr>
          <w:p w:rsidRPr="00A1788D" w:rsidR="0077084E" w:rsidP="0077084E" w:rsidRDefault="0077084E" w14:paraId="3E2A0D55" w14:textId="2EBBB605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77084E" w:rsidR="254F2EE9">
              <w:rPr>
                <w:rFonts w:ascii="Arial" w:hAnsi="Arial" w:cs="Arial"/>
                <w:w w:val="115"/>
                <w:sz w:val="18"/>
                <w:szCs w:val="18"/>
              </w:rPr>
              <w:t xml:space="preserve">Hotel La </w:t>
            </w:r>
            <w:r w:rsidRPr="0077084E" w:rsidR="254F2EE9">
              <w:rPr>
                <w:rFonts w:ascii="Arial" w:hAnsi="Arial" w:cs="Arial"/>
                <w:w w:val="115"/>
                <w:sz w:val="18"/>
                <w:szCs w:val="18"/>
              </w:rPr>
              <w:t>Playce</w:t>
            </w:r>
          </w:p>
        </w:tc>
        <w:tc>
          <w:tcPr>
            <w:tcW w:w="782" w:type="pct"/>
            <w:tcMar/>
            <w:vAlign w:val="center"/>
          </w:tcPr>
          <w:p w:rsidRPr="00A1788D" w:rsidR="0077084E" w:rsidP="0077084E" w:rsidRDefault="0077084E" w14:paraId="6E4E4AEC" w14:textId="56B9792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Pr="0077084E">
              <w:rPr>
                <w:rFonts w:ascii="Arial" w:hAnsi="Arial" w:cs="Arial"/>
                <w:w w:val="115"/>
                <w:sz w:val="18"/>
                <w:szCs w:val="18"/>
              </w:rPr>
              <w:t>París</w:t>
            </w:r>
          </w:p>
        </w:tc>
        <w:tc>
          <w:tcPr>
            <w:tcW w:w="896" w:type="pct"/>
            <w:tcMar/>
            <w:vAlign w:val="center"/>
          </w:tcPr>
          <w:p w:rsidRPr="00A1788D" w:rsidR="0077084E" w:rsidP="0077084E" w:rsidRDefault="0077084E" w14:paraId="4C9D1FCB" w14:textId="182A54B9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 w:rsidR="0077084E">
              <w:rPr>
                <w:rFonts w:ascii="Arial" w:hAnsi="Arial" w:cs="Arial"/>
                <w:w w:val="115"/>
                <w:sz w:val="18"/>
                <w:szCs w:val="18"/>
              </w:rPr>
              <w:t>4</w:t>
            </w:r>
            <w:r w:rsidR="1AE10A4B">
              <w:rPr>
                <w:rFonts w:ascii="Arial" w:hAnsi="Arial" w:cs="Arial"/>
                <w:w w:val="115"/>
                <w:sz w:val="18"/>
                <w:szCs w:val="18"/>
              </w:rPr>
              <w:t xml:space="preserve"> estrellas</w:t>
            </w:r>
          </w:p>
        </w:tc>
        <w:tc>
          <w:tcPr>
            <w:tcW w:w="1480" w:type="pct"/>
            <w:tcMar/>
            <w:vAlign w:val="center"/>
          </w:tcPr>
          <w:p w:rsidRPr="00A1788D" w:rsidR="0077084E" w:rsidP="0077084E" w:rsidRDefault="005B1EA9" w14:paraId="42D9837D" w14:textId="7E2E9727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487636992" behindDoc="0" locked="0" layoutInCell="1" allowOverlap="1" wp14:anchorId="5C69B40B" wp14:editId="04F76AF1">
                  <wp:simplePos x="0" y="0"/>
                  <wp:positionH relativeFrom="margin">
                    <wp:posOffset>171450</wp:posOffset>
                  </wp:positionH>
                  <wp:positionV relativeFrom="margin">
                    <wp:posOffset>156210</wp:posOffset>
                  </wp:positionV>
                  <wp:extent cx="1433830" cy="1181100"/>
                  <wp:effectExtent l="0" t="0" r="0" b="0"/>
                  <wp:wrapSquare wrapText="bothSides"/>
                  <wp:docPr id="1306735657" name="Imagen 20" descr="The Playce Hotel****| -10% en nuestro SITIO OFICIAL |Pa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Playce Hotel****| -10% en nuestro SITIO OFICIAL |Pa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9" w:type="pct"/>
            <w:tcMar/>
            <w:vAlign w:val="center"/>
          </w:tcPr>
          <w:p w:rsidRPr="00A1788D" w:rsidR="0077084E" w:rsidP="0077084E" w:rsidRDefault="005B1EA9" w14:paraId="2D963CF6" w14:textId="74A702D8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w w:val="115"/>
                <w:sz w:val="18"/>
                <w:szCs w:val="18"/>
              </w:rPr>
            </w:pPr>
            <w:r>
              <w:fldChar w:fldCharType="begin"/>
            </w:r>
            <w:r>
              <w:instrText xml:space="preserve">HYPERLINK "https://www.playce-hotel.com/es/"</w:instrText>
            </w:r>
            <w:r>
              <w:fldChar w:fldCharType="separate"/>
            </w:r>
            <w:r w:rsidRPr="0077084E" w:rsidR="0B4187E5">
              <w:rPr>
                <w:rStyle w:val="Hipervnculo"/>
                <w:rFonts w:ascii="Arial" w:hAnsi="Arial" w:cs="Arial"/>
                <w:w w:val="115"/>
                <w:sz w:val="18"/>
                <w:szCs w:val="18"/>
              </w:rPr>
              <w:t xml:space="preserve">Hotel La </w:t>
            </w:r>
            <w:r w:rsidRPr="0077084E" w:rsidR="0B4187E5">
              <w:rPr>
                <w:rStyle w:val="Hipervnculo"/>
                <w:rFonts w:ascii="Arial" w:hAnsi="Arial" w:cs="Arial"/>
                <w:w w:val="115"/>
                <w:sz w:val="18"/>
                <w:szCs w:val="18"/>
              </w:rPr>
              <w:t>Playce</w:t>
            </w:r>
            <w:r>
              <w:fldChar w:fldCharType="end"/>
            </w:r>
          </w:p>
        </w:tc>
      </w:tr>
    </w:tbl>
    <w:p w:rsidR="008A05C7" w:rsidP="005B1EA9" w:rsidRDefault="008A05C7" w14:paraId="383D7670" w14:textId="77777777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</w:p>
    <w:p w:rsidR="005B1EA9" w:rsidP="005B1EA9" w:rsidRDefault="005B1EA9" w14:paraId="29D5CC42" w14:textId="39276AEA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>
        <w:rPr>
          <w:rFonts w:ascii="Arial" w:hAnsi="Arial" w:cs="Arial"/>
          <w:color w:val="59C119"/>
          <w:w w:val="115"/>
          <w:sz w:val="32"/>
          <w:szCs w:val="32"/>
        </w:rPr>
        <w:t>OPCIONALES</w:t>
      </w:r>
    </w:p>
    <w:p w:rsidR="005B1EA9" w:rsidP="005B1EA9" w:rsidRDefault="005B1EA9" w14:paraId="2FA86BB9" w14:textId="77777777">
      <w:pPr>
        <w:pStyle w:val="Textoindependiente"/>
        <w:tabs>
          <w:tab w:val="left" w:pos="3915"/>
        </w:tabs>
        <w:spacing w:line="480" w:lineRule="auto"/>
        <w:rPr>
          <w:rFonts w:ascii="Arial" w:hAnsi="Arial" w:eastAsia="Calibri" w:cs="Arial"/>
          <w:sz w:val="26"/>
          <w:szCs w:val="26"/>
        </w:rPr>
      </w:pPr>
      <w:r w:rsidRPr="005B1EA9">
        <w:rPr>
          <w:rFonts w:ascii="Arial" w:hAnsi="Arial" w:eastAsia="Calibri" w:cs="Arial"/>
          <w:sz w:val="26"/>
          <w:szCs w:val="26"/>
        </w:rPr>
        <w:t>Traslado de salida del hotel de Paris a cualquier aeropuerto o estación de</w:t>
      </w:r>
      <w:r>
        <w:rPr>
          <w:rFonts w:ascii="Arial" w:hAnsi="Arial" w:eastAsia="Calibri" w:cs="Arial"/>
          <w:sz w:val="26"/>
          <w:szCs w:val="26"/>
        </w:rPr>
        <w:t xml:space="preserve"> </w:t>
      </w:r>
      <w:r w:rsidRPr="005B1EA9">
        <w:rPr>
          <w:rFonts w:ascii="Arial" w:hAnsi="Arial" w:eastAsia="Calibri" w:cs="Arial"/>
          <w:sz w:val="26"/>
          <w:szCs w:val="26"/>
        </w:rPr>
        <w:t>París</w:t>
      </w:r>
    </w:p>
    <w:p w:rsidR="005B1EA9" w:rsidP="005B1EA9" w:rsidRDefault="005B1EA9" w14:paraId="2375EA34" w14:textId="77777777">
      <w:pPr>
        <w:pStyle w:val="Textoindependiente"/>
        <w:numPr>
          <w:ilvl w:val="0"/>
          <w:numId w:val="13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6"/>
          <w:szCs w:val="26"/>
        </w:rPr>
      </w:pPr>
      <w:r w:rsidRPr="005B1EA9">
        <w:rPr>
          <w:rFonts w:ascii="Arial" w:hAnsi="Arial" w:eastAsia="Calibri" w:cs="Arial"/>
          <w:sz w:val="26"/>
          <w:szCs w:val="26"/>
        </w:rPr>
        <w:t>EUR 200 de 1-3 personas</w:t>
      </w:r>
    </w:p>
    <w:p w:rsidRPr="008A05C7" w:rsidR="005B1EA9" w:rsidP="005B1EA9" w:rsidRDefault="005B1EA9" w14:paraId="73FCB185" w14:textId="33025FAE">
      <w:pPr>
        <w:pStyle w:val="Textoindependiente"/>
        <w:numPr>
          <w:ilvl w:val="0"/>
          <w:numId w:val="13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6"/>
          <w:szCs w:val="26"/>
        </w:rPr>
      </w:pPr>
      <w:r w:rsidRPr="005B1EA9">
        <w:rPr>
          <w:rFonts w:ascii="Arial" w:hAnsi="Arial" w:eastAsia="Calibri" w:cs="Arial"/>
          <w:sz w:val="26"/>
          <w:szCs w:val="26"/>
        </w:rPr>
        <w:t>EUR 360 de 4-7 personas</w:t>
      </w:r>
    </w:p>
    <w:p w:rsidR="005B1EA9" w:rsidP="005B1EA9" w:rsidRDefault="005B1EA9" w14:paraId="79A3DECB" w14:textId="59368467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>
        <w:rPr>
          <w:rFonts w:ascii="Arial" w:hAnsi="Arial" w:cs="Arial"/>
          <w:color w:val="59C119"/>
          <w:w w:val="115"/>
          <w:sz w:val="32"/>
          <w:szCs w:val="32"/>
        </w:rPr>
        <w:t>NOTAS</w:t>
      </w:r>
    </w:p>
    <w:p w:rsidR="008A05C7" w:rsidP="005B1EA9" w:rsidRDefault="005B1EA9" w14:paraId="2CA0E7DA" w14:textId="77777777">
      <w:pPr>
        <w:pStyle w:val="Textoindependiente"/>
        <w:numPr>
          <w:ilvl w:val="0"/>
          <w:numId w:val="14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6"/>
          <w:szCs w:val="26"/>
        </w:rPr>
      </w:pPr>
      <w:r>
        <w:rPr>
          <w:rFonts w:ascii="Arial" w:hAnsi="Arial" w:eastAsia="Calibri" w:cs="Arial"/>
          <w:sz w:val="26"/>
          <w:szCs w:val="26"/>
        </w:rPr>
        <w:t>E</w:t>
      </w:r>
      <w:r w:rsidRPr="005B1EA9">
        <w:rPr>
          <w:rFonts w:ascii="Arial" w:hAnsi="Arial" w:eastAsia="Calibri" w:cs="Arial"/>
          <w:sz w:val="26"/>
          <w:szCs w:val="26"/>
        </w:rPr>
        <w:t>n la salida del 13 de septiembre, debido a la celebración del Festival de la</w:t>
      </w:r>
      <w:r>
        <w:rPr>
          <w:rFonts w:ascii="Arial" w:hAnsi="Arial" w:eastAsia="Calibri" w:cs="Arial"/>
          <w:sz w:val="26"/>
          <w:szCs w:val="26"/>
        </w:rPr>
        <w:t xml:space="preserve"> </w:t>
      </w:r>
      <w:proofErr w:type="spellStart"/>
      <w:r w:rsidRPr="005B1EA9">
        <w:rPr>
          <w:rFonts w:ascii="Arial" w:hAnsi="Arial" w:eastAsia="Calibri" w:cs="Arial"/>
          <w:sz w:val="26"/>
          <w:szCs w:val="26"/>
        </w:rPr>
        <w:t>Fiction</w:t>
      </w:r>
      <w:proofErr w:type="spellEnd"/>
      <w:r w:rsidRPr="005B1EA9">
        <w:rPr>
          <w:rFonts w:ascii="Arial" w:hAnsi="Arial" w:eastAsia="Calibri" w:cs="Arial"/>
          <w:sz w:val="26"/>
          <w:szCs w:val="26"/>
        </w:rPr>
        <w:t xml:space="preserve"> el La Rochelle, el alojamiento del día 5 del programa podrá ser en</w:t>
      </w:r>
      <w:r w:rsidR="008A05C7">
        <w:rPr>
          <w:rFonts w:ascii="Arial" w:hAnsi="Arial" w:eastAsia="Calibri" w:cs="Arial"/>
          <w:sz w:val="26"/>
          <w:szCs w:val="26"/>
        </w:rPr>
        <w:t xml:space="preserve"> </w:t>
      </w:r>
      <w:r w:rsidRPr="008A05C7">
        <w:rPr>
          <w:rFonts w:ascii="Arial" w:hAnsi="Arial" w:eastAsia="Calibri" w:cs="Arial"/>
          <w:sz w:val="26"/>
          <w:szCs w:val="26"/>
        </w:rPr>
        <w:t>otra localidad cercana dentro de la misma región.</w:t>
      </w:r>
    </w:p>
    <w:p w:rsidRPr="008A05C7" w:rsidR="008A05C7" w:rsidP="005B1EA9" w:rsidRDefault="005B1EA9" w14:paraId="237B08A8" w14:textId="64B285E6">
      <w:pPr>
        <w:pStyle w:val="Textoindependiente"/>
        <w:numPr>
          <w:ilvl w:val="0"/>
          <w:numId w:val="14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6"/>
          <w:szCs w:val="26"/>
        </w:rPr>
      </w:pPr>
      <w:r w:rsidRPr="0C1C0CC7" w:rsidR="0B4187E5">
        <w:rPr>
          <w:rFonts w:ascii="Arial" w:hAnsi="Arial" w:eastAsia="Calibri" w:cs="Arial"/>
          <w:sz w:val="26"/>
          <w:szCs w:val="26"/>
        </w:rPr>
        <w:t>Los hoteles pueden variar; en ese caso se ofrecerá alojamiento de similar</w:t>
      </w:r>
      <w:r w:rsidRPr="0C1C0CC7" w:rsidR="3C3116CD">
        <w:rPr>
          <w:rFonts w:ascii="Arial" w:hAnsi="Arial" w:eastAsia="Calibri" w:cs="Arial"/>
          <w:sz w:val="26"/>
          <w:szCs w:val="26"/>
        </w:rPr>
        <w:t xml:space="preserve"> </w:t>
      </w:r>
      <w:r w:rsidRPr="0C1C0CC7" w:rsidR="0B4187E5">
        <w:rPr>
          <w:rFonts w:ascii="Arial" w:hAnsi="Arial" w:eastAsia="Calibri" w:cs="Arial"/>
          <w:sz w:val="26"/>
          <w:szCs w:val="26"/>
        </w:rPr>
        <w:t>categoría.</w:t>
      </w:r>
    </w:p>
    <w:p w:rsidR="0C1C0CC7" w:rsidP="0C1C0CC7" w:rsidRDefault="0C1C0CC7" w14:paraId="0C510220" w14:textId="4C913B6B">
      <w:pPr>
        <w:pStyle w:val="Textoindependiente"/>
        <w:tabs>
          <w:tab w:val="left" w:leader="none" w:pos="3915"/>
        </w:tabs>
        <w:spacing w:line="480" w:lineRule="auto"/>
        <w:rPr>
          <w:rFonts w:ascii="Arial" w:hAnsi="Arial" w:eastAsia="Calibri" w:cs="Arial"/>
          <w:sz w:val="26"/>
          <w:szCs w:val="26"/>
        </w:rPr>
      </w:pPr>
    </w:p>
    <w:p w:rsidR="0C1C0CC7" w:rsidP="0C1C0CC7" w:rsidRDefault="0C1C0CC7" w14:paraId="48C9C138" w14:textId="12E4361A">
      <w:pPr>
        <w:pStyle w:val="Textoindependiente"/>
        <w:tabs>
          <w:tab w:val="left" w:leader="none" w:pos="3915"/>
        </w:tabs>
        <w:spacing w:line="480" w:lineRule="auto"/>
        <w:rPr>
          <w:rFonts w:ascii="Arial" w:hAnsi="Arial" w:eastAsia="Calibri" w:cs="Arial"/>
          <w:sz w:val="26"/>
          <w:szCs w:val="26"/>
        </w:rPr>
      </w:pPr>
    </w:p>
    <w:p w:rsidR="005B1EA9" w:rsidP="005B1EA9" w:rsidRDefault="008A05C7" w14:paraId="732FC8D3" w14:textId="6FE0F099">
      <w:pPr>
        <w:pStyle w:val="Textoindependiente"/>
        <w:tabs>
          <w:tab w:val="left" w:pos="3915"/>
        </w:tabs>
        <w:spacing w:line="480" w:lineRule="auto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8A05C7">
        <w:rPr>
          <w:rFonts w:ascii="Arial" w:hAnsi="Arial" w:cs="Arial"/>
          <w:b/>
          <w:bCs/>
          <w:color w:val="59C119"/>
          <w:w w:val="115"/>
          <w:sz w:val="32"/>
          <w:szCs w:val="32"/>
        </w:rPr>
        <w:lastRenderedPageBreak/>
        <w:t>INCLUY</w:t>
      </w: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>E:</w:t>
      </w:r>
    </w:p>
    <w:p w:rsidRPr="008A05C7" w:rsidR="008A05C7" w:rsidP="008A05C7" w:rsidRDefault="008A05C7" w14:paraId="11622B64" w14:textId="77777777">
      <w:pPr>
        <w:pStyle w:val="Textoindependiente"/>
        <w:numPr>
          <w:ilvl w:val="0"/>
          <w:numId w:val="15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10 noches de alojamiento con</w:t>
      </w:r>
      <w:r w:rsidRPr="008A05C7">
        <w:rPr>
          <w:rFonts w:ascii="Arial" w:hAnsi="Arial" w:eastAsia="Calibri" w:cs="Arial"/>
          <w:sz w:val="22"/>
          <w:szCs w:val="22"/>
        </w:rPr>
        <w:t xml:space="preserve"> </w:t>
      </w:r>
      <w:r w:rsidRPr="008A05C7">
        <w:rPr>
          <w:rFonts w:ascii="Arial" w:hAnsi="Arial" w:eastAsia="Calibri" w:cs="Arial"/>
          <w:sz w:val="22"/>
          <w:szCs w:val="22"/>
        </w:rPr>
        <w:t>desayuno</w:t>
      </w:r>
    </w:p>
    <w:p w:rsidRPr="008A05C7" w:rsidR="008A05C7" w:rsidP="008A05C7" w:rsidRDefault="008A05C7" w14:paraId="1F69A40F" w14:textId="77777777">
      <w:pPr>
        <w:pStyle w:val="Textoindependiente"/>
        <w:numPr>
          <w:ilvl w:val="0"/>
          <w:numId w:val="15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4 cenas en hotel (bebidas no</w:t>
      </w:r>
      <w:r w:rsidRPr="008A05C7">
        <w:rPr>
          <w:rFonts w:ascii="Arial" w:hAnsi="Arial" w:eastAsia="Calibri" w:cs="Arial"/>
          <w:sz w:val="22"/>
          <w:szCs w:val="22"/>
        </w:rPr>
        <w:t xml:space="preserve"> </w:t>
      </w:r>
      <w:r w:rsidRPr="008A05C7">
        <w:rPr>
          <w:rFonts w:ascii="Arial" w:hAnsi="Arial" w:eastAsia="Calibri" w:cs="Arial"/>
          <w:sz w:val="22"/>
          <w:szCs w:val="22"/>
        </w:rPr>
        <w:t>incluidas) según programa:</w:t>
      </w:r>
    </w:p>
    <w:p w:rsidRPr="008A05C7" w:rsidR="008A05C7" w:rsidP="008A05C7" w:rsidRDefault="008A05C7" w14:paraId="430F3820" w14:textId="77777777">
      <w:pPr>
        <w:pStyle w:val="Textoindependiente"/>
        <w:numPr>
          <w:ilvl w:val="0"/>
          <w:numId w:val="18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Caen</w:t>
      </w:r>
    </w:p>
    <w:p w:rsidRPr="008A05C7" w:rsidR="008A05C7" w:rsidP="008A05C7" w:rsidRDefault="008A05C7" w14:paraId="10E7F3B6" w14:textId="77777777">
      <w:pPr>
        <w:pStyle w:val="Textoindependiente"/>
        <w:numPr>
          <w:ilvl w:val="0"/>
          <w:numId w:val="18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Saint-Malo</w:t>
      </w:r>
    </w:p>
    <w:p w:rsidRPr="008A05C7" w:rsidR="008A05C7" w:rsidP="008A05C7" w:rsidRDefault="008A05C7" w14:paraId="61E805E0" w14:textId="3E16EF52">
      <w:pPr>
        <w:pStyle w:val="Textoindependiente"/>
        <w:numPr>
          <w:ilvl w:val="0"/>
          <w:numId w:val="18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Tours (2 noches)</w:t>
      </w:r>
    </w:p>
    <w:p w:rsidRPr="008A05C7" w:rsidR="008A05C7" w:rsidP="008A05C7" w:rsidRDefault="008A05C7" w14:paraId="02D12923" w14:textId="77777777">
      <w:pPr>
        <w:pStyle w:val="Textoindependiente"/>
        <w:numPr>
          <w:ilvl w:val="0"/>
          <w:numId w:val="19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Traslado de llegada en coche o</w:t>
      </w:r>
      <w:r w:rsidRPr="008A05C7">
        <w:rPr>
          <w:rFonts w:ascii="Arial" w:hAnsi="Arial" w:eastAsia="Calibri" w:cs="Arial"/>
          <w:sz w:val="22"/>
          <w:szCs w:val="22"/>
        </w:rPr>
        <w:t xml:space="preserve"> </w:t>
      </w:r>
      <w:r w:rsidRPr="008A05C7">
        <w:rPr>
          <w:rFonts w:ascii="Arial" w:hAnsi="Arial" w:eastAsia="Calibri" w:cs="Arial"/>
          <w:sz w:val="22"/>
          <w:szCs w:val="22"/>
        </w:rPr>
        <w:t>autobús desde aeropuertos o</w:t>
      </w:r>
      <w:r w:rsidRPr="008A05C7">
        <w:rPr>
          <w:rFonts w:ascii="Arial" w:hAnsi="Arial" w:eastAsia="Calibri" w:cs="Arial"/>
          <w:sz w:val="22"/>
          <w:szCs w:val="22"/>
        </w:rPr>
        <w:t xml:space="preserve"> </w:t>
      </w:r>
      <w:r w:rsidRPr="008A05C7">
        <w:rPr>
          <w:rFonts w:ascii="Arial" w:hAnsi="Arial" w:eastAsia="Calibri" w:cs="Arial"/>
          <w:sz w:val="22"/>
          <w:szCs w:val="22"/>
        </w:rPr>
        <w:t>estaciones de París</w:t>
      </w:r>
    </w:p>
    <w:p w:rsidRPr="008A05C7" w:rsidR="008A05C7" w:rsidP="008A05C7" w:rsidRDefault="008A05C7" w14:paraId="67285EDB" w14:textId="77777777">
      <w:pPr>
        <w:pStyle w:val="Textoindependiente"/>
        <w:numPr>
          <w:ilvl w:val="0"/>
          <w:numId w:val="19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Autobús desde el día 2 hasta el día</w:t>
      </w:r>
      <w:r w:rsidRPr="008A05C7">
        <w:rPr>
          <w:rFonts w:ascii="Arial" w:hAnsi="Arial" w:eastAsia="Calibri" w:cs="Arial"/>
          <w:sz w:val="22"/>
          <w:szCs w:val="22"/>
        </w:rPr>
        <w:t xml:space="preserve"> </w:t>
      </w:r>
      <w:r w:rsidRPr="008A05C7">
        <w:rPr>
          <w:rFonts w:ascii="Arial" w:hAnsi="Arial" w:eastAsia="Calibri" w:cs="Arial"/>
          <w:sz w:val="22"/>
          <w:szCs w:val="22"/>
        </w:rPr>
        <w:t>10</w:t>
      </w:r>
    </w:p>
    <w:p w:rsidRPr="008A05C7" w:rsidR="008A05C7" w:rsidP="008A05C7" w:rsidRDefault="008A05C7" w14:paraId="71EBA089" w14:textId="77777777">
      <w:pPr>
        <w:pStyle w:val="Textoindependiente"/>
        <w:numPr>
          <w:ilvl w:val="0"/>
          <w:numId w:val="19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Guía de habla hispana desde el día 2</w:t>
      </w:r>
      <w:r w:rsidRPr="008A05C7">
        <w:rPr>
          <w:rFonts w:ascii="Arial" w:hAnsi="Arial" w:eastAsia="Calibri" w:cs="Arial"/>
          <w:sz w:val="22"/>
          <w:szCs w:val="22"/>
        </w:rPr>
        <w:t xml:space="preserve"> </w:t>
      </w:r>
      <w:r w:rsidRPr="008A05C7">
        <w:rPr>
          <w:rFonts w:ascii="Arial" w:hAnsi="Arial" w:eastAsia="Calibri" w:cs="Arial"/>
          <w:sz w:val="22"/>
          <w:szCs w:val="22"/>
        </w:rPr>
        <w:t>hasta el día 10</w:t>
      </w:r>
    </w:p>
    <w:p w:rsidRPr="008A05C7" w:rsidR="008A05C7" w:rsidP="008A05C7" w:rsidRDefault="008A05C7" w14:paraId="4DF3462D" w14:textId="523C6496">
      <w:pPr>
        <w:pStyle w:val="Textoindependiente"/>
        <w:numPr>
          <w:ilvl w:val="0"/>
          <w:numId w:val="19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Degustación de vinos en Saint</w:t>
      </w:r>
      <w:r w:rsidRPr="008A05C7">
        <w:rPr>
          <w:rFonts w:ascii="Arial" w:hAnsi="Arial" w:eastAsia="Calibri" w:cs="Arial"/>
          <w:sz w:val="22"/>
          <w:szCs w:val="22"/>
        </w:rPr>
        <w:t>-</w:t>
      </w:r>
      <w:r w:rsidRPr="008A05C7">
        <w:rPr>
          <w:rFonts w:ascii="Arial" w:hAnsi="Arial" w:eastAsia="Calibri" w:cs="Arial"/>
          <w:sz w:val="22"/>
          <w:szCs w:val="22"/>
        </w:rPr>
        <w:t>Émilion</w:t>
      </w:r>
    </w:p>
    <w:p w:rsidRPr="008A05C7" w:rsidR="008A05C7" w:rsidP="008A05C7" w:rsidRDefault="008A05C7" w14:paraId="08D7FC26" w14:textId="77777777">
      <w:pPr>
        <w:pStyle w:val="Textoindependiente"/>
        <w:tabs>
          <w:tab w:val="left" w:pos="3915"/>
        </w:tabs>
        <w:spacing w:line="480" w:lineRule="auto"/>
        <w:rPr>
          <w:rFonts w:ascii="Arial" w:hAnsi="Arial" w:eastAsia="Calibri" w:cs="Arial"/>
          <w:b/>
          <w:bCs/>
          <w:color w:val="59C119"/>
          <w:sz w:val="32"/>
          <w:szCs w:val="32"/>
        </w:rPr>
      </w:pPr>
      <w:r w:rsidRPr="008A05C7">
        <w:rPr>
          <w:rFonts w:ascii="Arial" w:hAnsi="Arial" w:eastAsia="Calibri" w:cs="Arial"/>
          <w:b/>
          <w:bCs/>
          <w:color w:val="59C119"/>
          <w:sz w:val="32"/>
          <w:szCs w:val="32"/>
        </w:rPr>
        <w:t>ENTRADAS INCLUIDAS</w:t>
      </w:r>
    </w:p>
    <w:p w:rsidRPr="008A05C7" w:rsidR="008A05C7" w:rsidP="008A05C7" w:rsidRDefault="008A05C7" w14:paraId="73E65204" w14:textId="77777777">
      <w:pPr>
        <w:pStyle w:val="Textoindependiente"/>
        <w:numPr>
          <w:ilvl w:val="0"/>
          <w:numId w:val="20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Casa y jardines de Claude Monet en</w:t>
      </w:r>
      <w:r w:rsidRPr="008A05C7">
        <w:rPr>
          <w:rFonts w:ascii="Arial" w:hAnsi="Arial" w:eastAsia="Calibri" w:cs="Arial"/>
          <w:sz w:val="22"/>
          <w:szCs w:val="22"/>
        </w:rPr>
        <w:t xml:space="preserve"> </w:t>
      </w:r>
      <w:r w:rsidRPr="008A05C7">
        <w:rPr>
          <w:rFonts w:ascii="Arial" w:hAnsi="Arial" w:eastAsia="Calibri" w:cs="Arial"/>
          <w:sz w:val="22"/>
          <w:szCs w:val="22"/>
        </w:rPr>
        <w:t>Giverny</w:t>
      </w:r>
    </w:p>
    <w:p w:rsidRPr="008A05C7" w:rsidR="008A05C7" w:rsidP="008A05C7" w:rsidRDefault="008A05C7" w14:paraId="061F4A74" w14:textId="77777777">
      <w:pPr>
        <w:pStyle w:val="Textoindependiente"/>
        <w:numPr>
          <w:ilvl w:val="0"/>
          <w:numId w:val="20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Mont Saint-Michel</w:t>
      </w:r>
    </w:p>
    <w:p w:rsidRPr="008A05C7" w:rsidR="008A05C7" w:rsidP="008A05C7" w:rsidRDefault="008A05C7" w14:paraId="47C5A549" w14:textId="77777777">
      <w:pPr>
        <w:pStyle w:val="Textoindependiente"/>
        <w:numPr>
          <w:ilvl w:val="0"/>
          <w:numId w:val="20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Castillo de Amboise</w:t>
      </w:r>
    </w:p>
    <w:p w:rsidRPr="008A05C7" w:rsidR="008A05C7" w:rsidP="008A05C7" w:rsidRDefault="008A05C7" w14:paraId="2F626399" w14:textId="77777777">
      <w:pPr>
        <w:pStyle w:val="Textoindependiente"/>
        <w:numPr>
          <w:ilvl w:val="0"/>
          <w:numId w:val="20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Castillo de Chenonceaux</w:t>
      </w:r>
    </w:p>
    <w:p w:rsidRPr="008A05C7" w:rsidR="008A05C7" w:rsidP="008A05C7" w:rsidRDefault="008A05C7" w14:paraId="07678899" w14:textId="77777777">
      <w:pPr>
        <w:pStyle w:val="Textoindependiente"/>
        <w:numPr>
          <w:ilvl w:val="0"/>
          <w:numId w:val="20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Jardines de Villandry</w:t>
      </w:r>
    </w:p>
    <w:p w:rsidRPr="008A05C7" w:rsidR="008A05C7" w:rsidP="008A05C7" w:rsidRDefault="008A05C7" w14:paraId="662ED898" w14:textId="77777777">
      <w:pPr>
        <w:pStyle w:val="Textoindependiente"/>
        <w:numPr>
          <w:ilvl w:val="0"/>
          <w:numId w:val="20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Palacio de Versalles</w:t>
      </w:r>
    </w:p>
    <w:p w:rsidR="008A05C7" w:rsidP="008A05C7" w:rsidRDefault="008A05C7" w14:paraId="7AD1B417" w14:textId="594B6D41">
      <w:pPr>
        <w:pStyle w:val="Textoindependiente"/>
        <w:tabs>
          <w:tab w:val="left" w:pos="3915"/>
        </w:tabs>
        <w:spacing w:line="480" w:lineRule="auto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>NO I</w:t>
      </w:r>
      <w:r w:rsidRPr="008A05C7">
        <w:rPr>
          <w:rFonts w:ascii="Arial" w:hAnsi="Arial" w:cs="Arial"/>
          <w:b/>
          <w:bCs/>
          <w:color w:val="59C119"/>
          <w:w w:val="115"/>
          <w:sz w:val="32"/>
          <w:szCs w:val="32"/>
        </w:rPr>
        <w:t>NCLUY</w:t>
      </w: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>E:</w:t>
      </w:r>
    </w:p>
    <w:p w:rsidRPr="008A05C7" w:rsidR="008A05C7" w:rsidP="008A05C7" w:rsidRDefault="008A05C7" w14:paraId="2972F71C" w14:textId="77777777">
      <w:pPr>
        <w:pStyle w:val="Textoindependiente"/>
        <w:numPr>
          <w:ilvl w:val="0"/>
          <w:numId w:val="21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Propinas para guía y chofer (€65 por</w:t>
      </w:r>
      <w:r w:rsidRPr="008A05C7">
        <w:rPr>
          <w:rFonts w:ascii="Arial" w:hAnsi="Arial" w:eastAsia="Calibri" w:cs="Arial"/>
          <w:sz w:val="22"/>
          <w:szCs w:val="22"/>
        </w:rPr>
        <w:t xml:space="preserve"> </w:t>
      </w:r>
      <w:r w:rsidRPr="008A05C7">
        <w:rPr>
          <w:rFonts w:ascii="Arial" w:hAnsi="Arial" w:eastAsia="Calibri" w:cs="Arial"/>
          <w:sz w:val="22"/>
          <w:szCs w:val="22"/>
        </w:rPr>
        <w:t>persona)</w:t>
      </w:r>
    </w:p>
    <w:p w:rsidRPr="008A05C7" w:rsidR="008A05C7" w:rsidP="008A05C7" w:rsidRDefault="008A05C7" w14:paraId="48670219" w14:textId="77777777">
      <w:pPr>
        <w:pStyle w:val="Textoindependiente"/>
        <w:numPr>
          <w:ilvl w:val="0"/>
          <w:numId w:val="21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Maleteros, bebidas (excepto agua en</w:t>
      </w:r>
      <w:r w:rsidRPr="008A05C7">
        <w:rPr>
          <w:rFonts w:ascii="Arial" w:hAnsi="Arial" w:eastAsia="Calibri" w:cs="Arial"/>
          <w:sz w:val="22"/>
          <w:szCs w:val="22"/>
        </w:rPr>
        <w:t xml:space="preserve"> </w:t>
      </w:r>
      <w:r w:rsidRPr="008A05C7">
        <w:rPr>
          <w:rFonts w:ascii="Arial" w:hAnsi="Arial" w:eastAsia="Calibri" w:cs="Arial"/>
          <w:sz w:val="22"/>
          <w:szCs w:val="22"/>
        </w:rPr>
        <w:t>jarra en las cenas) y otros extras</w:t>
      </w:r>
    </w:p>
    <w:p w:rsidRPr="008A05C7" w:rsidR="008A05C7" w:rsidP="008A05C7" w:rsidRDefault="008A05C7" w14:paraId="09A67B83" w14:textId="77777777">
      <w:pPr>
        <w:pStyle w:val="Textoindependiente"/>
        <w:numPr>
          <w:ilvl w:val="0"/>
          <w:numId w:val="21"/>
        </w:numPr>
        <w:tabs>
          <w:tab w:val="left" w:pos="3915"/>
        </w:tabs>
        <w:spacing w:line="480" w:lineRule="auto"/>
        <w:rPr>
          <w:rFonts w:ascii="Arial" w:hAnsi="Arial" w:eastAsia="Calibri" w:cs="Arial"/>
          <w:sz w:val="22"/>
          <w:szCs w:val="22"/>
        </w:rPr>
      </w:pPr>
      <w:r w:rsidRPr="008A05C7">
        <w:rPr>
          <w:rFonts w:ascii="Arial" w:hAnsi="Arial" w:eastAsia="Calibri" w:cs="Arial"/>
          <w:sz w:val="22"/>
          <w:szCs w:val="22"/>
        </w:rPr>
        <w:t>6 cenas libres y todos los almuerzos</w:t>
      </w:r>
    </w:p>
    <w:p w:rsidRPr="008A05C7" w:rsidR="00C92961" w:rsidP="00FC6B69" w:rsidRDefault="008A05C7" w14:paraId="072BD5BF" w14:textId="062E1D71">
      <w:pPr>
        <w:pStyle w:val="Textoindependiente"/>
        <w:numPr>
          <w:ilvl w:val="0"/>
          <w:numId w:val="21"/>
        </w:numPr>
        <w:tabs>
          <w:tab w:val="left" w:pos="3915"/>
        </w:tabs>
        <w:spacing w:line="480" w:lineRule="auto"/>
        <w:rPr>
          <w:rFonts w:ascii="Arial" w:hAnsi="Arial" w:cs="Arial"/>
          <w:b/>
          <w:sz w:val="26"/>
        </w:rPr>
      </w:pPr>
      <w:r w:rsidRPr="000F5F48">
        <w:rPr>
          <w:rFonts w:ascii="Arial" w:hAnsi="Arial" w:eastAsia="Calibri" w:cs="Arial"/>
          <w:sz w:val="22"/>
          <w:szCs w:val="22"/>
        </w:rPr>
        <w:t>Traslado de salida (disponible bajo</w:t>
      </w:r>
      <w:r w:rsidRPr="000F5F48">
        <w:rPr>
          <w:rFonts w:ascii="Arial" w:hAnsi="Arial" w:eastAsia="Calibri" w:cs="Arial"/>
          <w:sz w:val="22"/>
          <w:szCs w:val="22"/>
        </w:rPr>
        <w:t xml:space="preserve"> </w:t>
      </w:r>
      <w:r w:rsidRPr="000F5F48">
        <w:rPr>
          <w:rFonts w:ascii="Arial" w:hAnsi="Arial" w:eastAsia="Calibri" w:cs="Arial"/>
          <w:sz w:val="22"/>
          <w:szCs w:val="22"/>
        </w:rPr>
        <w:t>solicitud</w:t>
      </w:r>
      <w:r w:rsidR="000F5F48">
        <w:rPr>
          <w:rFonts w:ascii="Arial" w:hAnsi="Arial" w:eastAsia="Calibri" w:cs="Arial"/>
          <w:sz w:val="22"/>
          <w:szCs w:val="22"/>
        </w:rPr>
        <w:t>)</w:t>
      </w:r>
    </w:p>
    <w:sectPr w:rsidRPr="008A05C7" w:rsidR="00C92961" w:rsidSect="00A67500">
      <w:headerReference w:type="default" r:id="rId20"/>
      <w:pgSz w:w="12450" w:h="16440" w:orient="portrait"/>
      <w:pgMar w:top="1417" w:right="1701" w:bottom="1417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34095" w:rsidRDefault="00634095" w14:paraId="5193849A" w14:textId="77777777">
      <w:r>
        <w:separator/>
      </w:r>
    </w:p>
  </w:endnote>
  <w:endnote w:type="continuationSeparator" w:id="0">
    <w:p w:rsidR="00634095" w:rsidRDefault="00634095" w14:paraId="3C2B7F0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34095" w:rsidRDefault="00634095" w14:paraId="62AF21E0" w14:textId="77777777">
      <w:r>
        <w:separator/>
      </w:r>
    </w:p>
  </w:footnote>
  <w:footnote w:type="continuationSeparator" w:id="0">
    <w:p w:rsidR="00634095" w:rsidRDefault="00634095" w14:paraId="48B1299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92961" w:rsidRDefault="00C92961" w14:paraId="43D51F27" w14:textId="77777777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5" style="width:9pt;height:9pt" o:bullet="t" type="#_x0000_t75">
        <v:imagedata o:title="image8" r:id="rId1"/>
      </v:shape>
    </w:pict>
  </w:numPicBullet>
  <w:abstractNum xmlns:w="http://schemas.openxmlformats.org/wordprocessingml/2006/main" w:abstractNumId="21">
    <w:nsid w:val="5a063a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8B1FCE"/>
    <w:multiLevelType w:val="hybridMultilevel"/>
    <w:tmpl w:val="C742CB6A"/>
    <w:lvl w:ilvl="0" w:tplc="38965E68">
      <w:start w:val="1"/>
      <w:numFmt w:val="upperLetter"/>
      <w:lvlText w:val="%1."/>
      <w:lvlJc w:val="left"/>
      <w:pPr>
        <w:ind w:left="1480" w:hanging="385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9"/>
        <w:sz w:val="29"/>
        <w:szCs w:val="29"/>
        <w:lang w:val="es-ES" w:eastAsia="en-US" w:bidi="ar-SA"/>
      </w:rPr>
    </w:lvl>
    <w:lvl w:ilvl="1" w:tplc="40B6F648">
      <w:numFmt w:val="bullet"/>
      <w:lvlText w:val="•"/>
      <w:lvlJc w:val="left"/>
      <w:pPr>
        <w:ind w:left="2562" w:hanging="385"/>
      </w:pPr>
      <w:rPr>
        <w:rFonts w:hint="default"/>
        <w:lang w:val="es-ES" w:eastAsia="en-US" w:bidi="ar-SA"/>
      </w:rPr>
    </w:lvl>
    <w:lvl w:ilvl="2" w:tplc="EF288E58">
      <w:numFmt w:val="bullet"/>
      <w:lvlText w:val="•"/>
      <w:lvlJc w:val="left"/>
      <w:pPr>
        <w:ind w:left="3645" w:hanging="385"/>
      </w:pPr>
      <w:rPr>
        <w:rFonts w:hint="default"/>
        <w:lang w:val="es-ES" w:eastAsia="en-US" w:bidi="ar-SA"/>
      </w:rPr>
    </w:lvl>
    <w:lvl w:ilvl="3" w:tplc="560C7A22">
      <w:numFmt w:val="bullet"/>
      <w:lvlText w:val="•"/>
      <w:lvlJc w:val="left"/>
      <w:pPr>
        <w:ind w:left="4728" w:hanging="385"/>
      </w:pPr>
      <w:rPr>
        <w:rFonts w:hint="default"/>
        <w:lang w:val="es-ES" w:eastAsia="en-US" w:bidi="ar-SA"/>
      </w:rPr>
    </w:lvl>
    <w:lvl w:ilvl="4" w:tplc="EF44935C">
      <w:numFmt w:val="bullet"/>
      <w:lvlText w:val="•"/>
      <w:lvlJc w:val="left"/>
      <w:pPr>
        <w:ind w:left="5811" w:hanging="385"/>
      </w:pPr>
      <w:rPr>
        <w:rFonts w:hint="default"/>
        <w:lang w:val="es-ES" w:eastAsia="en-US" w:bidi="ar-SA"/>
      </w:rPr>
    </w:lvl>
    <w:lvl w:ilvl="5" w:tplc="DA2A1740">
      <w:numFmt w:val="bullet"/>
      <w:lvlText w:val="•"/>
      <w:lvlJc w:val="left"/>
      <w:pPr>
        <w:ind w:left="6894" w:hanging="385"/>
      </w:pPr>
      <w:rPr>
        <w:rFonts w:hint="default"/>
        <w:lang w:val="es-ES" w:eastAsia="en-US" w:bidi="ar-SA"/>
      </w:rPr>
    </w:lvl>
    <w:lvl w:ilvl="6" w:tplc="5CC0B34C">
      <w:numFmt w:val="bullet"/>
      <w:lvlText w:val="•"/>
      <w:lvlJc w:val="left"/>
      <w:pPr>
        <w:ind w:left="7977" w:hanging="385"/>
      </w:pPr>
      <w:rPr>
        <w:rFonts w:hint="default"/>
        <w:lang w:val="es-ES" w:eastAsia="en-US" w:bidi="ar-SA"/>
      </w:rPr>
    </w:lvl>
    <w:lvl w:ilvl="7" w:tplc="20720C52">
      <w:numFmt w:val="bullet"/>
      <w:lvlText w:val="•"/>
      <w:lvlJc w:val="left"/>
      <w:pPr>
        <w:ind w:left="9060" w:hanging="385"/>
      </w:pPr>
      <w:rPr>
        <w:rFonts w:hint="default"/>
        <w:lang w:val="es-ES" w:eastAsia="en-US" w:bidi="ar-SA"/>
      </w:rPr>
    </w:lvl>
    <w:lvl w:ilvl="8" w:tplc="0A083106">
      <w:numFmt w:val="bullet"/>
      <w:lvlText w:val="•"/>
      <w:lvlJc w:val="left"/>
      <w:pPr>
        <w:ind w:left="10143" w:hanging="385"/>
      </w:pPr>
      <w:rPr>
        <w:rFonts w:hint="default"/>
        <w:lang w:val="es-ES" w:eastAsia="en-US" w:bidi="ar-SA"/>
      </w:rPr>
    </w:lvl>
  </w:abstractNum>
  <w:abstractNum w:abstractNumId="1" w15:restartNumberingAfterBreak="0">
    <w:nsid w:val="0AA9386C"/>
    <w:multiLevelType w:val="hybridMultilevel"/>
    <w:tmpl w:val="A6CEB4C8"/>
    <w:lvl w:ilvl="0" w:tplc="F13C1DC4">
      <w:numFmt w:val="bullet"/>
      <w:lvlText w:val="–"/>
      <w:lvlJc w:val="left"/>
      <w:pPr>
        <w:ind w:left="2148" w:hanging="211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161B0E"/>
        <w:spacing w:val="0"/>
        <w:w w:val="137"/>
        <w:sz w:val="22"/>
        <w:szCs w:val="22"/>
        <w:lang w:val="es-ES" w:eastAsia="en-US" w:bidi="ar-SA"/>
      </w:rPr>
    </w:lvl>
    <w:lvl w:ilvl="1" w:tplc="6636AF46">
      <w:numFmt w:val="bullet"/>
      <w:lvlText w:val="•"/>
      <w:lvlJc w:val="left"/>
      <w:pPr>
        <w:ind w:left="2541" w:hanging="211"/>
      </w:pPr>
      <w:rPr>
        <w:rFonts w:hint="default"/>
        <w:lang w:val="es-ES" w:eastAsia="en-US" w:bidi="ar-SA"/>
      </w:rPr>
    </w:lvl>
    <w:lvl w:ilvl="2" w:tplc="A07660A2">
      <w:numFmt w:val="bullet"/>
      <w:lvlText w:val="•"/>
      <w:lvlJc w:val="left"/>
      <w:pPr>
        <w:ind w:left="2942" w:hanging="211"/>
      </w:pPr>
      <w:rPr>
        <w:rFonts w:hint="default"/>
        <w:lang w:val="es-ES" w:eastAsia="en-US" w:bidi="ar-SA"/>
      </w:rPr>
    </w:lvl>
    <w:lvl w:ilvl="3" w:tplc="9F980444">
      <w:numFmt w:val="bullet"/>
      <w:lvlText w:val="•"/>
      <w:lvlJc w:val="left"/>
      <w:pPr>
        <w:ind w:left="3343" w:hanging="211"/>
      </w:pPr>
      <w:rPr>
        <w:rFonts w:hint="default"/>
        <w:lang w:val="es-ES" w:eastAsia="en-US" w:bidi="ar-SA"/>
      </w:rPr>
    </w:lvl>
    <w:lvl w:ilvl="4" w:tplc="F536CE40">
      <w:numFmt w:val="bullet"/>
      <w:lvlText w:val="•"/>
      <w:lvlJc w:val="left"/>
      <w:pPr>
        <w:ind w:left="3744" w:hanging="211"/>
      </w:pPr>
      <w:rPr>
        <w:rFonts w:hint="default"/>
        <w:lang w:val="es-ES" w:eastAsia="en-US" w:bidi="ar-SA"/>
      </w:rPr>
    </w:lvl>
    <w:lvl w:ilvl="5" w:tplc="20608EBE">
      <w:numFmt w:val="bullet"/>
      <w:lvlText w:val="•"/>
      <w:lvlJc w:val="left"/>
      <w:pPr>
        <w:ind w:left="4145" w:hanging="211"/>
      </w:pPr>
      <w:rPr>
        <w:rFonts w:hint="default"/>
        <w:lang w:val="es-ES" w:eastAsia="en-US" w:bidi="ar-SA"/>
      </w:rPr>
    </w:lvl>
    <w:lvl w:ilvl="6" w:tplc="71A6840A">
      <w:numFmt w:val="bullet"/>
      <w:lvlText w:val="•"/>
      <w:lvlJc w:val="left"/>
      <w:pPr>
        <w:ind w:left="4546" w:hanging="211"/>
      </w:pPr>
      <w:rPr>
        <w:rFonts w:hint="default"/>
        <w:lang w:val="es-ES" w:eastAsia="en-US" w:bidi="ar-SA"/>
      </w:rPr>
    </w:lvl>
    <w:lvl w:ilvl="7" w:tplc="E2A0D9D4">
      <w:numFmt w:val="bullet"/>
      <w:lvlText w:val="•"/>
      <w:lvlJc w:val="left"/>
      <w:pPr>
        <w:ind w:left="4947" w:hanging="211"/>
      </w:pPr>
      <w:rPr>
        <w:rFonts w:hint="default"/>
        <w:lang w:val="es-ES" w:eastAsia="en-US" w:bidi="ar-SA"/>
      </w:rPr>
    </w:lvl>
    <w:lvl w:ilvl="8" w:tplc="2AFE95BC">
      <w:numFmt w:val="bullet"/>
      <w:lvlText w:val="•"/>
      <w:lvlJc w:val="left"/>
      <w:pPr>
        <w:ind w:left="5348" w:hanging="211"/>
      </w:pPr>
      <w:rPr>
        <w:rFonts w:hint="default"/>
        <w:lang w:val="es-ES" w:eastAsia="en-US" w:bidi="ar-SA"/>
      </w:rPr>
    </w:lvl>
  </w:abstractNum>
  <w:abstractNum w:abstractNumId="2" w15:restartNumberingAfterBreak="0">
    <w:nsid w:val="0D58195B"/>
    <w:multiLevelType w:val="hybridMultilevel"/>
    <w:tmpl w:val="FAF8C764"/>
    <w:lvl w:ilvl="0" w:tplc="E98C33CA">
      <w:start w:val="1"/>
      <w:numFmt w:val="upperLetter"/>
      <w:lvlText w:val="%1."/>
      <w:lvlJc w:val="left"/>
      <w:pPr>
        <w:ind w:left="8313" w:hanging="423"/>
        <w:jc w:val="right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4B9633E2">
      <w:numFmt w:val="bullet"/>
      <w:lvlText w:val="•"/>
      <w:lvlJc w:val="left"/>
      <w:pPr>
        <w:ind w:left="8718" w:hanging="423"/>
      </w:pPr>
      <w:rPr>
        <w:rFonts w:hint="default"/>
        <w:lang w:val="es-ES" w:eastAsia="en-US" w:bidi="ar-SA"/>
      </w:rPr>
    </w:lvl>
    <w:lvl w:ilvl="2" w:tplc="E3306072">
      <w:numFmt w:val="bullet"/>
      <w:lvlText w:val="•"/>
      <w:lvlJc w:val="left"/>
      <w:pPr>
        <w:ind w:left="9117" w:hanging="423"/>
      </w:pPr>
      <w:rPr>
        <w:rFonts w:hint="default"/>
        <w:lang w:val="es-ES" w:eastAsia="en-US" w:bidi="ar-SA"/>
      </w:rPr>
    </w:lvl>
    <w:lvl w:ilvl="3" w:tplc="8168055E">
      <w:numFmt w:val="bullet"/>
      <w:lvlText w:val="•"/>
      <w:lvlJc w:val="left"/>
      <w:pPr>
        <w:ind w:left="9516" w:hanging="423"/>
      </w:pPr>
      <w:rPr>
        <w:rFonts w:hint="default"/>
        <w:lang w:val="es-ES" w:eastAsia="en-US" w:bidi="ar-SA"/>
      </w:rPr>
    </w:lvl>
    <w:lvl w:ilvl="4" w:tplc="3EFEFDF2">
      <w:numFmt w:val="bullet"/>
      <w:lvlText w:val="•"/>
      <w:lvlJc w:val="left"/>
      <w:pPr>
        <w:ind w:left="9915" w:hanging="423"/>
      </w:pPr>
      <w:rPr>
        <w:rFonts w:hint="default"/>
        <w:lang w:val="es-ES" w:eastAsia="en-US" w:bidi="ar-SA"/>
      </w:rPr>
    </w:lvl>
    <w:lvl w:ilvl="5" w:tplc="BD12E6E8">
      <w:numFmt w:val="bullet"/>
      <w:lvlText w:val="•"/>
      <w:lvlJc w:val="left"/>
      <w:pPr>
        <w:ind w:left="10314" w:hanging="423"/>
      </w:pPr>
      <w:rPr>
        <w:rFonts w:hint="default"/>
        <w:lang w:val="es-ES" w:eastAsia="en-US" w:bidi="ar-SA"/>
      </w:rPr>
    </w:lvl>
    <w:lvl w:ilvl="6" w:tplc="10585F9A">
      <w:numFmt w:val="bullet"/>
      <w:lvlText w:val="•"/>
      <w:lvlJc w:val="left"/>
      <w:pPr>
        <w:ind w:left="10713" w:hanging="423"/>
      </w:pPr>
      <w:rPr>
        <w:rFonts w:hint="default"/>
        <w:lang w:val="es-ES" w:eastAsia="en-US" w:bidi="ar-SA"/>
      </w:rPr>
    </w:lvl>
    <w:lvl w:ilvl="7" w:tplc="315C1690">
      <w:numFmt w:val="bullet"/>
      <w:lvlText w:val="•"/>
      <w:lvlJc w:val="left"/>
      <w:pPr>
        <w:ind w:left="11112" w:hanging="423"/>
      </w:pPr>
      <w:rPr>
        <w:rFonts w:hint="default"/>
        <w:lang w:val="es-ES" w:eastAsia="en-US" w:bidi="ar-SA"/>
      </w:rPr>
    </w:lvl>
    <w:lvl w:ilvl="8" w:tplc="05340A96">
      <w:numFmt w:val="bullet"/>
      <w:lvlText w:val="•"/>
      <w:lvlJc w:val="left"/>
      <w:pPr>
        <w:ind w:left="11511" w:hanging="423"/>
      </w:pPr>
      <w:rPr>
        <w:rFonts w:hint="default"/>
        <w:lang w:val="es-ES" w:eastAsia="en-US" w:bidi="ar-SA"/>
      </w:rPr>
    </w:lvl>
  </w:abstractNum>
  <w:abstractNum w:abstractNumId="3" w15:restartNumberingAfterBreak="0">
    <w:nsid w:val="0F4D260E"/>
    <w:multiLevelType w:val="hybridMultilevel"/>
    <w:tmpl w:val="39DAED28"/>
    <w:lvl w:ilvl="0" w:tplc="E000DF4E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4E9C272A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B8A64E18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78CC8544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258E01BA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9B208698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FD949EE8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C13EE156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32600D18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4" w15:restartNumberingAfterBreak="0">
    <w:nsid w:val="14360345"/>
    <w:multiLevelType w:val="hybridMultilevel"/>
    <w:tmpl w:val="59766FA4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D2C6912"/>
    <w:multiLevelType w:val="hybridMultilevel"/>
    <w:tmpl w:val="4118BBFE"/>
    <w:lvl w:ilvl="0" w:tplc="B01220A8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58644E7E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9EF231AE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7062F62C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A4587250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C65C31F8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5574C6E4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AA006340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E30A84B4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6" w15:restartNumberingAfterBreak="0">
    <w:nsid w:val="1FC16194"/>
    <w:multiLevelType w:val="hybridMultilevel"/>
    <w:tmpl w:val="20E2FBF4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3768B2"/>
    <w:multiLevelType w:val="hybridMultilevel"/>
    <w:tmpl w:val="8146C89E"/>
    <w:lvl w:ilvl="0" w:tplc="EA4C09CA">
      <w:start w:val="1"/>
      <w:numFmt w:val="upperLetter"/>
      <w:lvlText w:val="%1."/>
      <w:lvlJc w:val="left"/>
      <w:pPr>
        <w:ind w:left="9051" w:hanging="423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064019A8">
      <w:numFmt w:val="bullet"/>
      <w:lvlText w:val="•"/>
      <w:lvlJc w:val="left"/>
      <w:pPr>
        <w:ind w:left="9384" w:hanging="423"/>
      </w:pPr>
      <w:rPr>
        <w:rFonts w:hint="default"/>
        <w:lang w:val="es-ES" w:eastAsia="en-US" w:bidi="ar-SA"/>
      </w:rPr>
    </w:lvl>
    <w:lvl w:ilvl="2" w:tplc="8E9A342A">
      <w:numFmt w:val="bullet"/>
      <w:lvlText w:val="•"/>
      <w:lvlJc w:val="left"/>
      <w:pPr>
        <w:ind w:left="9709" w:hanging="423"/>
      </w:pPr>
      <w:rPr>
        <w:rFonts w:hint="default"/>
        <w:lang w:val="es-ES" w:eastAsia="en-US" w:bidi="ar-SA"/>
      </w:rPr>
    </w:lvl>
    <w:lvl w:ilvl="3" w:tplc="B994EABC">
      <w:numFmt w:val="bullet"/>
      <w:lvlText w:val="•"/>
      <w:lvlJc w:val="left"/>
      <w:pPr>
        <w:ind w:left="10034" w:hanging="423"/>
      </w:pPr>
      <w:rPr>
        <w:rFonts w:hint="default"/>
        <w:lang w:val="es-ES" w:eastAsia="en-US" w:bidi="ar-SA"/>
      </w:rPr>
    </w:lvl>
    <w:lvl w:ilvl="4" w:tplc="BDE4881A">
      <w:numFmt w:val="bullet"/>
      <w:lvlText w:val="•"/>
      <w:lvlJc w:val="left"/>
      <w:pPr>
        <w:ind w:left="10359" w:hanging="423"/>
      </w:pPr>
      <w:rPr>
        <w:rFonts w:hint="default"/>
        <w:lang w:val="es-ES" w:eastAsia="en-US" w:bidi="ar-SA"/>
      </w:rPr>
    </w:lvl>
    <w:lvl w:ilvl="5" w:tplc="C688C176">
      <w:numFmt w:val="bullet"/>
      <w:lvlText w:val="•"/>
      <w:lvlJc w:val="left"/>
      <w:pPr>
        <w:ind w:left="10684" w:hanging="423"/>
      </w:pPr>
      <w:rPr>
        <w:rFonts w:hint="default"/>
        <w:lang w:val="es-ES" w:eastAsia="en-US" w:bidi="ar-SA"/>
      </w:rPr>
    </w:lvl>
    <w:lvl w:ilvl="6" w:tplc="84CA9FF4">
      <w:numFmt w:val="bullet"/>
      <w:lvlText w:val="•"/>
      <w:lvlJc w:val="left"/>
      <w:pPr>
        <w:ind w:left="11009" w:hanging="423"/>
      </w:pPr>
      <w:rPr>
        <w:rFonts w:hint="default"/>
        <w:lang w:val="es-ES" w:eastAsia="en-US" w:bidi="ar-SA"/>
      </w:rPr>
    </w:lvl>
    <w:lvl w:ilvl="7" w:tplc="04F0DC16">
      <w:numFmt w:val="bullet"/>
      <w:lvlText w:val="•"/>
      <w:lvlJc w:val="left"/>
      <w:pPr>
        <w:ind w:left="11334" w:hanging="423"/>
      </w:pPr>
      <w:rPr>
        <w:rFonts w:hint="default"/>
        <w:lang w:val="es-ES" w:eastAsia="en-US" w:bidi="ar-SA"/>
      </w:rPr>
    </w:lvl>
    <w:lvl w:ilvl="8" w:tplc="F01E5F86">
      <w:numFmt w:val="bullet"/>
      <w:lvlText w:val="•"/>
      <w:lvlJc w:val="left"/>
      <w:pPr>
        <w:ind w:left="11659" w:hanging="423"/>
      </w:pPr>
      <w:rPr>
        <w:rFonts w:hint="default"/>
        <w:lang w:val="es-ES" w:eastAsia="en-US" w:bidi="ar-SA"/>
      </w:rPr>
    </w:lvl>
  </w:abstractNum>
  <w:abstractNum w:abstractNumId="8" w15:restartNumberingAfterBreak="0">
    <w:nsid w:val="29FD027F"/>
    <w:multiLevelType w:val="hybridMultilevel"/>
    <w:tmpl w:val="E1AE964E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74E75F5"/>
    <w:multiLevelType w:val="hybridMultilevel"/>
    <w:tmpl w:val="1DEE7C78"/>
    <w:lvl w:ilvl="0" w:tplc="7526D8A6">
      <w:start w:val="1"/>
      <w:numFmt w:val="upperLetter"/>
      <w:lvlText w:val="%1."/>
      <w:lvlJc w:val="left"/>
      <w:pPr>
        <w:ind w:left="9051" w:hanging="423"/>
      </w:pPr>
      <w:rPr>
        <w:rFonts w:hint="default" w:ascii="Calibri" w:hAnsi="Calibri" w:eastAsia="Calibri" w:cs="Calibri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09DEF37C">
      <w:numFmt w:val="bullet"/>
      <w:lvlText w:val="•"/>
      <w:lvlJc w:val="left"/>
      <w:pPr>
        <w:ind w:left="9384" w:hanging="423"/>
      </w:pPr>
      <w:rPr>
        <w:rFonts w:hint="default"/>
        <w:lang w:val="es-ES" w:eastAsia="en-US" w:bidi="ar-SA"/>
      </w:rPr>
    </w:lvl>
    <w:lvl w:ilvl="2" w:tplc="A5705056">
      <w:numFmt w:val="bullet"/>
      <w:lvlText w:val="•"/>
      <w:lvlJc w:val="left"/>
      <w:pPr>
        <w:ind w:left="9709" w:hanging="423"/>
      </w:pPr>
      <w:rPr>
        <w:rFonts w:hint="default"/>
        <w:lang w:val="es-ES" w:eastAsia="en-US" w:bidi="ar-SA"/>
      </w:rPr>
    </w:lvl>
    <w:lvl w:ilvl="3" w:tplc="464090B0">
      <w:numFmt w:val="bullet"/>
      <w:lvlText w:val="•"/>
      <w:lvlJc w:val="left"/>
      <w:pPr>
        <w:ind w:left="10034" w:hanging="423"/>
      </w:pPr>
      <w:rPr>
        <w:rFonts w:hint="default"/>
        <w:lang w:val="es-ES" w:eastAsia="en-US" w:bidi="ar-SA"/>
      </w:rPr>
    </w:lvl>
    <w:lvl w:ilvl="4" w:tplc="3D262C40">
      <w:numFmt w:val="bullet"/>
      <w:lvlText w:val="•"/>
      <w:lvlJc w:val="left"/>
      <w:pPr>
        <w:ind w:left="10359" w:hanging="423"/>
      </w:pPr>
      <w:rPr>
        <w:rFonts w:hint="default"/>
        <w:lang w:val="es-ES" w:eastAsia="en-US" w:bidi="ar-SA"/>
      </w:rPr>
    </w:lvl>
    <w:lvl w:ilvl="5" w:tplc="F19ECE5A">
      <w:numFmt w:val="bullet"/>
      <w:lvlText w:val="•"/>
      <w:lvlJc w:val="left"/>
      <w:pPr>
        <w:ind w:left="10684" w:hanging="423"/>
      </w:pPr>
      <w:rPr>
        <w:rFonts w:hint="default"/>
        <w:lang w:val="es-ES" w:eastAsia="en-US" w:bidi="ar-SA"/>
      </w:rPr>
    </w:lvl>
    <w:lvl w:ilvl="6" w:tplc="C9C04F1E">
      <w:numFmt w:val="bullet"/>
      <w:lvlText w:val="•"/>
      <w:lvlJc w:val="left"/>
      <w:pPr>
        <w:ind w:left="11009" w:hanging="423"/>
      </w:pPr>
      <w:rPr>
        <w:rFonts w:hint="default"/>
        <w:lang w:val="es-ES" w:eastAsia="en-US" w:bidi="ar-SA"/>
      </w:rPr>
    </w:lvl>
    <w:lvl w:ilvl="7" w:tplc="9BF20640">
      <w:numFmt w:val="bullet"/>
      <w:lvlText w:val="•"/>
      <w:lvlJc w:val="left"/>
      <w:pPr>
        <w:ind w:left="11334" w:hanging="423"/>
      </w:pPr>
      <w:rPr>
        <w:rFonts w:hint="default"/>
        <w:lang w:val="es-ES" w:eastAsia="en-US" w:bidi="ar-SA"/>
      </w:rPr>
    </w:lvl>
    <w:lvl w:ilvl="8" w:tplc="28CEB8DC">
      <w:numFmt w:val="bullet"/>
      <w:lvlText w:val="•"/>
      <w:lvlJc w:val="left"/>
      <w:pPr>
        <w:ind w:left="11659" w:hanging="423"/>
      </w:pPr>
      <w:rPr>
        <w:rFonts w:hint="default"/>
        <w:lang w:val="es-ES" w:eastAsia="en-US" w:bidi="ar-SA"/>
      </w:rPr>
    </w:lvl>
  </w:abstractNum>
  <w:abstractNum w:abstractNumId="10" w15:restartNumberingAfterBreak="0">
    <w:nsid w:val="39F07690"/>
    <w:multiLevelType w:val="hybridMultilevel"/>
    <w:tmpl w:val="9872BB3E"/>
    <w:lvl w:ilvl="0" w:tplc="C74C3A52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ED5EF30A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529481B6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CB8E959A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A820518A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A1166FAC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B3DCA936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10A29980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38FA5BFE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11" w15:restartNumberingAfterBreak="0">
    <w:nsid w:val="3C9C6237"/>
    <w:multiLevelType w:val="hybridMultilevel"/>
    <w:tmpl w:val="5CEC4BB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2E4073"/>
    <w:multiLevelType w:val="hybridMultilevel"/>
    <w:tmpl w:val="0876FDEE"/>
    <w:lvl w:ilvl="0" w:tplc="98EAC736">
      <w:start w:val="10"/>
      <w:numFmt w:val="bullet"/>
      <w:lvlText w:val="–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117514D"/>
    <w:multiLevelType w:val="hybridMultilevel"/>
    <w:tmpl w:val="90EE9E1C"/>
    <w:lvl w:ilvl="0" w:tplc="473C3750">
      <w:numFmt w:val="bullet"/>
      <w:lvlText w:val="•"/>
      <w:lvlJc w:val="left"/>
      <w:pPr>
        <w:ind w:left="4956" w:hanging="134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spacing w:val="0"/>
        <w:w w:val="48"/>
        <w:sz w:val="24"/>
        <w:szCs w:val="24"/>
        <w:lang w:val="es-ES" w:eastAsia="en-US" w:bidi="ar-SA"/>
      </w:rPr>
    </w:lvl>
    <w:lvl w:ilvl="1" w:tplc="851AA5B0">
      <w:numFmt w:val="bullet"/>
      <w:lvlText w:val="•"/>
      <w:lvlJc w:val="left"/>
      <w:pPr>
        <w:ind w:left="5694" w:hanging="134"/>
      </w:pPr>
      <w:rPr>
        <w:rFonts w:hint="default"/>
        <w:lang w:val="es-ES" w:eastAsia="en-US" w:bidi="ar-SA"/>
      </w:rPr>
    </w:lvl>
    <w:lvl w:ilvl="2" w:tplc="FFFAACF0">
      <w:numFmt w:val="bullet"/>
      <w:lvlText w:val="•"/>
      <w:lvlJc w:val="left"/>
      <w:pPr>
        <w:ind w:left="6429" w:hanging="134"/>
      </w:pPr>
      <w:rPr>
        <w:rFonts w:hint="default"/>
        <w:lang w:val="es-ES" w:eastAsia="en-US" w:bidi="ar-SA"/>
      </w:rPr>
    </w:lvl>
    <w:lvl w:ilvl="3" w:tplc="F5124652">
      <w:numFmt w:val="bullet"/>
      <w:lvlText w:val="•"/>
      <w:lvlJc w:val="left"/>
      <w:pPr>
        <w:ind w:left="7164" w:hanging="134"/>
      </w:pPr>
      <w:rPr>
        <w:rFonts w:hint="default"/>
        <w:lang w:val="es-ES" w:eastAsia="en-US" w:bidi="ar-SA"/>
      </w:rPr>
    </w:lvl>
    <w:lvl w:ilvl="4" w:tplc="30E40A60">
      <w:numFmt w:val="bullet"/>
      <w:lvlText w:val="•"/>
      <w:lvlJc w:val="left"/>
      <w:pPr>
        <w:ind w:left="7899" w:hanging="134"/>
      </w:pPr>
      <w:rPr>
        <w:rFonts w:hint="default"/>
        <w:lang w:val="es-ES" w:eastAsia="en-US" w:bidi="ar-SA"/>
      </w:rPr>
    </w:lvl>
    <w:lvl w:ilvl="5" w:tplc="4926A0B8">
      <w:numFmt w:val="bullet"/>
      <w:lvlText w:val="•"/>
      <w:lvlJc w:val="left"/>
      <w:pPr>
        <w:ind w:left="8634" w:hanging="134"/>
      </w:pPr>
      <w:rPr>
        <w:rFonts w:hint="default"/>
        <w:lang w:val="es-ES" w:eastAsia="en-US" w:bidi="ar-SA"/>
      </w:rPr>
    </w:lvl>
    <w:lvl w:ilvl="6" w:tplc="48347914">
      <w:numFmt w:val="bullet"/>
      <w:lvlText w:val="•"/>
      <w:lvlJc w:val="left"/>
      <w:pPr>
        <w:ind w:left="9369" w:hanging="134"/>
      </w:pPr>
      <w:rPr>
        <w:rFonts w:hint="default"/>
        <w:lang w:val="es-ES" w:eastAsia="en-US" w:bidi="ar-SA"/>
      </w:rPr>
    </w:lvl>
    <w:lvl w:ilvl="7" w:tplc="8A488DD2">
      <w:numFmt w:val="bullet"/>
      <w:lvlText w:val="•"/>
      <w:lvlJc w:val="left"/>
      <w:pPr>
        <w:ind w:left="10104" w:hanging="134"/>
      </w:pPr>
      <w:rPr>
        <w:rFonts w:hint="default"/>
        <w:lang w:val="es-ES" w:eastAsia="en-US" w:bidi="ar-SA"/>
      </w:rPr>
    </w:lvl>
    <w:lvl w:ilvl="8" w:tplc="52B08BD0">
      <w:numFmt w:val="bullet"/>
      <w:lvlText w:val="•"/>
      <w:lvlJc w:val="left"/>
      <w:pPr>
        <w:ind w:left="10839" w:hanging="134"/>
      </w:pPr>
      <w:rPr>
        <w:rFonts w:hint="default"/>
        <w:lang w:val="es-ES" w:eastAsia="en-US" w:bidi="ar-SA"/>
      </w:rPr>
    </w:lvl>
  </w:abstractNum>
  <w:abstractNum w:abstractNumId="14" w15:restartNumberingAfterBreak="0">
    <w:nsid w:val="436C5694"/>
    <w:multiLevelType w:val="hybridMultilevel"/>
    <w:tmpl w:val="80BE7D50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C561E2B"/>
    <w:multiLevelType w:val="hybridMultilevel"/>
    <w:tmpl w:val="100E4080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33944C9"/>
    <w:multiLevelType w:val="hybridMultilevel"/>
    <w:tmpl w:val="493AB9A4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5163AEB"/>
    <w:multiLevelType w:val="hybridMultilevel"/>
    <w:tmpl w:val="36920FF4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D00647E"/>
    <w:multiLevelType w:val="hybridMultilevel"/>
    <w:tmpl w:val="DF86B96E"/>
    <w:lvl w:ilvl="0" w:tplc="384058E8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11D2E9C6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DE0859AC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B17214C0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817CF39E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A3963FC0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2616938A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9F42265A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94BA50EA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19" w15:restartNumberingAfterBreak="0">
    <w:nsid w:val="6D423E84"/>
    <w:multiLevelType w:val="hybridMultilevel"/>
    <w:tmpl w:val="40EE3E2E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41F24F4"/>
    <w:multiLevelType w:val="hybridMultilevel"/>
    <w:tmpl w:val="D318E5C8"/>
    <w:lvl w:ilvl="0" w:tplc="B0A4142A">
      <w:numFmt w:val="bullet"/>
      <w:lvlText w:val="&amp;"/>
      <w:lvlPicBulletId w:val="0"/>
      <w:lvlJc w:val="left"/>
      <w:pPr>
        <w:ind w:left="1464" w:hanging="2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CCE28D78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CB10CEF8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A7561D20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946EAA84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02EE9C8C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23CA61CA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1FA8F404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C936CE80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num w:numId="22">
    <w:abstractNumId w:val="21"/>
  </w:num>
  <w:num w:numId="1" w16cid:durableId="1669138879">
    <w:abstractNumId w:val="10"/>
  </w:num>
  <w:num w:numId="2" w16cid:durableId="579867936">
    <w:abstractNumId w:val="20"/>
  </w:num>
  <w:num w:numId="3" w16cid:durableId="1691104426">
    <w:abstractNumId w:val="1"/>
  </w:num>
  <w:num w:numId="4" w16cid:durableId="244994908">
    <w:abstractNumId w:val="18"/>
  </w:num>
  <w:num w:numId="5" w16cid:durableId="814030596">
    <w:abstractNumId w:val="3"/>
  </w:num>
  <w:num w:numId="6" w16cid:durableId="17899008">
    <w:abstractNumId w:val="0"/>
  </w:num>
  <w:num w:numId="7" w16cid:durableId="2116247899">
    <w:abstractNumId w:val="2"/>
  </w:num>
  <w:num w:numId="8" w16cid:durableId="135338655">
    <w:abstractNumId w:val="13"/>
  </w:num>
  <w:num w:numId="9" w16cid:durableId="1537310717">
    <w:abstractNumId w:val="7"/>
  </w:num>
  <w:num w:numId="10" w16cid:durableId="695741448">
    <w:abstractNumId w:val="9"/>
  </w:num>
  <w:num w:numId="11" w16cid:durableId="246769638">
    <w:abstractNumId w:val="5"/>
  </w:num>
  <w:num w:numId="12" w16cid:durableId="1515799690">
    <w:abstractNumId w:val="4"/>
  </w:num>
  <w:num w:numId="13" w16cid:durableId="1454785290">
    <w:abstractNumId w:val="8"/>
  </w:num>
  <w:num w:numId="14" w16cid:durableId="909198172">
    <w:abstractNumId w:val="19"/>
  </w:num>
  <w:num w:numId="15" w16cid:durableId="1404179111">
    <w:abstractNumId w:val="14"/>
  </w:num>
  <w:num w:numId="16" w16cid:durableId="1361125519">
    <w:abstractNumId w:val="11"/>
  </w:num>
  <w:num w:numId="17" w16cid:durableId="155341270">
    <w:abstractNumId w:val="12"/>
  </w:num>
  <w:num w:numId="18" w16cid:durableId="2014604178">
    <w:abstractNumId w:val="6"/>
  </w:num>
  <w:num w:numId="19" w16cid:durableId="1909342718">
    <w:abstractNumId w:val="17"/>
  </w:num>
  <w:num w:numId="20" w16cid:durableId="1874154777">
    <w:abstractNumId w:val="16"/>
  </w:num>
  <w:num w:numId="21" w16cid:durableId="111532099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dirty"/>
  <w:trackRevisions w:val="false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61"/>
    <w:rsid w:val="000C71A7"/>
    <w:rsid w:val="000F5F48"/>
    <w:rsid w:val="0011408A"/>
    <w:rsid w:val="002D16DE"/>
    <w:rsid w:val="004A581F"/>
    <w:rsid w:val="005B1EA9"/>
    <w:rsid w:val="005C3B62"/>
    <w:rsid w:val="00634095"/>
    <w:rsid w:val="0077084E"/>
    <w:rsid w:val="008A05C7"/>
    <w:rsid w:val="00900E8E"/>
    <w:rsid w:val="00A1788D"/>
    <w:rsid w:val="00A421CF"/>
    <w:rsid w:val="00A67500"/>
    <w:rsid w:val="00A8057E"/>
    <w:rsid w:val="00AB0AF3"/>
    <w:rsid w:val="00AC05D7"/>
    <w:rsid w:val="00BF6FB8"/>
    <w:rsid w:val="00C92961"/>
    <w:rsid w:val="00CE4C3A"/>
    <w:rsid w:val="00D5662D"/>
    <w:rsid w:val="034FEF4E"/>
    <w:rsid w:val="0B4187E5"/>
    <w:rsid w:val="0B82542E"/>
    <w:rsid w:val="0C1C0CC7"/>
    <w:rsid w:val="1469BA7B"/>
    <w:rsid w:val="1AE10A4B"/>
    <w:rsid w:val="202826C9"/>
    <w:rsid w:val="206C584C"/>
    <w:rsid w:val="2414FDEB"/>
    <w:rsid w:val="254F2EE9"/>
    <w:rsid w:val="2761E881"/>
    <w:rsid w:val="313AF3E3"/>
    <w:rsid w:val="3597EE19"/>
    <w:rsid w:val="36138B14"/>
    <w:rsid w:val="3C3116CD"/>
    <w:rsid w:val="3F1C7E32"/>
    <w:rsid w:val="5368BFAE"/>
    <w:rsid w:val="57245CC1"/>
    <w:rsid w:val="5A91F10C"/>
    <w:rsid w:val="5E62C3E4"/>
    <w:rsid w:val="5E7E6026"/>
    <w:rsid w:val="5E956E29"/>
    <w:rsid w:val="704A6C1B"/>
    <w:rsid w:val="73B79400"/>
    <w:rsid w:val="74598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01B8F"/>
  <w15:docId w15:val="{259A8A37-5E9A-4185-93AE-F91E38978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F6FB8"/>
    <w:rPr>
      <w:rFonts w:ascii="Century Gothic" w:hAnsi="Century Gothic" w:eastAsia="Century Gothic" w:cs="Century Gothic"/>
      <w:lang w:val="es-ES"/>
    </w:rPr>
  </w:style>
  <w:style w:type="paragraph" w:styleId="Ttulo1">
    <w:name w:val="heading 1"/>
    <w:basedOn w:val="Normal"/>
    <w:uiPriority w:val="9"/>
    <w:qFormat/>
    <w:pPr>
      <w:ind w:left="156" w:right="16"/>
      <w:jc w:val="center"/>
      <w:outlineLvl w:val="0"/>
    </w:pPr>
    <w:rPr>
      <w:rFonts w:ascii="Arial Black" w:hAnsi="Arial Black" w:eastAsia="Arial Black" w:cs="Arial Black"/>
      <w:b/>
      <w:bCs/>
      <w:sz w:val="176"/>
      <w:szCs w:val="176"/>
    </w:rPr>
  </w:style>
  <w:style w:type="paragraph" w:styleId="Ttulo2">
    <w:name w:val="heading 2"/>
    <w:basedOn w:val="Normal"/>
    <w:uiPriority w:val="9"/>
    <w:unhideWhenUsed/>
    <w:qFormat/>
    <w:pPr>
      <w:ind w:left="1023"/>
      <w:outlineLvl w:val="1"/>
    </w:pPr>
    <w:rPr>
      <w:rFonts w:ascii="Trebuchet MS" w:hAnsi="Trebuchet MS" w:eastAsia="Trebuchet MS" w:cs="Trebuchet MS"/>
      <w:b/>
      <w:bCs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pPr>
      <w:ind w:left="4823"/>
      <w:outlineLvl w:val="2"/>
    </w:pPr>
    <w:rPr>
      <w:rFonts w:ascii="Calibri" w:hAnsi="Calibri" w:eastAsia="Calibri" w:cs="Calibri"/>
      <w:b/>
      <w:bCs/>
      <w:sz w:val="24"/>
      <w:szCs w:val="24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64" w:hanging="277"/>
    </w:pPr>
    <w:rPr>
      <w:rFonts w:ascii="Lucida Sans Unicode" w:hAnsi="Lucida Sans Unicode" w:eastAsia="Lucida Sans Unicode" w:cs="Lucida Sans Unicode"/>
    </w:rPr>
  </w:style>
  <w:style w:type="paragraph" w:styleId="TableParagraph" w:customStyle="1">
    <w:name w:val="Table Paragraph"/>
    <w:basedOn w:val="Normal"/>
    <w:uiPriority w:val="1"/>
    <w:qFormat/>
    <w:rPr>
      <w:rFonts w:ascii="Calibri" w:hAnsi="Calibri" w:eastAsia="Calibri" w:cs="Calibri"/>
    </w:rPr>
  </w:style>
  <w:style w:type="paragraph" w:styleId="Encabezado">
    <w:name w:val="header"/>
    <w:basedOn w:val="Normal"/>
    <w:link w:val="EncabezadoCar"/>
    <w:uiPriority w:val="99"/>
    <w:unhideWhenUsed/>
    <w:rsid w:val="00A67500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A67500"/>
    <w:rPr>
      <w:rFonts w:ascii="Century Gothic" w:hAnsi="Century Gothic" w:eastAsia="Century Gothic" w:cs="Century Gothic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67500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A67500"/>
    <w:rPr>
      <w:rFonts w:ascii="Century Gothic" w:hAnsi="Century Gothic" w:eastAsia="Century Gothic" w:cs="Century Gothic"/>
      <w:lang w:val="es-ES"/>
    </w:rPr>
  </w:style>
  <w:style w:type="character" w:styleId="Ttulo3Car" w:customStyle="1">
    <w:name w:val="Título 3 Car"/>
    <w:basedOn w:val="Fuentedeprrafopredeter"/>
    <w:link w:val="Ttulo3"/>
    <w:uiPriority w:val="9"/>
    <w:rsid w:val="00A67500"/>
    <w:rPr>
      <w:rFonts w:ascii="Calibri" w:hAnsi="Calibri" w:eastAsia="Calibri" w:cs="Calibri"/>
      <w:b/>
      <w:bCs/>
      <w:sz w:val="24"/>
      <w:szCs w:val="24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BF6FB8"/>
    <w:rPr>
      <w:rFonts w:ascii="Century Gothic" w:hAnsi="Century Gothic" w:eastAsia="Century Gothic" w:cs="Century Gothic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A1788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A1788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708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13" /><Relationship Type="http://schemas.openxmlformats.org/officeDocument/2006/relationships/image" Target="media/image8.jpeg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image" Target="media/image2.jpeg" Id="rId7" /><Relationship Type="http://schemas.openxmlformats.org/officeDocument/2006/relationships/styles" Target="styles.xml" Id="rId2" /><Relationship Type="http://schemas.openxmlformats.org/officeDocument/2006/relationships/image" Target="media/image7.jpeg" Id="rId16" /><Relationship Type="http://schemas.openxmlformats.org/officeDocument/2006/relationships/header" Target="header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jpeg" Id="rId11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media/image6.jpeg" Id="rId14" /><Relationship Type="http://schemas.openxmlformats.org/officeDocument/2006/relationships/theme" Target="theme/theme1.xml" Id="rId22" /><Relationship Type="http://schemas.openxmlformats.org/officeDocument/2006/relationships/image" Target="/media/image2.png" Id="rId765000691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CTM 2026 PROGRAMAS EUROPA 2026 OFICIAL</dc:title>
  <dc:creator>Equipo CTM</dc:creator>
  <keywords>DAG_h6kTVJ0,BAEFWigAmF0,0</keywords>
  <lastModifiedBy>Mariana Garzón</lastModifiedBy>
  <revision>6</revision>
  <dcterms:created xsi:type="dcterms:W3CDTF">2026-02-18T15:25:00.0000000Z</dcterms:created>
  <dcterms:modified xsi:type="dcterms:W3CDTF">2026-02-18T21:01:32.5887558Z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Creator">
    <vt:lpwstr>Canva</vt:lpwstr>
  </property>
  <property fmtid="{D5CDD505-2E9C-101B-9397-08002B2CF9AE}" pid="4" name="LastSaved">
    <vt:filetime>2026-01-29T00:00:00Z</vt:filetime>
  </property>
  <property fmtid="{D5CDD505-2E9C-101B-9397-08002B2CF9AE}" pid="5" name="Producer">
    <vt:lpwstr>Canva</vt:lpwstr>
  </property>
</Properties>
</file>