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F319C" w14:textId="2EADD1D6" w:rsidR="00F91D07" w:rsidRDefault="002F2F22">
      <w:pPr>
        <w:jc w:val="center"/>
        <w:rPr>
          <w:rFonts w:ascii="Helvetica Neue" w:eastAsia="Helvetica Neue" w:hAnsi="Helvetica Neue" w:cs="Helvetica Neue"/>
          <w:b/>
          <w:color w:val="3C78D8"/>
          <w:sz w:val="44"/>
          <w:szCs w:val="48"/>
          <w:highlight w:val="white"/>
        </w:rPr>
      </w:pPr>
      <w:r>
        <w:rPr>
          <w:rFonts w:ascii="Helvetica Neue" w:eastAsia="Helvetica Neue" w:hAnsi="Helvetica Neue" w:cs="Helvetica Neue"/>
          <w:noProof/>
          <w:color w:val="16384F"/>
          <w:sz w:val="28"/>
          <w:szCs w:val="32"/>
          <w:highlight w:val="white"/>
        </w:rPr>
        <w:drawing>
          <wp:anchor distT="0" distB="0" distL="114300" distR="114300" simplePos="0" relativeHeight="251658240" behindDoc="0" locked="0" layoutInCell="1" allowOverlap="1" wp14:anchorId="5D57BAD5" wp14:editId="50698E6F">
            <wp:simplePos x="0" y="0"/>
            <wp:positionH relativeFrom="margin">
              <wp:align>center</wp:align>
            </wp:positionH>
            <wp:positionV relativeFrom="paragraph">
              <wp:posOffset>-899795</wp:posOffset>
            </wp:positionV>
            <wp:extent cx="8104627" cy="10677525"/>
            <wp:effectExtent l="0" t="0" r="0" b="0"/>
            <wp:wrapNone/>
            <wp:docPr id="21438399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4627"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DF04F7" w14:textId="77777777" w:rsidR="00F91D07" w:rsidRDefault="00F91D07">
      <w:pPr>
        <w:jc w:val="center"/>
        <w:rPr>
          <w:rFonts w:ascii="Helvetica Neue" w:eastAsia="Helvetica Neue" w:hAnsi="Helvetica Neue" w:cs="Helvetica Neue"/>
          <w:b/>
          <w:color w:val="3C78D8"/>
          <w:sz w:val="44"/>
          <w:szCs w:val="48"/>
          <w:highlight w:val="white"/>
        </w:rPr>
      </w:pPr>
    </w:p>
    <w:p w14:paraId="61CE42A8" w14:textId="77777777" w:rsidR="00F91D07" w:rsidRDefault="00F91D07">
      <w:pPr>
        <w:jc w:val="center"/>
        <w:rPr>
          <w:rFonts w:ascii="Helvetica Neue" w:eastAsia="Helvetica Neue" w:hAnsi="Helvetica Neue" w:cs="Helvetica Neue"/>
          <w:b/>
          <w:color w:val="3C78D8"/>
          <w:sz w:val="44"/>
          <w:szCs w:val="48"/>
          <w:highlight w:val="white"/>
        </w:rPr>
      </w:pPr>
    </w:p>
    <w:p w14:paraId="40E01972" w14:textId="77777777" w:rsidR="00F91D07" w:rsidRDefault="00F91D07">
      <w:pPr>
        <w:jc w:val="center"/>
        <w:rPr>
          <w:rFonts w:ascii="Helvetica Neue" w:eastAsia="Helvetica Neue" w:hAnsi="Helvetica Neue" w:cs="Helvetica Neue"/>
          <w:b/>
          <w:color w:val="3C78D8"/>
          <w:sz w:val="44"/>
          <w:szCs w:val="48"/>
          <w:highlight w:val="white"/>
        </w:rPr>
      </w:pPr>
    </w:p>
    <w:p w14:paraId="703D1243" w14:textId="77777777" w:rsidR="00F91D07" w:rsidRDefault="00F91D07">
      <w:pPr>
        <w:jc w:val="center"/>
        <w:rPr>
          <w:rFonts w:ascii="Helvetica Neue" w:eastAsia="Helvetica Neue" w:hAnsi="Helvetica Neue" w:cs="Helvetica Neue"/>
          <w:b/>
          <w:color w:val="3C78D8"/>
          <w:sz w:val="44"/>
          <w:szCs w:val="48"/>
          <w:highlight w:val="white"/>
        </w:rPr>
      </w:pPr>
    </w:p>
    <w:p w14:paraId="71F28B19" w14:textId="77777777" w:rsidR="00F91D07" w:rsidRDefault="00F91D07">
      <w:pPr>
        <w:jc w:val="center"/>
        <w:rPr>
          <w:rFonts w:ascii="Helvetica Neue" w:eastAsia="Helvetica Neue" w:hAnsi="Helvetica Neue" w:cs="Helvetica Neue"/>
          <w:b/>
          <w:color w:val="3C78D8"/>
          <w:sz w:val="44"/>
          <w:szCs w:val="48"/>
          <w:highlight w:val="white"/>
        </w:rPr>
      </w:pPr>
    </w:p>
    <w:p w14:paraId="00CF3A8B" w14:textId="77777777" w:rsidR="00F91D07" w:rsidRDefault="00F91D07">
      <w:pPr>
        <w:jc w:val="center"/>
        <w:rPr>
          <w:rFonts w:ascii="Helvetica Neue" w:eastAsia="Helvetica Neue" w:hAnsi="Helvetica Neue" w:cs="Helvetica Neue"/>
          <w:b/>
          <w:color w:val="3C78D8"/>
          <w:sz w:val="44"/>
          <w:szCs w:val="48"/>
          <w:highlight w:val="white"/>
        </w:rPr>
      </w:pPr>
    </w:p>
    <w:p w14:paraId="29058EBC" w14:textId="77777777" w:rsidR="00F91D07" w:rsidRDefault="00F91D07">
      <w:pPr>
        <w:jc w:val="center"/>
        <w:rPr>
          <w:rFonts w:ascii="Helvetica Neue" w:eastAsia="Helvetica Neue" w:hAnsi="Helvetica Neue" w:cs="Helvetica Neue"/>
          <w:b/>
          <w:color w:val="3C78D8"/>
          <w:sz w:val="44"/>
          <w:szCs w:val="48"/>
          <w:highlight w:val="white"/>
        </w:rPr>
      </w:pPr>
    </w:p>
    <w:p w14:paraId="55418A87" w14:textId="77777777" w:rsidR="00F91D07" w:rsidRDefault="00F91D07">
      <w:pPr>
        <w:jc w:val="center"/>
        <w:rPr>
          <w:rFonts w:ascii="Helvetica Neue" w:eastAsia="Helvetica Neue" w:hAnsi="Helvetica Neue" w:cs="Helvetica Neue"/>
          <w:b/>
          <w:color w:val="3C78D8"/>
          <w:sz w:val="44"/>
          <w:szCs w:val="48"/>
          <w:highlight w:val="white"/>
        </w:rPr>
      </w:pPr>
    </w:p>
    <w:p w14:paraId="4E6C4647" w14:textId="77777777" w:rsidR="00F91D07" w:rsidRDefault="00F91D07">
      <w:pPr>
        <w:jc w:val="center"/>
        <w:rPr>
          <w:rFonts w:ascii="Helvetica Neue" w:eastAsia="Helvetica Neue" w:hAnsi="Helvetica Neue" w:cs="Helvetica Neue"/>
          <w:b/>
          <w:color w:val="3C78D8"/>
          <w:sz w:val="44"/>
          <w:szCs w:val="48"/>
          <w:highlight w:val="white"/>
        </w:rPr>
      </w:pPr>
    </w:p>
    <w:p w14:paraId="2AD1033C" w14:textId="77777777" w:rsidR="00F91D07" w:rsidRDefault="00F91D07">
      <w:pPr>
        <w:jc w:val="center"/>
        <w:rPr>
          <w:rFonts w:ascii="Helvetica Neue" w:eastAsia="Helvetica Neue" w:hAnsi="Helvetica Neue" w:cs="Helvetica Neue"/>
          <w:b/>
          <w:color w:val="3C78D8"/>
          <w:sz w:val="44"/>
          <w:szCs w:val="48"/>
          <w:highlight w:val="white"/>
        </w:rPr>
      </w:pPr>
    </w:p>
    <w:p w14:paraId="2F75EEC9" w14:textId="77777777" w:rsidR="00F91D07" w:rsidRDefault="00F91D07">
      <w:pPr>
        <w:jc w:val="center"/>
        <w:rPr>
          <w:rFonts w:ascii="Helvetica Neue" w:eastAsia="Helvetica Neue" w:hAnsi="Helvetica Neue" w:cs="Helvetica Neue"/>
          <w:b/>
          <w:color w:val="3C78D8"/>
          <w:sz w:val="44"/>
          <w:szCs w:val="48"/>
          <w:highlight w:val="white"/>
        </w:rPr>
      </w:pPr>
    </w:p>
    <w:p w14:paraId="5A5674A0" w14:textId="77777777" w:rsidR="00F91D07" w:rsidRDefault="00F91D07">
      <w:pPr>
        <w:jc w:val="center"/>
        <w:rPr>
          <w:rFonts w:ascii="Helvetica Neue" w:eastAsia="Helvetica Neue" w:hAnsi="Helvetica Neue" w:cs="Helvetica Neue"/>
          <w:b/>
          <w:color w:val="3C78D8"/>
          <w:sz w:val="44"/>
          <w:szCs w:val="48"/>
          <w:highlight w:val="white"/>
        </w:rPr>
      </w:pPr>
    </w:p>
    <w:p w14:paraId="41C515A3" w14:textId="77777777" w:rsidR="00F91D07" w:rsidRDefault="00F91D07">
      <w:pPr>
        <w:jc w:val="center"/>
        <w:rPr>
          <w:rFonts w:ascii="Helvetica Neue" w:eastAsia="Helvetica Neue" w:hAnsi="Helvetica Neue" w:cs="Helvetica Neue"/>
          <w:b/>
          <w:color w:val="3C78D8"/>
          <w:sz w:val="44"/>
          <w:szCs w:val="48"/>
          <w:highlight w:val="white"/>
        </w:rPr>
      </w:pPr>
    </w:p>
    <w:p w14:paraId="40DBDD31" w14:textId="77777777" w:rsidR="00F91D07" w:rsidRDefault="00F91D07">
      <w:pPr>
        <w:jc w:val="center"/>
        <w:rPr>
          <w:rFonts w:ascii="Helvetica Neue" w:eastAsia="Helvetica Neue" w:hAnsi="Helvetica Neue" w:cs="Helvetica Neue"/>
          <w:b/>
          <w:color w:val="3C78D8"/>
          <w:sz w:val="44"/>
          <w:szCs w:val="48"/>
          <w:highlight w:val="white"/>
        </w:rPr>
      </w:pPr>
    </w:p>
    <w:p w14:paraId="4DC16582" w14:textId="77777777" w:rsidR="00F91D07" w:rsidRDefault="00F91D07">
      <w:pPr>
        <w:jc w:val="center"/>
        <w:rPr>
          <w:rFonts w:ascii="Helvetica Neue" w:eastAsia="Helvetica Neue" w:hAnsi="Helvetica Neue" w:cs="Helvetica Neue"/>
          <w:b/>
          <w:color w:val="3C78D8"/>
          <w:sz w:val="44"/>
          <w:szCs w:val="48"/>
          <w:highlight w:val="white"/>
        </w:rPr>
      </w:pPr>
    </w:p>
    <w:p w14:paraId="0F601BB9" w14:textId="77777777" w:rsidR="00E1377D" w:rsidRPr="00B17842" w:rsidRDefault="00E1377D">
      <w:pPr>
        <w:jc w:val="center"/>
        <w:rPr>
          <w:rFonts w:ascii="Helvetica Neue" w:eastAsia="Helvetica Neue" w:hAnsi="Helvetica Neue" w:cs="Helvetica Neue"/>
          <w:b/>
          <w:color w:val="3C78D8"/>
          <w:sz w:val="44"/>
          <w:szCs w:val="48"/>
          <w:highlight w:val="white"/>
        </w:rPr>
      </w:pPr>
    </w:p>
    <w:p w14:paraId="75144678" w14:textId="77777777" w:rsidR="001F2372" w:rsidRDefault="001F2372">
      <w:pPr>
        <w:rPr>
          <w:rFonts w:ascii="Helvetica Neue" w:eastAsia="Helvetica Neue" w:hAnsi="Helvetica Neue" w:cs="Helvetica Neue"/>
          <w:color w:val="54A738"/>
        </w:rPr>
      </w:pPr>
    </w:p>
    <w:p w14:paraId="25E067A0" w14:textId="77777777" w:rsidR="00F91D07" w:rsidRDefault="00F91D07">
      <w:pPr>
        <w:rPr>
          <w:rFonts w:ascii="Helvetica Neue" w:eastAsia="Helvetica Neue" w:hAnsi="Helvetica Neue" w:cs="Helvetica Neue"/>
          <w:color w:val="54A738"/>
        </w:rPr>
      </w:pPr>
    </w:p>
    <w:p w14:paraId="2CF42CAF" w14:textId="77777777" w:rsidR="00F91D07" w:rsidRDefault="00F91D07">
      <w:pPr>
        <w:rPr>
          <w:rFonts w:ascii="Helvetica Neue" w:eastAsia="Helvetica Neue" w:hAnsi="Helvetica Neue" w:cs="Helvetica Neue"/>
          <w:color w:val="54A738"/>
        </w:rPr>
      </w:pPr>
    </w:p>
    <w:p w14:paraId="2E62FAF6" w14:textId="77777777" w:rsidR="00F91D07" w:rsidRDefault="00F91D07">
      <w:pPr>
        <w:rPr>
          <w:rFonts w:ascii="Helvetica Neue" w:eastAsia="Helvetica Neue" w:hAnsi="Helvetica Neue" w:cs="Helvetica Neue"/>
          <w:color w:val="54A738"/>
        </w:rPr>
      </w:pPr>
    </w:p>
    <w:p w14:paraId="26426A7D" w14:textId="77777777" w:rsidR="001F2372" w:rsidRDefault="002E39D6" w:rsidP="007E1C42">
      <w:pPr>
        <w:rPr>
          <w:rFonts w:ascii="Helvetica Neue" w:eastAsia="Helvetica Neue" w:hAnsi="Helvetica Neue" w:cs="Helvetica Neue"/>
          <w:b/>
          <w:color w:val="00CC00"/>
          <w:sz w:val="36"/>
          <w:szCs w:val="40"/>
          <w:highlight w:val="white"/>
        </w:rPr>
      </w:pPr>
      <w:r w:rsidRPr="00B17842">
        <w:rPr>
          <w:rFonts w:ascii="Helvetica Neue" w:eastAsia="Helvetica Neue" w:hAnsi="Helvetica Neue" w:cs="Helvetica Neue"/>
          <w:b/>
          <w:color w:val="00CC00"/>
          <w:sz w:val="36"/>
          <w:szCs w:val="40"/>
          <w:highlight w:val="white"/>
        </w:rPr>
        <w:lastRenderedPageBreak/>
        <w:t>Itinerario:</w:t>
      </w:r>
      <w:r w:rsidR="00EB77F3">
        <w:rPr>
          <w:rFonts w:ascii="Helvetica Neue" w:eastAsia="Helvetica Neue" w:hAnsi="Helvetica Neue" w:cs="Helvetica Neue"/>
          <w:b/>
          <w:color w:val="00CC00"/>
          <w:sz w:val="36"/>
          <w:szCs w:val="40"/>
          <w:highlight w:val="white"/>
        </w:rPr>
        <w:tab/>
      </w:r>
    </w:p>
    <w:p w14:paraId="5CFBFCF3" w14:textId="77777777" w:rsidR="000D28EF" w:rsidRDefault="005B6A4B" w:rsidP="00D165AF">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1 </w:t>
      </w:r>
      <w:r w:rsidR="00DC178A">
        <w:rPr>
          <w:rStyle w:val="Textoennegrita"/>
          <w:rFonts w:ascii="Arial" w:hAnsi="Arial" w:cs="Arial"/>
          <w:color w:val="00CC00"/>
          <w:sz w:val="30"/>
          <w:szCs w:val="30"/>
          <w:shd w:val="clear" w:color="auto" w:fill="FFFFFF"/>
        </w:rPr>
        <w:t>Dubái</w:t>
      </w:r>
    </w:p>
    <w:p w14:paraId="4A23D151" w14:textId="77777777" w:rsidR="00EB77F3" w:rsidRDefault="00DC178A" w:rsidP="00DC178A">
      <w:pPr>
        <w:rPr>
          <w:rFonts w:ascii="Helvetica Neue" w:eastAsia="Helvetica Neue" w:hAnsi="Helvetica Neue" w:cs="Helvetica Neue"/>
          <w:color w:val="16384F"/>
          <w:sz w:val="28"/>
          <w:szCs w:val="32"/>
        </w:rPr>
      </w:pPr>
      <w:r w:rsidRPr="00DC178A">
        <w:rPr>
          <w:rFonts w:ascii="Helvetica Neue" w:eastAsia="Helvetica Neue" w:hAnsi="Helvetica Neue" w:cs="Helvetica Neue"/>
          <w:color w:val="16384F"/>
          <w:sz w:val="28"/>
          <w:szCs w:val="32"/>
        </w:rPr>
        <w:t>Llegada al aeropuerto Internacional de Dubái. Recepción por un asistente de habla hispana y traslado al hotel.</w:t>
      </w:r>
    </w:p>
    <w:p w14:paraId="5B21DE80" w14:textId="77777777" w:rsidR="00963102" w:rsidRDefault="00963102" w:rsidP="00963102">
      <w:pPr>
        <w:keepLines/>
        <w:widowControl w:val="0"/>
        <w:pBdr>
          <w:top w:val="nil"/>
          <w:left w:val="nil"/>
          <w:bottom w:val="nil"/>
          <w:right w:val="nil"/>
          <w:between w:val="nil"/>
        </w:pBdr>
        <w:spacing w:after="20"/>
        <w:jc w:val="both"/>
        <w:rPr>
          <w:rFonts w:ascii="Arial Narrow" w:eastAsia="Arial Narrow" w:hAnsi="Arial Narrow" w:cs="Arial Narrow"/>
        </w:rPr>
      </w:pPr>
    </w:p>
    <w:p w14:paraId="3D61B8AE" w14:textId="77777777"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2 </w:t>
      </w:r>
      <w:proofErr w:type="spellStart"/>
      <w:r w:rsidR="00A93C31" w:rsidRPr="00A93C31">
        <w:rPr>
          <w:rStyle w:val="Textoennegrita"/>
          <w:rFonts w:ascii="Arial" w:hAnsi="Arial" w:cs="Arial"/>
          <w:color w:val="00CC00"/>
          <w:sz w:val="30"/>
          <w:szCs w:val="30"/>
          <w:shd w:val="clear" w:color="auto" w:fill="FFFFFF"/>
        </w:rPr>
        <w:t>Dubai</w:t>
      </w:r>
      <w:proofErr w:type="spellEnd"/>
      <w:r w:rsidR="00A93C31" w:rsidRPr="00A93C31">
        <w:rPr>
          <w:rStyle w:val="Textoennegrita"/>
          <w:rFonts w:ascii="Arial" w:hAnsi="Arial" w:cs="Arial"/>
          <w:color w:val="00CC00"/>
          <w:sz w:val="30"/>
          <w:szCs w:val="30"/>
          <w:shd w:val="clear" w:color="auto" w:fill="FFFFFF"/>
        </w:rPr>
        <w:t xml:space="preserve"> – Medio Día </w:t>
      </w:r>
      <w:proofErr w:type="spellStart"/>
      <w:r w:rsidR="00A93C31" w:rsidRPr="00A93C31">
        <w:rPr>
          <w:rStyle w:val="Textoennegrita"/>
          <w:rFonts w:ascii="Arial" w:hAnsi="Arial" w:cs="Arial"/>
          <w:color w:val="00CC00"/>
          <w:sz w:val="30"/>
          <w:szCs w:val="30"/>
          <w:shd w:val="clear" w:color="auto" w:fill="FFFFFF"/>
        </w:rPr>
        <w:t>Dubai</w:t>
      </w:r>
      <w:proofErr w:type="spellEnd"/>
      <w:r w:rsidR="00A93C31" w:rsidRPr="00A93C31">
        <w:rPr>
          <w:rStyle w:val="Textoennegrita"/>
          <w:rFonts w:ascii="Arial" w:hAnsi="Arial" w:cs="Arial"/>
          <w:color w:val="00CC00"/>
          <w:sz w:val="30"/>
          <w:szCs w:val="30"/>
          <w:shd w:val="clear" w:color="auto" w:fill="FFFFFF"/>
        </w:rPr>
        <w:t xml:space="preserve"> Clásico – Crucero </w:t>
      </w:r>
      <w:proofErr w:type="spellStart"/>
      <w:r w:rsidR="00A93C31" w:rsidRPr="00A93C31">
        <w:rPr>
          <w:rStyle w:val="Textoennegrita"/>
          <w:rFonts w:ascii="Arial" w:hAnsi="Arial" w:cs="Arial"/>
          <w:color w:val="00CC00"/>
          <w:sz w:val="30"/>
          <w:szCs w:val="30"/>
          <w:shd w:val="clear" w:color="auto" w:fill="FFFFFF"/>
        </w:rPr>
        <w:t>Dhow</w:t>
      </w:r>
      <w:proofErr w:type="spellEnd"/>
      <w:r w:rsidR="00A93C31" w:rsidRPr="00A93C31">
        <w:rPr>
          <w:rStyle w:val="Textoennegrita"/>
          <w:rFonts w:ascii="Arial" w:hAnsi="Arial" w:cs="Arial"/>
          <w:color w:val="00CC00"/>
          <w:sz w:val="30"/>
          <w:szCs w:val="30"/>
          <w:shd w:val="clear" w:color="auto" w:fill="FFFFFF"/>
        </w:rPr>
        <w:t xml:space="preserve"> (D, C)</w:t>
      </w:r>
    </w:p>
    <w:p w14:paraId="68F6BF6E" w14:textId="77777777" w:rsidR="00FE5225" w:rsidRDefault="00FE5225" w:rsidP="00FE5225">
      <w:pPr>
        <w:jc w:val="both"/>
        <w:rPr>
          <w:rFonts w:ascii="Helvetica Neue" w:eastAsia="Helvetica Neue" w:hAnsi="Helvetica Neue" w:cs="Helvetica Neue"/>
          <w:color w:val="16384F"/>
          <w:sz w:val="28"/>
          <w:szCs w:val="32"/>
        </w:rPr>
      </w:pPr>
      <w:r w:rsidRPr="00FE5225">
        <w:rPr>
          <w:rFonts w:ascii="Helvetica Neue" w:eastAsia="Helvetica Neue" w:hAnsi="Helvetica Neue" w:cs="Helvetica Neue"/>
          <w:color w:val="16384F"/>
          <w:sz w:val="28"/>
          <w:szCs w:val="32"/>
        </w:rPr>
        <w:t>Desayuno en el hotel. Visita guiada en español de medio día por el Dubái Clásico. Exploraremos el antiguo barrio de “</w:t>
      </w:r>
      <w:proofErr w:type="spellStart"/>
      <w:r w:rsidRPr="00FE5225">
        <w:rPr>
          <w:rFonts w:ascii="Helvetica Neue" w:eastAsia="Helvetica Neue" w:hAnsi="Helvetica Neue" w:cs="Helvetica Neue"/>
          <w:color w:val="16384F"/>
          <w:sz w:val="28"/>
          <w:szCs w:val="32"/>
        </w:rPr>
        <w:t>Bastakya</w:t>
      </w:r>
      <w:proofErr w:type="spellEnd"/>
      <w:r w:rsidRPr="00FE5225">
        <w:rPr>
          <w:rFonts w:ascii="Helvetica Neue" w:eastAsia="Helvetica Neue" w:hAnsi="Helvetica Neue" w:cs="Helvetica Neue"/>
          <w:color w:val="16384F"/>
          <w:sz w:val="28"/>
          <w:szCs w:val="32"/>
        </w:rPr>
        <w:t xml:space="preserve">” con sus casas tradicionales y sus torres de viento que antiguamente sirvieron como sistema natural de ventilación o aire acondicionado. Seguiremos hacia el </w:t>
      </w:r>
      <w:proofErr w:type="spellStart"/>
      <w:r w:rsidRPr="00FE5225">
        <w:rPr>
          <w:rFonts w:ascii="Helvetica Neue" w:eastAsia="Helvetica Neue" w:hAnsi="Helvetica Neue" w:cs="Helvetica Neue"/>
          <w:color w:val="16384F"/>
          <w:sz w:val="28"/>
          <w:szCs w:val="32"/>
        </w:rPr>
        <w:t>Dubai</w:t>
      </w:r>
      <w:proofErr w:type="spellEnd"/>
      <w:r w:rsidRPr="00FE5225">
        <w:rPr>
          <w:rFonts w:ascii="Helvetica Neue" w:eastAsia="Helvetica Neue" w:hAnsi="Helvetica Neue" w:cs="Helvetica Neue"/>
          <w:color w:val="16384F"/>
          <w:sz w:val="28"/>
          <w:szCs w:val="32"/>
        </w:rPr>
        <w:t xml:space="preserve"> Creek, para cruzar el arroyo de </w:t>
      </w:r>
      <w:proofErr w:type="spellStart"/>
      <w:r w:rsidRPr="00FE5225">
        <w:rPr>
          <w:rFonts w:ascii="Helvetica Neue" w:eastAsia="Helvetica Neue" w:hAnsi="Helvetica Neue" w:cs="Helvetica Neue"/>
          <w:color w:val="16384F"/>
          <w:sz w:val="28"/>
          <w:szCs w:val="32"/>
        </w:rPr>
        <w:t>Dubai</w:t>
      </w:r>
      <w:proofErr w:type="spellEnd"/>
      <w:r w:rsidRPr="00FE5225">
        <w:rPr>
          <w:rFonts w:ascii="Helvetica Neue" w:eastAsia="Helvetica Neue" w:hAnsi="Helvetica Neue" w:cs="Helvetica Neue"/>
          <w:color w:val="16384F"/>
          <w:sz w:val="28"/>
          <w:szCs w:val="32"/>
        </w:rPr>
        <w:t xml:space="preserve"> en una antigua embarcación (Abra) que los locales utilizan como taxi acuático para visitar los zocos del Oro y de las Especias.</w:t>
      </w:r>
    </w:p>
    <w:p w14:paraId="5D1ABF18" w14:textId="77777777" w:rsidR="00FE5225" w:rsidRPr="00FE5225" w:rsidRDefault="00FE5225" w:rsidP="00FE5225">
      <w:pPr>
        <w:jc w:val="both"/>
        <w:rPr>
          <w:rFonts w:ascii="Helvetica Neue" w:eastAsia="Helvetica Neue" w:hAnsi="Helvetica Neue" w:cs="Helvetica Neue"/>
          <w:color w:val="16384F"/>
          <w:sz w:val="28"/>
          <w:szCs w:val="32"/>
        </w:rPr>
      </w:pPr>
    </w:p>
    <w:p w14:paraId="6621D747" w14:textId="77777777" w:rsidR="00FE5225" w:rsidRDefault="00FE5225" w:rsidP="00FE5225">
      <w:pPr>
        <w:jc w:val="both"/>
        <w:rPr>
          <w:rFonts w:ascii="Helvetica Neue" w:eastAsia="Helvetica Neue" w:hAnsi="Helvetica Neue" w:cs="Helvetica Neue"/>
          <w:color w:val="16384F"/>
          <w:sz w:val="28"/>
          <w:szCs w:val="32"/>
        </w:rPr>
      </w:pPr>
      <w:r w:rsidRPr="00FE5225">
        <w:rPr>
          <w:rFonts w:ascii="Helvetica Neue" w:eastAsia="Helvetica Neue" w:hAnsi="Helvetica Neue" w:cs="Helvetica Neue"/>
          <w:color w:val="16384F"/>
          <w:sz w:val="28"/>
          <w:szCs w:val="32"/>
        </w:rPr>
        <w:t xml:space="preserve">Continuaremos hacia la zona de Jumeirah, donde se encuentran los palacios de los jeques. Haremos una parada fotográfica en la Mequita de Jumeirah y en el emblemático hotel de lujo Burj Al </w:t>
      </w:r>
      <w:proofErr w:type="spellStart"/>
      <w:r w:rsidRPr="00FE5225">
        <w:rPr>
          <w:rFonts w:ascii="Helvetica Neue" w:eastAsia="Helvetica Neue" w:hAnsi="Helvetica Neue" w:cs="Helvetica Neue"/>
          <w:color w:val="16384F"/>
          <w:sz w:val="28"/>
          <w:szCs w:val="32"/>
        </w:rPr>
        <w:t>Arab</w:t>
      </w:r>
      <w:proofErr w:type="spellEnd"/>
      <w:r w:rsidRPr="00FE5225">
        <w:rPr>
          <w:rFonts w:ascii="Helvetica Neue" w:eastAsia="Helvetica Neue" w:hAnsi="Helvetica Neue" w:cs="Helvetica Neue"/>
          <w:color w:val="16384F"/>
          <w:sz w:val="28"/>
          <w:szCs w:val="32"/>
        </w:rPr>
        <w:t xml:space="preserve"> con forma de vela. Disfrutaremos de una visita panorámica de los rascacielos de </w:t>
      </w:r>
      <w:proofErr w:type="spellStart"/>
      <w:r w:rsidRPr="00FE5225">
        <w:rPr>
          <w:rFonts w:ascii="Helvetica Neue" w:eastAsia="Helvetica Neue" w:hAnsi="Helvetica Neue" w:cs="Helvetica Neue"/>
          <w:color w:val="16384F"/>
          <w:sz w:val="28"/>
          <w:szCs w:val="32"/>
        </w:rPr>
        <w:t>Dubai</w:t>
      </w:r>
      <w:proofErr w:type="spellEnd"/>
      <w:r w:rsidRPr="00FE5225">
        <w:rPr>
          <w:rFonts w:ascii="Helvetica Neue" w:eastAsia="Helvetica Neue" w:hAnsi="Helvetica Neue" w:cs="Helvetica Neue"/>
          <w:color w:val="16384F"/>
          <w:sz w:val="28"/>
          <w:szCs w:val="32"/>
        </w:rPr>
        <w:t xml:space="preserve"> dispuestos a lo largo de la famosa carretera de “</w:t>
      </w:r>
      <w:proofErr w:type="spellStart"/>
      <w:r w:rsidRPr="00FE5225">
        <w:rPr>
          <w:rFonts w:ascii="Helvetica Neue" w:eastAsia="Helvetica Neue" w:hAnsi="Helvetica Neue" w:cs="Helvetica Neue"/>
          <w:color w:val="16384F"/>
          <w:sz w:val="28"/>
          <w:szCs w:val="32"/>
        </w:rPr>
        <w:t>Sheikh</w:t>
      </w:r>
      <w:proofErr w:type="spellEnd"/>
      <w:r w:rsidRPr="00FE5225">
        <w:rPr>
          <w:rFonts w:ascii="Helvetica Neue" w:eastAsia="Helvetica Neue" w:hAnsi="Helvetica Neue" w:cs="Helvetica Neue"/>
          <w:color w:val="16384F"/>
          <w:sz w:val="28"/>
          <w:szCs w:val="32"/>
        </w:rPr>
        <w:t xml:space="preserve"> </w:t>
      </w:r>
      <w:proofErr w:type="spellStart"/>
      <w:r w:rsidRPr="00FE5225">
        <w:rPr>
          <w:rFonts w:ascii="Helvetica Neue" w:eastAsia="Helvetica Neue" w:hAnsi="Helvetica Neue" w:cs="Helvetica Neue"/>
          <w:color w:val="16384F"/>
          <w:sz w:val="28"/>
          <w:szCs w:val="32"/>
        </w:rPr>
        <w:t>Zayed</w:t>
      </w:r>
      <w:proofErr w:type="spellEnd"/>
      <w:r w:rsidRPr="00FE5225">
        <w:rPr>
          <w:rFonts w:ascii="Helvetica Neue" w:eastAsia="Helvetica Neue" w:hAnsi="Helvetica Neue" w:cs="Helvetica Neue"/>
          <w:color w:val="16384F"/>
          <w:sz w:val="28"/>
          <w:szCs w:val="32"/>
        </w:rPr>
        <w:t xml:space="preserve">” hasta llegar al Burj Khalifa, la torre más alta del mundo y símbolo por excelencia de la ciudad de </w:t>
      </w:r>
      <w:proofErr w:type="spellStart"/>
      <w:r w:rsidRPr="00FE5225">
        <w:rPr>
          <w:rFonts w:ascii="Helvetica Neue" w:eastAsia="Helvetica Neue" w:hAnsi="Helvetica Neue" w:cs="Helvetica Neue"/>
          <w:color w:val="16384F"/>
          <w:sz w:val="28"/>
          <w:szCs w:val="32"/>
        </w:rPr>
        <w:t>Dubai</w:t>
      </w:r>
      <w:proofErr w:type="spellEnd"/>
      <w:r w:rsidRPr="00FE5225">
        <w:rPr>
          <w:rFonts w:ascii="Helvetica Neue" w:eastAsia="Helvetica Neue" w:hAnsi="Helvetica Neue" w:cs="Helvetica Neue"/>
          <w:color w:val="16384F"/>
          <w:sz w:val="28"/>
          <w:szCs w:val="32"/>
        </w:rPr>
        <w:t>, donde podremos tomar unas fantásticas fotos panorámicas. Regreso al hotel.</w:t>
      </w:r>
    </w:p>
    <w:p w14:paraId="3B4CBDA6" w14:textId="77777777" w:rsidR="00FE5225" w:rsidRPr="00FE5225" w:rsidRDefault="00FE5225" w:rsidP="00FE5225">
      <w:pPr>
        <w:jc w:val="both"/>
        <w:rPr>
          <w:rFonts w:ascii="Helvetica Neue" w:eastAsia="Helvetica Neue" w:hAnsi="Helvetica Neue" w:cs="Helvetica Neue"/>
          <w:color w:val="16384F"/>
          <w:sz w:val="28"/>
          <w:szCs w:val="32"/>
        </w:rPr>
      </w:pPr>
    </w:p>
    <w:p w14:paraId="0A1450A4" w14:textId="77777777" w:rsidR="00993611" w:rsidRPr="00993611" w:rsidRDefault="00FE5225" w:rsidP="00FE5225">
      <w:pPr>
        <w:jc w:val="both"/>
        <w:rPr>
          <w:rFonts w:ascii="Helvetica Neue" w:eastAsia="Helvetica Neue" w:hAnsi="Helvetica Neue" w:cs="Helvetica Neue"/>
          <w:color w:val="16384F"/>
          <w:sz w:val="28"/>
          <w:szCs w:val="32"/>
        </w:rPr>
      </w:pPr>
      <w:r w:rsidRPr="00FE5225">
        <w:rPr>
          <w:rFonts w:ascii="Helvetica Neue" w:eastAsia="Helvetica Neue" w:hAnsi="Helvetica Neue" w:cs="Helvetica Neue"/>
          <w:color w:val="16384F"/>
          <w:sz w:val="28"/>
          <w:szCs w:val="32"/>
        </w:rPr>
        <w:t xml:space="preserve">Por la noche, recogida por el hotel (chófer en inglés) para disfrutar de una magnífica velada a bordo de un barco tradicional árabe conocido como </w:t>
      </w:r>
      <w:proofErr w:type="spellStart"/>
      <w:r w:rsidRPr="00FE5225">
        <w:rPr>
          <w:rFonts w:ascii="Helvetica Neue" w:eastAsia="Helvetica Neue" w:hAnsi="Helvetica Neue" w:cs="Helvetica Neue"/>
          <w:color w:val="16384F"/>
          <w:sz w:val="28"/>
          <w:szCs w:val="32"/>
        </w:rPr>
        <w:t>Dhow</w:t>
      </w:r>
      <w:proofErr w:type="spellEnd"/>
      <w:r w:rsidRPr="00FE5225">
        <w:rPr>
          <w:rFonts w:ascii="Helvetica Neue" w:eastAsia="Helvetica Neue" w:hAnsi="Helvetica Neue" w:cs="Helvetica Neue"/>
          <w:color w:val="16384F"/>
          <w:sz w:val="28"/>
          <w:szCs w:val="32"/>
        </w:rPr>
        <w:t xml:space="preserve"> y realizar un crucero por la marina de </w:t>
      </w:r>
      <w:proofErr w:type="spellStart"/>
      <w:r w:rsidRPr="00FE5225">
        <w:rPr>
          <w:rFonts w:ascii="Helvetica Neue" w:eastAsia="Helvetica Neue" w:hAnsi="Helvetica Neue" w:cs="Helvetica Neue"/>
          <w:color w:val="16384F"/>
          <w:sz w:val="28"/>
          <w:szCs w:val="32"/>
        </w:rPr>
        <w:t>Dubai</w:t>
      </w:r>
      <w:proofErr w:type="spellEnd"/>
      <w:r w:rsidRPr="00FE5225">
        <w:rPr>
          <w:rFonts w:ascii="Helvetica Neue" w:eastAsia="Helvetica Neue" w:hAnsi="Helvetica Neue" w:cs="Helvetica Neue"/>
          <w:color w:val="16384F"/>
          <w:sz w:val="28"/>
          <w:szCs w:val="32"/>
        </w:rPr>
        <w:t xml:space="preserve"> con cena de comida tradicional árabe e internacional incluida y traslados de ida y vuelta al hotel.</w:t>
      </w:r>
    </w:p>
    <w:p w14:paraId="4866540E" w14:textId="77777777"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14:paraId="18B38AEF" w14:textId="77777777"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3 </w:t>
      </w:r>
      <w:r w:rsidR="00FE5225" w:rsidRPr="00FE5225">
        <w:rPr>
          <w:rStyle w:val="Textoennegrita"/>
          <w:rFonts w:ascii="Arial" w:hAnsi="Arial" w:cs="Arial"/>
          <w:color w:val="00CC00"/>
          <w:sz w:val="30"/>
          <w:szCs w:val="30"/>
          <w:shd w:val="clear" w:color="auto" w:fill="FFFFFF"/>
        </w:rPr>
        <w:t xml:space="preserve">Abu </w:t>
      </w:r>
      <w:proofErr w:type="spellStart"/>
      <w:r w:rsidR="00FE5225" w:rsidRPr="00FE5225">
        <w:rPr>
          <w:rStyle w:val="Textoennegrita"/>
          <w:rFonts w:ascii="Arial" w:hAnsi="Arial" w:cs="Arial"/>
          <w:color w:val="00CC00"/>
          <w:sz w:val="30"/>
          <w:szCs w:val="30"/>
          <w:shd w:val="clear" w:color="auto" w:fill="FFFFFF"/>
        </w:rPr>
        <w:t>Dhabi</w:t>
      </w:r>
      <w:proofErr w:type="spellEnd"/>
      <w:r w:rsidR="00FE5225" w:rsidRPr="00FE5225">
        <w:rPr>
          <w:rStyle w:val="Textoennegrita"/>
          <w:rFonts w:ascii="Arial" w:hAnsi="Arial" w:cs="Arial"/>
          <w:color w:val="00CC00"/>
          <w:sz w:val="30"/>
          <w:szCs w:val="30"/>
          <w:shd w:val="clear" w:color="auto" w:fill="FFFFFF"/>
        </w:rPr>
        <w:t xml:space="preserve"> (D, A)</w:t>
      </w:r>
    </w:p>
    <w:p w14:paraId="3AE5B13D" w14:textId="77777777" w:rsidR="00FE5225" w:rsidRPr="00FE5225" w:rsidRDefault="00FE5225" w:rsidP="00FE5225">
      <w:pPr>
        <w:jc w:val="both"/>
        <w:rPr>
          <w:rFonts w:ascii="Helvetica Neue" w:eastAsia="Helvetica Neue" w:hAnsi="Helvetica Neue" w:cs="Helvetica Neue"/>
          <w:color w:val="16384F"/>
          <w:sz w:val="28"/>
          <w:szCs w:val="32"/>
        </w:rPr>
      </w:pPr>
      <w:r w:rsidRPr="00FE5225">
        <w:rPr>
          <w:rFonts w:ascii="Helvetica Neue" w:eastAsia="Helvetica Neue" w:hAnsi="Helvetica Neue" w:cs="Helvetica Neue"/>
          <w:color w:val="16384F"/>
          <w:sz w:val="28"/>
          <w:szCs w:val="32"/>
        </w:rPr>
        <w:t xml:space="preserve">Desayuno en el hotel. Visita de día completo a Abu </w:t>
      </w:r>
      <w:proofErr w:type="spellStart"/>
      <w:r w:rsidRPr="00FE5225">
        <w:rPr>
          <w:rFonts w:ascii="Helvetica Neue" w:eastAsia="Helvetica Neue" w:hAnsi="Helvetica Neue" w:cs="Helvetica Neue"/>
          <w:color w:val="16384F"/>
          <w:sz w:val="28"/>
          <w:szCs w:val="32"/>
        </w:rPr>
        <w:t>Dhabi</w:t>
      </w:r>
      <w:proofErr w:type="spellEnd"/>
      <w:r w:rsidRPr="00FE5225">
        <w:rPr>
          <w:rFonts w:ascii="Helvetica Neue" w:eastAsia="Helvetica Neue" w:hAnsi="Helvetica Neue" w:cs="Helvetica Neue"/>
          <w:color w:val="16384F"/>
          <w:sz w:val="28"/>
          <w:szCs w:val="32"/>
        </w:rPr>
        <w:t xml:space="preserve"> en español, emirato vecino de </w:t>
      </w:r>
      <w:proofErr w:type="spellStart"/>
      <w:r w:rsidRPr="00FE5225">
        <w:rPr>
          <w:rFonts w:ascii="Helvetica Neue" w:eastAsia="Helvetica Neue" w:hAnsi="Helvetica Neue" w:cs="Helvetica Neue"/>
          <w:color w:val="16384F"/>
          <w:sz w:val="28"/>
          <w:szCs w:val="32"/>
        </w:rPr>
        <w:t>Dubai</w:t>
      </w:r>
      <w:proofErr w:type="spellEnd"/>
      <w:r w:rsidRPr="00FE5225">
        <w:rPr>
          <w:rFonts w:ascii="Helvetica Neue" w:eastAsia="Helvetica Neue" w:hAnsi="Helvetica Neue" w:cs="Helvetica Neue"/>
          <w:color w:val="16384F"/>
          <w:sz w:val="28"/>
          <w:szCs w:val="32"/>
        </w:rPr>
        <w:t xml:space="preserve"> y capital de los Emiratos Árabes, que se encuentra a dos horas aprox. en vehículo desde </w:t>
      </w:r>
      <w:proofErr w:type="spellStart"/>
      <w:r w:rsidRPr="00FE5225">
        <w:rPr>
          <w:rFonts w:ascii="Helvetica Neue" w:eastAsia="Helvetica Neue" w:hAnsi="Helvetica Neue" w:cs="Helvetica Neue"/>
          <w:color w:val="16384F"/>
          <w:sz w:val="28"/>
          <w:szCs w:val="32"/>
        </w:rPr>
        <w:t>Dubai</w:t>
      </w:r>
      <w:proofErr w:type="spellEnd"/>
      <w:r w:rsidRPr="00FE5225">
        <w:rPr>
          <w:rFonts w:ascii="Helvetica Neue" w:eastAsia="Helvetica Neue" w:hAnsi="Helvetica Neue" w:cs="Helvetica Neue"/>
          <w:color w:val="16384F"/>
          <w:sz w:val="28"/>
          <w:szCs w:val="32"/>
        </w:rPr>
        <w:t xml:space="preserve">. Desde la carretera pasaremos por </w:t>
      </w:r>
      <w:proofErr w:type="spellStart"/>
      <w:r w:rsidRPr="00FE5225">
        <w:rPr>
          <w:rFonts w:ascii="Helvetica Neue" w:eastAsia="Helvetica Neue" w:hAnsi="Helvetica Neue" w:cs="Helvetica Neue"/>
          <w:color w:val="16384F"/>
          <w:sz w:val="28"/>
          <w:szCs w:val="32"/>
        </w:rPr>
        <w:t>Jebel</w:t>
      </w:r>
      <w:proofErr w:type="spellEnd"/>
      <w:r w:rsidRPr="00FE5225">
        <w:rPr>
          <w:rFonts w:ascii="Helvetica Neue" w:eastAsia="Helvetica Neue" w:hAnsi="Helvetica Neue" w:cs="Helvetica Neue"/>
          <w:color w:val="16384F"/>
          <w:sz w:val="28"/>
          <w:szCs w:val="32"/>
        </w:rPr>
        <w:t xml:space="preserve"> Ali, el puerto más grande del mundo </w:t>
      </w:r>
      <w:r w:rsidRPr="00FE5225">
        <w:rPr>
          <w:rFonts w:ascii="Helvetica Neue" w:eastAsia="Helvetica Neue" w:hAnsi="Helvetica Neue" w:cs="Helvetica Neue"/>
          <w:color w:val="16384F"/>
          <w:sz w:val="28"/>
          <w:szCs w:val="32"/>
        </w:rPr>
        <w:lastRenderedPageBreak/>
        <w:t xml:space="preserve">jamás realizado por el hombre. Visitaremos la mezquita del jeque </w:t>
      </w:r>
      <w:proofErr w:type="spellStart"/>
      <w:r w:rsidRPr="00FE5225">
        <w:rPr>
          <w:rFonts w:ascii="Helvetica Neue" w:eastAsia="Helvetica Neue" w:hAnsi="Helvetica Neue" w:cs="Helvetica Neue"/>
          <w:color w:val="16384F"/>
          <w:sz w:val="28"/>
          <w:szCs w:val="32"/>
        </w:rPr>
        <w:t>Zayed</w:t>
      </w:r>
      <w:proofErr w:type="spellEnd"/>
      <w:r w:rsidRPr="00FE5225">
        <w:rPr>
          <w:rFonts w:ascii="Helvetica Neue" w:eastAsia="Helvetica Neue" w:hAnsi="Helvetica Neue" w:cs="Helvetica Neue"/>
          <w:color w:val="16384F"/>
          <w:sz w:val="28"/>
          <w:szCs w:val="32"/>
        </w:rPr>
        <w:t xml:space="preserve">, conocida como la Gran Mezquita por ser la tercera más grande del mundo y donde se encuentra la tumba del mismo jeque. Seguiremos nuestro recorrido hasta cruzar el puente de Al </w:t>
      </w:r>
      <w:proofErr w:type="spellStart"/>
      <w:r w:rsidRPr="00FE5225">
        <w:rPr>
          <w:rFonts w:ascii="Helvetica Neue" w:eastAsia="Helvetica Neue" w:hAnsi="Helvetica Neue" w:cs="Helvetica Neue"/>
          <w:color w:val="16384F"/>
          <w:sz w:val="28"/>
          <w:szCs w:val="32"/>
        </w:rPr>
        <w:t>Maqta</w:t>
      </w:r>
      <w:proofErr w:type="spellEnd"/>
      <w:r w:rsidRPr="00FE5225">
        <w:rPr>
          <w:rFonts w:ascii="Helvetica Neue" w:eastAsia="Helvetica Neue" w:hAnsi="Helvetica Neue" w:cs="Helvetica Neue"/>
          <w:color w:val="16384F"/>
          <w:sz w:val="28"/>
          <w:szCs w:val="32"/>
        </w:rPr>
        <w:t xml:space="preserve">, pasando por una de las zonas más lujosas y exclusivas de Abu </w:t>
      </w:r>
      <w:proofErr w:type="spellStart"/>
      <w:r w:rsidRPr="00FE5225">
        <w:rPr>
          <w:rFonts w:ascii="Helvetica Neue" w:eastAsia="Helvetica Neue" w:hAnsi="Helvetica Neue" w:cs="Helvetica Neue"/>
          <w:color w:val="16384F"/>
          <w:sz w:val="28"/>
          <w:szCs w:val="32"/>
        </w:rPr>
        <w:t>Dhabi</w:t>
      </w:r>
      <w:proofErr w:type="spellEnd"/>
      <w:r w:rsidRPr="00FE5225">
        <w:rPr>
          <w:rFonts w:ascii="Helvetica Neue" w:eastAsia="Helvetica Neue" w:hAnsi="Helvetica Neue" w:cs="Helvetica Neue"/>
          <w:color w:val="16384F"/>
          <w:sz w:val="28"/>
          <w:szCs w:val="32"/>
        </w:rPr>
        <w:t xml:space="preserve">, el área de los ministros. Llegaremos hasta el paseo marítimo conocido como La </w:t>
      </w:r>
      <w:proofErr w:type="spellStart"/>
      <w:r w:rsidRPr="00FE5225">
        <w:rPr>
          <w:rFonts w:ascii="Helvetica Neue" w:eastAsia="Helvetica Neue" w:hAnsi="Helvetica Neue" w:cs="Helvetica Neue"/>
          <w:color w:val="16384F"/>
          <w:sz w:val="28"/>
          <w:szCs w:val="32"/>
        </w:rPr>
        <w:t>Corniche</w:t>
      </w:r>
      <w:proofErr w:type="spellEnd"/>
      <w:r w:rsidRPr="00FE5225">
        <w:rPr>
          <w:rFonts w:ascii="Helvetica Neue" w:eastAsia="Helvetica Neue" w:hAnsi="Helvetica Neue" w:cs="Helvetica Neue"/>
          <w:color w:val="16384F"/>
          <w:sz w:val="28"/>
          <w:szCs w:val="32"/>
        </w:rPr>
        <w:t>, a menudo comparado con Manhattan por su increíble skyline. Luego una parada de media hora para hacer compras en galería de artesanía.</w:t>
      </w:r>
    </w:p>
    <w:p w14:paraId="18CD56C4" w14:textId="77777777" w:rsidR="00FE5225" w:rsidRPr="00FE5225" w:rsidRDefault="00FE5225" w:rsidP="00FE5225">
      <w:pPr>
        <w:jc w:val="both"/>
        <w:rPr>
          <w:rFonts w:ascii="Helvetica Neue" w:eastAsia="Helvetica Neue" w:hAnsi="Helvetica Neue" w:cs="Helvetica Neue"/>
          <w:color w:val="16384F"/>
          <w:sz w:val="28"/>
          <w:szCs w:val="32"/>
        </w:rPr>
      </w:pPr>
    </w:p>
    <w:p w14:paraId="18865C5F" w14:textId="77777777" w:rsidR="00FE5225" w:rsidRPr="00FE5225" w:rsidRDefault="00FE5225" w:rsidP="00FE5225">
      <w:pPr>
        <w:jc w:val="both"/>
        <w:rPr>
          <w:rFonts w:ascii="Helvetica Neue" w:eastAsia="Helvetica Neue" w:hAnsi="Helvetica Neue" w:cs="Helvetica Neue"/>
          <w:color w:val="16384F"/>
          <w:sz w:val="28"/>
          <w:szCs w:val="32"/>
        </w:rPr>
      </w:pPr>
      <w:r w:rsidRPr="00FE5225">
        <w:rPr>
          <w:rFonts w:ascii="Helvetica Neue" w:eastAsia="Helvetica Neue" w:hAnsi="Helvetica Neue" w:cs="Helvetica Neue"/>
          <w:color w:val="16384F"/>
          <w:sz w:val="28"/>
          <w:szCs w:val="32"/>
        </w:rPr>
        <w:t xml:space="preserve">Descanso para tomar nuestro almuerzo de comida internacional en </w:t>
      </w:r>
      <w:proofErr w:type="spellStart"/>
      <w:r w:rsidRPr="00FE5225">
        <w:rPr>
          <w:rFonts w:ascii="Helvetica Neue" w:eastAsia="Helvetica Neue" w:hAnsi="Helvetica Neue" w:cs="Helvetica Neue"/>
          <w:color w:val="16384F"/>
          <w:sz w:val="28"/>
          <w:szCs w:val="32"/>
        </w:rPr>
        <w:t>elrestaurante</w:t>
      </w:r>
      <w:proofErr w:type="spellEnd"/>
      <w:r w:rsidRPr="00FE5225">
        <w:rPr>
          <w:rFonts w:ascii="Helvetica Neue" w:eastAsia="Helvetica Neue" w:hAnsi="Helvetica Neue" w:cs="Helvetica Neue"/>
          <w:color w:val="16384F"/>
          <w:sz w:val="28"/>
          <w:szCs w:val="32"/>
        </w:rPr>
        <w:t xml:space="preserve"> de un hotel de 5*. Parada fotográfica en el exclusivo hotel </w:t>
      </w:r>
      <w:proofErr w:type="spellStart"/>
      <w:r w:rsidRPr="00FE5225">
        <w:rPr>
          <w:rFonts w:ascii="Helvetica Neue" w:eastAsia="Helvetica Neue" w:hAnsi="Helvetica Neue" w:cs="Helvetica Neue"/>
          <w:color w:val="16384F"/>
          <w:sz w:val="28"/>
          <w:szCs w:val="32"/>
        </w:rPr>
        <w:t>Emirates</w:t>
      </w:r>
      <w:proofErr w:type="spellEnd"/>
      <w:r w:rsidRPr="00FE5225">
        <w:rPr>
          <w:rFonts w:ascii="Helvetica Neue" w:eastAsia="Helvetica Neue" w:hAnsi="Helvetica Neue" w:cs="Helvetica Neue"/>
          <w:color w:val="16384F"/>
          <w:sz w:val="28"/>
          <w:szCs w:val="32"/>
        </w:rPr>
        <w:t xml:space="preserve"> Palace, el hotel más caro del mundo en su construcción por estar constituido de oro y mármol. Continuaremos para visitar el barrio de Al Batee, donde se encuentran los palacios de la Familia Real.</w:t>
      </w:r>
    </w:p>
    <w:p w14:paraId="759260B4" w14:textId="77777777" w:rsidR="00FE5225" w:rsidRPr="00FE5225" w:rsidRDefault="00FE5225" w:rsidP="00FE5225">
      <w:pPr>
        <w:jc w:val="both"/>
        <w:rPr>
          <w:rFonts w:ascii="Helvetica Neue" w:eastAsia="Helvetica Neue" w:hAnsi="Helvetica Neue" w:cs="Helvetica Neue"/>
          <w:color w:val="16384F"/>
          <w:sz w:val="28"/>
          <w:szCs w:val="32"/>
        </w:rPr>
      </w:pPr>
    </w:p>
    <w:p w14:paraId="0B94E270" w14:textId="77777777" w:rsidR="00FD65D1" w:rsidRPr="00FD65D1" w:rsidRDefault="00FE5225" w:rsidP="00FE5225">
      <w:pPr>
        <w:jc w:val="both"/>
        <w:rPr>
          <w:rFonts w:ascii="Helvetica Neue" w:eastAsia="Helvetica Neue" w:hAnsi="Helvetica Neue" w:cs="Helvetica Neue"/>
          <w:color w:val="16384F"/>
          <w:sz w:val="28"/>
          <w:szCs w:val="32"/>
        </w:rPr>
      </w:pPr>
      <w:r w:rsidRPr="00FE5225">
        <w:rPr>
          <w:rFonts w:ascii="Helvetica Neue" w:eastAsia="Helvetica Neue" w:hAnsi="Helvetica Neue" w:cs="Helvetica Neue"/>
          <w:color w:val="16384F"/>
          <w:sz w:val="28"/>
          <w:szCs w:val="32"/>
        </w:rPr>
        <w:t xml:space="preserve">Por último, pasaremos por el famosísimo Parque Ferrari (entrada no incluida) para tomar fotos y realizar algunas compras (20 min. aprox.). Regreso al hotel de </w:t>
      </w:r>
      <w:proofErr w:type="spellStart"/>
      <w:r w:rsidRPr="00FE5225">
        <w:rPr>
          <w:rFonts w:ascii="Helvetica Neue" w:eastAsia="Helvetica Neue" w:hAnsi="Helvetica Neue" w:cs="Helvetica Neue"/>
          <w:color w:val="16384F"/>
          <w:sz w:val="28"/>
          <w:szCs w:val="32"/>
        </w:rPr>
        <w:t>Dubai</w:t>
      </w:r>
      <w:proofErr w:type="spellEnd"/>
      <w:r w:rsidRPr="00FE5225">
        <w:rPr>
          <w:rFonts w:ascii="Helvetica Neue" w:eastAsia="Helvetica Neue" w:hAnsi="Helvetica Neue" w:cs="Helvetica Neue"/>
          <w:color w:val="16384F"/>
          <w:sz w:val="28"/>
          <w:szCs w:val="32"/>
        </w:rPr>
        <w:t xml:space="preserve"> y alojamiento.</w:t>
      </w:r>
    </w:p>
    <w:p w14:paraId="69BF9EB4" w14:textId="77777777" w:rsidR="00EB77F3" w:rsidRDefault="00EB77F3" w:rsidP="0046288F">
      <w:pPr>
        <w:keepLines/>
        <w:widowControl w:val="0"/>
        <w:pBdr>
          <w:top w:val="nil"/>
          <w:left w:val="nil"/>
          <w:bottom w:val="nil"/>
          <w:right w:val="nil"/>
          <w:between w:val="nil"/>
        </w:pBdr>
        <w:spacing w:after="20"/>
        <w:jc w:val="both"/>
        <w:rPr>
          <w:rFonts w:ascii="Arial Narrow" w:eastAsia="Arial Narrow" w:hAnsi="Arial Narrow" w:cs="Arial Narrow"/>
        </w:rPr>
      </w:pPr>
    </w:p>
    <w:p w14:paraId="77384C2F" w14:textId="77777777"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4 </w:t>
      </w:r>
      <w:r w:rsidR="00FE5225" w:rsidRPr="00FE5225">
        <w:rPr>
          <w:rStyle w:val="Textoennegrita"/>
          <w:rFonts w:ascii="Arial" w:hAnsi="Arial" w:cs="Arial"/>
          <w:color w:val="00CC00"/>
          <w:sz w:val="30"/>
          <w:szCs w:val="30"/>
          <w:shd w:val="clear" w:color="auto" w:fill="FFFFFF"/>
        </w:rPr>
        <w:t>Safari Por El Desierto (D, C)</w:t>
      </w:r>
    </w:p>
    <w:p w14:paraId="45CF9D63" w14:textId="77777777" w:rsidR="00FE5225" w:rsidRPr="00FE5225" w:rsidRDefault="00FE5225" w:rsidP="00FE5225">
      <w:pPr>
        <w:jc w:val="both"/>
        <w:rPr>
          <w:rFonts w:ascii="Helvetica Neue" w:eastAsia="Helvetica Neue" w:hAnsi="Helvetica Neue" w:cs="Helvetica Neue"/>
          <w:color w:val="16384F"/>
          <w:sz w:val="28"/>
          <w:szCs w:val="32"/>
        </w:rPr>
      </w:pPr>
      <w:r w:rsidRPr="00FE5225">
        <w:rPr>
          <w:rFonts w:ascii="Helvetica Neue" w:eastAsia="Helvetica Neue" w:hAnsi="Helvetica Neue" w:cs="Helvetica Neue"/>
          <w:color w:val="16384F"/>
          <w:sz w:val="28"/>
          <w:szCs w:val="32"/>
        </w:rPr>
        <w:t xml:space="preserve">Desayuno en el hotel. Mañana libre para disfrutar de la ciudad de </w:t>
      </w:r>
      <w:proofErr w:type="spellStart"/>
      <w:r w:rsidRPr="00FE5225">
        <w:rPr>
          <w:rFonts w:ascii="Helvetica Neue" w:eastAsia="Helvetica Neue" w:hAnsi="Helvetica Neue" w:cs="Helvetica Neue"/>
          <w:color w:val="16384F"/>
          <w:sz w:val="28"/>
          <w:szCs w:val="32"/>
        </w:rPr>
        <w:t>Dubai</w:t>
      </w:r>
      <w:proofErr w:type="spellEnd"/>
      <w:r w:rsidRPr="00FE5225">
        <w:rPr>
          <w:rFonts w:ascii="Helvetica Neue" w:eastAsia="Helvetica Neue" w:hAnsi="Helvetica Neue" w:cs="Helvetica Neue"/>
          <w:color w:val="16384F"/>
          <w:sz w:val="28"/>
          <w:szCs w:val="32"/>
        </w:rPr>
        <w:t xml:space="preserve">. Por la tarde, haremos nuestra excursión más popular, el Safari por el desierto. Los </w:t>
      </w:r>
      <w:proofErr w:type="spellStart"/>
      <w:r w:rsidRPr="00FE5225">
        <w:rPr>
          <w:rFonts w:ascii="Helvetica Neue" w:eastAsia="Helvetica Neue" w:hAnsi="Helvetica Neue" w:cs="Helvetica Neue"/>
          <w:color w:val="16384F"/>
          <w:sz w:val="28"/>
          <w:szCs w:val="32"/>
        </w:rPr>
        <w:t>Land</w:t>
      </w:r>
      <w:proofErr w:type="spellEnd"/>
      <w:r w:rsidRPr="00FE5225">
        <w:rPr>
          <w:rFonts w:ascii="Helvetica Neue" w:eastAsia="Helvetica Neue" w:hAnsi="Helvetica Neue" w:cs="Helvetica Neue"/>
          <w:color w:val="16384F"/>
          <w:sz w:val="28"/>
          <w:szCs w:val="32"/>
        </w:rPr>
        <w:t xml:space="preserve"> </w:t>
      </w:r>
      <w:proofErr w:type="spellStart"/>
      <w:r w:rsidRPr="00FE5225">
        <w:rPr>
          <w:rFonts w:ascii="Helvetica Neue" w:eastAsia="Helvetica Neue" w:hAnsi="Helvetica Neue" w:cs="Helvetica Neue"/>
          <w:color w:val="16384F"/>
          <w:sz w:val="28"/>
          <w:szCs w:val="32"/>
        </w:rPr>
        <w:t>Cruisers</w:t>
      </w:r>
      <w:proofErr w:type="spellEnd"/>
      <w:r w:rsidRPr="00FE5225">
        <w:rPr>
          <w:rFonts w:ascii="Helvetica Neue" w:eastAsia="Helvetica Neue" w:hAnsi="Helvetica Neue" w:cs="Helvetica Neue"/>
          <w:color w:val="16384F"/>
          <w:sz w:val="28"/>
          <w:szCs w:val="32"/>
        </w:rPr>
        <w:t xml:space="preserve"> (6 personas por vehículo) pasaran por el hotel a recogerles entre las 15:00h – 15.30h aprox. para un excitante trayecto por las increíbles dunas. Podrán hacer unas fotos únicas de la impresionante puesta de sol árabe. Una vez desaparezca el sol detrás de las dunas de arena dorada, nos dirigiremos hacia nuestro campamento en el desierto. El olor a brocheta fresca a la parrilla, las hogueras y el olor a las tradicionales pipas de agua junto con el relajante sonido de la música árabe, </w:t>
      </w:r>
      <w:proofErr w:type="gramStart"/>
      <w:r w:rsidRPr="00FE5225">
        <w:rPr>
          <w:rFonts w:ascii="Helvetica Neue" w:eastAsia="Helvetica Neue" w:hAnsi="Helvetica Neue" w:cs="Helvetica Neue"/>
          <w:color w:val="16384F"/>
          <w:sz w:val="28"/>
          <w:szCs w:val="32"/>
        </w:rPr>
        <w:t>les</w:t>
      </w:r>
      <w:proofErr w:type="gramEnd"/>
      <w:r w:rsidRPr="00FE5225">
        <w:rPr>
          <w:rFonts w:ascii="Helvetica Neue" w:eastAsia="Helvetica Neue" w:hAnsi="Helvetica Neue" w:cs="Helvetica Neue"/>
          <w:color w:val="16384F"/>
          <w:sz w:val="28"/>
          <w:szCs w:val="32"/>
        </w:rPr>
        <w:t xml:space="preserve"> invitará a una tarde inolvidable. Durante la cena disfrutaremos de espectáculos folclóricos y una bailarina les mostrará el antiguo arte de la danza del vientre. En el campamento, tendrán la oportunidad de practicar </w:t>
      </w:r>
      <w:proofErr w:type="spellStart"/>
      <w:r w:rsidRPr="00FE5225">
        <w:rPr>
          <w:rFonts w:ascii="Helvetica Neue" w:eastAsia="Helvetica Neue" w:hAnsi="Helvetica Neue" w:cs="Helvetica Neue"/>
          <w:color w:val="16384F"/>
          <w:sz w:val="28"/>
          <w:szCs w:val="32"/>
        </w:rPr>
        <w:t>sandboarding</w:t>
      </w:r>
      <w:proofErr w:type="spellEnd"/>
      <w:r w:rsidRPr="00FE5225">
        <w:rPr>
          <w:rFonts w:ascii="Helvetica Neue" w:eastAsia="Helvetica Neue" w:hAnsi="Helvetica Neue" w:cs="Helvetica Neue"/>
          <w:color w:val="16384F"/>
          <w:sz w:val="28"/>
          <w:szCs w:val="32"/>
        </w:rPr>
        <w:t xml:space="preserve">, montar a camello y hacerse un tatuaje de </w:t>
      </w:r>
      <w:r w:rsidRPr="00FE5225">
        <w:rPr>
          <w:rFonts w:ascii="Helvetica Neue" w:eastAsia="Helvetica Neue" w:hAnsi="Helvetica Neue" w:cs="Helvetica Neue"/>
          <w:color w:val="16384F"/>
          <w:sz w:val="28"/>
          <w:szCs w:val="32"/>
        </w:rPr>
        <w:lastRenderedPageBreak/>
        <w:t>henna. La cena incluye agua, refrescos, té y café. Regreso al hotel sobre las 21.30h aprox. Alojamiento.</w:t>
      </w:r>
    </w:p>
    <w:p w14:paraId="48D5B19C" w14:textId="77777777" w:rsidR="00FD65D1" w:rsidRPr="00FD65D1" w:rsidRDefault="00FD65D1" w:rsidP="00FD65D1">
      <w:pPr>
        <w:rPr>
          <w:rFonts w:ascii="Helvetica Neue" w:eastAsia="Helvetica Neue" w:hAnsi="Helvetica Neue" w:cs="Helvetica Neue"/>
          <w:color w:val="16384F"/>
          <w:sz w:val="28"/>
          <w:szCs w:val="32"/>
        </w:rPr>
      </w:pPr>
    </w:p>
    <w:p w14:paraId="490B94EC" w14:textId="77777777" w:rsidR="00FD65D1" w:rsidRDefault="00FD65D1" w:rsidP="00FD65D1">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w:t>
      </w:r>
      <w:r>
        <w:rPr>
          <w:rFonts w:ascii="Helvetica Neue" w:eastAsia="Helvetica Neue" w:hAnsi="Helvetica Neue" w:cs="Helvetica Neue"/>
          <w:b/>
          <w:color w:val="00CC00"/>
          <w:sz w:val="32"/>
          <w:szCs w:val="36"/>
        </w:rPr>
        <w:t>5</w:t>
      </w:r>
      <w:r w:rsidRPr="005B6A4B">
        <w:rPr>
          <w:rFonts w:ascii="Helvetica Neue" w:eastAsia="Helvetica Neue" w:hAnsi="Helvetica Neue" w:cs="Helvetica Neue"/>
          <w:b/>
          <w:color w:val="00CC00"/>
          <w:sz w:val="32"/>
          <w:szCs w:val="36"/>
        </w:rPr>
        <w:t xml:space="preserve"> </w:t>
      </w:r>
      <w:proofErr w:type="spellStart"/>
      <w:r w:rsidR="00FE5225" w:rsidRPr="00FE5225">
        <w:rPr>
          <w:rStyle w:val="Textoennegrita"/>
          <w:rFonts w:ascii="Arial" w:hAnsi="Arial" w:cs="Arial"/>
          <w:color w:val="00CC00"/>
          <w:sz w:val="30"/>
          <w:szCs w:val="30"/>
          <w:shd w:val="clear" w:color="auto" w:fill="FFFFFF"/>
        </w:rPr>
        <w:t>Sharjah</w:t>
      </w:r>
      <w:proofErr w:type="spellEnd"/>
      <w:r w:rsidR="00FE5225" w:rsidRPr="00FE5225">
        <w:rPr>
          <w:rStyle w:val="Textoennegrita"/>
          <w:rFonts w:ascii="Arial" w:hAnsi="Arial" w:cs="Arial"/>
          <w:color w:val="00CC00"/>
          <w:sz w:val="30"/>
          <w:szCs w:val="30"/>
          <w:shd w:val="clear" w:color="auto" w:fill="FFFFFF"/>
        </w:rPr>
        <w:t xml:space="preserve"> (D)</w:t>
      </w:r>
    </w:p>
    <w:p w14:paraId="5C5D071C" w14:textId="77777777" w:rsidR="00FE5225" w:rsidRPr="00FE5225" w:rsidRDefault="00FE5225" w:rsidP="00FE5225">
      <w:pPr>
        <w:jc w:val="both"/>
        <w:rPr>
          <w:rFonts w:ascii="Helvetica Neue" w:eastAsia="Helvetica Neue" w:hAnsi="Helvetica Neue" w:cs="Helvetica Neue"/>
          <w:color w:val="16384F"/>
          <w:sz w:val="28"/>
          <w:szCs w:val="32"/>
        </w:rPr>
      </w:pPr>
      <w:r w:rsidRPr="00FE5225">
        <w:rPr>
          <w:rFonts w:ascii="Helvetica Neue" w:eastAsia="Helvetica Neue" w:hAnsi="Helvetica Neue" w:cs="Helvetica Neue"/>
          <w:color w:val="16384F"/>
          <w:sz w:val="28"/>
          <w:szCs w:val="32"/>
        </w:rPr>
        <w:t xml:space="preserve">Desayuno en el hotel. Visita a los emiratos de </w:t>
      </w:r>
      <w:proofErr w:type="spellStart"/>
      <w:r w:rsidRPr="00FE5225">
        <w:rPr>
          <w:rFonts w:ascii="Helvetica Neue" w:eastAsia="Helvetica Neue" w:hAnsi="Helvetica Neue" w:cs="Helvetica Neue"/>
          <w:color w:val="16384F"/>
          <w:sz w:val="28"/>
          <w:szCs w:val="32"/>
        </w:rPr>
        <w:t>Sharjah</w:t>
      </w:r>
      <w:proofErr w:type="spellEnd"/>
      <w:r w:rsidRPr="00FE5225">
        <w:rPr>
          <w:rFonts w:ascii="Helvetica Neue" w:eastAsia="Helvetica Neue" w:hAnsi="Helvetica Neue" w:cs="Helvetica Neue"/>
          <w:color w:val="16384F"/>
          <w:sz w:val="28"/>
          <w:szCs w:val="32"/>
        </w:rPr>
        <w:t xml:space="preserve">. En primer lugar, nos dirigiremos hacia </w:t>
      </w:r>
      <w:proofErr w:type="spellStart"/>
      <w:r w:rsidRPr="00FE5225">
        <w:rPr>
          <w:rFonts w:ascii="Helvetica Neue" w:eastAsia="Helvetica Neue" w:hAnsi="Helvetica Neue" w:cs="Helvetica Neue"/>
          <w:color w:val="16384F"/>
          <w:sz w:val="28"/>
          <w:szCs w:val="32"/>
        </w:rPr>
        <w:t>Sharjah</w:t>
      </w:r>
      <w:proofErr w:type="spellEnd"/>
      <w:r w:rsidRPr="00FE5225">
        <w:rPr>
          <w:rFonts w:ascii="Helvetica Neue" w:eastAsia="Helvetica Neue" w:hAnsi="Helvetica Neue" w:cs="Helvetica Neue"/>
          <w:color w:val="16384F"/>
          <w:sz w:val="28"/>
          <w:szCs w:val="32"/>
        </w:rPr>
        <w:t xml:space="preserve"> dirigiéndonos al casco histórico de la ciudad llamado </w:t>
      </w:r>
      <w:proofErr w:type="spellStart"/>
      <w:r w:rsidRPr="00FE5225">
        <w:rPr>
          <w:rFonts w:ascii="Helvetica Neue" w:eastAsia="Helvetica Neue" w:hAnsi="Helvetica Neue" w:cs="Helvetica Neue"/>
          <w:color w:val="16384F"/>
          <w:sz w:val="28"/>
          <w:szCs w:val="32"/>
        </w:rPr>
        <w:t>Heritage</w:t>
      </w:r>
      <w:proofErr w:type="spellEnd"/>
      <w:r w:rsidRPr="00FE5225">
        <w:rPr>
          <w:rFonts w:ascii="Helvetica Neue" w:eastAsia="Helvetica Neue" w:hAnsi="Helvetica Neue" w:cs="Helvetica Neue"/>
          <w:color w:val="16384F"/>
          <w:sz w:val="28"/>
          <w:szCs w:val="32"/>
        </w:rPr>
        <w:t xml:space="preserve">, el Museo Islámico, </w:t>
      </w:r>
      <w:proofErr w:type="spellStart"/>
      <w:r w:rsidRPr="00FE5225">
        <w:rPr>
          <w:rFonts w:ascii="Helvetica Neue" w:eastAsia="Helvetica Neue" w:hAnsi="Helvetica Neue" w:cs="Helvetica Neue"/>
          <w:color w:val="16384F"/>
          <w:sz w:val="28"/>
          <w:szCs w:val="32"/>
        </w:rPr>
        <w:t>Heritage</w:t>
      </w:r>
      <w:proofErr w:type="spellEnd"/>
      <w:r w:rsidRPr="00FE5225">
        <w:rPr>
          <w:rFonts w:ascii="Helvetica Neue" w:eastAsia="Helvetica Neue" w:hAnsi="Helvetica Neue" w:cs="Helvetica Neue"/>
          <w:color w:val="16384F"/>
          <w:sz w:val="28"/>
          <w:szCs w:val="32"/>
        </w:rPr>
        <w:t xml:space="preserve"> </w:t>
      </w:r>
      <w:proofErr w:type="spellStart"/>
      <w:r w:rsidRPr="00FE5225">
        <w:rPr>
          <w:rFonts w:ascii="Helvetica Neue" w:eastAsia="Helvetica Neue" w:hAnsi="Helvetica Neue" w:cs="Helvetica Neue"/>
          <w:color w:val="16384F"/>
          <w:sz w:val="28"/>
          <w:szCs w:val="32"/>
        </w:rPr>
        <w:t>Museum</w:t>
      </w:r>
      <w:proofErr w:type="spellEnd"/>
      <w:r w:rsidRPr="00FE5225">
        <w:rPr>
          <w:rFonts w:ascii="Helvetica Neue" w:eastAsia="Helvetica Neue" w:hAnsi="Helvetica Neue" w:cs="Helvetica Neue"/>
          <w:color w:val="16384F"/>
          <w:sz w:val="28"/>
          <w:szCs w:val="32"/>
        </w:rPr>
        <w:t xml:space="preserve"> y Luego seguiremos hacia el Museo de la Caligrafía con visita panorámica. Continuamos al zoco árabe tradicional </w:t>
      </w:r>
      <w:proofErr w:type="spellStart"/>
      <w:r w:rsidRPr="00FE5225">
        <w:rPr>
          <w:rFonts w:ascii="Helvetica Neue" w:eastAsia="Helvetica Neue" w:hAnsi="Helvetica Neue" w:cs="Helvetica Neue"/>
          <w:color w:val="16384F"/>
          <w:sz w:val="28"/>
          <w:szCs w:val="32"/>
        </w:rPr>
        <w:t>Souq</w:t>
      </w:r>
      <w:proofErr w:type="spellEnd"/>
      <w:r w:rsidRPr="00FE5225">
        <w:rPr>
          <w:rFonts w:ascii="Helvetica Neue" w:eastAsia="Helvetica Neue" w:hAnsi="Helvetica Neue" w:cs="Helvetica Neue"/>
          <w:color w:val="16384F"/>
          <w:sz w:val="28"/>
          <w:szCs w:val="32"/>
        </w:rPr>
        <w:t xml:space="preserve"> Al – </w:t>
      </w:r>
      <w:proofErr w:type="spellStart"/>
      <w:r w:rsidRPr="00FE5225">
        <w:rPr>
          <w:rFonts w:ascii="Helvetica Neue" w:eastAsia="Helvetica Neue" w:hAnsi="Helvetica Neue" w:cs="Helvetica Neue"/>
          <w:color w:val="16384F"/>
          <w:sz w:val="28"/>
          <w:szCs w:val="32"/>
        </w:rPr>
        <w:t>Arsa</w:t>
      </w:r>
      <w:proofErr w:type="spellEnd"/>
      <w:r w:rsidRPr="00FE5225">
        <w:rPr>
          <w:rFonts w:ascii="Helvetica Neue" w:eastAsia="Helvetica Neue" w:hAnsi="Helvetica Neue" w:cs="Helvetica Neue"/>
          <w:color w:val="16384F"/>
          <w:sz w:val="28"/>
          <w:szCs w:val="32"/>
        </w:rPr>
        <w:t xml:space="preserve"> o el </w:t>
      </w:r>
      <w:proofErr w:type="spellStart"/>
      <w:r w:rsidRPr="00FE5225">
        <w:rPr>
          <w:rFonts w:ascii="Helvetica Neue" w:eastAsia="Helvetica Neue" w:hAnsi="Helvetica Neue" w:cs="Helvetica Neue"/>
          <w:color w:val="16384F"/>
          <w:sz w:val="28"/>
          <w:szCs w:val="32"/>
        </w:rPr>
        <w:t>Coutryard</w:t>
      </w:r>
      <w:proofErr w:type="spellEnd"/>
      <w:r w:rsidRPr="00FE5225">
        <w:rPr>
          <w:rFonts w:ascii="Helvetica Neue" w:eastAsia="Helvetica Neue" w:hAnsi="Helvetica Neue" w:cs="Helvetica Neue"/>
          <w:color w:val="16384F"/>
          <w:sz w:val="28"/>
          <w:szCs w:val="32"/>
        </w:rPr>
        <w:t xml:space="preserve"> </w:t>
      </w:r>
      <w:proofErr w:type="spellStart"/>
      <w:r w:rsidRPr="00FE5225">
        <w:rPr>
          <w:rFonts w:ascii="Helvetica Neue" w:eastAsia="Helvetica Neue" w:hAnsi="Helvetica Neue" w:cs="Helvetica Neue"/>
          <w:color w:val="16384F"/>
          <w:sz w:val="28"/>
          <w:szCs w:val="32"/>
        </w:rPr>
        <w:t>Souq</w:t>
      </w:r>
      <w:proofErr w:type="spellEnd"/>
      <w:r w:rsidRPr="00FE5225">
        <w:rPr>
          <w:rFonts w:ascii="Helvetica Neue" w:eastAsia="Helvetica Neue" w:hAnsi="Helvetica Neue" w:cs="Helvetica Neue"/>
          <w:color w:val="16384F"/>
          <w:sz w:val="28"/>
          <w:szCs w:val="32"/>
        </w:rPr>
        <w:t>, uno de los zocos o mercados árabes más antiguos de los Emiratos Árabes. Continuaremos para visitar el mercado de pescado y el Mercado Central, conocido también como el Zoco Azul. En la misma zona podremos ver también la Mezquita del Rey Faisal y el Monumento a las Perlas, símbolo de la Federación de los Emiratos Árabes. Regreso al hotel y alojamiento.</w:t>
      </w:r>
    </w:p>
    <w:p w14:paraId="77E6B428" w14:textId="77777777" w:rsidR="00391E83" w:rsidRPr="00391E83" w:rsidRDefault="00391E83" w:rsidP="00FD65D1">
      <w:pPr>
        <w:rPr>
          <w:rFonts w:ascii="Helvetica Neue" w:eastAsia="Helvetica Neue" w:hAnsi="Helvetica Neue" w:cs="Helvetica Neue"/>
          <w:color w:val="16384F"/>
          <w:sz w:val="28"/>
          <w:szCs w:val="32"/>
        </w:rPr>
      </w:pPr>
    </w:p>
    <w:p w14:paraId="689A4D74" w14:textId="77777777" w:rsidR="00FE5225" w:rsidRDefault="00FE5225" w:rsidP="00FE5225">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w:t>
      </w:r>
      <w:r>
        <w:rPr>
          <w:rFonts w:ascii="Helvetica Neue" w:eastAsia="Helvetica Neue" w:hAnsi="Helvetica Neue" w:cs="Helvetica Neue"/>
          <w:b/>
          <w:color w:val="00CC00"/>
          <w:sz w:val="32"/>
          <w:szCs w:val="36"/>
        </w:rPr>
        <w:t>5</w:t>
      </w:r>
      <w:r w:rsidRPr="005B6A4B">
        <w:rPr>
          <w:rFonts w:ascii="Helvetica Neue" w:eastAsia="Helvetica Neue" w:hAnsi="Helvetica Neue" w:cs="Helvetica Neue"/>
          <w:b/>
          <w:color w:val="00CC00"/>
          <w:sz w:val="32"/>
          <w:szCs w:val="36"/>
        </w:rPr>
        <w:t xml:space="preserve"> </w:t>
      </w:r>
      <w:r w:rsidRPr="00FE5225">
        <w:rPr>
          <w:rStyle w:val="Textoennegrita"/>
          <w:rFonts w:ascii="Arial" w:hAnsi="Arial" w:cs="Arial"/>
          <w:color w:val="00CC00"/>
          <w:sz w:val="30"/>
          <w:szCs w:val="30"/>
          <w:shd w:val="clear" w:color="auto" w:fill="FFFFFF"/>
        </w:rPr>
        <w:t>Dubái</w:t>
      </w:r>
    </w:p>
    <w:p w14:paraId="029A3CC7" w14:textId="77777777" w:rsidR="00FE5225" w:rsidRPr="00FE5225" w:rsidRDefault="00FE5225" w:rsidP="00FE5225">
      <w:pPr>
        <w:rPr>
          <w:rFonts w:ascii="Helvetica Neue" w:eastAsia="Helvetica Neue" w:hAnsi="Helvetica Neue" w:cs="Helvetica Neue"/>
          <w:color w:val="16384F"/>
          <w:sz w:val="28"/>
          <w:szCs w:val="32"/>
        </w:rPr>
      </w:pPr>
      <w:r w:rsidRPr="00FE5225">
        <w:rPr>
          <w:rFonts w:ascii="Helvetica Neue" w:eastAsia="Helvetica Neue" w:hAnsi="Helvetica Neue" w:cs="Helvetica Neue"/>
          <w:color w:val="16384F"/>
          <w:sz w:val="28"/>
          <w:szCs w:val="32"/>
        </w:rPr>
        <w:t xml:space="preserve">Desayuno en el hotel. </w:t>
      </w:r>
      <w:proofErr w:type="spellStart"/>
      <w:r w:rsidRPr="00FE5225">
        <w:rPr>
          <w:rFonts w:ascii="Helvetica Neue" w:eastAsia="Helvetica Neue" w:hAnsi="Helvetica Neue" w:cs="Helvetica Neue"/>
          <w:color w:val="16384F"/>
          <w:sz w:val="28"/>
          <w:szCs w:val="32"/>
        </w:rPr>
        <w:t>Check</w:t>
      </w:r>
      <w:proofErr w:type="spellEnd"/>
      <w:r w:rsidRPr="00FE5225">
        <w:rPr>
          <w:rFonts w:ascii="Helvetica Neue" w:eastAsia="Helvetica Neue" w:hAnsi="Helvetica Neue" w:cs="Helvetica Neue"/>
          <w:color w:val="16384F"/>
          <w:sz w:val="28"/>
          <w:szCs w:val="32"/>
        </w:rPr>
        <w:t xml:space="preserve"> </w:t>
      </w:r>
      <w:proofErr w:type="spellStart"/>
      <w:r w:rsidRPr="00FE5225">
        <w:rPr>
          <w:rFonts w:ascii="Helvetica Neue" w:eastAsia="Helvetica Neue" w:hAnsi="Helvetica Neue" w:cs="Helvetica Neue"/>
          <w:color w:val="16384F"/>
          <w:sz w:val="28"/>
          <w:szCs w:val="32"/>
        </w:rPr>
        <w:t>out</w:t>
      </w:r>
      <w:proofErr w:type="spellEnd"/>
      <w:r w:rsidRPr="00FE5225">
        <w:rPr>
          <w:rFonts w:ascii="Helvetica Neue" w:eastAsia="Helvetica Neue" w:hAnsi="Helvetica Neue" w:cs="Helvetica Neue"/>
          <w:color w:val="16384F"/>
          <w:sz w:val="28"/>
          <w:szCs w:val="32"/>
        </w:rPr>
        <w:t xml:space="preserve"> y traslado al aeropuerto con asistencia de habla hispana.</w:t>
      </w:r>
    </w:p>
    <w:p w14:paraId="721A4567" w14:textId="77777777" w:rsidR="00FE5225" w:rsidRPr="00725548" w:rsidRDefault="00FE5225" w:rsidP="00FE5225">
      <w:pPr>
        <w:spacing w:after="120" w:line="276" w:lineRule="auto"/>
        <w:jc w:val="both"/>
        <w:rPr>
          <w:rFonts w:ascii="Helvetica Neue" w:eastAsia="Helvetica Neue" w:hAnsi="Helvetica Neue" w:cs="Helvetica Neue"/>
          <w:color w:val="16384F"/>
          <w:sz w:val="28"/>
          <w:szCs w:val="32"/>
          <w:highlight w:val="white"/>
        </w:rPr>
      </w:pPr>
    </w:p>
    <w:p w14:paraId="74E57994" w14:textId="77777777"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Que incluye:</w:t>
      </w:r>
    </w:p>
    <w:p w14:paraId="22760898" w14:textId="77777777" w:rsidR="00A139C3" w:rsidRPr="00A139C3" w:rsidRDefault="00A139C3" w:rsidP="00A139C3">
      <w:pPr>
        <w:pStyle w:val="Prrafodelista"/>
        <w:numPr>
          <w:ilvl w:val="0"/>
          <w:numId w:val="23"/>
        </w:numPr>
        <w:spacing w:after="120" w:line="276" w:lineRule="auto"/>
        <w:jc w:val="both"/>
        <w:rPr>
          <w:rFonts w:ascii="Helvetica Neue" w:eastAsia="Helvetica Neue" w:hAnsi="Helvetica Neue" w:cs="Helvetica Neue"/>
          <w:color w:val="16384F"/>
          <w:sz w:val="28"/>
          <w:szCs w:val="32"/>
        </w:rPr>
      </w:pPr>
      <w:r w:rsidRPr="00A139C3">
        <w:rPr>
          <w:rFonts w:ascii="Helvetica Neue" w:eastAsia="Helvetica Neue" w:hAnsi="Helvetica Neue" w:cs="Helvetica Neue"/>
          <w:color w:val="16384F"/>
          <w:sz w:val="28"/>
          <w:szCs w:val="32"/>
        </w:rPr>
        <w:t xml:space="preserve">05 noches en </w:t>
      </w:r>
      <w:proofErr w:type="spellStart"/>
      <w:r w:rsidRPr="00A139C3">
        <w:rPr>
          <w:rFonts w:ascii="Helvetica Neue" w:eastAsia="Helvetica Neue" w:hAnsi="Helvetica Neue" w:cs="Helvetica Neue"/>
          <w:color w:val="16384F"/>
          <w:sz w:val="28"/>
          <w:szCs w:val="32"/>
        </w:rPr>
        <w:t>Dubai</w:t>
      </w:r>
      <w:proofErr w:type="spellEnd"/>
      <w:r w:rsidRPr="00A139C3">
        <w:rPr>
          <w:rFonts w:ascii="Helvetica Neue" w:eastAsia="Helvetica Neue" w:hAnsi="Helvetica Neue" w:cs="Helvetica Neue"/>
          <w:color w:val="16384F"/>
          <w:sz w:val="28"/>
          <w:szCs w:val="32"/>
        </w:rPr>
        <w:t xml:space="preserve"> en régimen de AD</w:t>
      </w:r>
    </w:p>
    <w:p w14:paraId="2534835D" w14:textId="77777777" w:rsidR="00A139C3" w:rsidRPr="00A139C3" w:rsidRDefault="00A139C3" w:rsidP="00A139C3">
      <w:pPr>
        <w:pStyle w:val="Prrafodelista"/>
        <w:numPr>
          <w:ilvl w:val="0"/>
          <w:numId w:val="23"/>
        </w:numPr>
        <w:spacing w:after="120" w:line="276" w:lineRule="auto"/>
        <w:jc w:val="both"/>
        <w:rPr>
          <w:rFonts w:ascii="Helvetica Neue" w:eastAsia="Helvetica Neue" w:hAnsi="Helvetica Neue" w:cs="Helvetica Neue"/>
          <w:color w:val="16384F"/>
          <w:sz w:val="28"/>
          <w:szCs w:val="32"/>
        </w:rPr>
      </w:pPr>
      <w:r w:rsidRPr="00A139C3">
        <w:rPr>
          <w:rFonts w:ascii="Helvetica Neue" w:eastAsia="Helvetica Neue" w:hAnsi="Helvetica Neue" w:cs="Helvetica Neue"/>
          <w:color w:val="16384F"/>
          <w:sz w:val="28"/>
          <w:szCs w:val="32"/>
        </w:rPr>
        <w:t>Traslados ida &amp; vuelta aeropuerto DXB - hotel con asistencia en español</w:t>
      </w:r>
    </w:p>
    <w:p w14:paraId="6AA05FF3" w14:textId="77777777" w:rsidR="00A139C3" w:rsidRPr="00A139C3" w:rsidRDefault="00A139C3" w:rsidP="00A139C3">
      <w:pPr>
        <w:pStyle w:val="Prrafodelista"/>
        <w:numPr>
          <w:ilvl w:val="0"/>
          <w:numId w:val="23"/>
        </w:numPr>
        <w:spacing w:after="120" w:line="276" w:lineRule="auto"/>
        <w:jc w:val="both"/>
        <w:rPr>
          <w:rFonts w:ascii="Helvetica Neue" w:eastAsia="Helvetica Neue" w:hAnsi="Helvetica Neue" w:cs="Helvetica Neue"/>
          <w:color w:val="16384F"/>
          <w:sz w:val="28"/>
          <w:szCs w:val="32"/>
        </w:rPr>
      </w:pPr>
      <w:r w:rsidRPr="00A139C3">
        <w:rPr>
          <w:rFonts w:ascii="Helvetica Neue" w:eastAsia="Helvetica Neue" w:hAnsi="Helvetica Neue" w:cs="Helvetica Neue"/>
          <w:color w:val="16384F"/>
          <w:sz w:val="28"/>
          <w:szCs w:val="32"/>
        </w:rPr>
        <w:t xml:space="preserve">Tour medio día </w:t>
      </w:r>
      <w:proofErr w:type="spellStart"/>
      <w:r w:rsidRPr="00A139C3">
        <w:rPr>
          <w:rFonts w:ascii="Helvetica Neue" w:eastAsia="Helvetica Neue" w:hAnsi="Helvetica Neue" w:cs="Helvetica Neue"/>
          <w:color w:val="16384F"/>
          <w:sz w:val="28"/>
          <w:szCs w:val="32"/>
        </w:rPr>
        <w:t>Dubai</w:t>
      </w:r>
      <w:proofErr w:type="spellEnd"/>
      <w:r w:rsidRPr="00A139C3">
        <w:rPr>
          <w:rFonts w:ascii="Helvetica Neue" w:eastAsia="Helvetica Neue" w:hAnsi="Helvetica Neue" w:cs="Helvetica Neue"/>
          <w:color w:val="16384F"/>
          <w:sz w:val="28"/>
          <w:szCs w:val="32"/>
        </w:rPr>
        <w:t xml:space="preserve"> Clásico con guía en español</w:t>
      </w:r>
    </w:p>
    <w:p w14:paraId="258DCCF6" w14:textId="77777777" w:rsidR="00A139C3" w:rsidRPr="00A139C3" w:rsidRDefault="00A139C3" w:rsidP="00A139C3">
      <w:pPr>
        <w:pStyle w:val="Prrafodelista"/>
        <w:numPr>
          <w:ilvl w:val="0"/>
          <w:numId w:val="23"/>
        </w:numPr>
        <w:spacing w:after="120" w:line="276" w:lineRule="auto"/>
        <w:jc w:val="both"/>
        <w:rPr>
          <w:rFonts w:ascii="Helvetica Neue" w:eastAsia="Helvetica Neue" w:hAnsi="Helvetica Neue" w:cs="Helvetica Neue"/>
          <w:color w:val="16384F"/>
          <w:sz w:val="28"/>
          <w:szCs w:val="32"/>
        </w:rPr>
      </w:pPr>
      <w:r w:rsidRPr="00A139C3">
        <w:rPr>
          <w:rFonts w:ascii="Helvetica Neue" w:eastAsia="Helvetica Neue" w:hAnsi="Helvetica Neue" w:cs="Helvetica Neue"/>
          <w:color w:val="16384F"/>
          <w:sz w:val="28"/>
          <w:szCs w:val="32"/>
        </w:rPr>
        <w:t xml:space="preserve">Tour de día completo a Abu </w:t>
      </w:r>
      <w:proofErr w:type="spellStart"/>
      <w:r w:rsidRPr="00A139C3">
        <w:rPr>
          <w:rFonts w:ascii="Helvetica Neue" w:eastAsia="Helvetica Neue" w:hAnsi="Helvetica Neue" w:cs="Helvetica Neue"/>
          <w:color w:val="16384F"/>
          <w:sz w:val="28"/>
          <w:szCs w:val="32"/>
        </w:rPr>
        <w:t>Dhabi</w:t>
      </w:r>
      <w:proofErr w:type="spellEnd"/>
      <w:r w:rsidRPr="00A139C3">
        <w:rPr>
          <w:rFonts w:ascii="Helvetica Neue" w:eastAsia="Helvetica Neue" w:hAnsi="Helvetica Neue" w:cs="Helvetica Neue"/>
          <w:color w:val="16384F"/>
          <w:sz w:val="28"/>
          <w:szCs w:val="32"/>
        </w:rPr>
        <w:t xml:space="preserve"> con almuerzo y guía en español</w:t>
      </w:r>
    </w:p>
    <w:p w14:paraId="4BFCD17C" w14:textId="77777777" w:rsidR="00A139C3" w:rsidRPr="00A139C3" w:rsidRDefault="00A139C3" w:rsidP="00A139C3">
      <w:pPr>
        <w:pStyle w:val="Prrafodelista"/>
        <w:numPr>
          <w:ilvl w:val="0"/>
          <w:numId w:val="23"/>
        </w:numPr>
        <w:spacing w:after="120" w:line="276" w:lineRule="auto"/>
        <w:jc w:val="both"/>
        <w:rPr>
          <w:rFonts w:ascii="Helvetica Neue" w:eastAsia="Helvetica Neue" w:hAnsi="Helvetica Neue" w:cs="Helvetica Neue"/>
          <w:color w:val="16384F"/>
          <w:sz w:val="28"/>
          <w:szCs w:val="32"/>
        </w:rPr>
      </w:pPr>
      <w:r w:rsidRPr="00A139C3">
        <w:rPr>
          <w:rFonts w:ascii="Helvetica Neue" w:eastAsia="Helvetica Neue" w:hAnsi="Helvetica Neue" w:cs="Helvetica Neue"/>
          <w:color w:val="16384F"/>
          <w:sz w:val="28"/>
          <w:szCs w:val="32"/>
        </w:rPr>
        <w:t xml:space="preserve">Visita a </w:t>
      </w:r>
      <w:proofErr w:type="spellStart"/>
      <w:r w:rsidRPr="00A139C3">
        <w:rPr>
          <w:rFonts w:ascii="Helvetica Neue" w:eastAsia="Helvetica Neue" w:hAnsi="Helvetica Neue" w:cs="Helvetica Neue"/>
          <w:color w:val="16384F"/>
          <w:sz w:val="28"/>
          <w:szCs w:val="32"/>
        </w:rPr>
        <w:t>Sharjah</w:t>
      </w:r>
      <w:proofErr w:type="spellEnd"/>
      <w:r w:rsidRPr="00A139C3">
        <w:rPr>
          <w:rFonts w:ascii="Helvetica Neue" w:eastAsia="Helvetica Neue" w:hAnsi="Helvetica Neue" w:cs="Helvetica Neue"/>
          <w:color w:val="16384F"/>
          <w:sz w:val="28"/>
          <w:szCs w:val="32"/>
        </w:rPr>
        <w:t xml:space="preserve"> guía en español</w:t>
      </w:r>
    </w:p>
    <w:p w14:paraId="3CFD4CE7" w14:textId="77777777" w:rsidR="00A139C3" w:rsidRPr="00A139C3" w:rsidRDefault="00A139C3" w:rsidP="00A139C3">
      <w:pPr>
        <w:pStyle w:val="Prrafodelista"/>
        <w:numPr>
          <w:ilvl w:val="0"/>
          <w:numId w:val="23"/>
        </w:numPr>
        <w:spacing w:after="120" w:line="276" w:lineRule="auto"/>
        <w:jc w:val="both"/>
        <w:rPr>
          <w:rFonts w:ascii="Helvetica Neue" w:eastAsia="Helvetica Neue" w:hAnsi="Helvetica Neue" w:cs="Helvetica Neue"/>
          <w:color w:val="16384F"/>
          <w:sz w:val="28"/>
          <w:szCs w:val="32"/>
        </w:rPr>
      </w:pPr>
      <w:r w:rsidRPr="00A139C3">
        <w:rPr>
          <w:rFonts w:ascii="Helvetica Neue" w:eastAsia="Helvetica Neue" w:hAnsi="Helvetica Neue" w:cs="Helvetica Neue"/>
          <w:color w:val="16384F"/>
          <w:sz w:val="28"/>
          <w:szCs w:val="32"/>
        </w:rPr>
        <w:t>Safari por el desierto con cena y traslados en inglés (</w:t>
      </w:r>
      <w:proofErr w:type="spellStart"/>
      <w:r w:rsidRPr="00A139C3">
        <w:rPr>
          <w:rFonts w:ascii="Helvetica Neue" w:eastAsia="Helvetica Neue" w:hAnsi="Helvetica Neue" w:cs="Helvetica Neue"/>
          <w:color w:val="16384F"/>
          <w:sz w:val="28"/>
          <w:szCs w:val="32"/>
        </w:rPr>
        <w:t>supl</w:t>
      </w:r>
      <w:proofErr w:type="spellEnd"/>
      <w:r w:rsidRPr="00A139C3">
        <w:rPr>
          <w:rFonts w:ascii="Helvetica Neue" w:eastAsia="Helvetica Neue" w:hAnsi="Helvetica Neue" w:cs="Helvetica Neue"/>
          <w:color w:val="16384F"/>
          <w:sz w:val="28"/>
          <w:szCs w:val="32"/>
        </w:rPr>
        <w:t xml:space="preserve">. </w:t>
      </w:r>
      <w:proofErr w:type="spellStart"/>
      <w:r w:rsidRPr="00A139C3">
        <w:rPr>
          <w:rFonts w:ascii="Helvetica Neue" w:eastAsia="Helvetica Neue" w:hAnsi="Helvetica Neue" w:cs="Helvetica Neue"/>
          <w:color w:val="16384F"/>
          <w:sz w:val="28"/>
          <w:szCs w:val="32"/>
        </w:rPr>
        <w:t>asist</w:t>
      </w:r>
      <w:proofErr w:type="spellEnd"/>
      <w:r w:rsidRPr="00A139C3">
        <w:rPr>
          <w:rFonts w:ascii="Helvetica Neue" w:eastAsia="Helvetica Neue" w:hAnsi="Helvetica Neue" w:cs="Helvetica Neue"/>
          <w:color w:val="16384F"/>
          <w:sz w:val="28"/>
          <w:szCs w:val="32"/>
        </w:rPr>
        <w:t>. en español $100)</w:t>
      </w:r>
    </w:p>
    <w:p w14:paraId="5C7BFF00" w14:textId="77777777" w:rsidR="00326338" w:rsidRPr="00F06517" w:rsidRDefault="00A139C3" w:rsidP="00A139C3">
      <w:pPr>
        <w:pStyle w:val="Prrafodelista"/>
        <w:numPr>
          <w:ilvl w:val="0"/>
          <w:numId w:val="23"/>
        </w:numPr>
        <w:spacing w:after="120" w:line="276" w:lineRule="auto"/>
        <w:jc w:val="both"/>
        <w:rPr>
          <w:rFonts w:ascii="Helvetica Neue" w:eastAsia="Helvetica Neue" w:hAnsi="Helvetica Neue" w:cs="Helvetica Neue"/>
          <w:color w:val="16384F"/>
          <w:sz w:val="28"/>
          <w:szCs w:val="32"/>
        </w:rPr>
      </w:pPr>
      <w:r w:rsidRPr="00A139C3">
        <w:rPr>
          <w:rFonts w:ascii="Helvetica Neue" w:eastAsia="Helvetica Neue" w:hAnsi="Helvetica Neue" w:cs="Helvetica Neue"/>
          <w:color w:val="16384F"/>
          <w:sz w:val="28"/>
          <w:szCs w:val="32"/>
        </w:rPr>
        <w:t xml:space="preserve">Crucero </w:t>
      </w:r>
      <w:proofErr w:type="spellStart"/>
      <w:r w:rsidRPr="00A139C3">
        <w:rPr>
          <w:rFonts w:ascii="Helvetica Neue" w:eastAsia="Helvetica Neue" w:hAnsi="Helvetica Neue" w:cs="Helvetica Neue"/>
          <w:color w:val="16384F"/>
          <w:sz w:val="28"/>
          <w:szCs w:val="32"/>
        </w:rPr>
        <w:t>Dhow</w:t>
      </w:r>
      <w:proofErr w:type="spellEnd"/>
      <w:r w:rsidRPr="00A139C3">
        <w:rPr>
          <w:rFonts w:ascii="Helvetica Neue" w:eastAsia="Helvetica Neue" w:hAnsi="Helvetica Neue" w:cs="Helvetica Neue"/>
          <w:color w:val="16384F"/>
          <w:sz w:val="28"/>
          <w:szCs w:val="32"/>
        </w:rPr>
        <w:t xml:space="preserve"> con cena y traslados en inglés</w:t>
      </w:r>
    </w:p>
    <w:p w14:paraId="1BF28EF9" w14:textId="77777777" w:rsidR="00326338" w:rsidRDefault="00326338" w:rsidP="00326338">
      <w:pPr>
        <w:spacing w:after="120" w:line="276" w:lineRule="auto"/>
        <w:jc w:val="both"/>
        <w:rPr>
          <w:rFonts w:ascii="Helvetica Neue" w:eastAsia="Helvetica Neue" w:hAnsi="Helvetica Neue" w:cs="Helvetica Neue"/>
          <w:color w:val="16384F"/>
          <w:sz w:val="28"/>
          <w:szCs w:val="32"/>
        </w:rPr>
      </w:pPr>
    </w:p>
    <w:p w14:paraId="4363B67B" w14:textId="77777777" w:rsidR="001A5943" w:rsidRPr="00326338" w:rsidRDefault="001A5943" w:rsidP="00326338">
      <w:pPr>
        <w:spacing w:after="120" w:line="276" w:lineRule="auto"/>
        <w:jc w:val="both"/>
        <w:rPr>
          <w:rFonts w:ascii="Helvetica Neue" w:eastAsia="Helvetica Neue" w:hAnsi="Helvetica Neue" w:cs="Helvetica Neue"/>
          <w:color w:val="16384F"/>
          <w:sz w:val="28"/>
          <w:szCs w:val="32"/>
        </w:rPr>
      </w:pPr>
    </w:p>
    <w:p w14:paraId="635C6639" w14:textId="77777777" w:rsidR="001F2372" w:rsidRDefault="001F2372">
      <w:pPr>
        <w:pBdr>
          <w:top w:val="nil"/>
          <w:left w:val="nil"/>
          <w:bottom w:val="nil"/>
          <w:right w:val="nil"/>
          <w:between w:val="nil"/>
        </w:pBdr>
        <w:spacing w:after="0" w:line="240" w:lineRule="auto"/>
        <w:rPr>
          <w:rFonts w:ascii="Helvetica Neue" w:eastAsia="Helvetica Neue" w:hAnsi="Helvetica Neue" w:cs="Helvetica Neue"/>
          <w:color w:val="000000"/>
        </w:rPr>
      </w:pPr>
    </w:p>
    <w:p w14:paraId="6ACA74DE" w14:textId="77777777"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lastRenderedPageBreak/>
        <w:t>No Incluye:</w:t>
      </w:r>
    </w:p>
    <w:p w14:paraId="73F25285" w14:textId="77777777" w:rsidR="00391E83" w:rsidRPr="00391E83" w:rsidRDefault="00391E83" w:rsidP="00391E8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391E83">
        <w:rPr>
          <w:rFonts w:ascii="Helvetica Neue" w:eastAsia="Helvetica Neue" w:hAnsi="Helvetica Neue" w:cs="Helvetica Neue"/>
          <w:color w:val="16384F"/>
          <w:sz w:val="28"/>
          <w:szCs w:val="32"/>
        </w:rPr>
        <w:t>Tasas turísticas del hotel (</w:t>
      </w:r>
      <w:proofErr w:type="spellStart"/>
      <w:r w:rsidRPr="00391E83">
        <w:rPr>
          <w:rFonts w:ascii="Helvetica Neue" w:eastAsia="Helvetica Neue" w:hAnsi="Helvetica Neue" w:cs="Helvetica Neue"/>
          <w:color w:val="16384F"/>
          <w:sz w:val="28"/>
          <w:szCs w:val="32"/>
        </w:rPr>
        <w:t>Tourism</w:t>
      </w:r>
      <w:proofErr w:type="spellEnd"/>
      <w:r w:rsidRPr="00391E83">
        <w:rPr>
          <w:rFonts w:ascii="Helvetica Neue" w:eastAsia="Helvetica Neue" w:hAnsi="Helvetica Neue" w:cs="Helvetica Neue"/>
          <w:color w:val="16384F"/>
          <w:sz w:val="28"/>
          <w:szCs w:val="32"/>
        </w:rPr>
        <w:t xml:space="preserve"> dírham)</w:t>
      </w:r>
    </w:p>
    <w:p w14:paraId="3254AB7B" w14:textId="77777777" w:rsidR="00391E83" w:rsidRPr="00391E83" w:rsidRDefault="00391E83" w:rsidP="00391E8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391E83">
        <w:rPr>
          <w:rFonts w:ascii="Helvetica Neue" w:eastAsia="Helvetica Neue" w:hAnsi="Helvetica Neue" w:cs="Helvetica Neue"/>
          <w:color w:val="16384F"/>
          <w:sz w:val="28"/>
          <w:szCs w:val="32"/>
        </w:rPr>
        <w:t>Cualquier almuerzo o cena no mencionado</w:t>
      </w:r>
    </w:p>
    <w:p w14:paraId="75436E90" w14:textId="77777777" w:rsidR="00391E83" w:rsidRPr="00391E83" w:rsidRDefault="00391E83" w:rsidP="00391E8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391E83">
        <w:rPr>
          <w:rFonts w:ascii="Helvetica Neue" w:eastAsia="Helvetica Neue" w:hAnsi="Helvetica Neue" w:cs="Helvetica Neue"/>
          <w:color w:val="16384F"/>
          <w:sz w:val="28"/>
          <w:szCs w:val="32"/>
        </w:rPr>
        <w:t>Extras y gastos personales</w:t>
      </w:r>
    </w:p>
    <w:p w14:paraId="36F58532" w14:textId="77777777" w:rsidR="00391E83" w:rsidRPr="00391E83" w:rsidRDefault="00391E83" w:rsidP="00391E83">
      <w:pPr>
        <w:pStyle w:val="Prrafodelista"/>
        <w:numPr>
          <w:ilvl w:val="0"/>
          <w:numId w:val="7"/>
        </w:numPr>
        <w:spacing w:after="120" w:line="276" w:lineRule="auto"/>
        <w:jc w:val="both"/>
        <w:rPr>
          <w:rFonts w:ascii="Helvetica Neue" w:eastAsia="Helvetica Neue" w:hAnsi="Helvetica Neue" w:cs="Helvetica Neue"/>
          <w:color w:val="16384F"/>
          <w:sz w:val="28"/>
          <w:szCs w:val="32"/>
        </w:rPr>
      </w:pPr>
      <w:proofErr w:type="gramStart"/>
      <w:r w:rsidRPr="00391E83">
        <w:rPr>
          <w:rFonts w:ascii="Helvetica Neue" w:eastAsia="Helvetica Neue" w:hAnsi="Helvetica Neue" w:cs="Helvetica Neue"/>
          <w:color w:val="16384F"/>
          <w:sz w:val="28"/>
          <w:szCs w:val="32"/>
        </w:rPr>
        <w:t>Total</w:t>
      </w:r>
      <w:proofErr w:type="gramEnd"/>
      <w:r w:rsidRPr="00391E83">
        <w:rPr>
          <w:rFonts w:ascii="Helvetica Neue" w:eastAsia="Helvetica Neue" w:hAnsi="Helvetica Neue" w:cs="Helvetica Neue"/>
          <w:color w:val="16384F"/>
          <w:sz w:val="28"/>
          <w:szCs w:val="32"/>
        </w:rPr>
        <w:t xml:space="preserve"> de propinas por persona $</w:t>
      </w:r>
      <w:r w:rsidR="00724E2A">
        <w:rPr>
          <w:rFonts w:ascii="Helvetica Neue" w:eastAsia="Helvetica Neue" w:hAnsi="Helvetica Neue" w:cs="Helvetica Neue"/>
          <w:color w:val="16384F"/>
          <w:sz w:val="28"/>
          <w:szCs w:val="32"/>
        </w:rPr>
        <w:t>3</w:t>
      </w:r>
      <w:r w:rsidRPr="00391E83">
        <w:rPr>
          <w:rFonts w:ascii="Helvetica Neue" w:eastAsia="Helvetica Neue" w:hAnsi="Helvetica Neue" w:cs="Helvetica Neue"/>
          <w:color w:val="16384F"/>
          <w:sz w:val="28"/>
          <w:szCs w:val="32"/>
        </w:rPr>
        <w:t>0 incluye todas las propinas excepto el guía turístico.</w:t>
      </w:r>
    </w:p>
    <w:p w14:paraId="0403A4D0" w14:textId="77777777" w:rsidR="00391E83" w:rsidRPr="00391E83" w:rsidRDefault="00391E83" w:rsidP="00391E8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391E83">
        <w:rPr>
          <w:rFonts w:ascii="Helvetica Neue" w:eastAsia="Helvetica Neue" w:hAnsi="Helvetica Neue" w:cs="Helvetica Neue"/>
          <w:color w:val="16384F"/>
          <w:sz w:val="28"/>
          <w:szCs w:val="32"/>
        </w:rPr>
        <w:t>Vuelos</w:t>
      </w:r>
    </w:p>
    <w:p w14:paraId="1AD66448" w14:textId="77777777" w:rsidR="00D56835" w:rsidRPr="000E33A1" w:rsidRDefault="00391E83" w:rsidP="00391E83">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391E83">
        <w:rPr>
          <w:rFonts w:ascii="Helvetica Neue" w:eastAsia="Helvetica Neue" w:hAnsi="Helvetica Neue" w:cs="Helvetica Neue"/>
          <w:color w:val="16384F"/>
          <w:sz w:val="28"/>
          <w:szCs w:val="32"/>
        </w:rPr>
        <w:t>Visado</w:t>
      </w:r>
    </w:p>
    <w:p w14:paraId="2DD1D1C9" w14:textId="77777777" w:rsidR="000E33A1" w:rsidRPr="008E2E03" w:rsidRDefault="000E33A1" w:rsidP="000E33A1">
      <w:pPr>
        <w:pStyle w:val="Prrafodelista"/>
        <w:spacing w:after="120" w:line="276" w:lineRule="auto"/>
        <w:jc w:val="both"/>
        <w:rPr>
          <w:rFonts w:ascii="Helvetica Neue" w:eastAsia="Helvetica Neue" w:hAnsi="Helvetica Neue" w:cs="Helvetica Neue"/>
          <w:color w:val="16384F"/>
          <w:sz w:val="28"/>
          <w:szCs w:val="32"/>
          <w:highlight w:val="white"/>
        </w:rPr>
      </w:pPr>
    </w:p>
    <w:p w14:paraId="6569C543" w14:textId="77777777" w:rsidR="008E2E03" w:rsidRPr="000E33A1" w:rsidRDefault="001A5943" w:rsidP="000E33A1">
      <w:pPr>
        <w:rPr>
          <w:rFonts w:ascii="Helvetica Neue" w:eastAsia="Helvetica Neue" w:hAnsi="Helvetica Neue" w:cs="Helvetica Neue"/>
          <w:b/>
          <w:color w:val="00CC00"/>
          <w:sz w:val="36"/>
          <w:szCs w:val="40"/>
          <w:highlight w:val="white"/>
        </w:rPr>
      </w:pPr>
      <w:r w:rsidRPr="000E33A1">
        <w:rPr>
          <w:rFonts w:ascii="Helvetica Neue" w:eastAsia="Helvetica Neue" w:hAnsi="Helvetica Neue" w:cs="Helvetica Neue"/>
          <w:b/>
          <w:color w:val="00CC00"/>
          <w:sz w:val="36"/>
          <w:szCs w:val="40"/>
          <w:highlight w:val="white"/>
        </w:rPr>
        <w:t xml:space="preserve">TARIFA: </w:t>
      </w:r>
    </w:p>
    <w:p w14:paraId="24A24A7A" w14:textId="60764993" w:rsidR="002F2F22" w:rsidRDefault="002F2F22" w:rsidP="007F1ABF">
      <w:pPr>
        <w:spacing w:after="120" w:line="276" w:lineRule="auto"/>
        <w:jc w:val="both"/>
        <w:rPr>
          <w:rFonts w:ascii="Helvetica Neue" w:eastAsia="Helvetica Neue" w:hAnsi="Helvetica Neue" w:cs="Helvetica Neue"/>
          <w:noProof/>
          <w:color w:val="16384F"/>
          <w:sz w:val="28"/>
          <w:szCs w:val="32"/>
          <w:highlight w:val="white"/>
        </w:rPr>
      </w:pPr>
      <w:r>
        <w:rPr>
          <w:rFonts w:ascii="Helvetica Neue" w:eastAsia="Helvetica Neue" w:hAnsi="Helvetica Neue" w:cs="Helvetica Neue"/>
          <w:noProof/>
          <w:color w:val="16384F"/>
          <w:sz w:val="28"/>
          <w:szCs w:val="32"/>
          <w:highlight w:val="white"/>
        </w:rPr>
        <w:drawing>
          <wp:inline distT="0" distB="0" distL="0" distR="0" wp14:anchorId="11A8FCD5" wp14:editId="34F17022">
            <wp:extent cx="5597013" cy="3771900"/>
            <wp:effectExtent l="0" t="0" r="3810" b="0"/>
            <wp:docPr id="6446751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91" t="14458" r="5468" b="39893"/>
                    <a:stretch/>
                  </pic:blipFill>
                  <pic:spPr bwMode="auto">
                    <a:xfrm>
                      <a:off x="0" y="0"/>
                      <a:ext cx="5601197" cy="3774720"/>
                    </a:xfrm>
                    <a:prstGeom prst="rect">
                      <a:avLst/>
                    </a:prstGeom>
                    <a:noFill/>
                    <a:ln>
                      <a:noFill/>
                    </a:ln>
                    <a:extLst>
                      <a:ext uri="{53640926-AAD7-44D8-BBD7-CCE9431645EC}">
                        <a14:shadowObscured xmlns:a14="http://schemas.microsoft.com/office/drawing/2010/main"/>
                      </a:ext>
                    </a:extLst>
                  </pic:spPr>
                </pic:pic>
              </a:graphicData>
            </a:graphic>
          </wp:inline>
        </w:drawing>
      </w:r>
    </w:p>
    <w:p w14:paraId="0E2B842C" w14:textId="77777777" w:rsidR="000E5B9B" w:rsidRPr="001C2328" w:rsidRDefault="001C2328" w:rsidP="001C2328">
      <w:pPr>
        <w:rPr>
          <w:rFonts w:ascii="Helvetica Neue" w:eastAsia="Helvetica Neue" w:hAnsi="Helvetica Neue" w:cs="Helvetica Neue"/>
          <w:b/>
          <w:color w:val="00CC00"/>
          <w:sz w:val="36"/>
          <w:szCs w:val="40"/>
          <w:highlight w:val="white"/>
        </w:rPr>
      </w:pPr>
      <w:r w:rsidRPr="001C2328">
        <w:rPr>
          <w:rFonts w:ascii="Helvetica Neue" w:eastAsia="Helvetica Neue" w:hAnsi="Helvetica Neue" w:cs="Helvetica Neue"/>
          <w:b/>
          <w:color w:val="00CC00"/>
          <w:sz w:val="36"/>
          <w:szCs w:val="40"/>
        </w:rPr>
        <w:t>NOTAS IMPORTANTES:</w:t>
      </w:r>
    </w:p>
    <w:p w14:paraId="367A50B2" w14:textId="77777777" w:rsidR="00AF7B92" w:rsidRPr="00AF7B92" w:rsidRDefault="00AF7B92" w:rsidP="00AF7B92">
      <w:pPr>
        <w:pStyle w:val="Prrafodelista"/>
        <w:numPr>
          <w:ilvl w:val="0"/>
          <w:numId w:val="16"/>
        </w:numPr>
        <w:jc w:val="both"/>
        <w:rPr>
          <w:rFonts w:ascii="Helvetica Neue" w:eastAsia="Helvetica Neue" w:hAnsi="Helvetica Neue" w:cs="Helvetica Neue"/>
          <w:color w:val="16384F"/>
          <w:sz w:val="28"/>
          <w:szCs w:val="32"/>
        </w:rPr>
      </w:pPr>
      <w:r w:rsidRPr="00AF7B92">
        <w:rPr>
          <w:rFonts w:ascii="Helvetica Neue" w:eastAsia="Helvetica Neue" w:hAnsi="Helvetica Neue" w:cs="Helvetica Neue"/>
          <w:color w:val="16384F"/>
          <w:sz w:val="28"/>
          <w:szCs w:val="32"/>
        </w:rPr>
        <w:t>Las reservas serán confirmadas, previa solicitud formal</w:t>
      </w:r>
    </w:p>
    <w:p w14:paraId="0D7685CC" w14:textId="77777777" w:rsidR="00AF7B92" w:rsidRPr="00AF7B92" w:rsidRDefault="00AF7B92" w:rsidP="00AF7B92">
      <w:pPr>
        <w:pStyle w:val="Prrafodelista"/>
        <w:numPr>
          <w:ilvl w:val="0"/>
          <w:numId w:val="16"/>
        </w:numPr>
        <w:jc w:val="both"/>
        <w:rPr>
          <w:rFonts w:ascii="Helvetica Neue" w:eastAsia="Helvetica Neue" w:hAnsi="Helvetica Neue" w:cs="Helvetica Neue"/>
          <w:color w:val="16384F"/>
          <w:sz w:val="28"/>
          <w:szCs w:val="32"/>
        </w:rPr>
      </w:pPr>
      <w:r w:rsidRPr="00AF7B92">
        <w:rPr>
          <w:rFonts w:ascii="Helvetica Neue" w:eastAsia="Helvetica Neue" w:hAnsi="Helvetica Neue" w:cs="Helvetica Neue"/>
          <w:color w:val="16384F"/>
          <w:sz w:val="28"/>
          <w:szCs w:val="32"/>
        </w:rPr>
        <w:t>Los traslados serán en privado con asistencia personalizada y Tours en regular</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compartido (SIB)</w:t>
      </w:r>
    </w:p>
    <w:p w14:paraId="16F7A161" w14:textId="77777777" w:rsidR="00AF7B92" w:rsidRPr="00AF7B92" w:rsidRDefault="00AF7B92" w:rsidP="00AF7B92">
      <w:pPr>
        <w:pStyle w:val="Prrafodelista"/>
        <w:numPr>
          <w:ilvl w:val="0"/>
          <w:numId w:val="16"/>
        </w:numPr>
        <w:jc w:val="both"/>
        <w:rPr>
          <w:rFonts w:ascii="Helvetica Neue" w:eastAsia="Helvetica Neue" w:hAnsi="Helvetica Neue" w:cs="Helvetica Neue"/>
          <w:color w:val="16384F"/>
          <w:sz w:val="28"/>
          <w:szCs w:val="32"/>
        </w:rPr>
      </w:pPr>
      <w:r w:rsidRPr="00AF7B92">
        <w:rPr>
          <w:rFonts w:ascii="Helvetica Neue" w:eastAsia="Helvetica Neue" w:hAnsi="Helvetica Neue" w:cs="Helvetica Neue"/>
          <w:color w:val="16384F"/>
          <w:sz w:val="28"/>
          <w:szCs w:val="32"/>
        </w:rPr>
        <w:t>Pasajeros deben ingresar obligatoriamente en calidad de turista, para no pagar</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impuestos</w:t>
      </w:r>
    </w:p>
    <w:p w14:paraId="34F6B78B" w14:textId="77777777" w:rsidR="00AF7B92" w:rsidRPr="00AF7B92" w:rsidRDefault="00AF7B92" w:rsidP="00AF7B92">
      <w:pPr>
        <w:pStyle w:val="Prrafodelista"/>
        <w:numPr>
          <w:ilvl w:val="0"/>
          <w:numId w:val="16"/>
        </w:numPr>
        <w:jc w:val="both"/>
        <w:rPr>
          <w:rFonts w:ascii="Helvetica Neue" w:eastAsia="Helvetica Neue" w:hAnsi="Helvetica Neue" w:cs="Helvetica Neue"/>
          <w:color w:val="16384F"/>
          <w:sz w:val="28"/>
          <w:szCs w:val="32"/>
        </w:rPr>
      </w:pPr>
      <w:r w:rsidRPr="00AF7B92">
        <w:rPr>
          <w:rFonts w:ascii="Helvetica Neue" w:eastAsia="Helvetica Neue" w:hAnsi="Helvetica Neue" w:cs="Helvetica Neue"/>
          <w:color w:val="16384F"/>
          <w:sz w:val="28"/>
          <w:szCs w:val="32"/>
        </w:rPr>
        <w:t>CTM en línea se reserva el derecho de cancelar cualquier parte del programa</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de horarios y / o asignar el grupo hoteles de similares por razones ajenas a nuestra voluntad</w:t>
      </w:r>
    </w:p>
    <w:p w14:paraId="77EC16E6" w14:textId="77777777" w:rsidR="007D26E3" w:rsidRPr="00351800" w:rsidRDefault="00AF7B92" w:rsidP="007D26E3">
      <w:pPr>
        <w:pStyle w:val="Prrafodelista"/>
        <w:numPr>
          <w:ilvl w:val="0"/>
          <w:numId w:val="16"/>
        </w:numPr>
        <w:jc w:val="both"/>
        <w:rPr>
          <w:rFonts w:ascii="Helvetica Neue" w:eastAsia="Helvetica Neue" w:hAnsi="Helvetica Neue" w:cs="Helvetica Neue"/>
          <w:color w:val="16384F"/>
          <w:sz w:val="28"/>
          <w:szCs w:val="32"/>
        </w:rPr>
      </w:pPr>
      <w:r w:rsidRPr="00AF7B92">
        <w:rPr>
          <w:rFonts w:ascii="Helvetica Neue" w:eastAsia="Helvetica Neue" w:hAnsi="Helvetica Neue" w:cs="Helvetica Neue"/>
          <w:color w:val="16384F"/>
          <w:sz w:val="28"/>
          <w:szCs w:val="32"/>
        </w:rPr>
        <w:lastRenderedPageBreak/>
        <w:t>Valores por persona con base en ocupación doble expresados en Dólares</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Americanos USD</w:t>
      </w:r>
    </w:p>
    <w:p w14:paraId="373779BB" w14:textId="77777777" w:rsidR="000532BF" w:rsidRPr="000532BF" w:rsidRDefault="000532BF" w:rsidP="000532BF">
      <w:pPr>
        <w:pStyle w:val="Prrafodelista"/>
        <w:ind w:left="360"/>
        <w:jc w:val="both"/>
        <w:rPr>
          <w:rFonts w:ascii="Helvetica Neue" w:eastAsia="Helvetica Neue" w:hAnsi="Helvetica Neue" w:cs="Helvetica Neue"/>
          <w:color w:val="16384F"/>
          <w:sz w:val="28"/>
          <w:szCs w:val="32"/>
        </w:rPr>
      </w:pPr>
    </w:p>
    <w:p w14:paraId="6645BE4B" w14:textId="77777777" w:rsidR="00E82264" w:rsidRDefault="00E82264" w:rsidP="00E82264">
      <w:pPr>
        <w:rPr>
          <w:rFonts w:ascii="Helvetica Neue" w:eastAsia="Helvetica Neue" w:hAnsi="Helvetica Neue" w:cs="Helvetica Neue"/>
          <w:b/>
          <w:color w:val="00CC00"/>
          <w:sz w:val="36"/>
          <w:szCs w:val="40"/>
        </w:rPr>
      </w:pPr>
      <w:r w:rsidRPr="00E82264">
        <w:rPr>
          <w:rFonts w:ascii="Helvetica Neue" w:eastAsia="Helvetica Neue" w:hAnsi="Helvetica Neue" w:cs="Helvetica Neue"/>
          <w:b/>
          <w:color w:val="00CC00"/>
          <w:sz w:val="36"/>
          <w:szCs w:val="40"/>
        </w:rPr>
        <w:t>CONDICIONES GENERALES:</w:t>
      </w:r>
    </w:p>
    <w:p w14:paraId="1CA22867" w14:textId="77777777"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Los precios de cada programa se definen según la fecha de viaje, número de personas y servicios adquiridos</w:t>
      </w:r>
    </w:p>
    <w:p w14:paraId="13F4B324" w14:textId="77777777"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 xml:space="preserve">Los precios en </w:t>
      </w:r>
      <w:proofErr w:type="spellStart"/>
      <w:r w:rsidR="00AF7B92">
        <w:rPr>
          <w:rFonts w:ascii="Helvetica Neue" w:eastAsia="Helvetica Neue" w:hAnsi="Helvetica Neue" w:cs="Helvetica Neue"/>
          <w:color w:val="16384F"/>
          <w:sz w:val="28"/>
          <w:szCs w:val="32"/>
        </w:rPr>
        <w:t>Dolares</w:t>
      </w:r>
      <w:proofErr w:type="spellEnd"/>
      <w:r w:rsidR="00AF7B92">
        <w:rPr>
          <w:rFonts w:ascii="Helvetica Neue" w:eastAsia="Helvetica Neue" w:hAnsi="Helvetica Neue" w:cs="Helvetica Neue"/>
          <w:color w:val="16384F"/>
          <w:sz w:val="28"/>
          <w:szCs w:val="32"/>
        </w:rPr>
        <w:t xml:space="preserve"> </w:t>
      </w:r>
      <w:proofErr w:type="gramStart"/>
      <w:r w:rsidR="00AF7B92">
        <w:rPr>
          <w:rFonts w:ascii="Helvetica Neue" w:eastAsia="Helvetica Neue" w:hAnsi="Helvetica Neue" w:cs="Helvetica Neue"/>
          <w:color w:val="16384F"/>
          <w:sz w:val="28"/>
          <w:szCs w:val="32"/>
        </w:rPr>
        <w:t>Americanos</w:t>
      </w:r>
      <w:proofErr w:type="gramEnd"/>
      <w:r w:rsidRPr="00FD16A3">
        <w:rPr>
          <w:rFonts w:ascii="Helvetica Neue" w:eastAsia="Helvetica Neue" w:hAnsi="Helvetica Neue" w:cs="Helvetica Neue"/>
          <w:color w:val="16384F"/>
          <w:sz w:val="28"/>
          <w:szCs w:val="32"/>
        </w:rPr>
        <w:t xml:space="preserve"> se pagan en pesos colombianos a la tasa de cambio vigente el día de pago.</w:t>
      </w:r>
    </w:p>
    <w:p w14:paraId="2D8916A4" w14:textId="77777777"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Estos programas corresponden a porción terrestre: alojamiento, actividades, traslados, circuitos según el caso.  Los tiquetes aéreos se cotizan independientemente.</w:t>
      </w:r>
    </w:p>
    <w:p w14:paraId="7F364BA5" w14:textId="77777777"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Es responsabilidad de cada viajero, ir provisto de su pasaporte y todos los visados y requisitos de viaje, no siendo responsabilidad de la agencia, el rechazo de entrada a un país, por carecer de alguno de los requisitos establecidos por las autoridades, y será por cuenta del pasajero cualquier gasto que se origine, aplicándose en estas circunstancias las condiciones establecidas para la cancelación y rechazo voluntario de los servicios.</w:t>
      </w:r>
    </w:p>
    <w:p w14:paraId="6100F060" w14:textId="77777777"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 xml:space="preserve">Nuestra empresa no asume responsabilidad frente a eventos tales como accidentes, huelgas, asonadas, terremotos, fenómenos climáticos o naturales, condiciones de seguridad, factores políticos, negación de permisos de ingreso o visados, asuntos legales del viajero, asuntos de salubridad y cualquier otro caso de fuerza mayor o caso fortuito que pudiere ocurrir antes o durante el viaje. </w:t>
      </w:r>
    </w:p>
    <w:p w14:paraId="7C128164" w14:textId="77777777"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En caso de fuerza mayor o caso fortuito antes o durante el viaje o con el propósito de garantizar el éxito del plan, se podrá modificar, reemplazar o cancelar itinerarios, fechas, vuelos, hoteles, servicios opcionales, lo cual es desde ahora aceptado por el pasajero al momento de adquirir los servicios.</w:t>
      </w:r>
    </w:p>
    <w:p w14:paraId="6CFAD675" w14:textId="77777777"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 xml:space="preserve">Todos los precios, tarifas, impuestos, tasas o contribuciones, presentados en este texto están sujetos a cambio, disponibilidad y vigencia sin previo aviso, los cuales deben ser asumidos por el pasajero al momento de la expedición de los documentos de viaje. </w:t>
      </w:r>
    </w:p>
    <w:p w14:paraId="6E022D87" w14:textId="77777777"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 xml:space="preserve">Aplican restricciones y condiciones para cada programada publicado. </w:t>
      </w:r>
    </w:p>
    <w:p w14:paraId="64998AF4" w14:textId="77777777"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lastRenderedPageBreak/>
        <w:t>Las políticas de cancelación, penalidades, restricciones y condiciones particulares del paquete serán informadas al pasajero al momento de la expedición de los documentos de viaje.</w:t>
      </w:r>
    </w:p>
    <w:p w14:paraId="717496AB" w14:textId="77777777" w:rsidR="00E82264" w:rsidRPr="00013057"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 xml:space="preserve">Existen impuestos de pago en destino como </w:t>
      </w:r>
      <w:proofErr w:type="spellStart"/>
      <w:r w:rsidRPr="00FD16A3">
        <w:rPr>
          <w:rFonts w:ascii="Helvetica Neue" w:eastAsia="Helvetica Neue" w:hAnsi="Helvetica Neue" w:cs="Helvetica Neue"/>
          <w:color w:val="16384F"/>
          <w:sz w:val="28"/>
          <w:szCs w:val="32"/>
        </w:rPr>
        <w:t>citytax</w:t>
      </w:r>
      <w:proofErr w:type="spellEnd"/>
      <w:r w:rsidRPr="00FD16A3">
        <w:rPr>
          <w:rFonts w:ascii="Helvetica Neue" w:eastAsia="Helvetica Neue" w:hAnsi="Helvetica Neue" w:cs="Helvetica Neue"/>
          <w:color w:val="16384F"/>
          <w:sz w:val="28"/>
          <w:szCs w:val="32"/>
        </w:rPr>
        <w:t xml:space="preserve">, que no pueden ser prepagados y por tanto el </w:t>
      </w:r>
      <w:proofErr w:type="spellStart"/>
      <w:r w:rsidRPr="00FD16A3">
        <w:rPr>
          <w:rFonts w:ascii="Helvetica Neue" w:eastAsia="Helvetica Neue" w:hAnsi="Helvetica Neue" w:cs="Helvetica Neue"/>
          <w:color w:val="16384F"/>
          <w:sz w:val="28"/>
          <w:szCs w:val="32"/>
        </w:rPr>
        <w:t>pax</w:t>
      </w:r>
      <w:proofErr w:type="spellEnd"/>
      <w:r w:rsidRPr="00FD16A3">
        <w:rPr>
          <w:rFonts w:ascii="Helvetica Neue" w:eastAsia="Helvetica Neue" w:hAnsi="Helvetica Neue" w:cs="Helvetica Neue"/>
          <w:color w:val="16384F"/>
          <w:sz w:val="28"/>
          <w:szCs w:val="32"/>
        </w:rPr>
        <w:t xml:space="preserve"> debe hacer el pago directo en el hotel.</w:t>
      </w:r>
    </w:p>
    <w:p w14:paraId="20C50AC5" w14:textId="77777777" w:rsidR="00E86E41" w:rsidRDefault="00E86E41" w:rsidP="00E82264">
      <w:pPr>
        <w:jc w:val="both"/>
        <w:rPr>
          <w:rFonts w:ascii="Helvetica Neue" w:eastAsia="Helvetica Neue" w:hAnsi="Helvetica Neue" w:cs="Helvetica Neue"/>
          <w:color w:val="16384F"/>
          <w:sz w:val="28"/>
          <w:szCs w:val="32"/>
        </w:rPr>
      </w:pPr>
    </w:p>
    <w:p w14:paraId="423AE9BA" w14:textId="77777777" w:rsidR="00B56C7B" w:rsidRPr="003A78B0" w:rsidRDefault="003A78B0" w:rsidP="00B56C7B">
      <w:pPr>
        <w:rPr>
          <w:rFonts w:ascii="Helvetica Neue" w:eastAsia="Helvetica Neue" w:hAnsi="Helvetica Neue" w:cs="Helvetica Neue"/>
          <w:b/>
          <w:color w:val="00CC00"/>
          <w:sz w:val="34"/>
          <w:szCs w:val="40"/>
          <w:highlight w:val="white"/>
        </w:rPr>
      </w:pPr>
      <w:r w:rsidRPr="003A78B0">
        <w:rPr>
          <w:rFonts w:ascii="Helvetica Neue" w:eastAsia="Helvetica Neue" w:hAnsi="Helvetica Neue" w:cs="Helvetica Neue"/>
          <w:b/>
          <w:color w:val="00CC00"/>
          <w:sz w:val="34"/>
          <w:szCs w:val="40"/>
        </w:rPr>
        <w:t xml:space="preserve">CONSEJOS DE VIAJE DESTINO </w:t>
      </w:r>
      <w:r w:rsidR="00AF7B92">
        <w:rPr>
          <w:rFonts w:ascii="Helvetica Neue" w:eastAsia="Helvetica Neue" w:hAnsi="Helvetica Neue" w:cs="Helvetica Neue"/>
          <w:b/>
          <w:color w:val="00CC00"/>
          <w:sz w:val="34"/>
          <w:szCs w:val="40"/>
        </w:rPr>
        <w:t>EMIRATOS ARABES</w:t>
      </w:r>
      <w:r w:rsidRPr="003A78B0">
        <w:rPr>
          <w:rFonts w:ascii="Helvetica Neue" w:eastAsia="Helvetica Neue" w:hAnsi="Helvetica Neue" w:cs="Helvetica Neue"/>
          <w:b/>
          <w:color w:val="00CC00"/>
          <w:sz w:val="34"/>
          <w:szCs w:val="40"/>
        </w:rPr>
        <w:t>:</w:t>
      </w:r>
    </w:p>
    <w:p w14:paraId="69256D51" w14:textId="77777777" w:rsidR="00A531C3" w:rsidRPr="00A531C3" w:rsidRDefault="00A531C3" w:rsidP="00A531C3">
      <w:pPr>
        <w:pStyle w:val="Prrafodelista"/>
        <w:numPr>
          <w:ilvl w:val="0"/>
          <w:numId w:val="17"/>
        </w:numPr>
        <w:jc w:val="both"/>
        <w:rPr>
          <w:rFonts w:ascii="Helvetica Neue" w:eastAsia="Helvetica Neue" w:hAnsi="Helvetica Neue" w:cs="Helvetica Neue"/>
          <w:color w:val="16384F"/>
          <w:sz w:val="28"/>
          <w:szCs w:val="32"/>
        </w:rPr>
      </w:pPr>
      <w:r w:rsidRPr="00A531C3">
        <w:rPr>
          <w:rFonts w:ascii="Helvetica Neue" w:eastAsia="Helvetica Neue" w:hAnsi="Helvetica Neue" w:cs="Helvetica Neue"/>
          <w:color w:val="16384F"/>
          <w:sz w:val="28"/>
          <w:szCs w:val="32"/>
        </w:rPr>
        <w:t>Todos los viajeros deben completar un formulario de preinscripción antes de partir de Colombia. Los viajeros deben completar el formulario al menos 1 hora y un máximo de 72 horas antes de la salida. Los viajeros deben mostrar confirmación de registro antes de abordar.</w:t>
      </w:r>
    </w:p>
    <w:p w14:paraId="5BDFBA14" w14:textId="77777777" w:rsidR="00A531C3" w:rsidRPr="00A275AE" w:rsidRDefault="00A275AE" w:rsidP="00A275AE">
      <w:pPr>
        <w:jc w:val="both"/>
        <w:rPr>
          <w:rFonts w:ascii="Helvetica Neue" w:eastAsia="Helvetica Neue" w:hAnsi="Helvetica Neue" w:cs="Helvetica Neue"/>
          <w:color w:val="16384F"/>
          <w:sz w:val="28"/>
          <w:szCs w:val="32"/>
        </w:rPr>
      </w:pPr>
      <w:hyperlink r:id="rId9" w:history="1">
        <w:r w:rsidRPr="009D0990">
          <w:rPr>
            <w:rStyle w:val="Hipervnculo"/>
            <w:rFonts w:ascii="Helvetica Neue" w:eastAsia="Helvetica Neue" w:hAnsi="Helvetica Neue" w:cs="Helvetica Neue"/>
            <w:sz w:val="28"/>
            <w:szCs w:val="32"/>
          </w:rPr>
          <w:t>https://apps.migracioncolombia.gov.co/preregistro/public/preregistro.jsf</w:t>
        </w:r>
      </w:hyperlink>
      <w:r w:rsidRPr="00A275AE">
        <w:rPr>
          <w:rFonts w:ascii="Helvetica Neue" w:eastAsia="Helvetica Neue" w:hAnsi="Helvetica Neue" w:cs="Helvetica Neue"/>
          <w:color w:val="16384F"/>
          <w:sz w:val="28"/>
          <w:szCs w:val="32"/>
        </w:rPr>
        <w:t xml:space="preserve"> </w:t>
      </w:r>
    </w:p>
    <w:p w14:paraId="30F2828F" w14:textId="77777777" w:rsidR="00AF7B92" w:rsidRPr="00AF7B92" w:rsidRDefault="00AF7B92" w:rsidP="00AF7B92">
      <w:pPr>
        <w:pStyle w:val="Prrafodelista"/>
        <w:numPr>
          <w:ilvl w:val="0"/>
          <w:numId w:val="17"/>
        </w:numPr>
        <w:jc w:val="both"/>
        <w:rPr>
          <w:rFonts w:ascii="Helvetica Neue" w:eastAsia="Helvetica Neue" w:hAnsi="Helvetica Neue" w:cs="Helvetica Neue"/>
          <w:color w:val="16384F"/>
          <w:sz w:val="28"/>
          <w:szCs w:val="32"/>
        </w:rPr>
      </w:pPr>
      <w:r w:rsidRPr="00AF7B92">
        <w:rPr>
          <w:rFonts w:ascii="Helvetica Neue" w:eastAsia="Helvetica Neue" w:hAnsi="Helvetica Neue" w:cs="Helvetica Neue"/>
          <w:color w:val="16384F"/>
          <w:sz w:val="28"/>
          <w:szCs w:val="32"/>
        </w:rPr>
        <w:t>Todos los pasajeros deben descargar la aplicación móvil DXB antes de viajar a</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Dubái.</w:t>
      </w:r>
    </w:p>
    <w:p w14:paraId="62877400" w14:textId="77777777" w:rsidR="00AF7B92" w:rsidRPr="00AF7B92" w:rsidRDefault="00AF7B92" w:rsidP="00AF7B92">
      <w:pPr>
        <w:jc w:val="both"/>
        <w:rPr>
          <w:rFonts w:ascii="Helvetica Neue" w:eastAsia="Helvetica Neue" w:hAnsi="Helvetica Neue" w:cs="Helvetica Neue"/>
          <w:color w:val="16384F"/>
          <w:sz w:val="28"/>
          <w:szCs w:val="32"/>
        </w:rPr>
      </w:pPr>
      <w:r w:rsidRPr="00AF7B92">
        <w:rPr>
          <w:rFonts w:ascii="Helvetica Neue" w:eastAsia="Helvetica Neue" w:hAnsi="Helvetica Neue" w:cs="Helvetica Neue"/>
          <w:color w:val="16384F"/>
          <w:sz w:val="28"/>
          <w:szCs w:val="32"/>
        </w:rPr>
        <w:t>App para Android:</w:t>
      </w:r>
    </w:p>
    <w:p w14:paraId="017A0BDB" w14:textId="77777777" w:rsidR="00AF7B92" w:rsidRPr="00AF7B92" w:rsidRDefault="00AF7B92" w:rsidP="00AF7B92">
      <w:pPr>
        <w:jc w:val="both"/>
        <w:rPr>
          <w:rFonts w:ascii="Helvetica Neue" w:eastAsia="Helvetica Neue" w:hAnsi="Helvetica Neue" w:cs="Helvetica Neue"/>
          <w:color w:val="16384F"/>
          <w:sz w:val="28"/>
          <w:szCs w:val="32"/>
        </w:rPr>
      </w:pPr>
      <w:hyperlink r:id="rId10" w:history="1">
        <w:r w:rsidRPr="009B0054">
          <w:rPr>
            <w:rStyle w:val="Hipervnculo"/>
            <w:rFonts w:ascii="Helvetica Neue" w:eastAsia="Helvetica Neue" w:hAnsi="Helvetica Neue" w:cs="Helvetica Neue"/>
            <w:sz w:val="28"/>
            <w:szCs w:val="32"/>
          </w:rPr>
          <w:t>https://play.google.com/store/apps/details?id=ae.gov.dha.covid19&amp;amp;hl=en</w:t>
        </w:r>
      </w:hyperlink>
      <w:r>
        <w:rPr>
          <w:rFonts w:ascii="Helvetica Neue" w:eastAsia="Helvetica Neue" w:hAnsi="Helvetica Neue" w:cs="Helvetica Neue"/>
          <w:color w:val="16384F"/>
          <w:sz w:val="28"/>
          <w:szCs w:val="32"/>
        </w:rPr>
        <w:t xml:space="preserve"> </w:t>
      </w:r>
    </w:p>
    <w:p w14:paraId="42257A98" w14:textId="77777777" w:rsidR="00AF7B92" w:rsidRPr="00AF7B92" w:rsidRDefault="00AF7B92" w:rsidP="00AF7B92">
      <w:pPr>
        <w:pStyle w:val="Prrafodelista"/>
        <w:numPr>
          <w:ilvl w:val="0"/>
          <w:numId w:val="17"/>
        </w:numPr>
        <w:jc w:val="both"/>
        <w:rPr>
          <w:rFonts w:ascii="Helvetica Neue" w:eastAsia="Helvetica Neue" w:hAnsi="Helvetica Neue" w:cs="Helvetica Neue"/>
          <w:color w:val="16384F"/>
          <w:sz w:val="28"/>
          <w:szCs w:val="32"/>
        </w:rPr>
      </w:pPr>
      <w:r w:rsidRPr="00AF7B92">
        <w:rPr>
          <w:rFonts w:ascii="Helvetica Neue" w:eastAsia="Helvetica Neue" w:hAnsi="Helvetica Neue" w:cs="Helvetica Neue"/>
          <w:color w:val="16384F"/>
          <w:sz w:val="28"/>
          <w:szCs w:val="32"/>
        </w:rPr>
        <w:t>Vestimenta, se recomienda el uso de una vestimenta sobria y, sobre todo en el</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caso de las mujeres, evitar las ropas provocativas y cortas. Está bien visto que</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los turistas deseen vestir a la usanza dubaití, no obstante, no es un requisito</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para disfrutar de tu estancia en esta maravillosa ciudad.</w:t>
      </w:r>
    </w:p>
    <w:p w14:paraId="32DCEF3D" w14:textId="77777777" w:rsidR="00AF7B92" w:rsidRPr="00AF7B92" w:rsidRDefault="00AF7B92" w:rsidP="00AF7B92">
      <w:pPr>
        <w:pStyle w:val="Prrafodelista"/>
        <w:numPr>
          <w:ilvl w:val="0"/>
          <w:numId w:val="17"/>
        </w:numPr>
        <w:jc w:val="both"/>
        <w:rPr>
          <w:rFonts w:ascii="Helvetica Neue" w:eastAsia="Helvetica Neue" w:hAnsi="Helvetica Neue" w:cs="Helvetica Neue"/>
          <w:color w:val="16384F"/>
          <w:sz w:val="28"/>
          <w:szCs w:val="32"/>
        </w:rPr>
      </w:pPr>
      <w:r w:rsidRPr="00AF7B92">
        <w:rPr>
          <w:rFonts w:ascii="Helvetica Neue" w:eastAsia="Helvetica Neue" w:hAnsi="Helvetica Neue" w:cs="Helvetica Neue"/>
          <w:color w:val="16384F"/>
          <w:sz w:val="28"/>
          <w:szCs w:val="32"/>
        </w:rPr>
        <w:t>En cualquier establecimiento de la ciudad podrás consumir alcohol sin ningún</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problema. No obstante, está terminantemente prohibido conducir después de</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haber consumido y, en este sentido, las multas pueden ser cuantiosas.</w:t>
      </w:r>
    </w:p>
    <w:p w14:paraId="60D2CA2E" w14:textId="77777777" w:rsidR="00AF7B92" w:rsidRPr="00AF7B92" w:rsidRDefault="00AF7B92" w:rsidP="00AF7B92">
      <w:pPr>
        <w:pStyle w:val="Prrafodelista"/>
        <w:numPr>
          <w:ilvl w:val="0"/>
          <w:numId w:val="17"/>
        </w:numPr>
        <w:jc w:val="both"/>
        <w:rPr>
          <w:rFonts w:ascii="Helvetica Neue" w:eastAsia="Helvetica Neue" w:hAnsi="Helvetica Neue" w:cs="Helvetica Neue"/>
          <w:color w:val="16384F"/>
          <w:sz w:val="28"/>
          <w:szCs w:val="32"/>
        </w:rPr>
      </w:pPr>
      <w:r w:rsidRPr="00AF7B92">
        <w:rPr>
          <w:rFonts w:ascii="Helvetica Neue" w:eastAsia="Helvetica Neue" w:hAnsi="Helvetica Neue" w:cs="Helvetica Neue"/>
          <w:color w:val="16384F"/>
          <w:sz w:val="28"/>
          <w:szCs w:val="32"/>
        </w:rPr>
        <w:t>¿Puede una mujer viajar sola? para los dubaitíes resulta algo extraño ver a una</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mujer sola y pueden darse situaciones incómodas. En este caso, es</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conveniente que te hospedes en hoteles de cinco estrellas recomendados por</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CTM en línea para mantenerte en territorio seguro constantemente.</w:t>
      </w:r>
    </w:p>
    <w:p w14:paraId="11A32A72" w14:textId="77777777" w:rsidR="00AF7B92" w:rsidRPr="00AF7B92" w:rsidRDefault="00AF7B92" w:rsidP="00AF7B92">
      <w:pPr>
        <w:pStyle w:val="Prrafodelista"/>
        <w:numPr>
          <w:ilvl w:val="0"/>
          <w:numId w:val="17"/>
        </w:numPr>
        <w:jc w:val="both"/>
        <w:rPr>
          <w:rFonts w:ascii="Helvetica Neue" w:eastAsia="Helvetica Neue" w:hAnsi="Helvetica Neue" w:cs="Helvetica Neue"/>
          <w:color w:val="16384F"/>
          <w:sz w:val="28"/>
          <w:szCs w:val="32"/>
        </w:rPr>
      </w:pPr>
      <w:r w:rsidRPr="00AF7B92">
        <w:rPr>
          <w:rFonts w:ascii="Helvetica Neue" w:eastAsia="Helvetica Neue" w:hAnsi="Helvetica Neue" w:cs="Helvetica Neue"/>
          <w:color w:val="16384F"/>
          <w:sz w:val="28"/>
          <w:szCs w:val="32"/>
        </w:rPr>
        <w:lastRenderedPageBreak/>
        <w:t>Respecto a las fotografías existen algunos requisitos que debes respetar. Está</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prohibido tomar fotografías de los edificios públicos importantes (te</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recomendamos que siempre que quieras tomar una foto en un espacio público</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preguntes si está permitido para evitar malentendidos). Tampoco intentes</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fotografiar a personas desconocidas porque existen restricciones religiosas</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para los islámicos en torno a este tema y podrías verte metido en una situación</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incómoda.</w:t>
      </w:r>
    </w:p>
    <w:p w14:paraId="3BA001D3" w14:textId="77777777" w:rsidR="00B56C7B" w:rsidRPr="00AF7B92" w:rsidRDefault="00AF7B92" w:rsidP="00AF7B92">
      <w:pPr>
        <w:pStyle w:val="Prrafodelista"/>
        <w:numPr>
          <w:ilvl w:val="0"/>
          <w:numId w:val="17"/>
        </w:numPr>
        <w:jc w:val="both"/>
        <w:rPr>
          <w:rFonts w:ascii="Helvetica Neue" w:eastAsia="Helvetica Neue" w:hAnsi="Helvetica Neue" w:cs="Helvetica Neue"/>
          <w:color w:val="16384F"/>
          <w:sz w:val="28"/>
          <w:szCs w:val="32"/>
        </w:rPr>
      </w:pPr>
      <w:r w:rsidRPr="00AF7B92">
        <w:rPr>
          <w:rFonts w:ascii="Helvetica Neue" w:eastAsia="Helvetica Neue" w:hAnsi="Helvetica Neue" w:cs="Helvetica Neue"/>
          <w:color w:val="16384F"/>
          <w:sz w:val="28"/>
          <w:szCs w:val="32"/>
        </w:rPr>
        <w:t>Adaptadores Eléctricos. En Dubái la norma de electricidad es diferente a la que</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tenemos en Colombia. Los enchufes son de tres clavijas chatas, por lo que te</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será imprescindible un adaptador para cargar tu móvil o cualquier otro</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dispositivo.</w:t>
      </w:r>
    </w:p>
    <w:sectPr w:rsidR="00B56C7B" w:rsidRPr="00AF7B92">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552"/>
    <w:multiLevelType w:val="hybridMultilevel"/>
    <w:tmpl w:val="7F6CBEB0"/>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0D56606F"/>
    <w:multiLevelType w:val="multilevel"/>
    <w:tmpl w:val="9B98A2BE"/>
    <w:lvl w:ilvl="0">
      <w:start w:val="1"/>
      <w:numFmt w:val="bullet"/>
      <w:lvlText w:val="●"/>
      <w:lvlJc w:val="left"/>
      <w:pPr>
        <w:ind w:left="0" w:hanging="360"/>
      </w:pPr>
      <w:rPr>
        <w:color w:val="00000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3706911"/>
    <w:multiLevelType w:val="hybridMultilevel"/>
    <w:tmpl w:val="EA882A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B246E08"/>
    <w:multiLevelType w:val="multilevel"/>
    <w:tmpl w:val="E73E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752D9"/>
    <w:multiLevelType w:val="multilevel"/>
    <w:tmpl w:val="0ACEFA52"/>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1FA82327"/>
    <w:multiLevelType w:val="hybridMultilevel"/>
    <w:tmpl w:val="6FB888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37E4FA3"/>
    <w:multiLevelType w:val="multilevel"/>
    <w:tmpl w:val="B7385AD0"/>
    <w:lvl w:ilvl="0">
      <w:start w:val="1"/>
      <w:numFmt w:val="bullet"/>
      <w:lvlText w:val="●"/>
      <w:lvlJc w:val="left"/>
      <w:pPr>
        <w:ind w:left="720" w:hanging="360"/>
      </w:pPr>
      <w:rPr>
        <w:rFonts w:ascii="Noto Sans Symbols" w:eastAsia="Noto Sans Symbols" w:hAnsi="Noto Sans Symbols" w:cs="Noto Sans Symbols"/>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8944E7"/>
    <w:multiLevelType w:val="hybridMultilevel"/>
    <w:tmpl w:val="40F8EFE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99328C6"/>
    <w:multiLevelType w:val="multilevel"/>
    <w:tmpl w:val="F59860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2E91311B"/>
    <w:multiLevelType w:val="hybridMultilevel"/>
    <w:tmpl w:val="45C2B57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0" w15:restartNumberingAfterBreak="0">
    <w:nsid w:val="344E4494"/>
    <w:multiLevelType w:val="hybridMultilevel"/>
    <w:tmpl w:val="2FB8286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1" w15:restartNumberingAfterBreak="0">
    <w:nsid w:val="374D4853"/>
    <w:multiLevelType w:val="multilevel"/>
    <w:tmpl w:val="C11E4D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CB5B01"/>
    <w:multiLevelType w:val="multilevel"/>
    <w:tmpl w:val="ED96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17F51"/>
    <w:multiLevelType w:val="multilevel"/>
    <w:tmpl w:val="3C78126A"/>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446516EB"/>
    <w:multiLevelType w:val="hybridMultilevel"/>
    <w:tmpl w:val="1E506A26"/>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47CE66B7"/>
    <w:multiLevelType w:val="multilevel"/>
    <w:tmpl w:val="A19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E764B3"/>
    <w:multiLevelType w:val="multilevel"/>
    <w:tmpl w:val="E876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C3155"/>
    <w:multiLevelType w:val="hybridMultilevel"/>
    <w:tmpl w:val="71E834F8"/>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509066FC"/>
    <w:multiLevelType w:val="multilevel"/>
    <w:tmpl w:val="4E0479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9" w15:restartNumberingAfterBreak="0">
    <w:nsid w:val="579004F5"/>
    <w:multiLevelType w:val="multilevel"/>
    <w:tmpl w:val="CF300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C03DBC"/>
    <w:multiLevelType w:val="multilevel"/>
    <w:tmpl w:val="19C29A26"/>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1" w15:restartNumberingAfterBreak="0">
    <w:nsid w:val="5C1A090C"/>
    <w:multiLevelType w:val="multilevel"/>
    <w:tmpl w:val="7370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6B4CD0"/>
    <w:multiLevelType w:val="hybridMultilevel"/>
    <w:tmpl w:val="C04CCC44"/>
    <w:lvl w:ilvl="0" w:tplc="CEC88222">
      <w:start w:val="1"/>
      <w:numFmt w:val="bullet"/>
      <w:lvlText w:val=""/>
      <w:lvlJc w:val="left"/>
      <w:pPr>
        <w:ind w:left="360" w:hanging="360"/>
      </w:pPr>
      <w:rPr>
        <w:rFonts w:ascii="Symbol" w:hAnsi="Symbol" w:hint="default"/>
        <w:color w:val="1F497D" w:themeColor="text2"/>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6EAE525A"/>
    <w:multiLevelType w:val="multilevel"/>
    <w:tmpl w:val="0ACA6978"/>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4" w15:restartNumberingAfterBreak="0">
    <w:nsid w:val="73C513DF"/>
    <w:multiLevelType w:val="multilevel"/>
    <w:tmpl w:val="113CA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691AF3"/>
    <w:multiLevelType w:val="hybridMultilevel"/>
    <w:tmpl w:val="1D64F71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165851964">
    <w:abstractNumId w:val="20"/>
  </w:num>
  <w:num w:numId="2" w16cid:durableId="1387728645">
    <w:abstractNumId w:val="8"/>
  </w:num>
  <w:num w:numId="3" w16cid:durableId="534536732">
    <w:abstractNumId w:val="13"/>
  </w:num>
  <w:num w:numId="4" w16cid:durableId="708727630">
    <w:abstractNumId w:val="23"/>
  </w:num>
  <w:num w:numId="5" w16cid:durableId="958025033">
    <w:abstractNumId w:val="18"/>
  </w:num>
  <w:num w:numId="6" w16cid:durableId="1258172034">
    <w:abstractNumId w:val="4"/>
  </w:num>
  <w:num w:numId="7" w16cid:durableId="602955976">
    <w:abstractNumId w:val="22"/>
  </w:num>
  <w:num w:numId="8" w16cid:durableId="758332504">
    <w:abstractNumId w:val="6"/>
  </w:num>
  <w:num w:numId="9" w16cid:durableId="2003045687">
    <w:abstractNumId w:val="1"/>
  </w:num>
  <w:num w:numId="10" w16cid:durableId="1332370474">
    <w:abstractNumId w:val="24"/>
  </w:num>
  <w:num w:numId="11" w16cid:durableId="1128545876">
    <w:abstractNumId w:val="19"/>
  </w:num>
  <w:num w:numId="12" w16cid:durableId="128518765">
    <w:abstractNumId w:val="2"/>
  </w:num>
  <w:num w:numId="13" w16cid:durableId="540895737">
    <w:abstractNumId w:val="5"/>
  </w:num>
  <w:num w:numId="14" w16cid:durableId="1222907358">
    <w:abstractNumId w:val="25"/>
  </w:num>
  <w:num w:numId="15" w16cid:durableId="1492714024">
    <w:abstractNumId w:val="10"/>
  </w:num>
  <w:num w:numId="16" w16cid:durableId="96799001">
    <w:abstractNumId w:val="9"/>
  </w:num>
  <w:num w:numId="17" w16cid:durableId="971639789">
    <w:abstractNumId w:val="0"/>
  </w:num>
  <w:num w:numId="18" w16cid:durableId="871310766">
    <w:abstractNumId w:val="11"/>
  </w:num>
  <w:num w:numId="19" w16cid:durableId="561020699">
    <w:abstractNumId w:val="3"/>
  </w:num>
  <w:num w:numId="20" w16cid:durableId="590360110">
    <w:abstractNumId w:val="21"/>
  </w:num>
  <w:num w:numId="21" w16cid:durableId="332875773">
    <w:abstractNumId w:val="12"/>
  </w:num>
  <w:num w:numId="22" w16cid:durableId="956449544">
    <w:abstractNumId w:val="7"/>
  </w:num>
  <w:num w:numId="23" w16cid:durableId="2039236262">
    <w:abstractNumId w:val="17"/>
  </w:num>
  <w:num w:numId="24" w16cid:durableId="416444718">
    <w:abstractNumId w:val="14"/>
  </w:num>
  <w:num w:numId="25" w16cid:durableId="1225337646">
    <w:abstractNumId w:val="15"/>
  </w:num>
  <w:num w:numId="26" w16cid:durableId="3794025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72"/>
    <w:rsid w:val="00013057"/>
    <w:rsid w:val="00022284"/>
    <w:rsid w:val="00031CD4"/>
    <w:rsid w:val="00033DFE"/>
    <w:rsid w:val="0004488C"/>
    <w:rsid w:val="000532BF"/>
    <w:rsid w:val="00056008"/>
    <w:rsid w:val="00061293"/>
    <w:rsid w:val="00070E37"/>
    <w:rsid w:val="000D28EF"/>
    <w:rsid w:val="000E33A1"/>
    <w:rsid w:val="000E5B9B"/>
    <w:rsid w:val="000F65E8"/>
    <w:rsid w:val="00114FD3"/>
    <w:rsid w:val="00116430"/>
    <w:rsid w:val="001353E9"/>
    <w:rsid w:val="001430FE"/>
    <w:rsid w:val="00161962"/>
    <w:rsid w:val="001629AF"/>
    <w:rsid w:val="0019596C"/>
    <w:rsid w:val="001A5943"/>
    <w:rsid w:val="001C2328"/>
    <w:rsid w:val="001F2372"/>
    <w:rsid w:val="002248F6"/>
    <w:rsid w:val="002318D6"/>
    <w:rsid w:val="00234EED"/>
    <w:rsid w:val="00242C76"/>
    <w:rsid w:val="0028359D"/>
    <w:rsid w:val="002A70A0"/>
    <w:rsid w:val="002D3512"/>
    <w:rsid w:val="002E39D6"/>
    <w:rsid w:val="002F2F22"/>
    <w:rsid w:val="0030278F"/>
    <w:rsid w:val="00317ADD"/>
    <w:rsid w:val="00326338"/>
    <w:rsid w:val="00345DEB"/>
    <w:rsid w:val="00351800"/>
    <w:rsid w:val="00391E83"/>
    <w:rsid w:val="003A78B0"/>
    <w:rsid w:val="003C7866"/>
    <w:rsid w:val="003D130E"/>
    <w:rsid w:val="00401890"/>
    <w:rsid w:val="00452FD5"/>
    <w:rsid w:val="0046288F"/>
    <w:rsid w:val="004655B5"/>
    <w:rsid w:val="00493222"/>
    <w:rsid w:val="004B627B"/>
    <w:rsid w:val="004D35C4"/>
    <w:rsid w:val="004F71B6"/>
    <w:rsid w:val="00531831"/>
    <w:rsid w:val="0056068C"/>
    <w:rsid w:val="00570F0A"/>
    <w:rsid w:val="00590EEB"/>
    <w:rsid w:val="005A27DA"/>
    <w:rsid w:val="005B6A4B"/>
    <w:rsid w:val="005E32D6"/>
    <w:rsid w:val="005F453D"/>
    <w:rsid w:val="006114CE"/>
    <w:rsid w:val="00646B9A"/>
    <w:rsid w:val="006570A0"/>
    <w:rsid w:val="006C669C"/>
    <w:rsid w:val="006E6C47"/>
    <w:rsid w:val="00710E35"/>
    <w:rsid w:val="007168E1"/>
    <w:rsid w:val="00724E2A"/>
    <w:rsid w:val="00725548"/>
    <w:rsid w:val="00763F33"/>
    <w:rsid w:val="00776189"/>
    <w:rsid w:val="00784ECF"/>
    <w:rsid w:val="00787E8C"/>
    <w:rsid w:val="00792860"/>
    <w:rsid w:val="007A32E3"/>
    <w:rsid w:val="007D26E3"/>
    <w:rsid w:val="007D6B9A"/>
    <w:rsid w:val="007E1C42"/>
    <w:rsid w:val="007E1D88"/>
    <w:rsid w:val="007F1ABF"/>
    <w:rsid w:val="00865BE3"/>
    <w:rsid w:val="0086614E"/>
    <w:rsid w:val="008D16F4"/>
    <w:rsid w:val="008E2E03"/>
    <w:rsid w:val="008F67FE"/>
    <w:rsid w:val="008F7985"/>
    <w:rsid w:val="00912752"/>
    <w:rsid w:val="0091442D"/>
    <w:rsid w:val="00940386"/>
    <w:rsid w:val="00942171"/>
    <w:rsid w:val="00951828"/>
    <w:rsid w:val="00955A2A"/>
    <w:rsid w:val="00963102"/>
    <w:rsid w:val="009849A5"/>
    <w:rsid w:val="00986AA4"/>
    <w:rsid w:val="009870CA"/>
    <w:rsid w:val="00993611"/>
    <w:rsid w:val="009A14CC"/>
    <w:rsid w:val="00A0512B"/>
    <w:rsid w:val="00A11418"/>
    <w:rsid w:val="00A139C3"/>
    <w:rsid w:val="00A147A6"/>
    <w:rsid w:val="00A275AE"/>
    <w:rsid w:val="00A4276C"/>
    <w:rsid w:val="00A531C3"/>
    <w:rsid w:val="00A54F91"/>
    <w:rsid w:val="00A93C31"/>
    <w:rsid w:val="00AD7F1A"/>
    <w:rsid w:val="00AF7B92"/>
    <w:rsid w:val="00B05658"/>
    <w:rsid w:val="00B102A6"/>
    <w:rsid w:val="00B17842"/>
    <w:rsid w:val="00B32183"/>
    <w:rsid w:val="00B32AC2"/>
    <w:rsid w:val="00B32FFB"/>
    <w:rsid w:val="00B56C7B"/>
    <w:rsid w:val="00B57F44"/>
    <w:rsid w:val="00B60AAC"/>
    <w:rsid w:val="00B777B3"/>
    <w:rsid w:val="00B85678"/>
    <w:rsid w:val="00BA1BB8"/>
    <w:rsid w:val="00BF519E"/>
    <w:rsid w:val="00BF62A1"/>
    <w:rsid w:val="00C31878"/>
    <w:rsid w:val="00C53857"/>
    <w:rsid w:val="00C54A3E"/>
    <w:rsid w:val="00C62EB4"/>
    <w:rsid w:val="00C75E17"/>
    <w:rsid w:val="00CA0DD2"/>
    <w:rsid w:val="00CF4971"/>
    <w:rsid w:val="00D0753D"/>
    <w:rsid w:val="00D165AF"/>
    <w:rsid w:val="00D31088"/>
    <w:rsid w:val="00D56835"/>
    <w:rsid w:val="00D865F2"/>
    <w:rsid w:val="00D94AD0"/>
    <w:rsid w:val="00D95A73"/>
    <w:rsid w:val="00DC178A"/>
    <w:rsid w:val="00DF0400"/>
    <w:rsid w:val="00E06D49"/>
    <w:rsid w:val="00E1377D"/>
    <w:rsid w:val="00E460B1"/>
    <w:rsid w:val="00E62792"/>
    <w:rsid w:val="00E65771"/>
    <w:rsid w:val="00E82264"/>
    <w:rsid w:val="00E86E41"/>
    <w:rsid w:val="00E94610"/>
    <w:rsid w:val="00EA6217"/>
    <w:rsid w:val="00EB76BA"/>
    <w:rsid w:val="00EB77F3"/>
    <w:rsid w:val="00EC78F0"/>
    <w:rsid w:val="00ED7307"/>
    <w:rsid w:val="00EE79EB"/>
    <w:rsid w:val="00F06517"/>
    <w:rsid w:val="00F16B9D"/>
    <w:rsid w:val="00F44A7D"/>
    <w:rsid w:val="00F73099"/>
    <w:rsid w:val="00F86FC2"/>
    <w:rsid w:val="00F91D07"/>
    <w:rsid w:val="00F936B9"/>
    <w:rsid w:val="00FA3ECF"/>
    <w:rsid w:val="00FD0FC8"/>
    <w:rsid w:val="00FD16A3"/>
    <w:rsid w:val="00FD65D1"/>
    <w:rsid w:val="00FE5225"/>
    <w:rsid w:val="00FF2022"/>
    <w:rsid w:val="00FF793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B26A"/>
  <w15:docId w15:val="{44DABE32-942A-4AF7-87C9-DC608D7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Candara" w:hAnsi="Candara" w:cs="Candara"/>
        <w:sz w:val="22"/>
        <w:szCs w:val="22"/>
        <w:lang w:val="es-CO" w:eastAsia="es-419"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jc w:val="center"/>
      <w:outlineLvl w:val="0"/>
    </w:pPr>
    <w:rPr>
      <w:rFonts w:ascii="Helvetica Neue" w:eastAsia="Helvetica Neue" w:hAnsi="Helvetica Neue" w:cs="Helvetica Neue"/>
      <w:color w:val="0B5394"/>
      <w:sz w:val="40"/>
      <w:szCs w:val="40"/>
    </w:rPr>
  </w:style>
  <w:style w:type="paragraph" w:styleId="Ttulo2">
    <w:name w:val="heading 2"/>
    <w:basedOn w:val="Normal"/>
    <w:next w:val="Normal"/>
    <w:uiPriority w:val="9"/>
    <w:semiHidden/>
    <w:unhideWhenUsed/>
    <w:qFormat/>
    <w:pPr>
      <w:keepNext/>
      <w:keepLines/>
      <w:spacing w:before="160" w:after="40"/>
      <w:jc w:val="center"/>
      <w:outlineLvl w:val="1"/>
    </w:pPr>
    <w:rPr>
      <w:rFonts w:ascii="Helvetica Neue" w:eastAsia="Helvetica Neue" w:hAnsi="Helvetica Neue" w:cs="Helvetica Neue"/>
      <w:sz w:val="32"/>
      <w:szCs w:val="32"/>
    </w:rPr>
  </w:style>
  <w:style w:type="paragraph" w:styleId="Ttulo3">
    <w:name w:val="heading 3"/>
    <w:basedOn w:val="Normal"/>
    <w:next w:val="Normal"/>
    <w:uiPriority w:val="9"/>
    <w:semiHidden/>
    <w:unhideWhenUsed/>
    <w:qFormat/>
    <w:pPr>
      <w:keepNext/>
      <w:keepLines/>
      <w:spacing w:before="160" w:after="0"/>
      <w:outlineLvl w:val="2"/>
    </w:pPr>
    <w:rPr>
      <w:rFonts w:ascii="Helvetica Neue" w:eastAsia="Helvetica Neue" w:hAnsi="Helvetica Neue" w:cs="Helvetica Neue"/>
      <w:sz w:val="32"/>
      <w:szCs w:val="32"/>
    </w:rPr>
  </w:style>
  <w:style w:type="paragraph" w:styleId="Ttulo4">
    <w:name w:val="heading 4"/>
    <w:basedOn w:val="Normal"/>
    <w:next w:val="Normal"/>
    <w:uiPriority w:val="9"/>
    <w:semiHidden/>
    <w:unhideWhenUsed/>
    <w:qFormat/>
    <w:pPr>
      <w:keepNext/>
      <w:keepLines/>
      <w:spacing w:before="80" w:after="0"/>
      <w:outlineLvl w:val="3"/>
    </w:pPr>
    <w:rPr>
      <w:rFonts w:ascii="Helvetica Neue" w:eastAsia="Helvetica Neue" w:hAnsi="Helvetica Neue" w:cs="Helvetica Neue"/>
      <w:i/>
      <w:sz w:val="30"/>
      <w:szCs w:val="30"/>
    </w:rPr>
  </w:style>
  <w:style w:type="paragraph" w:styleId="Ttulo5">
    <w:name w:val="heading 5"/>
    <w:basedOn w:val="Normal"/>
    <w:next w:val="Normal"/>
    <w:uiPriority w:val="9"/>
    <w:semiHidden/>
    <w:unhideWhenUsed/>
    <w:qFormat/>
    <w:pPr>
      <w:keepNext/>
      <w:keepLines/>
      <w:spacing w:before="40" w:after="0"/>
      <w:outlineLvl w:val="4"/>
    </w:pPr>
    <w:rPr>
      <w:rFonts w:ascii="Helvetica Neue" w:eastAsia="Helvetica Neue" w:hAnsi="Helvetica Neue" w:cs="Helvetica Neue"/>
      <w:sz w:val="28"/>
      <w:szCs w:val="28"/>
    </w:rPr>
  </w:style>
  <w:style w:type="paragraph" w:styleId="Ttulo6">
    <w:name w:val="heading 6"/>
    <w:basedOn w:val="Normal"/>
    <w:next w:val="Normal"/>
    <w:uiPriority w:val="9"/>
    <w:semiHidden/>
    <w:unhideWhenUsed/>
    <w:qFormat/>
    <w:pPr>
      <w:keepNext/>
      <w:keepLines/>
      <w:spacing w:before="40" w:after="0"/>
      <w:outlineLvl w:val="5"/>
    </w:pPr>
    <w:rPr>
      <w:rFonts w:ascii="Helvetica Neue" w:eastAsia="Helvetica Neue" w:hAnsi="Helvetica Neue" w:cs="Helvetica Neue"/>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0BD0D9"/>
        <w:bottom w:val="single" w:sz="6" w:space="8" w:color="0BD0D9"/>
      </w:pBdr>
      <w:spacing w:after="400"/>
      <w:jc w:val="center"/>
    </w:pPr>
    <w:rPr>
      <w:rFonts w:ascii="Helvetica Neue" w:eastAsia="Helvetica Neue" w:hAnsi="Helvetica Neue" w:cs="Helvetica Neue"/>
      <w:smallCaps/>
      <w:color w:val="17406D"/>
      <w:sz w:val="72"/>
      <w:szCs w:val="72"/>
    </w:rPr>
  </w:style>
  <w:style w:type="paragraph" w:styleId="Subttulo">
    <w:name w:val="Subtitle"/>
    <w:basedOn w:val="Normal"/>
    <w:next w:val="Normal"/>
    <w:uiPriority w:val="11"/>
    <w:qFormat/>
    <w:pPr>
      <w:jc w:val="center"/>
    </w:pPr>
    <w:rPr>
      <w:color w:val="17406D"/>
      <w:sz w:val="28"/>
      <w:szCs w:val="28"/>
    </w:rPr>
  </w:style>
  <w:style w:type="paragraph" w:styleId="Prrafodelista">
    <w:name w:val="List Paragraph"/>
    <w:basedOn w:val="Normal"/>
    <w:uiPriority w:val="34"/>
    <w:qFormat/>
    <w:rsid w:val="00C54A3E"/>
    <w:pPr>
      <w:ind w:left="720"/>
      <w:contextualSpacing/>
    </w:pPr>
  </w:style>
  <w:style w:type="character" w:styleId="Hipervnculo">
    <w:name w:val="Hyperlink"/>
    <w:basedOn w:val="Fuentedeprrafopredeter"/>
    <w:uiPriority w:val="99"/>
    <w:unhideWhenUsed/>
    <w:rsid w:val="003A78B0"/>
    <w:rPr>
      <w:color w:val="0000FF" w:themeColor="hyperlink"/>
      <w:u w:val="single"/>
    </w:rPr>
  </w:style>
  <w:style w:type="character" w:styleId="Mencinsinresolver">
    <w:name w:val="Unresolved Mention"/>
    <w:basedOn w:val="Fuentedeprrafopredeter"/>
    <w:uiPriority w:val="99"/>
    <w:semiHidden/>
    <w:unhideWhenUsed/>
    <w:rsid w:val="003A78B0"/>
    <w:rPr>
      <w:color w:val="605E5C"/>
      <w:shd w:val="clear" w:color="auto" w:fill="E1DFDD"/>
    </w:rPr>
  </w:style>
  <w:style w:type="paragraph" w:styleId="NormalWeb">
    <w:name w:val="Normal (Web)"/>
    <w:basedOn w:val="Normal"/>
    <w:uiPriority w:val="99"/>
    <w:semiHidden/>
    <w:unhideWhenUsed/>
    <w:rsid w:val="001430FE"/>
    <w:pPr>
      <w:spacing w:before="100" w:beforeAutospacing="1" w:after="100" w:afterAutospacing="1" w:line="240" w:lineRule="auto"/>
    </w:pPr>
    <w:rPr>
      <w:rFonts w:ascii="Times New Roman" w:eastAsia="Times New Roman" w:hAnsi="Times New Roman" w:cs="Times New Roman"/>
      <w:sz w:val="24"/>
      <w:szCs w:val="24"/>
      <w:lang w:val="es-419"/>
    </w:rPr>
  </w:style>
  <w:style w:type="character" w:styleId="Textoennegrita">
    <w:name w:val="Strong"/>
    <w:basedOn w:val="Fuentedeprrafopredeter"/>
    <w:uiPriority w:val="22"/>
    <w:qFormat/>
    <w:rsid w:val="00143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2939">
      <w:bodyDiv w:val="1"/>
      <w:marLeft w:val="0"/>
      <w:marRight w:val="0"/>
      <w:marTop w:val="0"/>
      <w:marBottom w:val="0"/>
      <w:divBdr>
        <w:top w:val="none" w:sz="0" w:space="0" w:color="auto"/>
        <w:left w:val="none" w:sz="0" w:space="0" w:color="auto"/>
        <w:bottom w:val="none" w:sz="0" w:space="0" w:color="auto"/>
        <w:right w:val="none" w:sz="0" w:space="0" w:color="auto"/>
      </w:divBdr>
    </w:div>
    <w:div w:id="376399249">
      <w:bodyDiv w:val="1"/>
      <w:marLeft w:val="0"/>
      <w:marRight w:val="0"/>
      <w:marTop w:val="0"/>
      <w:marBottom w:val="0"/>
      <w:divBdr>
        <w:top w:val="none" w:sz="0" w:space="0" w:color="auto"/>
        <w:left w:val="none" w:sz="0" w:space="0" w:color="auto"/>
        <w:bottom w:val="none" w:sz="0" w:space="0" w:color="auto"/>
        <w:right w:val="none" w:sz="0" w:space="0" w:color="auto"/>
      </w:divBdr>
    </w:div>
    <w:div w:id="473446890">
      <w:bodyDiv w:val="1"/>
      <w:marLeft w:val="0"/>
      <w:marRight w:val="0"/>
      <w:marTop w:val="0"/>
      <w:marBottom w:val="0"/>
      <w:divBdr>
        <w:top w:val="none" w:sz="0" w:space="0" w:color="auto"/>
        <w:left w:val="none" w:sz="0" w:space="0" w:color="auto"/>
        <w:bottom w:val="none" w:sz="0" w:space="0" w:color="auto"/>
        <w:right w:val="none" w:sz="0" w:space="0" w:color="auto"/>
      </w:divBdr>
    </w:div>
    <w:div w:id="616134137">
      <w:bodyDiv w:val="1"/>
      <w:marLeft w:val="0"/>
      <w:marRight w:val="0"/>
      <w:marTop w:val="0"/>
      <w:marBottom w:val="0"/>
      <w:divBdr>
        <w:top w:val="none" w:sz="0" w:space="0" w:color="auto"/>
        <w:left w:val="none" w:sz="0" w:space="0" w:color="auto"/>
        <w:bottom w:val="none" w:sz="0" w:space="0" w:color="auto"/>
        <w:right w:val="none" w:sz="0" w:space="0" w:color="auto"/>
      </w:divBdr>
    </w:div>
    <w:div w:id="985353385">
      <w:bodyDiv w:val="1"/>
      <w:marLeft w:val="0"/>
      <w:marRight w:val="0"/>
      <w:marTop w:val="0"/>
      <w:marBottom w:val="0"/>
      <w:divBdr>
        <w:top w:val="none" w:sz="0" w:space="0" w:color="auto"/>
        <w:left w:val="none" w:sz="0" w:space="0" w:color="auto"/>
        <w:bottom w:val="none" w:sz="0" w:space="0" w:color="auto"/>
        <w:right w:val="none" w:sz="0" w:space="0" w:color="auto"/>
      </w:divBdr>
    </w:div>
    <w:div w:id="1067146795">
      <w:bodyDiv w:val="1"/>
      <w:marLeft w:val="0"/>
      <w:marRight w:val="0"/>
      <w:marTop w:val="0"/>
      <w:marBottom w:val="0"/>
      <w:divBdr>
        <w:top w:val="none" w:sz="0" w:space="0" w:color="auto"/>
        <w:left w:val="none" w:sz="0" w:space="0" w:color="auto"/>
        <w:bottom w:val="none" w:sz="0" w:space="0" w:color="auto"/>
        <w:right w:val="none" w:sz="0" w:space="0" w:color="auto"/>
      </w:divBdr>
    </w:div>
    <w:div w:id="1228957378">
      <w:bodyDiv w:val="1"/>
      <w:marLeft w:val="0"/>
      <w:marRight w:val="0"/>
      <w:marTop w:val="0"/>
      <w:marBottom w:val="0"/>
      <w:divBdr>
        <w:top w:val="none" w:sz="0" w:space="0" w:color="auto"/>
        <w:left w:val="none" w:sz="0" w:space="0" w:color="auto"/>
        <w:bottom w:val="none" w:sz="0" w:space="0" w:color="auto"/>
        <w:right w:val="none" w:sz="0" w:space="0" w:color="auto"/>
      </w:divBdr>
    </w:div>
    <w:div w:id="1492479191">
      <w:bodyDiv w:val="1"/>
      <w:marLeft w:val="0"/>
      <w:marRight w:val="0"/>
      <w:marTop w:val="0"/>
      <w:marBottom w:val="0"/>
      <w:divBdr>
        <w:top w:val="none" w:sz="0" w:space="0" w:color="auto"/>
        <w:left w:val="none" w:sz="0" w:space="0" w:color="auto"/>
        <w:bottom w:val="none" w:sz="0" w:space="0" w:color="auto"/>
        <w:right w:val="none" w:sz="0" w:space="0" w:color="auto"/>
      </w:divBdr>
    </w:div>
    <w:div w:id="1614170335">
      <w:bodyDiv w:val="1"/>
      <w:marLeft w:val="0"/>
      <w:marRight w:val="0"/>
      <w:marTop w:val="0"/>
      <w:marBottom w:val="0"/>
      <w:divBdr>
        <w:top w:val="none" w:sz="0" w:space="0" w:color="auto"/>
        <w:left w:val="none" w:sz="0" w:space="0" w:color="auto"/>
        <w:bottom w:val="none" w:sz="0" w:space="0" w:color="auto"/>
        <w:right w:val="none" w:sz="0" w:space="0" w:color="auto"/>
      </w:divBdr>
    </w:div>
    <w:div w:id="1689598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lay.google.com/store/apps/details?id=ae.gov.dha.covid19&amp;amp;hl=en" TargetMode="External"/><Relationship Id="rId4" Type="http://schemas.openxmlformats.org/officeDocument/2006/relationships/styles" Target="styles.xml"/><Relationship Id="rId9" Type="http://schemas.openxmlformats.org/officeDocument/2006/relationships/hyperlink" Target="https://apps.migracioncolombia.gov.co/preregistro/public/preregistro.j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Pm7/tCPUGt1cbPQdk8Bc+/uw==">CgMxLjAyCGguZ2pkZ3hzMgloLjMwajB6bGw4AHIhMXQ1SlNGcEttUm5UREhGa1FHdDFEdFp5c1g5ODNrSGEt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8BD03A-A994-4455-878E-D59B261A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1591</Words>
  <Characters>8753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Consolidators TM</dc:creator>
  <cp:lastModifiedBy>Juan Sebastian Enciso Cote</cp:lastModifiedBy>
  <cp:revision>2</cp:revision>
  <dcterms:created xsi:type="dcterms:W3CDTF">2025-01-22T22:01:00Z</dcterms:created>
  <dcterms:modified xsi:type="dcterms:W3CDTF">2025-01-22T22:01:00Z</dcterms:modified>
</cp:coreProperties>
</file>