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A6043" w14:textId="77777777" w:rsidR="00A201A0" w:rsidRDefault="00C51EC5">
      <w:pPr>
        <w:spacing w:after="0"/>
        <w:ind w:left="-1800" w:right="-1800"/>
        <w:jc w:val="center"/>
      </w:pPr>
      <w:r>
        <w:rPr>
          <w:rFonts w:ascii="Helvetica Neue" w:eastAsia="Helvetica Neue" w:hAnsi="Helvetica Neue" w:cs="Helvetica Neue"/>
          <w:noProof/>
          <w:color w:val="000000"/>
          <w:sz w:val="28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3B1C7947" wp14:editId="1E43E78B">
            <wp:simplePos x="0" y="0"/>
            <wp:positionH relativeFrom="column">
              <wp:posOffset>-1143000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8BB471" w14:textId="77777777" w:rsidR="00605666" w:rsidRPr="00A07FA3" w:rsidRDefault="00C51EC5">
      <w:pPr>
        <w:pStyle w:val="Ttulo1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>Itinerario:</w:t>
      </w:r>
    </w:p>
    <w:p w14:paraId="3996458B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Día 1 – Bangkok (Domingo</w:t>
      </w:r>
      <w:r w:rsid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)</w:t>
      </w:r>
    </w:p>
    <w:p w14:paraId="54F6ADF3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Llegada al aeropuerto de Bangkok donde los espera el guía de habla hispana y traslado al hotel. Tiempo libre hasta el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check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-in (normalmente disponible desde las 15:00 h). Alojamiento.</w:t>
      </w:r>
    </w:p>
    <w:p w14:paraId="167C35EC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Día 2 – Bangkok (Lunes</w:t>
      </w:r>
      <w:r w:rsid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)</w:t>
      </w:r>
    </w:p>
    <w:p w14:paraId="362D4EC4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visita a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Traimit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(Buda de oro),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Pho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(Buda reclinado) y Gran Palacio con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Phra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Kaew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. Almuerzo local y tiempo libre. Alojamiento.</w:t>
      </w:r>
    </w:p>
    <w:p w14:paraId="0333793E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Día 3 – Bangkok – Hanói (Martes</w:t>
      </w:r>
      <w:r w:rsid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)</w:t>
      </w:r>
    </w:p>
    <w:p w14:paraId="68BEF04D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traslado al aeropuerto para vuelo a Hanói. Llegada y traslado </w:t>
      </w: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al hotel. Tiempo libre hasta el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check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-in. Alojamiento.</w:t>
      </w:r>
    </w:p>
    <w:p w14:paraId="00159D56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Día 4 – Hanói (Miércoles</w:t>
      </w:r>
      <w:r w:rsid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)</w:t>
      </w:r>
    </w:p>
    <w:p w14:paraId="58418AD0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Desayuno. Visita al Templo de la Literatura, Mausoleo de Ho Chi Minh (exterior) y Pagoda del Pilar Único. Taller de flores y paseo en ciclo-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pousse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por el Barrio Antiguo. Aloja</w:t>
      </w: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miento.</w:t>
      </w:r>
    </w:p>
    <w:p w14:paraId="65772B99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5 – Hanói – Bahía de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Halong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(Jueves</w:t>
      </w:r>
      <w:r w:rsid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)</w:t>
      </w:r>
    </w:p>
    <w:p w14:paraId="27D0727C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traslado por carretera a Bahía de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Halong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. Embarque en crucero compartido, almuerzo a bordo y navegación entre islotes. Cena y alojamiento a bordo.</w:t>
      </w:r>
    </w:p>
    <w:p w14:paraId="02C4DA17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6 – Bahía de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Halong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Da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Nang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(Viern</w:t>
      </w: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es</w:t>
      </w:r>
      <w:r w:rsid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)</w:t>
      </w:r>
    </w:p>
    <w:p w14:paraId="54EF4C11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Clase de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Tai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Chi al amanecer,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brunch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a bordo y desembarque. Vuelo a Da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Nang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traslado a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Hoi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An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. Paseo nocturno por el río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Hoai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7B460C5B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7 –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(Sábado</w:t>
      </w:r>
      <w:r w:rsid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)</w:t>
      </w:r>
    </w:p>
    <w:p w14:paraId="4954EA48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Paseo por el Barrio Antiguo: Puente Japonés, Casa Tan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Ky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Museo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Sa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Huynh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. A</w:t>
      </w: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lmuerzo y tarde libre. Alojamiento.</w:t>
      </w:r>
    </w:p>
    <w:p w14:paraId="59ACA34C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 xml:space="preserve">Día 8 –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Hoi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An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(Domingo</w:t>
      </w:r>
      <w:r w:rsid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)</w:t>
      </w:r>
    </w:p>
    <w:p w14:paraId="4F017DF7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 y vuelo a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Siem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Reap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. Traslado al hotel y resto del día libre. Alojamiento.</w:t>
      </w:r>
    </w:p>
    <w:p w14:paraId="074A4107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9 –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(Lunes</w:t>
      </w:r>
      <w:r w:rsid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)</w:t>
      </w:r>
    </w:p>
    <w:p w14:paraId="46AD6A48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Desayuno. Visita a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Thom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Ta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Prohm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en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tuk-tuk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, almuerzo y atardece</w:t>
      </w: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r en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Angkor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Wat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. Alojamiento.</w:t>
      </w:r>
    </w:p>
    <w:p w14:paraId="05D3239A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Día 10 –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Siem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Reap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Tonle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Sap</w:t>
      </w:r>
      <w:proofErr w:type="spellEnd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 xml:space="preserve"> – Salida (Martes</w:t>
      </w:r>
      <w:r w:rsid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)</w:t>
      </w:r>
    </w:p>
    <w:p w14:paraId="10097D73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Desayuno, excursión en lancha por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Tonle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Sap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visita a aldeas flotantes. Almuerzo y traslado al aeropuerto para vuelo de salida.</w:t>
      </w:r>
    </w:p>
    <w:p w14:paraId="571E6896" w14:textId="77777777" w:rsidR="00605666" w:rsidRPr="00A07FA3" w:rsidRDefault="00C51EC5">
      <w:pPr>
        <w:pStyle w:val="Ttulo1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Qué incluye</w:t>
      </w:r>
    </w:p>
    <w:p w14:paraId="449F2B18" w14:textId="77777777" w:rsidR="00605666" w:rsidRPr="00A07FA3" w:rsidRDefault="00C51EC5">
      <w:pPr>
        <w:pStyle w:val="Listaconvietas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Alojamiento en hoteles previstos o s</w:t>
      </w: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imilares con desayuno diario.</w:t>
      </w:r>
    </w:p>
    <w:p w14:paraId="29450113" w14:textId="77777777" w:rsidR="00605666" w:rsidRPr="00A07FA3" w:rsidRDefault="00C51EC5">
      <w:pPr>
        <w:pStyle w:val="Listaconvietas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Traslados y vuelos domésticos mencionados con guía de habla hispana.</w:t>
      </w:r>
    </w:p>
    <w:p w14:paraId="57470912" w14:textId="77777777" w:rsidR="00605666" w:rsidRPr="00A07FA3" w:rsidRDefault="00C51EC5">
      <w:pPr>
        <w:pStyle w:val="Listaconvietas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Entradas a monumentos, templos y actividades detalladas.</w:t>
      </w:r>
    </w:p>
    <w:p w14:paraId="5B33E934" w14:textId="77777777" w:rsidR="00605666" w:rsidRPr="00A07FA3" w:rsidRDefault="00C51EC5">
      <w:pPr>
        <w:pStyle w:val="Listaconvietas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Crucero compartido en Bahía de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Halong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, 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tuk-tuk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y ciclo-</w:t>
      </w:r>
      <w:proofErr w:type="spellStart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pousse</w:t>
      </w:r>
      <w:proofErr w:type="spellEnd"/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.</w:t>
      </w:r>
    </w:p>
    <w:p w14:paraId="71865EC8" w14:textId="77777777" w:rsidR="00605666" w:rsidRPr="00A07FA3" w:rsidRDefault="00C51EC5">
      <w:pPr>
        <w:pStyle w:val="Listaconvietas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Comidas según programa donde se </w:t>
      </w: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indique.</w:t>
      </w:r>
    </w:p>
    <w:p w14:paraId="4AEF1844" w14:textId="77777777" w:rsidR="00605666" w:rsidRPr="00A07FA3" w:rsidRDefault="00C51EC5">
      <w:pPr>
        <w:pStyle w:val="Listaconvietas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Botella de agua y toalla refrescante por día de excursión.</w:t>
      </w:r>
    </w:p>
    <w:p w14:paraId="5182BB0C" w14:textId="77777777" w:rsidR="00605666" w:rsidRDefault="00A07FA3">
      <w:pPr>
        <w:pStyle w:val="Ttulo1"/>
      </w:pPr>
      <w:r>
        <w:rPr>
          <w:rFonts w:ascii="Helvetica Neue" w:eastAsia="Helvetica Neue" w:hAnsi="Helvetica Neue" w:cs="Helvetica Neue"/>
          <w:color w:val="00CC00"/>
          <w:sz w:val="36"/>
          <w:lang w:val="es-CO"/>
        </w:rPr>
        <w:t>N</w:t>
      </w:r>
      <w:r>
        <w:rPr>
          <w:rFonts w:ascii="Helvetica Neue" w:eastAsia="Helvetica Neue" w:hAnsi="Helvetica Neue" w:cs="Helvetica Neue"/>
          <w:color w:val="00CC00"/>
          <w:sz w:val="36"/>
        </w:rPr>
        <w:t>o incluye</w:t>
      </w:r>
    </w:p>
    <w:p w14:paraId="1F4EAD1A" w14:textId="77777777" w:rsidR="00605666" w:rsidRPr="00A07FA3" w:rsidRDefault="00C51EC5">
      <w:pPr>
        <w:pStyle w:val="Listaconvietas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Vuelos internacionales de llegada y salida.</w:t>
      </w:r>
    </w:p>
    <w:p w14:paraId="28538DF2" w14:textId="77777777" w:rsidR="00605666" w:rsidRPr="00A07FA3" w:rsidRDefault="00C51EC5">
      <w:pPr>
        <w:pStyle w:val="Listaconvietas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Visados y tasas de e-visado para Vietnam y Camboya.</w:t>
      </w:r>
    </w:p>
    <w:p w14:paraId="28794C0A" w14:textId="77777777" w:rsidR="00605666" w:rsidRDefault="00C51EC5">
      <w:pPr>
        <w:pStyle w:val="Listaconvietas"/>
      </w:pP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Seguro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0000"/>
          <w:sz w:val="28"/>
        </w:rPr>
        <w:t>viaje</w:t>
      </w:r>
      <w:proofErr w:type="spellEnd"/>
      <w:r>
        <w:rPr>
          <w:rFonts w:ascii="Helvetica Neue" w:eastAsia="Helvetica Neue" w:hAnsi="Helvetica Neue" w:cs="Helvetica Neue"/>
          <w:color w:val="000000"/>
          <w:sz w:val="28"/>
        </w:rPr>
        <w:t>.</w:t>
      </w:r>
    </w:p>
    <w:p w14:paraId="5066EE47" w14:textId="77777777" w:rsidR="00605666" w:rsidRPr="00A07FA3" w:rsidRDefault="00C51EC5">
      <w:pPr>
        <w:pStyle w:val="Listaconvietas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Bebidas, gastos personales y propinas.</w:t>
      </w:r>
    </w:p>
    <w:p w14:paraId="17D0010C" w14:textId="77777777" w:rsidR="00605666" w:rsidRPr="00C050B3" w:rsidRDefault="00C51EC5">
      <w:pPr>
        <w:pStyle w:val="Listaconvietas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Cualquier servicio no men</w:t>
      </w: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cionado en 'Qué incluye'.</w:t>
      </w:r>
    </w:p>
    <w:p w14:paraId="3039B5A1" w14:textId="77777777" w:rsidR="00C050B3" w:rsidRDefault="00C050B3" w:rsidP="00C050B3">
      <w:pPr>
        <w:pStyle w:val="Listaconvietas"/>
        <w:numPr>
          <w:ilvl w:val="0"/>
          <w:numId w:val="0"/>
        </w:numPr>
        <w:ind w:left="360" w:hanging="360"/>
        <w:rPr>
          <w:rFonts w:ascii="Helvetica Neue" w:eastAsia="Helvetica Neue" w:hAnsi="Helvetica Neue" w:cs="Helvetica Neue"/>
          <w:color w:val="000000"/>
          <w:sz w:val="28"/>
          <w:lang w:val="es-CO"/>
        </w:rPr>
      </w:pPr>
    </w:p>
    <w:p w14:paraId="738985BE" w14:textId="77777777" w:rsidR="00C050B3" w:rsidRDefault="00C050B3" w:rsidP="00C050B3">
      <w:pPr>
        <w:pStyle w:val="Listaconvietas"/>
        <w:numPr>
          <w:ilvl w:val="0"/>
          <w:numId w:val="0"/>
        </w:numPr>
        <w:ind w:left="360" w:hanging="360"/>
        <w:rPr>
          <w:rFonts w:ascii="Helvetica Neue" w:eastAsia="Helvetica Neue" w:hAnsi="Helvetica Neue" w:cs="Helvetica Neue"/>
          <w:color w:val="000000"/>
          <w:sz w:val="28"/>
          <w:lang w:val="es-CO"/>
        </w:rPr>
      </w:pPr>
    </w:p>
    <w:p w14:paraId="1852BB53" w14:textId="77777777" w:rsidR="00C050B3" w:rsidRDefault="00C050B3" w:rsidP="00C050B3">
      <w:pPr>
        <w:pStyle w:val="Listaconvietas"/>
        <w:numPr>
          <w:ilvl w:val="0"/>
          <w:numId w:val="0"/>
        </w:numPr>
        <w:ind w:left="360" w:hanging="360"/>
        <w:rPr>
          <w:rFonts w:ascii="Helvetica Neue" w:eastAsia="Helvetica Neue" w:hAnsi="Helvetica Neue" w:cs="Helvetica Neue"/>
          <w:color w:val="000000"/>
          <w:sz w:val="28"/>
          <w:lang w:val="es-CO"/>
        </w:rPr>
      </w:pPr>
    </w:p>
    <w:p w14:paraId="5FB34536" w14:textId="77777777" w:rsidR="00C050B3" w:rsidRDefault="00C050B3" w:rsidP="00C050B3">
      <w:pPr>
        <w:pStyle w:val="Listaconvietas"/>
        <w:numPr>
          <w:ilvl w:val="0"/>
          <w:numId w:val="0"/>
        </w:numPr>
        <w:ind w:left="360" w:hanging="360"/>
        <w:rPr>
          <w:rFonts w:ascii="Helvetica Neue" w:eastAsia="Helvetica Neue" w:hAnsi="Helvetica Neue" w:cs="Helvetica Neue"/>
          <w:color w:val="000000"/>
          <w:sz w:val="28"/>
          <w:lang w:val="es-CO"/>
        </w:rPr>
      </w:pPr>
    </w:p>
    <w:p w14:paraId="091D728E" w14:textId="77777777" w:rsidR="00C050B3" w:rsidRPr="00A07FA3" w:rsidRDefault="00C050B3" w:rsidP="00C050B3">
      <w:pPr>
        <w:pStyle w:val="Listaconvietas"/>
        <w:numPr>
          <w:ilvl w:val="0"/>
          <w:numId w:val="0"/>
        </w:numPr>
        <w:ind w:left="360" w:hanging="360"/>
        <w:rPr>
          <w:lang w:val="es-CO"/>
        </w:rPr>
      </w:pPr>
    </w:p>
    <w:p w14:paraId="21C4E860" w14:textId="77777777" w:rsidR="00605666" w:rsidRPr="00A07FA3" w:rsidRDefault="00C51EC5">
      <w:pPr>
        <w:pStyle w:val="Ttulo2"/>
        <w:rPr>
          <w:lang w:val="es-CO"/>
        </w:rPr>
      </w:pPr>
      <w:bookmarkStart w:id="0" w:name="_GoBack"/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lastRenderedPageBreak/>
        <w:t>Precio por Persona, Tour en Regular (USD)</w:t>
      </w:r>
    </w:p>
    <w:tbl>
      <w:tblPr>
        <w:tblStyle w:val="Tabladecuadrcula4-nfasis3"/>
        <w:tblW w:w="96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3"/>
        <w:gridCol w:w="897"/>
        <w:gridCol w:w="946"/>
        <w:gridCol w:w="851"/>
        <w:gridCol w:w="1134"/>
        <w:gridCol w:w="678"/>
        <w:gridCol w:w="658"/>
        <w:gridCol w:w="790"/>
        <w:gridCol w:w="709"/>
        <w:gridCol w:w="709"/>
        <w:gridCol w:w="708"/>
        <w:gridCol w:w="709"/>
        <w:gridCol w:w="236"/>
      </w:tblGrid>
      <w:tr w:rsidR="00A07FA3" w14:paraId="12748C3E" w14:textId="77777777" w:rsidTr="00661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A137B80" w14:textId="7B7F666F" w:rsidR="00605666" w:rsidRDefault="00605666"/>
        </w:tc>
        <w:tc>
          <w:tcPr>
            <w:tcW w:w="897" w:type="dxa"/>
          </w:tcPr>
          <w:p w14:paraId="7875A20E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Turista ½ DBL</w:t>
            </w:r>
          </w:p>
        </w:tc>
        <w:tc>
          <w:tcPr>
            <w:tcW w:w="946" w:type="dxa"/>
          </w:tcPr>
          <w:p w14:paraId="53D6FB01" w14:textId="77777777" w:rsidR="00A07FA3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Supl</w:t>
            </w:r>
            <w:proofErr w:type="spellEnd"/>
            <w:r>
              <w:t>. </w:t>
            </w:r>
          </w:p>
          <w:p w14:paraId="79684261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Indv.</w:t>
            </w:r>
          </w:p>
        </w:tc>
        <w:tc>
          <w:tcPr>
            <w:tcW w:w="851" w:type="dxa"/>
          </w:tcPr>
          <w:p w14:paraId="2FC78E75" w14:textId="77777777" w:rsidR="00A07FA3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Sup. </w:t>
            </w:r>
          </w:p>
          <w:p w14:paraId="15B0E4DD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TPL</w:t>
            </w:r>
          </w:p>
        </w:tc>
        <w:tc>
          <w:tcPr>
            <w:tcW w:w="1134" w:type="dxa"/>
          </w:tcPr>
          <w:p w14:paraId="3E48BB44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Superior ½ DBL</w:t>
            </w:r>
          </w:p>
        </w:tc>
        <w:tc>
          <w:tcPr>
            <w:tcW w:w="678" w:type="dxa"/>
          </w:tcPr>
          <w:p w14:paraId="0744F666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SuplIndv</w:t>
            </w:r>
            <w:proofErr w:type="spellEnd"/>
          </w:p>
        </w:tc>
        <w:tc>
          <w:tcPr>
            <w:tcW w:w="658" w:type="dxa"/>
          </w:tcPr>
          <w:p w14:paraId="7BAD6099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  <w:tc>
          <w:tcPr>
            <w:tcW w:w="790" w:type="dxa"/>
          </w:tcPr>
          <w:p w14:paraId="455FBA9A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Deluxe ½ DBL</w:t>
            </w:r>
          </w:p>
        </w:tc>
        <w:tc>
          <w:tcPr>
            <w:tcW w:w="709" w:type="dxa"/>
          </w:tcPr>
          <w:p w14:paraId="04868AE1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Indv.</w:t>
            </w:r>
          </w:p>
        </w:tc>
        <w:tc>
          <w:tcPr>
            <w:tcW w:w="709" w:type="dxa"/>
          </w:tcPr>
          <w:p w14:paraId="388A808D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 TPL</w:t>
            </w:r>
          </w:p>
        </w:tc>
        <w:tc>
          <w:tcPr>
            <w:tcW w:w="708" w:type="dxa"/>
          </w:tcPr>
          <w:p w14:paraId="34727E82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Gold Deluxe ½ DBL</w:t>
            </w:r>
          </w:p>
        </w:tc>
        <w:tc>
          <w:tcPr>
            <w:tcW w:w="709" w:type="dxa"/>
          </w:tcPr>
          <w:p w14:paraId="276C208A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 Indv.</w:t>
            </w:r>
          </w:p>
        </w:tc>
        <w:tc>
          <w:tcPr>
            <w:tcW w:w="236" w:type="dxa"/>
          </w:tcPr>
          <w:p w14:paraId="7A290367" w14:textId="2794539C" w:rsidR="00605666" w:rsidRDefault="006056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7FA3" w14:paraId="2621432D" w14:textId="77777777" w:rsidTr="00661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1C34E9E3" w14:textId="77777777" w:rsidR="00605666" w:rsidRDefault="00C51EC5">
            <w:r>
              <w:t>Nov’25 – Mar’26</w:t>
            </w:r>
          </w:p>
        </w:tc>
        <w:tc>
          <w:tcPr>
            <w:tcW w:w="897" w:type="dxa"/>
          </w:tcPr>
          <w:p w14:paraId="34FD6841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1594</w:t>
            </w:r>
          </w:p>
        </w:tc>
        <w:tc>
          <w:tcPr>
            <w:tcW w:w="946" w:type="dxa"/>
          </w:tcPr>
          <w:p w14:paraId="789567B1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680</w:t>
            </w:r>
          </w:p>
        </w:tc>
        <w:tc>
          <w:tcPr>
            <w:tcW w:w="851" w:type="dxa"/>
          </w:tcPr>
          <w:p w14:paraId="16B7E897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1134" w:type="dxa"/>
          </w:tcPr>
          <w:p w14:paraId="2862A2ED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1754</w:t>
            </w:r>
          </w:p>
        </w:tc>
        <w:tc>
          <w:tcPr>
            <w:tcW w:w="678" w:type="dxa"/>
          </w:tcPr>
          <w:p w14:paraId="6B112F2B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860</w:t>
            </w:r>
          </w:p>
        </w:tc>
        <w:tc>
          <w:tcPr>
            <w:tcW w:w="658" w:type="dxa"/>
          </w:tcPr>
          <w:p w14:paraId="0D4B72FE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220</w:t>
            </w:r>
          </w:p>
        </w:tc>
        <w:tc>
          <w:tcPr>
            <w:tcW w:w="790" w:type="dxa"/>
          </w:tcPr>
          <w:p w14:paraId="2287432E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2074</w:t>
            </w:r>
          </w:p>
        </w:tc>
        <w:tc>
          <w:tcPr>
            <w:tcW w:w="709" w:type="dxa"/>
          </w:tcPr>
          <w:p w14:paraId="3A290B6F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1314</w:t>
            </w:r>
          </w:p>
        </w:tc>
        <w:tc>
          <w:tcPr>
            <w:tcW w:w="709" w:type="dxa"/>
          </w:tcPr>
          <w:p w14:paraId="53A8855A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</w:t>
            </w:r>
          </w:p>
        </w:tc>
        <w:tc>
          <w:tcPr>
            <w:tcW w:w="708" w:type="dxa"/>
          </w:tcPr>
          <w:p w14:paraId="0310BA58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2380</w:t>
            </w:r>
          </w:p>
        </w:tc>
        <w:tc>
          <w:tcPr>
            <w:tcW w:w="709" w:type="dxa"/>
          </w:tcPr>
          <w:p w14:paraId="33C983FB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1614</w:t>
            </w:r>
          </w:p>
        </w:tc>
        <w:tc>
          <w:tcPr>
            <w:tcW w:w="236" w:type="dxa"/>
          </w:tcPr>
          <w:p w14:paraId="54D90F00" w14:textId="00585EB5" w:rsidR="00605666" w:rsidRDefault="00605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7FA3" w14:paraId="78FD6466" w14:textId="77777777" w:rsidTr="00661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</w:tcPr>
          <w:p w14:paraId="651AD675" w14:textId="77777777" w:rsidR="00605666" w:rsidRDefault="00C51EC5">
            <w:r>
              <w:t>21 &amp; 28 Dic’25; 08 &amp; 15 Feb’26</w:t>
            </w:r>
          </w:p>
        </w:tc>
        <w:tc>
          <w:tcPr>
            <w:tcW w:w="897" w:type="dxa"/>
          </w:tcPr>
          <w:p w14:paraId="51A240C9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1754</w:t>
            </w:r>
          </w:p>
        </w:tc>
        <w:tc>
          <w:tcPr>
            <w:tcW w:w="946" w:type="dxa"/>
          </w:tcPr>
          <w:p w14:paraId="589C49A4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851" w:type="dxa"/>
          </w:tcPr>
          <w:p w14:paraId="7EC2049F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194</w:t>
            </w:r>
          </w:p>
        </w:tc>
        <w:tc>
          <w:tcPr>
            <w:tcW w:w="1134" w:type="dxa"/>
          </w:tcPr>
          <w:p w14:paraId="7438451D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1980</w:t>
            </w:r>
          </w:p>
        </w:tc>
        <w:tc>
          <w:tcPr>
            <w:tcW w:w="678" w:type="dxa"/>
          </w:tcPr>
          <w:p w14:paraId="2DC06565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954</w:t>
            </w:r>
          </w:p>
        </w:tc>
        <w:tc>
          <w:tcPr>
            <w:tcW w:w="658" w:type="dxa"/>
          </w:tcPr>
          <w:p w14:paraId="48FE90E8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214</w:t>
            </w:r>
          </w:p>
        </w:tc>
        <w:tc>
          <w:tcPr>
            <w:tcW w:w="790" w:type="dxa"/>
          </w:tcPr>
          <w:p w14:paraId="6909FD7A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2240</w:t>
            </w:r>
          </w:p>
        </w:tc>
        <w:tc>
          <w:tcPr>
            <w:tcW w:w="709" w:type="dxa"/>
          </w:tcPr>
          <w:p w14:paraId="3F4E326C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1354</w:t>
            </w:r>
          </w:p>
        </w:tc>
        <w:tc>
          <w:tcPr>
            <w:tcW w:w="709" w:type="dxa"/>
          </w:tcPr>
          <w:p w14:paraId="35F131CD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</w:t>
            </w:r>
          </w:p>
        </w:tc>
        <w:tc>
          <w:tcPr>
            <w:tcW w:w="708" w:type="dxa"/>
          </w:tcPr>
          <w:p w14:paraId="011053C7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2960</w:t>
            </w:r>
          </w:p>
        </w:tc>
        <w:tc>
          <w:tcPr>
            <w:tcW w:w="709" w:type="dxa"/>
          </w:tcPr>
          <w:p w14:paraId="6A6AA5A6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2074</w:t>
            </w:r>
          </w:p>
        </w:tc>
        <w:tc>
          <w:tcPr>
            <w:tcW w:w="236" w:type="dxa"/>
          </w:tcPr>
          <w:p w14:paraId="1861BF87" w14:textId="5935E51C" w:rsidR="00605666" w:rsidRDefault="006056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018C66" w14:textId="77777777" w:rsidR="00605666" w:rsidRPr="00A07FA3" w:rsidRDefault="00C51EC5">
      <w:pPr>
        <w:pStyle w:val="Ttulo2"/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CC00"/>
          <w:sz w:val="36"/>
          <w:lang w:val="es-CO"/>
        </w:rPr>
        <w:t>Precio por Persona, Tour en Privado (USD)</w:t>
      </w:r>
    </w:p>
    <w:p w14:paraId="5273FBE5" w14:textId="77777777" w:rsidR="00605666" w:rsidRPr="00A07FA3" w:rsidRDefault="00C51EC5">
      <w:pPr>
        <w:rPr>
          <w:lang w:val="es-CO"/>
        </w:rPr>
      </w:pPr>
      <w:r w:rsidRPr="00A07FA3">
        <w:rPr>
          <w:rFonts w:ascii="Helvetica Neue" w:eastAsia="Helvetica Neue" w:hAnsi="Helvetica Neue" w:cs="Helvetica Neue"/>
          <w:color w:val="000000"/>
          <w:sz w:val="28"/>
          <w:lang w:val="es-CO"/>
        </w:rPr>
        <w:t>Validez: 01 Nov – 19 Dic’25 / 11 Ene – 16 Feb’26 &amp; 20 Feb – 31 Mar’26</w:t>
      </w:r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1186"/>
        <w:gridCol w:w="958"/>
        <w:gridCol w:w="959"/>
        <w:gridCol w:w="959"/>
        <w:gridCol w:w="959"/>
        <w:gridCol w:w="959"/>
        <w:gridCol w:w="959"/>
        <w:gridCol w:w="959"/>
        <w:gridCol w:w="958"/>
      </w:tblGrid>
      <w:tr w:rsidR="00605666" w14:paraId="37689DB8" w14:textId="77777777" w:rsidTr="00A07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6936E09" w14:textId="77777777" w:rsidR="00605666" w:rsidRDefault="00C51EC5">
            <w:proofErr w:type="spellStart"/>
            <w:r>
              <w:t>Categoría</w:t>
            </w:r>
            <w:proofErr w:type="spellEnd"/>
          </w:p>
        </w:tc>
        <w:tc>
          <w:tcPr>
            <w:tcW w:w="960" w:type="dxa"/>
          </w:tcPr>
          <w:p w14:paraId="20F1340D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60" w:type="dxa"/>
          </w:tcPr>
          <w:p w14:paraId="606695F6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60" w:type="dxa"/>
          </w:tcPr>
          <w:p w14:paraId="5A93E3E5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3‑7</w:t>
            </w:r>
          </w:p>
        </w:tc>
        <w:tc>
          <w:tcPr>
            <w:tcW w:w="960" w:type="dxa"/>
          </w:tcPr>
          <w:p w14:paraId="769AA6BF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8‑14</w:t>
            </w:r>
          </w:p>
        </w:tc>
        <w:tc>
          <w:tcPr>
            <w:tcW w:w="960" w:type="dxa"/>
          </w:tcPr>
          <w:p w14:paraId="25FBF66F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15‑29</w:t>
            </w:r>
          </w:p>
        </w:tc>
        <w:tc>
          <w:tcPr>
            <w:tcW w:w="960" w:type="dxa"/>
          </w:tcPr>
          <w:p w14:paraId="4E29BC57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30+</w:t>
            </w:r>
          </w:p>
        </w:tc>
        <w:tc>
          <w:tcPr>
            <w:tcW w:w="960" w:type="dxa"/>
          </w:tcPr>
          <w:p w14:paraId="322B4267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Supl. SGL</w:t>
            </w:r>
          </w:p>
        </w:tc>
        <w:tc>
          <w:tcPr>
            <w:tcW w:w="960" w:type="dxa"/>
          </w:tcPr>
          <w:p w14:paraId="409F395E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Sup. TPL</w:t>
            </w:r>
          </w:p>
        </w:tc>
      </w:tr>
      <w:tr w:rsidR="00605666" w14:paraId="61EE6402" w14:textId="77777777" w:rsidTr="00A07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43777C20" w14:textId="77777777" w:rsidR="00605666" w:rsidRDefault="00C51EC5">
            <w:r>
              <w:t>Standard</w:t>
            </w:r>
          </w:p>
        </w:tc>
        <w:tc>
          <w:tcPr>
            <w:tcW w:w="960" w:type="dxa"/>
          </w:tcPr>
          <w:p w14:paraId="59E1C11F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4847</w:t>
            </w:r>
          </w:p>
        </w:tc>
        <w:tc>
          <w:tcPr>
            <w:tcW w:w="960" w:type="dxa"/>
          </w:tcPr>
          <w:p w14:paraId="44BAB8E0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2674</w:t>
            </w:r>
          </w:p>
        </w:tc>
        <w:tc>
          <w:tcPr>
            <w:tcW w:w="960" w:type="dxa"/>
          </w:tcPr>
          <w:p w14:paraId="4A533175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2227</w:t>
            </w:r>
          </w:p>
        </w:tc>
        <w:tc>
          <w:tcPr>
            <w:tcW w:w="960" w:type="dxa"/>
          </w:tcPr>
          <w:p w14:paraId="749D254D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1880</w:t>
            </w:r>
          </w:p>
        </w:tc>
        <w:tc>
          <w:tcPr>
            <w:tcW w:w="960" w:type="dxa"/>
          </w:tcPr>
          <w:p w14:paraId="4BACE5F8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1660</w:t>
            </w:r>
          </w:p>
        </w:tc>
        <w:tc>
          <w:tcPr>
            <w:tcW w:w="960" w:type="dxa"/>
          </w:tcPr>
          <w:p w14:paraId="42FF439E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1574</w:t>
            </w:r>
          </w:p>
        </w:tc>
        <w:tc>
          <w:tcPr>
            <w:tcW w:w="960" w:type="dxa"/>
          </w:tcPr>
          <w:p w14:paraId="55D1ED26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960" w:type="dxa"/>
          </w:tcPr>
          <w:p w14:paraId="7183A218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127</w:t>
            </w:r>
          </w:p>
        </w:tc>
      </w:tr>
      <w:tr w:rsidR="00605666" w14:paraId="55BC4169" w14:textId="77777777" w:rsidTr="00A07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117F9325" w14:textId="77777777" w:rsidR="00605666" w:rsidRDefault="00C51EC5">
            <w:r>
              <w:t>Superior</w:t>
            </w:r>
          </w:p>
        </w:tc>
        <w:tc>
          <w:tcPr>
            <w:tcW w:w="960" w:type="dxa"/>
          </w:tcPr>
          <w:p w14:paraId="663CB3ED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5480</w:t>
            </w:r>
          </w:p>
        </w:tc>
        <w:tc>
          <w:tcPr>
            <w:tcW w:w="960" w:type="dxa"/>
          </w:tcPr>
          <w:p w14:paraId="41CF81DC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2954</w:t>
            </w:r>
          </w:p>
        </w:tc>
        <w:tc>
          <w:tcPr>
            <w:tcW w:w="960" w:type="dxa"/>
          </w:tcPr>
          <w:p w14:paraId="50B5AAF0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2514</w:t>
            </w:r>
          </w:p>
        </w:tc>
        <w:tc>
          <w:tcPr>
            <w:tcW w:w="960" w:type="dxa"/>
          </w:tcPr>
          <w:p w14:paraId="646BA71B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2160</w:t>
            </w:r>
          </w:p>
        </w:tc>
        <w:tc>
          <w:tcPr>
            <w:tcW w:w="960" w:type="dxa"/>
          </w:tcPr>
          <w:p w14:paraId="10F6A28F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1940</w:t>
            </w:r>
          </w:p>
        </w:tc>
        <w:tc>
          <w:tcPr>
            <w:tcW w:w="960" w:type="dxa"/>
          </w:tcPr>
          <w:p w14:paraId="60C70311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1854</w:t>
            </w:r>
          </w:p>
        </w:tc>
        <w:tc>
          <w:tcPr>
            <w:tcW w:w="960" w:type="dxa"/>
          </w:tcPr>
          <w:p w14:paraId="4DCD8914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934</w:t>
            </w:r>
          </w:p>
        </w:tc>
        <w:tc>
          <w:tcPr>
            <w:tcW w:w="960" w:type="dxa"/>
          </w:tcPr>
          <w:p w14:paraId="61109F4D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194</w:t>
            </w:r>
          </w:p>
        </w:tc>
      </w:tr>
      <w:tr w:rsidR="00605666" w14:paraId="5030AD6D" w14:textId="77777777" w:rsidTr="00A07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32263D53" w14:textId="77777777" w:rsidR="00605666" w:rsidRDefault="00C51EC5">
            <w:r>
              <w:t>Deluxe</w:t>
            </w:r>
          </w:p>
        </w:tc>
        <w:tc>
          <w:tcPr>
            <w:tcW w:w="960" w:type="dxa"/>
          </w:tcPr>
          <w:p w14:paraId="000B6D60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6240</w:t>
            </w:r>
          </w:p>
        </w:tc>
        <w:tc>
          <w:tcPr>
            <w:tcW w:w="960" w:type="dxa"/>
          </w:tcPr>
          <w:p w14:paraId="516FB5A5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3334</w:t>
            </w:r>
          </w:p>
        </w:tc>
        <w:tc>
          <w:tcPr>
            <w:tcW w:w="960" w:type="dxa"/>
          </w:tcPr>
          <w:p w14:paraId="45985681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2880</w:t>
            </w:r>
          </w:p>
        </w:tc>
        <w:tc>
          <w:tcPr>
            <w:tcW w:w="960" w:type="dxa"/>
          </w:tcPr>
          <w:p w14:paraId="003B78FF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2527</w:t>
            </w:r>
          </w:p>
        </w:tc>
        <w:tc>
          <w:tcPr>
            <w:tcW w:w="960" w:type="dxa"/>
          </w:tcPr>
          <w:p w14:paraId="049D71DB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2307</w:t>
            </w:r>
          </w:p>
        </w:tc>
        <w:tc>
          <w:tcPr>
            <w:tcW w:w="960" w:type="dxa"/>
          </w:tcPr>
          <w:p w14:paraId="2725A046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2220</w:t>
            </w:r>
          </w:p>
        </w:tc>
        <w:tc>
          <w:tcPr>
            <w:tcW w:w="960" w:type="dxa"/>
          </w:tcPr>
          <w:p w14:paraId="69826ABD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1294</w:t>
            </w:r>
          </w:p>
        </w:tc>
        <w:tc>
          <w:tcPr>
            <w:tcW w:w="960" w:type="dxa"/>
          </w:tcPr>
          <w:p w14:paraId="4B45CF5B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</w:t>
            </w:r>
          </w:p>
        </w:tc>
      </w:tr>
      <w:tr w:rsidR="00605666" w14:paraId="448448F8" w14:textId="77777777" w:rsidTr="00A07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67A007E" w14:textId="77777777" w:rsidR="00605666" w:rsidRDefault="00C51EC5">
            <w:r>
              <w:t>Gold Deluxe</w:t>
            </w:r>
          </w:p>
        </w:tc>
        <w:tc>
          <w:tcPr>
            <w:tcW w:w="960" w:type="dxa"/>
          </w:tcPr>
          <w:p w14:paraId="4171D011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7447</w:t>
            </w:r>
          </w:p>
        </w:tc>
        <w:tc>
          <w:tcPr>
            <w:tcW w:w="960" w:type="dxa"/>
          </w:tcPr>
          <w:p w14:paraId="46480467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4020</w:t>
            </w:r>
          </w:p>
        </w:tc>
        <w:tc>
          <w:tcPr>
            <w:tcW w:w="960" w:type="dxa"/>
          </w:tcPr>
          <w:p w14:paraId="53DDB04B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3600</w:t>
            </w:r>
          </w:p>
        </w:tc>
        <w:tc>
          <w:tcPr>
            <w:tcW w:w="960" w:type="dxa"/>
          </w:tcPr>
          <w:p w14:paraId="7AC11505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3267</w:t>
            </w:r>
          </w:p>
        </w:tc>
        <w:tc>
          <w:tcPr>
            <w:tcW w:w="960" w:type="dxa"/>
          </w:tcPr>
          <w:p w14:paraId="5C50509C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3034</w:t>
            </w:r>
          </w:p>
        </w:tc>
        <w:tc>
          <w:tcPr>
            <w:tcW w:w="960" w:type="dxa"/>
          </w:tcPr>
          <w:p w14:paraId="10314AD0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2947</w:t>
            </w:r>
          </w:p>
        </w:tc>
        <w:tc>
          <w:tcPr>
            <w:tcW w:w="960" w:type="dxa"/>
          </w:tcPr>
          <w:p w14:paraId="4E0FD4BE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2040</w:t>
            </w:r>
          </w:p>
        </w:tc>
        <w:tc>
          <w:tcPr>
            <w:tcW w:w="960" w:type="dxa"/>
          </w:tcPr>
          <w:p w14:paraId="50616C4B" w14:textId="77777777" w:rsidR="00605666" w:rsidRDefault="00C51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21F03620" w14:textId="77777777" w:rsidR="00605666" w:rsidRDefault="00C51EC5">
      <w:pPr>
        <w:pStyle w:val="Ttulo2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Frecuencia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Salidas</w:t>
      </w:r>
      <w:proofErr w:type="spellEnd"/>
    </w:p>
    <w:tbl>
      <w:tblPr>
        <w:tblStyle w:val="Tabladecuadrcula4-nfasis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05666" w14:paraId="4CB86AD8" w14:textId="77777777" w:rsidTr="00A07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7592FE9" w14:textId="77777777" w:rsidR="00605666" w:rsidRDefault="00C51EC5">
            <w:r>
              <w:t>Periodo</w:t>
            </w:r>
          </w:p>
        </w:tc>
        <w:tc>
          <w:tcPr>
            <w:tcW w:w="4320" w:type="dxa"/>
          </w:tcPr>
          <w:p w14:paraId="538FBFA8" w14:textId="77777777" w:rsidR="00605666" w:rsidRDefault="00C51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Días de salida</w:t>
            </w:r>
          </w:p>
        </w:tc>
      </w:tr>
      <w:tr w:rsidR="00605666" w14:paraId="4A2A9797" w14:textId="77777777" w:rsidTr="00A07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E7C000" w14:textId="77777777" w:rsidR="00605666" w:rsidRDefault="00C51EC5">
            <w:r>
              <w:t>01 Noviembre 2025 – 31 Marzo 2026</w:t>
            </w:r>
          </w:p>
        </w:tc>
        <w:tc>
          <w:tcPr>
            <w:tcW w:w="4320" w:type="dxa"/>
          </w:tcPr>
          <w:p w14:paraId="2ABDB08B" w14:textId="77777777" w:rsidR="00605666" w:rsidRDefault="00C51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Domingos garantizados; mínimo 2 personas</w:t>
            </w:r>
          </w:p>
        </w:tc>
      </w:tr>
      <w:bookmarkEnd w:id="0"/>
    </w:tbl>
    <w:p w14:paraId="1399223E" w14:textId="77777777" w:rsidR="00A201A0" w:rsidRDefault="00A201A0"/>
    <w:p w14:paraId="74C35107" w14:textId="77777777" w:rsidR="00A201A0" w:rsidRDefault="00C51EC5">
      <w:pPr>
        <w:pStyle w:val="Ttulo2"/>
      </w:pPr>
      <w:r>
        <w:rPr>
          <w:rFonts w:ascii="Helvetica Neue" w:eastAsia="Helvetica Neue" w:hAnsi="Helvetica Neue" w:cs="Helvetica Neue"/>
          <w:color w:val="00CC00"/>
          <w:sz w:val="36"/>
        </w:rPr>
        <w:t>Notas Importantes</w:t>
      </w:r>
    </w:p>
    <w:p w14:paraId="040875B4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Las reservas serán confirmadas, previa solicitud formal.</w:t>
      </w:r>
    </w:p>
    <w:p w14:paraId="53982D1E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Los traslados y tours en regular son en servicio compartido (SIB).</w:t>
      </w:r>
    </w:p>
    <w:p w14:paraId="1007B09E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Pasajeros deben </w:t>
      </w: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ingresar en calidad de turista, para no pagar impuestos.</w:t>
      </w:r>
    </w:p>
    <w:p w14:paraId="120F5346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lastRenderedPageBreak/>
        <w:t>CTM en línea se reserva el derecho de cancelar o reasignar hoteles de similar categoría.</w:t>
      </w:r>
    </w:p>
    <w:p w14:paraId="70FA6EE8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Valores por persona basados en ocupación doble expresados en USD.</w:t>
      </w:r>
    </w:p>
    <w:p w14:paraId="527DA940" w14:textId="77777777" w:rsidR="00A201A0" w:rsidRDefault="00C51EC5">
      <w:pPr>
        <w:pStyle w:val="Ttulo2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Condiciones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Generales</w:t>
      </w:r>
      <w:proofErr w:type="spellEnd"/>
    </w:p>
    <w:p w14:paraId="39D2D68A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Precios según fecha de</w:t>
      </w: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viaje, número de personas y servicios contratados.</w:t>
      </w:r>
    </w:p>
    <w:p w14:paraId="687D4140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Pago en pesos colombianos a la tasa de cambio vigente al momento de la transacción.</w:t>
      </w:r>
    </w:p>
    <w:p w14:paraId="283D1B47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El programa corresponde únicamente a la porción terrestre; tiquetes aéreos cotizados aparte.</w:t>
      </w:r>
    </w:p>
    <w:p w14:paraId="4B4C4344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Es responsabilidad del viaj</w:t>
      </w: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ero portar pasaporte y visados; la agencia no responde por rechazos de entrada.</w:t>
      </w:r>
    </w:p>
    <w:p w14:paraId="47BD64B0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No asumimos responsabilidad por fuerza mayor; los servicios podrán modificarse o cancelarse.</w:t>
      </w:r>
    </w:p>
    <w:p w14:paraId="47CC9DBC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Todos los precios, impuestos y tasas están sujetos a cambio y disponibilidad sin pr</w:t>
      </w: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evio aviso.</w:t>
      </w:r>
    </w:p>
    <w:p w14:paraId="0FCC216C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Aplican restricciones, políticas de cancelación y penalidades informadas al expedir los documentos.</w:t>
      </w:r>
    </w:p>
    <w:p w14:paraId="252AE3D5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Existen impuestos de destino (p.ej. City </w:t>
      </w:r>
      <w:proofErr w:type="spellStart"/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Tax</w:t>
      </w:r>
      <w:proofErr w:type="spellEnd"/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) que el pasajero paga directamente en el hotel.</w:t>
      </w:r>
    </w:p>
    <w:p w14:paraId="797333AC" w14:textId="77777777" w:rsidR="00A201A0" w:rsidRDefault="00C51EC5">
      <w:pPr>
        <w:pStyle w:val="Ttulo2"/>
      </w:pP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Consejos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color w:val="00CC00"/>
          <w:sz w:val="36"/>
        </w:rPr>
        <w:t>Viaje</w:t>
      </w:r>
      <w:proofErr w:type="spellEnd"/>
      <w:r>
        <w:rPr>
          <w:rFonts w:ascii="Helvetica Neue" w:eastAsia="Helvetica Neue" w:hAnsi="Helvetica Neue" w:cs="Helvetica Neue"/>
          <w:color w:val="00CC00"/>
          <w:sz w:val="36"/>
        </w:rPr>
        <w:t xml:space="preserve"> – Destino Asia</w:t>
      </w:r>
    </w:p>
    <w:p w14:paraId="539250C2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Pasaporte vigente </w:t>
      </w: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con al menos seis meses de validez después de la fecha de regreso.</w:t>
      </w:r>
    </w:p>
    <w:p w14:paraId="2F31054F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Tramitar visa de turismo o negocios al menos 30 días antes del viaje.</w:t>
      </w:r>
    </w:p>
    <w:p w14:paraId="06A57195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Completar el pre-registro</w:t>
      </w: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migratorio en Migración Colombia (1–72 h antes): https://apps.migracioncolombia.gov.co/pre-registro/public/preregistro.jsf</w:t>
      </w:r>
    </w:p>
    <w:p w14:paraId="1403185B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Tiquete de ida y vuelta válido y con estancia máxima autorizada.</w:t>
      </w:r>
    </w:p>
    <w:p w14:paraId="55CA0983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Comprobante de reserva de hotel o carta de invitación.</w:t>
      </w:r>
    </w:p>
    <w:p w14:paraId="42DBD81B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Certificado </w:t>
      </w: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bancario o seguro de viaje con cobertura médica internacional.</w:t>
      </w:r>
    </w:p>
    <w:p w14:paraId="06FE64C5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lastRenderedPageBreak/>
        <w:t xml:space="preserve">Plan de comunicación: </w:t>
      </w:r>
      <w:proofErr w:type="spellStart"/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roaming</w:t>
      </w:r>
      <w:proofErr w:type="spellEnd"/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 xml:space="preserve"> o compra de SIM local para evitar costos excesivos.</w:t>
      </w:r>
    </w:p>
    <w:p w14:paraId="686C8EB0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Llevar medicamentos en su envase original con receta traducida al inglés.</w:t>
      </w:r>
    </w:p>
    <w:p w14:paraId="27AAEDD3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Cambio de moneda local y USD/EUR ante</w:t>
      </w: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s de la salida; uso de tarjetas para retiros.</w:t>
      </w:r>
    </w:p>
    <w:p w14:paraId="6372831A" w14:textId="77777777" w:rsidR="00A201A0" w:rsidRPr="00C050B3" w:rsidRDefault="00C51EC5">
      <w:pPr>
        <w:pStyle w:val="Listaconvietas"/>
        <w:rPr>
          <w:lang w:val="es-CO"/>
        </w:rPr>
      </w:pPr>
      <w:r w:rsidRPr="00C050B3">
        <w:rPr>
          <w:rFonts w:ascii="Helvetica Neue" w:eastAsia="Helvetica Neue" w:hAnsi="Helvetica Neue" w:cs="Helvetica Neue"/>
          <w:color w:val="000000"/>
          <w:sz w:val="28"/>
          <w:lang w:val="es-CO"/>
        </w:rPr>
        <w:t>Propinas voluntarias en destino según costumbre local.</w:t>
      </w:r>
    </w:p>
    <w:sectPr w:rsidR="00A201A0" w:rsidRPr="00C050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06242" w14:textId="77777777" w:rsidR="00C51EC5" w:rsidRDefault="00C51EC5" w:rsidP="00661E48">
      <w:pPr>
        <w:spacing w:after="0" w:line="240" w:lineRule="auto"/>
      </w:pPr>
      <w:r>
        <w:separator/>
      </w:r>
    </w:p>
  </w:endnote>
  <w:endnote w:type="continuationSeparator" w:id="0">
    <w:p w14:paraId="55A6283D" w14:textId="77777777" w:rsidR="00C51EC5" w:rsidRDefault="00C51EC5" w:rsidP="0066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79A26" w14:textId="77777777" w:rsidR="00C51EC5" w:rsidRDefault="00C51EC5" w:rsidP="00661E48">
      <w:pPr>
        <w:spacing w:after="0" w:line="240" w:lineRule="auto"/>
      </w:pPr>
      <w:r>
        <w:separator/>
      </w:r>
    </w:p>
  </w:footnote>
  <w:footnote w:type="continuationSeparator" w:id="0">
    <w:p w14:paraId="0E90EB31" w14:textId="77777777" w:rsidR="00C51EC5" w:rsidRDefault="00C51EC5" w:rsidP="00661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BB8336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66AF"/>
    <w:rsid w:val="00605666"/>
    <w:rsid w:val="00661E48"/>
    <w:rsid w:val="007D731D"/>
    <w:rsid w:val="00A07FA3"/>
    <w:rsid w:val="00A201A0"/>
    <w:rsid w:val="00AA1D8D"/>
    <w:rsid w:val="00B47730"/>
    <w:rsid w:val="00C050B3"/>
    <w:rsid w:val="00C51EC5"/>
    <w:rsid w:val="00CB0664"/>
    <w:rsid w:val="00D103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F7FE5"/>
  <w14:defaultImageDpi w14:val="300"/>
  <w15:docId w15:val="{99EA7429-342A-4422-8880-476EA47B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decuadrcula4-nfasis3">
    <w:name w:val="Grid Table 4 Accent 3"/>
    <w:basedOn w:val="Tablanormal"/>
    <w:uiPriority w:val="49"/>
    <w:rsid w:val="00A07FA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4529F7-EC0D-45D0-815B-5CC8388A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782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Rodriguez Hernandez</cp:lastModifiedBy>
  <cp:revision>2</cp:revision>
  <dcterms:created xsi:type="dcterms:W3CDTF">2025-09-04T13:36:00Z</dcterms:created>
  <dcterms:modified xsi:type="dcterms:W3CDTF">2025-09-04T13:36:00Z</dcterms:modified>
  <cp:category/>
</cp:coreProperties>
</file>