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850D" w14:textId="59BE7B7C" w:rsidR="00F91D07" w:rsidRDefault="00097D14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  <w:r>
        <w:rPr>
          <w:rFonts w:ascii="Helvetica Neue" w:eastAsia="Helvetica Neue" w:hAnsi="Helvetica Neue" w:cs="Helvetica Neue"/>
          <w:b/>
          <w:noProof/>
          <w:color w:val="3C78D8"/>
          <w:sz w:val="44"/>
          <w:szCs w:val="48"/>
          <w:highlight w:val="white"/>
        </w:rPr>
        <w:drawing>
          <wp:anchor distT="0" distB="0" distL="114300" distR="114300" simplePos="0" relativeHeight="251658240" behindDoc="0" locked="0" layoutInCell="1" allowOverlap="1" wp14:anchorId="7D7AE301" wp14:editId="4CE3D165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8104627" cy="10677525"/>
            <wp:effectExtent l="0" t="0" r="0" b="0"/>
            <wp:wrapNone/>
            <wp:docPr id="2130158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627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4445F" w14:textId="33F5049B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79BFEC11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52D0363F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18BDE249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479EC45D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30E00651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1D5F25CC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6639CAD0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5226873F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2B1F5521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6C119346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794BDEC9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6EAEB6AF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3FA3468B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75D61CC8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321B2024" w14:textId="77777777" w:rsidR="00E1377D" w:rsidRPr="00B17842" w:rsidRDefault="00E1377D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55ACC5BE" w14:textId="77777777" w:rsidR="001F2372" w:rsidRDefault="001F2372">
      <w:pPr>
        <w:rPr>
          <w:rFonts w:ascii="Helvetica Neue" w:eastAsia="Helvetica Neue" w:hAnsi="Helvetica Neue" w:cs="Helvetica Neue"/>
          <w:color w:val="54A738"/>
        </w:rPr>
      </w:pPr>
    </w:p>
    <w:p w14:paraId="602ADA7F" w14:textId="77777777"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14:paraId="670D171F" w14:textId="77777777"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14:paraId="7C3CEA0F" w14:textId="77777777"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14:paraId="47EC2D92" w14:textId="77777777" w:rsidR="001F2372" w:rsidRDefault="002E39D6" w:rsidP="007E1C42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B17842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lastRenderedPageBreak/>
        <w:t>Itinerario:</w:t>
      </w:r>
      <w:r w:rsidR="00EB77F3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ab/>
      </w:r>
    </w:p>
    <w:p w14:paraId="4A9D1813" w14:textId="77777777" w:rsidR="000D28EF" w:rsidRDefault="005B6A4B" w:rsidP="00D165AF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1 </w:t>
      </w:r>
      <w:r w:rsidR="00DC178A">
        <w:rPr>
          <w:rStyle w:val="Textoennegrita"/>
          <w:rFonts w:ascii="Arial" w:hAnsi="Arial" w:cs="Arial"/>
          <w:color w:val="00CC00"/>
          <w:sz w:val="30"/>
          <w:szCs w:val="30"/>
          <w:shd w:val="clear" w:color="auto" w:fill="FFFFFF"/>
        </w:rPr>
        <w:t>Dubái</w:t>
      </w:r>
    </w:p>
    <w:p w14:paraId="07B1692C" w14:textId="77777777" w:rsidR="00EB77F3" w:rsidRDefault="00DC178A" w:rsidP="00DC178A">
      <w:pPr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Llegada al aeropuerto Internacional de Dubái. Recepción por un asistente de habla hispana y traslado al hotel.</w:t>
      </w:r>
    </w:p>
    <w:p w14:paraId="3C1C6F69" w14:textId="77777777" w:rsidR="00963102" w:rsidRDefault="00963102" w:rsidP="0096310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14:paraId="29EAF25A" w14:textId="77777777" w:rsidR="00EB77F3" w:rsidRDefault="005B6A4B" w:rsidP="005B6A4B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2 </w:t>
      </w:r>
      <w:r w:rsidR="00DC178A" w:rsidRPr="00DC178A">
        <w:rPr>
          <w:rStyle w:val="Textoennegrita"/>
          <w:rFonts w:ascii="Arial" w:hAnsi="Arial" w:cs="Arial"/>
          <w:color w:val="00CC00"/>
          <w:sz w:val="30"/>
          <w:szCs w:val="30"/>
          <w:shd w:val="clear" w:color="auto" w:fill="FFFFFF"/>
        </w:rPr>
        <w:t>Dubái - Medio Día Dubái Clásico (D)</w:t>
      </w:r>
    </w:p>
    <w:p w14:paraId="35602D0E" w14:textId="77777777" w:rsidR="00DC178A" w:rsidRPr="00DC178A" w:rsidRDefault="00DC178A" w:rsidP="00DC178A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Desayuno en el hotel. Visita guiada en español de medio día por el Dubái Clásico. Exploraremos el antiguo barrio de “</w:t>
      </w:r>
      <w:proofErr w:type="spellStart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Bastakya</w:t>
      </w:r>
      <w:proofErr w:type="spellEnd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” con sus casas tradicionales y sus torres de viento que antiguamente sirvieron como sistema natural de ventilación o aire acondicionado. Seguiremos hacia el </w:t>
      </w:r>
      <w:proofErr w:type="spellStart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Dubai</w:t>
      </w:r>
      <w:proofErr w:type="spellEnd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Creek, para cruzar el arroyo de </w:t>
      </w:r>
      <w:proofErr w:type="spellStart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Dubai</w:t>
      </w:r>
      <w:proofErr w:type="spellEnd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en una antigua embarcación (Abra) que los locales utilizan como taxi acuático para visitar los zocos del Oro y de las Especias.</w:t>
      </w:r>
    </w:p>
    <w:p w14:paraId="45AD3B11" w14:textId="77777777" w:rsidR="00DC178A" w:rsidRPr="00DC178A" w:rsidRDefault="00DC178A" w:rsidP="00DC178A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Continuaremos hacia la zona de Jumeirah, donde se encuentran los palacios de los jeques. Haremos una parada fotográfica en la Mequita de Jumeirah y en el emblemático hotel de lujo Burj Al </w:t>
      </w:r>
      <w:proofErr w:type="spellStart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Arab</w:t>
      </w:r>
      <w:proofErr w:type="spellEnd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con forma de vela.</w:t>
      </w:r>
    </w:p>
    <w:p w14:paraId="21BFD1DF" w14:textId="77777777" w:rsidR="00993611" w:rsidRPr="00993611" w:rsidRDefault="00DC178A" w:rsidP="00DC178A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Disfrutaremos de una visita panorámica de </w:t>
      </w:r>
      <w:proofErr w:type="spellStart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losrascacielos</w:t>
      </w:r>
      <w:proofErr w:type="spellEnd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de </w:t>
      </w:r>
      <w:proofErr w:type="spellStart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Dubai</w:t>
      </w:r>
      <w:proofErr w:type="spellEnd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dispuestos a lo largo de la famosa carretera de “</w:t>
      </w:r>
      <w:proofErr w:type="spellStart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Sheikh</w:t>
      </w:r>
      <w:proofErr w:type="spellEnd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proofErr w:type="spellStart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Zayed</w:t>
      </w:r>
      <w:proofErr w:type="spellEnd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” hasta llegar al Burj Khalifa, la torre más alta del mundo y símbolo por excelencia de la ciudad de </w:t>
      </w:r>
      <w:proofErr w:type="spellStart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Dubai</w:t>
      </w:r>
      <w:proofErr w:type="spellEnd"/>
      <w:r w:rsidRPr="00DC178A">
        <w:rPr>
          <w:rFonts w:ascii="Helvetica Neue" w:eastAsia="Helvetica Neue" w:hAnsi="Helvetica Neue" w:cs="Helvetica Neue"/>
          <w:color w:val="16384F"/>
          <w:sz w:val="28"/>
          <w:szCs w:val="32"/>
        </w:rPr>
        <w:t>, donde podremos tomar unas fantásticas fotos panorámicas. Regreso al hotel.</w:t>
      </w:r>
    </w:p>
    <w:p w14:paraId="56E3118E" w14:textId="77777777" w:rsidR="0046288F" w:rsidRDefault="0046288F" w:rsidP="0046288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14:paraId="6025619B" w14:textId="77777777" w:rsidR="00EB77F3" w:rsidRDefault="005B6A4B" w:rsidP="005B6A4B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3 </w:t>
      </w:r>
      <w:r w:rsidR="00391E83" w:rsidRPr="00391E83">
        <w:rPr>
          <w:rStyle w:val="Textoennegrita"/>
          <w:rFonts w:ascii="Arial" w:hAnsi="Arial" w:cs="Arial"/>
          <w:color w:val="00CC00"/>
          <w:sz w:val="30"/>
          <w:szCs w:val="30"/>
          <w:shd w:val="clear" w:color="auto" w:fill="FFFFFF"/>
        </w:rPr>
        <w:t>Dubái – Libre (D)</w:t>
      </w:r>
    </w:p>
    <w:p w14:paraId="151E5C2A" w14:textId="77777777" w:rsidR="00391E83" w:rsidRPr="00391E83" w:rsidRDefault="00391E83" w:rsidP="00391E83">
      <w:pPr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Desayuno en el hotel. Día libre para disfrutar de la ciudad de Dubái, hacer alguna de las visitas opcionales 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realizar las últimas compras.</w:t>
      </w:r>
    </w:p>
    <w:p w14:paraId="48C27D77" w14:textId="77777777" w:rsidR="00EB77F3" w:rsidRDefault="00EB77F3" w:rsidP="0046288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14:paraId="68541FA3" w14:textId="77777777" w:rsidR="00EB77F3" w:rsidRDefault="005B6A4B" w:rsidP="005B6A4B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5B6A4B">
        <w:rPr>
          <w:rFonts w:ascii="Helvetica Neue" w:eastAsia="Helvetica Neue" w:hAnsi="Helvetica Neue" w:cs="Helvetica Neue"/>
          <w:b/>
          <w:color w:val="00CC00"/>
          <w:sz w:val="32"/>
          <w:szCs w:val="36"/>
        </w:rPr>
        <w:t xml:space="preserve">Día 4 </w:t>
      </w:r>
      <w:r w:rsidR="00391E83">
        <w:rPr>
          <w:rStyle w:val="Textoennegrita"/>
          <w:rFonts w:ascii="Arial" w:hAnsi="Arial" w:cs="Arial"/>
          <w:color w:val="00CC00"/>
          <w:sz w:val="30"/>
          <w:szCs w:val="30"/>
          <w:shd w:val="clear" w:color="auto" w:fill="FFFFFF"/>
        </w:rPr>
        <w:t>Dubái</w:t>
      </w:r>
    </w:p>
    <w:p w14:paraId="7E4E8F25" w14:textId="77777777" w:rsidR="00391E83" w:rsidRPr="00391E83" w:rsidRDefault="00391E83" w:rsidP="00391E83">
      <w:pPr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Desayuno en el hotel. </w:t>
      </w:r>
      <w:proofErr w:type="spellStart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Check</w:t>
      </w:r>
      <w:proofErr w:type="spellEnd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proofErr w:type="spellStart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out</w:t>
      </w:r>
      <w:proofErr w:type="spellEnd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y traslado al aeropuerto con asistencia de habla hispana.</w:t>
      </w:r>
    </w:p>
    <w:p w14:paraId="26D683F7" w14:textId="77777777" w:rsidR="00EE79EB" w:rsidRDefault="00EE79EB" w:rsidP="0086614E">
      <w:p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14:paraId="0E916896" w14:textId="77777777" w:rsidR="00391E83" w:rsidRPr="00725548" w:rsidRDefault="00391E83" w:rsidP="0086614E">
      <w:p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14:paraId="7B65EB66" w14:textId="77777777" w:rsidR="001F2372" w:rsidRPr="00725548" w:rsidRDefault="002E39D6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725548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lastRenderedPageBreak/>
        <w:t>Que incluye:</w:t>
      </w:r>
    </w:p>
    <w:p w14:paraId="1004AF01" w14:textId="77777777" w:rsidR="00391E83" w:rsidRPr="00391E83" w:rsidRDefault="00391E83" w:rsidP="00391E83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03 noches en </w:t>
      </w:r>
      <w:proofErr w:type="spellStart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Dubai</w:t>
      </w:r>
      <w:proofErr w:type="spellEnd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en régimen de AD</w:t>
      </w:r>
    </w:p>
    <w:p w14:paraId="1EBA7216" w14:textId="77777777" w:rsidR="00391E83" w:rsidRPr="00391E83" w:rsidRDefault="00391E83" w:rsidP="00391E83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Traslados ida &amp; vuelta aeropuerto DXB - hotel con asistencia en español</w:t>
      </w:r>
    </w:p>
    <w:p w14:paraId="71B77CB9" w14:textId="77777777" w:rsidR="00326338" w:rsidRPr="00F06517" w:rsidRDefault="00391E83" w:rsidP="00391E83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Tour medio día </w:t>
      </w:r>
      <w:proofErr w:type="spellStart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Dubai</w:t>
      </w:r>
      <w:proofErr w:type="spellEnd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Clásico con guía en español</w:t>
      </w:r>
    </w:p>
    <w:p w14:paraId="2738B108" w14:textId="77777777" w:rsidR="00326338" w:rsidRPr="00326338" w:rsidRDefault="00326338" w:rsidP="00326338">
      <w:p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14:paraId="44EC4211" w14:textId="77777777" w:rsidR="001F2372" w:rsidRDefault="001F2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</w:rPr>
      </w:pPr>
    </w:p>
    <w:p w14:paraId="36AF6EED" w14:textId="77777777" w:rsidR="001F2372" w:rsidRPr="00725548" w:rsidRDefault="002E39D6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725548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>No Incluye:</w:t>
      </w:r>
    </w:p>
    <w:p w14:paraId="033F5165" w14:textId="77777777" w:rsidR="00391E83" w:rsidRPr="00391E83" w:rsidRDefault="00391E83" w:rsidP="00391E83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Tasas turísticas del hotel (</w:t>
      </w:r>
      <w:proofErr w:type="spellStart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Tourism</w:t>
      </w:r>
      <w:proofErr w:type="spellEnd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dírham)</w:t>
      </w:r>
    </w:p>
    <w:p w14:paraId="2F223442" w14:textId="77777777" w:rsidR="00391E83" w:rsidRPr="00391E83" w:rsidRDefault="00391E83" w:rsidP="00391E83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Cualquier almuerzo o cena no mencionado</w:t>
      </w:r>
    </w:p>
    <w:p w14:paraId="4E3B9408" w14:textId="77777777" w:rsidR="00391E83" w:rsidRPr="00391E83" w:rsidRDefault="00391E83" w:rsidP="00391E83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Extras y gastos personales</w:t>
      </w:r>
    </w:p>
    <w:p w14:paraId="5EAACF65" w14:textId="2F928DEF" w:rsidR="00391E83" w:rsidRPr="00391E83" w:rsidRDefault="00391E83" w:rsidP="00391E83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proofErr w:type="gramStart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Total</w:t>
      </w:r>
      <w:proofErr w:type="gramEnd"/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de propinas por persona $2</w:t>
      </w:r>
      <w:r w:rsidR="00097D14">
        <w:rPr>
          <w:rFonts w:ascii="Helvetica Neue" w:eastAsia="Helvetica Neue" w:hAnsi="Helvetica Neue" w:cs="Helvetica Neue"/>
          <w:color w:val="16384F"/>
          <w:sz w:val="28"/>
          <w:szCs w:val="32"/>
        </w:rPr>
        <w:t>5</w:t>
      </w: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incluye todas las propinas excepto el guía turístico.</w:t>
      </w:r>
    </w:p>
    <w:p w14:paraId="59E34363" w14:textId="77777777" w:rsidR="00391E83" w:rsidRPr="00391E83" w:rsidRDefault="00391E83" w:rsidP="00391E83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Vuelos</w:t>
      </w:r>
    </w:p>
    <w:p w14:paraId="7E9D03CE" w14:textId="77777777" w:rsidR="00D56835" w:rsidRPr="000E33A1" w:rsidRDefault="00391E83" w:rsidP="00391E83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  <w:r w:rsidRPr="00391E83">
        <w:rPr>
          <w:rFonts w:ascii="Helvetica Neue" w:eastAsia="Helvetica Neue" w:hAnsi="Helvetica Neue" w:cs="Helvetica Neue"/>
          <w:color w:val="16384F"/>
          <w:sz w:val="28"/>
          <w:szCs w:val="32"/>
        </w:rPr>
        <w:t>Visado</w:t>
      </w:r>
    </w:p>
    <w:p w14:paraId="68A7E3AE" w14:textId="77777777" w:rsidR="000E33A1" w:rsidRPr="008E2E03" w:rsidRDefault="000E33A1" w:rsidP="000E33A1">
      <w:pPr>
        <w:pStyle w:val="Prrafodelista"/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14:paraId="0BD66F25" w14:textId="77777777" w:rsidR="008E2E03" w:rsidRPr="000E33A1" w:rsidRDefault="008E2E03" w:rsidP="000E33A1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0E33A1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 xml:space="preserve">Tarifa: </w:t>
      </w:r>
    </w:p>
    <w:p w14:paraId="3C728541" w14:textId="2121D27D" w:rsidR="004655B5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  <w:r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  <w:drawing>
          <wp:anchor distT="0" distB="0" distL="114300" distR="114300" simplePos="0" relativeHeight="251659264" behindDoc="0" locked="0" layoutInCell="1" allowOverlap="1" wp14:anchorId="68145101" wp14:editId="245BE8E9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4791075" cy="3238500"/>
            <wp:effectExtent l="0" t="0" r="9525" b="0"/>
            <wp:wrapNone/>
            <wp:docPr id="12900184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4" t="14725" r="5644" b="39759"/>
                    <a:stretch/>
                  </pic:blipFill>
                  <pic:spPr bwMode="auto">
                    <a:xfrm>
                      <a:off x="0" y="0"/>
                      <a:ext cx="4791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3AE916E" w14:textId="77777777" w:rsidR="00097D14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3CE49B6E" w14:textId="77777777" w:rsidR="00097D14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0AEDD7AF" w14:textId="77777777" w:rsidR="00097D14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52A645BE" w14:textId="77777777" w:rsidR="00097D14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3C19241D" w14:textId="77777777" w:rsidR="00097D14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16EFBB61" w14:textId="77777777" w:rsidR="00097D14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06C4748C" w14:textId="77777777" w:rsidR="00097D14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5D886DD7" w14:textId="77777777" w:rsidR="00097D14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2B52E20C" w14:textId="77777777" w:rsidR="00097D14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6C2F5645" w14:textId="77777777" w:rsidR="00097D14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75022262" w14:textId="77777777" w:rsidR="00097D14" w:rsidRDefault="00097D14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14:paraId="106EEBE7" w14:textId="77777777" w:rsidR="0065548F" w:rsidRPr="007F1ABF" w:rsidRDefault="0065548F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14:paraId="0A5CB5DE" w14:textId="77777777" w:rsidR="000E5B9B" w:rsidRPr="001C2328" w:rsidRDefault="001C2328" w:rsidP="001C2328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1C2328">
        <w:rPr>
          <w:rFonts w:ascii="Helvetica Neue" w:eastAsia="Helvetica Neue" w:hAnsi="Helvetica Neue" w:cs="Helvetica Neue"/>
          <w:b/>
          <w:color w:val="00CC00"/>
          <w:sz w:val="36"/>
          <w:szCs w:val="40"/>
        </w:rPr>
        <w:lastRenderedPageBreak/>
        <w:t>NOTAS IMPORTANTES:</w:t>
      </w:r>
    </w:p>
    <w:p w14:paraId="21B9BAED" w14:textId="77777777" w:rsidR="00AF7B92" w:rsidRPr="00AF7B92" w:rsidRDefault="00AF7B92" w:rsidP="00AF7B92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Las reservas serán confirmadas, previa solicitud formal</w:t>
      </w:r>
    </w:p>
    <w:p w14:paraId="6D44CF31" w14:textId="77777777" w:rsidR="00AF7B92" w:rsidRPr="00AF7B92" w:rsidRDefault="00AF7B92" w:rsidP="00AF7B92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Los traslados serán en privado con asistencia personalizada y Tours en regular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compartido (SIB)</w:t>
      </w:r>
    </w:p>
    <w:p w14:paraId="03CD7461" w14:textId="77777777" w:rsidR="00AF7B92" w:rsidRPr="00AF7B92" w:rsidRDefault="00AF7B92" w:rsidP="00AF7B92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Pasajeros deben ingresar obligatoriamente en calidad de turista, para no pagar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impuestos</w:t>
      </w:r>
    </w:p>
    <w:p w14:paraId="7BF65E2A" w14:textId="77777777" w:rsidR="00AF7B92" w:rsidRPr="00AF7B92" w:rsidRDefault="00AF7B92" w:rsidP="00AF7B92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CTM en línea se reserva el derecho de cancelar cualquier parte del programa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de horarios y / o asignar el grupo hoteles de similares por razones ajenas a nuestra voluntad</w:t>
      </w:r>
    </w:p>
    <w:p w14:paraId="3587628D" w14:textId="77777777" w:rsidR="00B57F44" w:rsidRPr="00AF7B92" w:rsidRDefault="00AF7B92" w:rsidP="00AF7B92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Valores por persona con base en ocupación doble expresados en Dólares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Americanos USD</w:t>
      </w:r>
    </w:p>
    <w:p w14:paraId="25DC8747" w14:textId="77777777" w:rsidR="007D26E3" w:rsidRPr="007D26E3" w:rsidRDefault="007D26E3" w:rsidP="007D26E3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14:paraId="183E7048" w14:textId="77777777" w:rsidR="000532BF" w:rsidRPr="000532BF" w:rsidRDefault="000532BF" w:rsidP="000532BF">
      <w:pPr>
        <w:pStyle w:val="Prrafodelista"/>
        <w:ind w:left="360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14:paraId="2E664A8E" w14:textId="77777777" w:rsidR="00E82264" w:rsidRDefault="00E82264" w:rsidP="00E82264">
      <w:pPr>
        <w:rPr>
          <w:rFonts w:ascii="Helvetica Neue" w:eastAsia="Helvetica Neue" w:hAnsi="Helvetica Neue" w:cs="Helvetica Neue"/>
          <w:b/>
          <w:color w:val="00CC00"/>
          <w:sz w:val="36"/>
          <w:szCs w:val="40"/>
        </w:rPr>
      </w:pPr>
      <w:r w:rsidRPr="00E82264">
        <w:rPr>
          <w:rFonts w:ascii="Helvetica Neue" w:eastAsia="Helvetica Neue" w:hAnsi="Helvetica Neue" w:cs="Helvetica Neue"/>
          <w:b/>
          <w:color w:val="00CC00"/>
          <w:sz w:val="36"/>
          <w:szCs w:val="40"/>
        </w:rPr>
        <w:t>CONDICIONES GENERALES:</w:t>
      </w:r>
    </w:p>
    <w:p w14:paraId="2546FF9B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Los precios de cada programa se definen según la fecha de viaje, número de personas y servicios adquiridos</w:t>
      </w:r>
    </w:p>
    <w:p w14:paraId="2FC8A4DE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Los precios en </w:t>
      </w:r>
      <w:proofErr w:type="spellStart"/>
      <w:r w:rsidR="00AF7B92">
        <w:rPr>
          <w:rFonts w:ascii="Helvetica Neue" w:eastAsia="Helvetica Neue" w:hAnsi="Helvetica Neue" w:cs="Helvetica Neue"/>
          <w:color w:val="16384F"/>
          <w:sz w:val="28"/>
          <w:szCs w:val="32"/>
        </w:rPr>
        <w:t>Dolares</w:t>
      </w:r>
      <w:proofErr w:type="spellEnd"/>
      <w:r w:rsidR="00AF7B92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proofErr w:type="gramStart"/>
      <w:r w:rsidR="00AF7B92">
        <w:rPr>
          <w:rFonts w:ascii="Helvetica Neue" w:eastAsia="Helvetica Neue" w:hAnsi="Helvetica Neue" w:cs="Helvetica Neue"/>
          <w:color w:val="16384F"/>
          <w:sz w:val="28"/>
          <w:szCs w:val="32"/>
        </w:rPr>
        <w:t>Americanos</w:t>
      </w:r>
      <w:proofErr w:type="gramEnd"/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se pagan en pesos colombianos a la tasa de cambio vigente el día de pago.</w:t>
      </w:r>
    </w:p>
    <w:p w14:paraId="3F699E08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Estos programas corresponden a porción terrestre: alojamiento, actividades, traslados, circuitos según el caso.  Los tiquetes aéreos se cotizan independientemente.</w:t>
      </w:r>
    </w:p>
    <w:p w14:paraId="51E07A63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Es responsabilidad de cada viajero, ir provisto de su pasaporte y todos los visados y requisitos de viaje, no siendo responsabilidad de la agencia, el rechazo de entrada a un país, por carecer de alguno de los requisitos establecidos por las autoridades, y será por cuenta del pasajero cualquier gasto que se origine, aplicándose en estas circunstancias las condiciones establecidas para la cancelación y rechazo voluntario de los servicios.</w:t>
      </w:r>
    </w:p>
    <w:p w14:paraId="2BC40DDE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Nuestra empresa no asume responsabilidad frente a eventos tales como accidentes, huelgas, asonadas, terremotos, fenómenos climáticos o naturales, condiciones de seguridad, factores políticos, negación de permisos de ingreso o visados, asuntos legales del viajero, asuntos de salubridad y cualquier otro caso de fuerza mayor o caso fortuito que pudiere ocurrir antes o durante el viaje. </w:t>
      </w:r>
    </w:p>
    <w:p w14:paraId="1B54D8B0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lastRenderedPageBreak/>
        <w:t>En caso de fuerza mayor o caso fortuito antes o durante el viaje o con el propósito de garantizar el éxito del plan, se podrá modificar, reemplazar o cancelar itinerarios, fechas, vuelos, hoteles, servicios opcionales, lo cual es desde ahora aceptado por el pasajero al momento de adquirir los servicios.</w:t>
      </w:r>
    </w:p>
    <w:p w14:paraId="2109A604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Todos los precios, tarifas, impuestos, tasas o contribuciones, presentados en este texto están sujetos a cambio, disponibilidad y vigencia sin previo aviso, los cuales deben ser asumidos por el pasajero al momento de la expedición de los documentos de viaje. </w:t>
      </w:r>
    </w:p>
    <w:p w14:paraId="0A32A546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Aplican restricciones y condiciones para cada programada publicado. </w:t>
      </w:r>
    </w:p>
    <w:p w14:paraId="53FB1C49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Las políticas de cancelación, penalidades, restricciones y condiciones particulares del paquete serán informadas al pasajero al momento de la expedición de los documentos de viaje.</w:t>
      </w:r>
    </w:p>
    <w:p w14:paraId="6378FCA7" w14:textId="77777777" w:rsidR="00E82264" w:rsidRPr="00013057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Existen impuestos de pago en destino como </w:t>
      </w:r>
      <w:proofErr w:type="spellStart"/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citytax</w:t>
      </w:r>
      <w:proofErr w:type="spellEnd"/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, que no pueden ser prepagados y por tanto el </w:t>
      </w:r>
      <w:proofErr w:type="spellStart"/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pax</w:t>
      </w:r>
      <w:proofErr w:type="spellEnd"/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debe hacer el pago directo en el hotel.</w:t>
      </w:r>
    </w:p>
    <w:p w14:paraId="33816E3B" w14:textId="77777777" w:rsidR="00E86E41" w:rsidRDefault="00E86E41" w:rsidP="00E82264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14:paraId="076EA5ED" w14:textId="77777777" w:rsidR="00B56C7B" w:rsidRPr="003A78B0" w:rsidRDefault="003A78B0" w:rsidP="00B56C7B">
      <w:pPr>
        <w:rPr>
          <w:rFonts w:ascii="Helvetica Neue" w:eastAsia="Helvetica Neue" w:hAnsi="Helvetica Neue" w:cs="Helvetica Neue"/>
          <w:b/>
          <w:color w:val="00CC00"/>
          <w:sz w:val="34"/>
          <w:szCs w:val="40"/>
          <w:highlight w:val="white"/>
        </w:rPr>
      </w:pPr>
      <w:r w:rsidRPr="003A78B0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 xml:space="preserve">CONSEJOS DE VIAJE DESTINO </w:t>
      </w:r>
      <w:r w:rsidR="00AF7B92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>EMIRATOS ARABES</w:t>
      </w:r>
      <w:r w:rsidRPr="003A78B0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>:</w:t>
      </w:r>
    </w:p>
    <w:p w14:paraId="3AE03C6E" w14:textId="77777777" w:rsidR="00A531C3" w:rsidRPr="00A531C3" w:rsidRDefault="00A531C3" w:rsidP="00A531C3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531C3">
        <w:rPr>
          <w:rFonts w:ascii="Helvetica Neue" w:eastAsia="Helvetica Neue" w:hAnsi="Helvetica Neue" w:cs="Helvetica Neue"/>
          <w:color w:val="16384F"/>
          <w:sz w:val="28"/>
          <w:szCs w:val="32"/>
        </w:rPr>
        <w:t>Todos los viajeros deben completar un formulario de preinscripción antes de partir de Colombia. Los viajeros deben completar el formulario al menos 1 hora y un máximo de 72 horas antes de la salida. Los viajeros deben mostrar confirmación de registro antes de abordar.</w:t>
      </w:r>
    </w:p>
    <w:p w14:paraId="477B1ECD" w14:textId="77777777" w:rsidR="00A531C3" w:rsidRPr="00A275AE" w:rsidRDefault="00A275AE" w:rsidP="00A275AE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hyperlink r:id="rId9" w:history="1">
        <w:r w:rsidRPr="009D0990">
          <w:rPr>
            <w:rStyle w:val="Hipervnculo"/>
            <w:rFonts w:ascii="Helvetica Neue" w:eastAsia="Helvetica Neue" w:hAnsi="Helvetica Neue" w:cs="Helvetica Neue"/>
            <w:sz w:val="28"/>
            <w:szCs w:val="32"/>
          </w:rPr>
          <w:t>https://apps.migracioncolombia.gov.co/preregistro/public/preregistro.jsf</w:t>
        </w:r>
      </w:hyperlink>
      <w:r w:rsidRPr="00A275A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</w:p>
    <w:p w14:paraId="59598C51" w14:textId="77777777" w:rsidR="00AF7B92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Todos los pasajeros deben descargar la aplicación móvil DXB antes de viajar a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Dubái.</w:t>
      </w:r>
    </w:p>
    <w:p w14:paraId="5B68E434" w14:textId="77777777" w:rsidR="00AF7B92" w:rsidRPr="00AF7B92" w:rsidRDefault="00AF7B92" w:rsidP="00AF7B92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App para Android:</w:t>
      </w:r>
    </w:p>
    <w:p w14:paraId="6207847E" w14:textId="77777777" w:rsidR="00AF7B92" w:rsidRPr="00AF7B92" w:rsidRDefault="00AF7B92" w:rsidP="00AF7B92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hyperlink r:id="rId10" w:history="1">
        <w:r w:rsidRPr="009B0054">
          <w:rPr>
            <w:rStyle w:val="Hipervnculo"/>
            <w:rFonts w:ascii="Helvetica Neue" w:eastAsia="Helvetica Neue" w:hAnsi="Helvetica Neue" w:cs="Helvetica Neue"/>
            <w:sz w:val="28"/>
            <w:szCs w:val="32"/>
          </w:rPr>
          <w:t>https://play.google.com/store/apps/details?id=ae.gov.dha.covid19&amp;amp;hl=en</w:t>
        </w:r>
      </w:hyperlink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</w:p>
    <w:p w14:paraId="5572BB4D" w14:textId="77777777" w:rsidR="00AF7B92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Vestimenta, se recomienda el uso de una vestimenta sobria y, sobre todo en el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caso de las mujeres, evitar las ropas provocativas y cortas. Está bien visto que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los turistas deseen vestir a la usanza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lastRenderedPageBreak/>
        <w:t>dubaití, no obstante, no es un requisito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para disfrutar de tu estancia en esta maravillosa ciudad.</w:t>
      </w:r>
    </w:p>
    <w:p w14:paraId="2D885789" w14:textId="77777777" w:rsidR="00AF7B92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En cualquier establecimiento de la ciudad podrás consumir alcohol sin ningún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problema. No obstante, está terminantemente prohibido conducir después de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haber consumido y, en este sentido, las multas pueden ser cuantiosas.</w:t>
      </w:r>
    </w:p>
    <w:p w14:paraId="6292DF16" w14:textId="77777777" w:rsidR="00AF7B92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¿Puede una mujer viajar sola? para los dubaitíes resulta algo extraño ver a una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mujer sola y pueden darse situaciones incómodas. En este caso, 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conveniente que te hospedes en hoteles de cinco estrellas recomendados por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CTM en línea para mantenerte en territorio seguro constantemente.</w:t>
      </w:r>
    </w:p>
    <w:p w14:paraId="3785314D" w14:textId="77777777" w:rsidR="00AF7B92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Respecto a las fotografías existen algunos requisitos que debes respetar. Está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prohibido tomar fotografías de los edificios públicos importantes (te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recomendamos que siempre que quieras tomar una foto en un espacio público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preguntes si está permitido para evitar malentendidos). Tampoco intentes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fotografiar a personas desconocidas porque existen restricciones religiosas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para los islámicos en torno a este tema y podrías verte metido en una situación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incómoda.</w:t>
      </w:r>
    </w:p>
    <w:p w14:paraId="0BC11671" w14:textId="77777777" w:rsidR="00B56C7B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Adaptadores Eléctricos. En Dubái la norma de electricidad es diferente a la que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tenemos en Colombia. Los enchufes son de tres clavijas chatas, por lo que te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será imprescindible un adaptador para cargar tu móvil o cualquier otro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dispositivo.</w:t>
      </w:r>
    </w:p>
    <w:sectPr w:rsidR="00B56C7B" w:rsidRPr="00AF7B9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552"/>
    <w:multiLevelType w:val="hybridMultilevel"/>
    <w:tmpl w:val="7F6CBEB0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6606F"/>
    <w:multiLevelType w:val="multilevel"/>
    <w:tmpl w:val="9B98A2BE"/>
    <w:lvl w:ilvl="0">
      <w:start w:val="1"/>
      <w:numFmt w:val="bullet"/>
      <w:lvlText w:val="●"/>
      <w:lvlJc w:val="left"/>
      <w:pPr>
        <w:ind w:left="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3706911"/>
    <w:multiLevelType w:val="hybridMultilevel"/>
    <w:tmpl w:val="EA882A6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E08"/>
    <w:multiLevelType w:val="multilevel"/>
    <w:tmpl w:val="E73E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752D9"/>
    <w:multiLevelType w:val="multilevel"/>
    <w:tmpl w:val="0ACEFA52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1FA82327"/>
    <w:multiLevelType w:val="hybridMultilevel"/>
    <w:tmpl w:val="6FB8889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E4FA3"/>
    <w:multiLevelType w:val="multilevel"/>
    <w:tmpl w:val="B7385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F497D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8944E7"/>
    <w:multiLevelType w:val="hybridMultilevel"/>
    <w:tmpl w:val="40F8EFE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328C6"/>
    <w:multiLevelType w:val="multilevel"/>
    <w:tmpl w:val="F598603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2E91311B"/>
    <w:multiLevelType w:val="hybridMultilevel"/>
    <w:tmpl w:val="45C2B57E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E4494"/>
    <w:multiLevelType w:val="hybridMultilevel"/>
    <w:tmpl w:val="2FB8286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D4853"/>
    <w:multiLevelType w:val="multilevel"/>
    <w:tmpl w:val="C11E4D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CB5B01"/>
    <w:multiLevelType w:val="multilevel"/>
    <w:tmpl w:val="ED9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17F51"/>
    <w:multiLevelType w:val="multilevel"/>
    <w:tmpl w:val="3C78126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446516EB"/>
    <w:multiLevelType w:val="hybridMultilevel"/>
    <w:tmpl w:val="1E506A26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66B7"/>
    <w:multiLevelType w:val="multilevel"/>
    <w:tmpl w:val="A194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E764B3"/>
    <w:multiLevelType w:val="multilevel"/>
    <w:tmpl w:val="E876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C3155"/>
    <w:multiLevelType w:val="hybridMultilevel"/>
    <w:tmpl w:val="71E834F8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066FC"/>
    <w:multiLevelType w:val="multilevel"/>
    <w:tmpl w:val="4E04792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9" w15:restartNumberingAfterBreak="0">
    <w:nsid w:val="579004F5"/>
    <w:multiLevelType w:val="multilevel"/>
    <w:tmpl w:val="CF300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AC03DBC"/>
    <w:multiLevelType w:val="multilevel"/>
    <w:tmpl w:val="19C29A2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1" w15:restartNumberingAfterBreak="0">
    <w:nsid w:val="5C1A090C"/>
    <w:multiLevelType w:val="multilevel"/>
    <w:tmpl w:val="737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B4CD0"/>
    <w:multiLevelType w:val="hybridMultilevel"/>
    <w:tmpl w:val="C04CCC44"/>
    <w:lvl w:ilvl="0" w:tplc="CEC88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E525A"/>
    <w:multiLevelType w:val="multilevel"/>
    <w:tmpl w:val="0ACA6978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" w15:restartNumberingAfterBreak="0">
    <w:nsid w:val="73C513DF"/>
    <w:multiLevelType w:val="multilevel"/>
    <w:tmpl w:val="113CA9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691AF3"/>
    <w:multiLevelType w:val="hybridMultilevel"/>
    <w:tmpl w:val="1D64F71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858276">
    <w:abstractNumId w:val="20"/>
  </w:num>
  <w:num w:numId="2" w16cid:durableId="283968166">
    <w:abstractNumId w:val="8"/>
  </w:num>
  <w:num w:numId="3" w16cid:durableId="1635334542">
    <w:abstractNumId w:val="13"/>
  </w:num>
  <w:num w:numId="4" w16cid:durableId="1301618241">
    <w:abstractNumId w:val="23"/>
  </w:num>
  <w:num w:numId="5" w16cid:durableId="461509072">
    <w:abstractNumId w:val="18"/>
  </w:num>
  <w:num w:numId="6" w16cid:durableId="289242081">
    <w:abstractNumId w:val="4"/>
  </w:num>
  <w:num w:numId="7" w16cid:durableId="1798598515">
    <w:abstractNumId w:val="22"/>
  </w:num>
  <w:num w:numId="8" w16cid:durableId="553548186">
    <w:abstractNumId w:val="6"/>
  </w:num>
  <w:num w:numId="9" w16cid:durableId="139545590">
    <w:abstractNumId w:val="1"/>
  </w:num>
  <w:num w:numId="10" w16cid:durableId="1138842795">
    <w:abstractNumId w:val="24"/>
  </w:num>
  <w:num w:numId="11" w16cid:durableId="1852986547">
    <w:abstractNumId w:val="19"/>
  </w:num>
  <w:num w:numId="12" w16cid:durableId="1899240075">
    <w:abstractNumId w:val="2"/>
  </w:num>
  <w:num w:numId="13" w16cid:durableId="608777142">
    <w:abstractNumId w:val="5"/>
  </w:num>
  <w:num w:numId="14" w16cid:durableId="677191513">
    <w:abstractNumId w:val="25"/>
  </w:num>
  <w:num w:numId="15" w16cid:durableId="372078971">
    <w:abstractNumId w:val="10"/>
  </w:num>
  <w:num w:numId="16" w16cid:durableId="446504685">
    <w:abstractNumId w:val="9"/>
  </w:num>
  <w:num w:numId="17" w16cid:durableId="1637055855">
    <w:abstractNumId w:val="0"/>
  </w:num>
  <w:num w:numId="18" w16cid:durableId="348721227">
    <w:abstractNumId w:val="11"/>
  </w:num>
  <w:num w:numId="19" w16cid:durableId="1766533643">
    <w:abstractNumId w:val="3"/>
  </w:num>
  <w:num w:numId="20" w16cid:durableId="1106313298">
    <w:abstractNumId w:val="21"/>
  </w:num>
  <w:num w:numId="21" w16cid:durableId="1097560812">
    <w:abstractNumId w:val="12"/>
  </w:num>
  <w:num w:numId="22" w16cid:durableId="153184897">
    <w:abstractNumId w:val="7"/>
  </w:num>
  <w:num w:numId="23" w16cid:durableId="949167309">
    <w:abstractNumId w:val="17"/>
  </w:num>
  <w:num w:numId="24" w16cid:durableId="1436826991">
    <w:abstractNumId w:val="14"/>
  </w:num>
  <w:num w:numId="25" w16cid:durableId="1482581517">
    <w:abstractNumId w:val="15"/>
  </w:num>
  <w:num w:numId="26" w16cid:durableId="11171425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72"/>
    <w:rsid w:val="00013057"/>
    <w:rsid w:val="00022284"/>
    <w:rsid w:val="00033DFE"/>
    <w:rsid w:val="0004488C"/>
    <w:rsid w:val="000532BF"/>
    <w:rsid w:val="00056008"/>
    <w:rsid w:val="00061293"/>
    <w:rsid w:val="00070E37"/>
    <w:rsid w:val="00097D14"/>
    <w:rsid w:val="000D28EF"/>
    <w:rsid w:val="000E33A1"/>
    <w:rsid w:val="000E5B9B"/>
    <w:rsid w:val="000F65E8"/>
    <w:rsid w:val="00114FD3"/>
    <w:rsid w:val="00116430"/>
    <w:rsid w:val="001353E9"/>
    <w:rsid w:val="001430FE"/>
    <w:rsid w:val="00161962"/>
    <w:rsid w:val="001629AF"/>
    <w:rsid w:val="0019596C"/>
    <w:rsid w:val="001C2328"/>
    <w:rsid w:val="001F2372"/>
    <w:rsid w:val="002248F6"/>
    <w:rsid w:val="002318D6"/>
    <w:rsid w:val="00234EED"/>
    <w:rsid w:val="00242C76"/>
    <w:rsid w:val="002A70A0"/>
    <w:rsid w:val="002D3512"/>
    <w:rsid w:val="002E39D6"/>
    <w:rsid w:val="0030278F"/>
    <w:rsid w:val="00317ADD"/>
    <w:rsid w:val="00326338"/>
    <w:rsid w:val="00345DEB"/>
    <w:rsid w:val="00391E83"/>
    <w:rsid w:val="003A78B0"/>
    <w:rsid w:val="003C7866"/>
    <w:rsid w:val="003D130E"/>
    <w:rsid w:val="00452FD5"/>
    <w:rsid w:val="0046288F"/>
    <w:rsid w:val="004655B5"/>
    <w:rsid w:val="00493222"/>
    <w:rsid w:val="004B627B"/>
    <w:rsid w:val="004D35C4"/>
    <w:rsid w:val="004F71B6"/>
    <w:rsid w:val="00531831"/>
    <w:rsid w:val="0056068C"/>
    <w:rsid w:val="00570F0A"/>
    <w:rsid w:val="0058035F"/>
    <w:rsid w:val="00590EEB"/>
    <w:rsid w:val="005A27DA"/>
    <w:rsid w:val="005B6A4B"/>
    <w:rsid w:val="005E32D6"/>
    <w:rsid w:val="005F453D"/>
    <w:rsid w:val="006114CE"/>
    <w:rsid w:val="00646B9A"/>
    <w:rsid w:val="0065548F"/>
    <w:rsid w:val="006570A0"/>
    <w:rsid w:val="006C669C"/>
    <w:rsid w:val="006E6C47"/>
    <w:rsid w:val="00710E35"/>
    <w:rsid w:val="007168E1"/>
    <w:rsid w:val="00725548"/>
    <w:rsid w:val="00763F33"/>
    <w:rsid w:val="00776189"/>
    <w:rsid w:val="00784ECF"/>
    <w:rsid w:val="00787E8C"/>
    <w:rsid w:val="00792860"/>
    <w:rsid w:val="007A32E3"/>
    <w:rsid w:val="007D26E3"/>
    <w:rsid w:val="007D6B9A"/>
    <w:rsid w:val="007E1C42"/>
    <w:rsid w:val="007F1ABF"/>
    <w:rsid w:val="00820E44"/>
    <w:rsid w:val="00865BE3"/>
    <w:rsid w:val="0086614E"/>
    <w:rsid w:val="008E2E03"/>
    <w:rsid w:val="008F67FE"/>
    <w:rsid w:val="008F7985"/>
    <w:rsid w:val="00912752"/>
    <w:rsid w:val="0091442D"/>
    <w:rsid w:val="00940386"/>
    <w:rsid w:val="00942171"/>
    <w:rsid w:val="00951828"/>
    <w:rsid w:val="00955A2A"/>
    <w:rsid w:val="00963102"/>
    <w:rsid w:val="009849A5"/>
    <w:rsid w:val="00986AA4"/>
    <w:rsid w:val="009870CA"/>
    <w:rsid w:val="00993611"/>
    <w:rsid w:val="009A14CC"/>
    <w:rsid w:val="00A0512B"/>
    <w:rsid w:val="00A11418"/>
    <w:rsid w:val="00A147A6"/>
    <w:rsid w:val="00A275AE"/>
    <w:rsid w:val="00A4276C"/>
    <w:rsid w:val="00A531C3"/>
    <w:rsid w:val="00A54F91"/>
    <w:rsid w:val="00AD7F1A"/>
    <w:rsid w:val="00AF7B92"/>
    <w:rsid w:val="00B05658"/>
    <w:rsid w:val="00B17842"/>
    <w:rsid w:val="00B32183"/>
    <w:rsid w:val="00B32AC2"/>
    <w:rsid w:val="00B32FFB"/>
    <w:rsid w:val="00B56C7B"/>
    <w:rsid w:val="00B57F44"/>
    <w:rsid w:val="00B60AAC"/>
    <w:rsid w:val="00B777B3"/>
    <w:rsid w:val="00B85678"/>
    <w:rsid w:val="00BA1BB8"/>
    <w:rsid w:val="00BA2FEA"/>
    <w:rsid w:val="00BF519E"/>
    <w:rsid w:val="00BF62A1"/>
    <w:rsid w:val="00C31878"/>
    <w:rsid w:val="00C53857"/>
    <w:rsid w:val="00C54A3E"/>
    <w:rsid w:val="00C62EB4"/>
    <w:rsid w:val="00C75E17"/>
    <w:rsid w:val="00CA0DD2"/>
    <w:rsid w:val="00CF4971"/>
    <w:rsid w:val="00D0753D"/>
    <w:rsid w:val="00D165AF"/>
    <w:rsid w:val="00D31088"/>
    <w:rsid w:val="00D56835"/>
    <w:rsid w:val="00D865F2"/>
    <w:rsid w:val="00D94AD0"/>
    <w:rsid w:val="00D95A73"/>
    <w:rsid w:val="00DC178A"/>
    <w:rsid w:val="00DF0400"/>
    <w:rsid w:val="00E06D49"/>
    <w:rsid w:val="00E1377D"/>
    <w:rsid w:val="00E460B1"/>
    <w:rsid w:val="00E62792"/>
    <w:rsid w:val="00E65771"/>
    <w:rsid w:val="00E82264"/>
    <w:rsid w:val="00E86E41"/>
    <w:rsid w:val="00E94610"/>
    <w:rsid w:val="00EA6217"/>
    <w:rsid w:val="00EB76BA"/>
    <w:rsid w:val="00EB77F3"/>
    <w:rsid w:val="00EC78F0"/>
    <w:rsid w:val="00ED7307"/>
    <w:rsid w:val="00EE79EB"/>
    <w:rsid w:val="00F06517"/>
    <w:rsid w:val="00F16B9D"/>
    <w:rsid w:val="00F44A7D"/>
    <w:rsid w:val="00F86FC2"/>
    <w:rsid w:val="00F91D07"/>
    <w:rsid w:val="00F936B9"/>
    <w:rsid w:val="00FA3ECF"/>
    <w:rsid w:val="00FD0FC8"/>
    <w:rsid w:val="00FD16A3"/>
    <w:rsid w:val="00FF202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036D"/>
  <w15:docId w15:val="{44DABE32-942A-4AF7-87C9-DC608D7C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Candara" w:hAnsi="Candara" w:cs="Candara"/>
        <w:sz w:val="22"/>
        <w:szCs w:val="22"/>
        <w:lang w:val="es-CO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20"/>
      <w:jc w:val="center"/>
      <w:outlineLvl w:val="0"/>
    </w:pPr>
    <w:rPr>
      <w:rFonts w:ascii="Helvetica Neue" w:eastAsia="Helvetica Neue" w:hAnsi="Helvetica Neue" w:cs="Helvetica Neue"/>
      <w:color w:val="0B5394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40"/>
      <w:jc w:val="center"/>
      <w:outlineLvl w:val="1"/>
    </w:pPr>
    <w:rPr>
      <w:rFonts w:ascii="Helvetica Neue" w:eastAsia="Helvetica Neue" w:hAnsi="Helvetica Neue" w:cs="Helvetica Neue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Helvetica Neue" w:eastAsia="Helvetica Neue" w:hAnsi="Helvetica Neue" w:cs="Helvetica Neue"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/>
      <w:outlineLvl w:val="3"/>
    </w:pPr>
    <w:rPr>
      <w:rFonts w:ascii="Helvetica Neue" w:eastAsia="Helvetica Neue" w:hAnsi="Helvetica Neue" w:cs="Helvetica Neue"/>
      <w:i/>
      <w:sz w:val="30"/>
      <w:szCs w:val="3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Helvetica Neue" w:eastAsia="Helvetica Neue" w:hAnsi="Helvetica Neue" w:cs="Helvetica Neue"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Helvetica Neue" w:eastAsia="Helvetica Neue" w:hAnsi="Helvetica Neue" w:cs="Helvetica Neue"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6" w:space="8" w:color="0BD0D9"/>
        <w:bottom w:val="single" w:sz="6" w:space="8" w:color="0BD0D9"/>
      </w:pBdr>
      <w:spacing w:after="400"/>
      <w:jc w:val="center"/>
    </w:pPr>
    <w:rPr>
      <w:rFonts w:ascii="Helvetica Neue" w:eastAsia="Helvetica Neue" w:hAnsi="Helvetica Neue" w:cs="Helvetica Neue"/>
      <w:smallCaps/>
      <w:color w:val="17406D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17406D"/>
      <w:sz w:val="28"/>
      <w:szCs w:val="28"/>
    </w:rPr>
  </w:style>
  <w:style w:type="paragraph" w:styleId="Prrafodelista">
    <w:name w:val="List Paragraph"/>
    <w:basedOn w:val="Normal"/>
    <w:uiPriority w:val="34"/>
    <w:qFormat/>
    <w:rsid w:val="00C54A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8B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8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/>
    </w:rPr>
  </w:style>
  <w:style w:type="character" w:styleId="Textoennegrita">
    <w:name w:val="Strong"/>
    <w:basedOn w:val="Fuentedeprrafopredeter"/>
    <w:uiPriority w:val="22"/>
    <w:qFormat/>
    <w:rsid w:val="00143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lay.google.com/store/apps/details?id=ae.gov.dha.covid19&amp;amp;hl=en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s.migracioncolombia.gov.co/preregistro/public/preregistro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gPm7/tCPUGt1cbPQdk8Bc+/uw==">CgMxLjAyCGguZ2pkZ3hzMgloLjMwajB6bGw4AHIhMXQ1SlNGcEttUm5UREhGa1FHdDFEdFp5c1g5ODNrSGEt</go:docsCustomData>
</go:gDocsCustomXmlDataStorage>
</file>

<file path=customXml/itemProps1.xml><?xml version="1.0" encoding="utf-8"?>
<ds:datastoreItem xmlns:ds="http://schemas.openxmlformats.org/officeDocument/2006/customXml" ds:itemID="{567B205D-463B-458A-A016-32BF4024F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Consolidators TM</dc:creator>
  <cp:lastModifiedBy>Juan Sebastian Enciso Cote</cp:lastModifiedBy>
  <cp:revision>2</cp:revision>
  <dcterms:created xsi:type="dcterms:W3CDTF">2025-01-22T21:56:00Z</dcterms:created>
  <dcterms:modified xsi:type="dcterms:W3CDTF">2025-01-22T21:56:00Z</dcterms:modified>
</cp:coreProperties>
</file>