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67E42" w14:textId="0F808D74" w:rsidR="00C60EF1" w:rsidRDefault="00C60EF1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3A8EEBAE" wp14:editId="4711EE7B">
            <wp:simplePos x="0" y="0"/>
            <wp:positionH relativeFrom="column">
              <wp:posOffset>-1143000</wp:posOffset>
            </wp:positionH>
            <wp:positionV relativeFrom="paragraph">
              <wp:posOffset>-906781</wp:posOffset>
            </wp:positionV>
            <wp:extent cx="7764780" cy="10989321"/>
            <wp:effectExtent l="0" t="0" r="7620" b="2540"/>
            <wp:wrapTopAndBottom/>
            <wp:docPr id="230225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139" cy="1099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Helvetica Neue" w:hAnsi="Helvetica Neue" w:cs="Helvetica Neue"/>
          <w:bCs/>
          <w:color w:val="00CC00"/>
          <w:sz w:val="36"/>
          <w:szCs w:val="40"/>
          <w:lang w:val="es-CO" w:eastAsia="es-419"/>
        </w:rPr>
        <w:br w:type="page"/>
      </w:r>
    </w:p>
    <w:p w14:paraId="1E7CCA18" w14:textId="684668FC" w:rsidR="00244CF5" w:rsidRPr="00C60EF1" w:rsidRDefault="00034B9E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Itinerario:</w:t>
      </w:r>
    </w:p>
    <w:p w14:paraId="3461C6EC" w14:textId="41B582A3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 – Kuala Lumpur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1477C1A7" w14:textId="77777777" w:rsidR="007A2C5D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Llegada al aeropuerto internacional de Kuala Lumpur y traslado al hotel. Resto del día libre para disfrutar de las instalaciones del hotel o </w:t>
      </w:r>
    </w:p>
    <w:p w14:paraId="26191B29" w14:textId="0F7EF488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explorar los alrededores. Alojamiento en Kuala Lumpur.</w:t>
      </w:r>
    </w:p>
    <w:p w14:paraId="2C33BC0D" w14:textId="13CF4839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2 – </w:t>
      </w: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Kuala Lumpur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57C2157D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en el hotel. A las 9:00, salida para un recorrido de 4 h por los Jardines del Lago, la Mezquita Nacional y la Plaza de la Independencia. Continuación hacia el Mercado Central,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Masjid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Jamek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Kampung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Baru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Finalizamos en KLCC p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ara fotos de las Torres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Petronas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Regreso y alojamiento.</w:t>
      </w:r>
    </w:p>
    <w:p w14:paraId="4BBF4349" w14:textId="785C17BD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3 – Kuala Lumpur – Han</w:t>
      </w:r>
      <w:r w:rsidRPr="007A2C5D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ói 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(Martes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0385306C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traslado al aeropuerto para vuelo a Hanói. Llegada y traslado al hotel.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Check</w:t>
      </w:r>
      <w:proofErr w:type="spellEnd"/>
      <w:r w:rsidRPr="00C60EF1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in y resto del d</w:t>
      </w:r>
      <w:r w:rsidRPr="00C60EF1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í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 libre. Alojamiento en Han</w:t>
      </w:r>
      <w:r w:rsidRPr="00C60EF1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ó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i.</w:t>
      </w:r>
    </w:p>
    <w:p w14:paraId="279F5E1A" w14:textId="3EEB4862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4 – Hanói 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(Miércoles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27E9CE22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Visita al Templo de la Literatura, Mausoleo de Ho Chi Minh (exterior) y Pagoda del Pilar Único. Taller de flores, paseo por el lago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Kiem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ciclo</w:t>
      </w:r>
      <w:r w:rsidRPr="00C60EF1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pousse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el Barrio Antiguo. Alojamiento.</w:t>
      </w:r>
    </w:p>
    <w:p w14:paraId="4F95BB27" w14:textId="5DDF3548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5 – Hanói – Bahía de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Halong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(Jueves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3E39A7FA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 y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salida por carretera a la Bahía de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Halong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Embarque en crucero compartido, almuerzo a bordo y navegación entre los islotes. Opcional: nado, kayak o clase de cocina. Cena y alojamiento a bordo.</w:t>
      </w:r>
    </w:p>
    <w:p w14:paraId="44EDEF5F" w14:textId="7E59FC6F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6 – Bahía de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Halong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Da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Nang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Hoi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7704E946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lastRenderedPageBreak/>
        <w:t xml:space="preserve">Clase de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 Chi al amanecer,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brunch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desembarque. Traslado a Hanói y vuelo a Da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Llegada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paseo nocturno en barco por el río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iluminado con farolillos.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12761380" w14:textId="03309C62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7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Hoi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(Sábado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56D6CCB9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Recorrido a pie por el Barrio Antigu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o: Puente Japonés, Casa Tan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Ky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Sala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Phuc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museo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Huynh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y tarde libre para playa o mercado. Alojamiento.</w:t>
      </w:r>
    </w:p>
    <w:p w14:paraId="0978AA08" w14:textId="4B75F62D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8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Hoi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An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Hue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751F99B1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traslado a Da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para visitar la pagoda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Linh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Ung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la playa de Lang Co. Continuación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visita a la pagoda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Thien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 Mu y el mercado Dong Ba.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5858229F" w14:textId="387772B3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9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Hue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Ho Chi Minh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48350966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Visita a la Ciudadela Imperial y tumbas de Minh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Khai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Dinh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y vuelo a Ho Chi Minh. Traslado y alojamiento.</w:t>
      </w:r>
    </w:p>
    <w:p w14:paraId="35B66D84" w14:textId="6CC1EEF6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10 – Ho Chi </w:t>
      </w: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Minh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(Martes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3294242A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Excursión a los túneles de Cu Chi. Regreso para almuerzo y visita al Palacio de la Reunificación (exterior), Oficina Central de Correos y paseo por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Nguyen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Alojamiento.</w:t>
      </w:r>
    </w:p>
    <w:p w14:paraId="783C3679" w14:textId="00F4943F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11 – Ho Chi Minh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3902AA48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 y tra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slado al aeropuerto para vuelo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Llegada, traslado al hotel y visita vespertina al conjunto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Rolous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Preah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Ko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Bakong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Lolei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).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364B5C68" w14:textId="7734BBB1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12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(Jueves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0424C9DE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r w:rsidRPr="00C60EF1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Thom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Bayon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Phimeanakas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terrazas) 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y Ta</w:t>
      </w:r>
      <w:r w:rsidRPr="00C60EF1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Prohm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 y atardecer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C60EF1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Alojamiento.</w:t>
      </w:r>
    </w:p>
    <w:p w14:paraId="1260F316" w14:textId="5E940D1D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lastRenderedPageBreak/>
        <w:t xml:space="preserve">Día 13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Siem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Reap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Tonle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Sap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Bangkok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2C5A57A1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Paseo en lancha por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Tonle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Sap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visita a poblados flotantes y artesanos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D’Angkor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y vuelo a Bangkok. Traslado y alojamiento.</w:t>
      </w:r>
    </w:p>
    <w:p w14:paraId="20E07DA7" w14:textId="4277DE35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14 – Bangkok – Chiang Rai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(Sábado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5F41320E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Vuelo a Chiang Rai. Visita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Chui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Fong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(plantación de té) y museo del opio. Recorrido por aldeas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Akha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Yao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Karen. Alojamiento en Chiang Rai.</w:t>
      </w:r>
    </w:p>
    <w:p w14:paraId="632A1A60" w14:textId="5A4A65CD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15 – Chiang Rai – Chiang Mai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6142C62A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Recorrido en bote por el río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Kok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visita a aldeas Karen. Parada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Suea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Tean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Rong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Khun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Traslado a Chiang Mai y alojamiento.</w:t>
      </w:r>
    </w:p>
    <w:p w14:paraId="59B92BAC" w14:textId="1FC0CCA6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16 – Chiang Mai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2FCD4D56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Visita a fábricas de artesanías y granjas de orquídeas en Mae Sa. A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lmuerzo y santuario de elefantes con baño y alimentación. Cena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Kantoke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con espectáculo cultural y alojamiento.</w:t>
      </w:r>
    </w:p>
    <w:p w14:paraId="721CACA3" w14:textId="0579D381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17 – Chiang Mai – Bangkok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(Martes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5117E598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Vuelo a Bangkok. Traslado y tarde libre. Alojamiento.</w:t>
      </w:r>
    </w:p>
    <w:p w14:paraId="1CCFE624" w14:textId="6057B9EA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18 – Bangkok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6EBCB876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Vis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ita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Traimit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(Buda de oro),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Pho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(Buda reclinado) y Gran Palacio con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Phra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 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Kaew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Masaje aromático y tiempo libre. Alojamiento.</w:t>
      </w:r>
    </w:p>
    <w:p w14:paraId="58FD6859" w14:textId="0B8C6E0E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19 – Bangkok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(Jueves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0C990450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Vuelo 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traslado al hotel y tarde libre.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65472CB4" w14:textId="71A7A6F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lastRenderedPageBreak/>
        <w:t>D</w:t>
      </w: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ía 20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(Viernes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768AE5B5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 y día libre para disfrutar de la playa y actividades opcionales. Alojamiento.</w:t>
      </w:r>
    </w:p>
    <w:p w14:paraId="499B354F" w14:textId="43C69D8A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21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(Sábado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6258E88C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día libre.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07DE1C54" w14:textId="6AF42142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22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(Domingo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6EF17158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día libre. Alojamiento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3F962AF7" w14:textId="2ABAF0BE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</w:t>
      </w: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23 – </w:t>
      </w:r>
      <w:proofErr w:type="spellStart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Phuket</w:t>
      </w:r>
      <w:proofErr w:type="spellEnd"/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 – Singapur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(Lunes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7EFB1214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Vuelo a Singapur y traslado al hotel. Resto del día libre. Alojamiento.</w:t>
      </w:r>
    </w:p>
    <w:p w14:paraId="00F18CFE" w14:textId="37B87379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 xml:space="preserve">Día 24 – Singapur 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(Martes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4DBAAC56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Tour de medio día por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Esplanade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Marina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Merlion</w:t>
      </w:r>
      <w:proofErr w:type="spellEnd"/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Park, distrito cívico, Chinatown y Jardín Botánico. Alojamiento.</w:t>
      </w:r>
    </w:p>
    <w:p w14:paraId="0D7244B3" w14:textId="455CE0D4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  <w:t>Día 25 – Singapur – Salida</w:t>
      </w: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(Miércoles</w:t>
      </w:r>
      <w:r w:rsidR="00C60EF1"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)</w:t>
      </w:r>
    </w:p>
    <w:p w14:paraId="73C243B7" w14:textId="77777777" w:rsidR="00244CF5" w:rsidRPr="00C60EF1" w:rsidRDefault="00034B9E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60EF1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 y traslado al aeropuerto para vuelo de salida. Fin de servicios.</w:t>
      </w:r>
    </w:p>
    <w:p w14:paraId="7EACC8A0" w14:textId="77777777" w:rsidR="00244CF5" w:rsidRPr="00C60EF1" w:rsidRDefault="00034B9E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Qué incluye</w:t>
      </w:r>
    </w:p>
    <w:p w14:paraId="459999C9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Alojamiento en hoteles previstos o similares con desayuno diario.</w:t>
      </w:r>
    </w:p>
    <w:p w14:paraId="30AD9102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Traslados, visitas y excursiones con guía de habla hispana.</w:t>
      </w:r>
    </w:p>
    <w:p w14:paraId="0DA0BD2A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Entradas a monumentos, templos y actividades especificadas.</w:t>
      </w:r>
    </w:p>
    <w:p w14:paraId="6A85BA04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Recorridos en 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r w:rsidRPr="00C60EF1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proofErr w:type="spellEnd"/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ciclo</w:t>
      </w:r>
      <w:r w:rsidRPr="00C60EF1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proofErr w:type="spellStart"/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pousse</w:t>
      </w:r>
      <w:proofErr w:type="spellEnd"/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crucero y lancha seg</w:t>
      </w:r>
      <w:r w:rsidRPr="00C60EF1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ú</w:t>
      </w: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 programa.</w:t>
      </w:r>
    </w:p>
    <w:p w14:paraId="273E096A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 domésticos mencionados.</w:t>
      </w:r>
    </w:p>
    <w:p w14:paraId="11FBF8CF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Una botella de agua y toalla </w:t>
      </w: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refrescante por día de excursión.</w:t>
      </w:r>
    </w:p>
    <w:p w14:paraId="0A84D3C0" w14:textId="03535F9A" w:rsidR="00244CF5" w:rsidRPr="00C60EF1" w:rsidRDefault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N</w:t>
      </w: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o incluye</w:t>
      </w:r>
    </w:p>
    <w:p w14:paraId="24BC2938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 internacionales de llegada y salida.</w:t>
      </w:r>
    </w:p>
    <w:p w14:paraId="61861339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Visados y tasas correspondientes para cada país.</w:t>
      </w:r>
    </w:p>
    <w:p w14:paraId="6F9C4F4A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Seguro de viaje.</w:t>
      </w:r>
    </w:p>
    <w:p w14:paraId="5A9AC510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Bebidas, gastos personales y propinas.</w:t>
      </w:r>
    </w:p>
    <w:p w14:paraId="7E86E853" w14:textId="77777777" w:rsidR="00244CF5" w:rsidRPr="00C60EF1" w:rsidRDefault="00034B9E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60EF1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Cualquier servicio no detallado en 'Qué incluye'.</w:t>
      </w:r>
    </w:p>
    <w:p w14:paraId="188BBF7A" w14:textId="2AFBC322" w:rsidR="00244CF5" w:rsidRPr="00C60EF1" w:rsidRDefault="00034B9E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bookmarkStart w:id="0" w:name="_GoBack"/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Precio por </w:t>
      </w: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Persona, Tour en Regular (USD)</w:t>
      </w:r>
    </w:p>
    <w:tbl>
      <w:tblPr>
        <w:tblStyle w:val="Tabladecuadrcula4-nfasis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134"/>
        <w:gridCol w:w="1112"/>
        <w:gridCol w:w="1055"/>
        <w:gridCol w:w="911"/>
      </w:tblGrid>
      <w:tr w:rsidR="00244CF5" w:rsidRPr="00C60EF1" w14:paraId="73364C8B" w14:textId="77777777" w:rsidTr="0028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43D6098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Temporada</w:t>
            </w:r>
          </w:p>
        </w:tc>
        <w:tc>
          <w:tcPr>
            <w:tcW w:w="1134" w:type="dxa"/>
          </w:tcPr>
          <w:p w14:paraId="01AF86AE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Superior ½ DBL</w:t>
            </w:r>
          </w:p>
        </w:tc>
        <w:tc>
          <w:tcPr>
            <w:tcW w:w="1275" w:type="dxa"/>
          </w:tcPr>
          <w:p w14:paraId="45CE846C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C60EF1">
              <w:rPr>
                <w:lang w:val="es-CO"/>
              </w:rPr>
              <w:t>Supl</w:t>
            </w:r>
            <w:proofErr w:type="spellEnd"/>
            <w:r w:rsidRPr="00C60EF1">
              <w:rPr>
                <w:lang w:val="es-CO"/>
              </w:rPr>
              <w:t>. </w:t>
            </w:r>
            <w:proofErr w:type="spellStart"/>
            <w:r w:rsidRPr="00C60EF1">
              <w:rPr>
                <w:lang w:val="es-CO"/>
              </w:rPr>
              <w:t>Indv</w:t>
            </w:r>
            <w:proofErr w:type="spellEnd"/>
            <w:r w:rsidRPr="00C60EF1">
              <w:rPr>
                <w:lang w:val="es-CO"/>
              </w:rPr>
              <w:t>.</w:t>
            </w:r>
          </w:p>
        </w:tc>
        <w:tc>
          <w:tcPr>
            <w:tcW w:w="1134" w:type="dxa"/>
          </w:tcPr>
          <w:p w14:paraId="1EBAFA75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C60EF1">
              <w:rPr>
                <w:lang w:val="es-CO"/>
              </w:rPr>
              <w:t>Sup</w:t>
            </w:r>
            <w:proofErr w:type="spellEnd"/>
            <w:r w:rsidRPr="00C60EF1">
              <w:rPr>
                <w:lang w:val="es-CO"/>
              </w:rPr>
              <w:t>. TPL</w:t>
            </w:r>
          </w:p>
        </w:tc>
        <w:tc>
          <w:tcPr>
            <w:tcW w:w="1112" w:type="dxa"/>
          </w:tcPr>
          <w:p w14:paraId="06270F1C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Deluxe ½ DBL</w:t>
            </w:r>
          </w:p>
        </w:tc>
        <w:tc>
          <w:tcPr>
            <w:tcW w:w="1055" w:type="dxa"/>
          </w:tcPr>
          <w:p w14:paraId="4431A5B0" w14:textId="77777777" w:rsidR="00284156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C60EF1">
              <w:rPr>
                <w:lang w:val="es-CO"/>
              </w:rPr>
              <w:t>Supl</w:t>
            </w:r>
            <w:proofErr w:type="spellEnd"/>
            <w:r w:rsidRPr="00C60EF1">
              <w:rPr>
                <w:lang w:val="es-CO"/>
              </w:rPr>
              <w:t>. </w:t>
            </w:r>
          </w:p>
          <w:p w14:paraId="237B45EB" w14:textId="013AB4AB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C60EF1">
              <w:rPr>
                <w:lang w:val="es-CO"/>
              </w:rPr>
              <w:t>Indv</w:t>
            </w:r>
            <w:proofErr w:type="spellEnd"/>
            <w:r w:rsidRPr="00C60EF1">
              <w:rPr>
                <w:lang w:val="es-CO"/>
              </w:rPr>
              <w:t>.</w:t>
            </w:r>
          </w:p>
        </w:tc>
        <w:tc>
          <w:tcPr>
            <w:tcW w:w="911" w:type="dxa"/>
          </w:tcPr>
          <w:p w14:paraId="19D3D89A" w14:textId="77777777" w:rsidR="00284156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C60EF1">
              <w:rPr>
                <w:lang w:val="es-CO"/>
              </w:rPr>
              <w:t>Sup</w:t>
            </w:r>
            <w:proofErr w:type="spellEnd"/>
            <w:r w:rsidRPr="00C60EF1">
              <w:rPr>
                <w:lang w:val="es-CO"/>
              </w:rPr>
              <w:t>. </w:t>
            </w:r>
          </w:p>
          <w:p w14:paraId="4B360A4F" w14:textId="3FAE392A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TPL</w:t>
            </w:r>
          </w:p>
        </w:tc>
      </w:tr>
      <w:tr w:rsidR="00244CF5" w:rsidRPr="00C60EF1" w14:paraId="7D411DF8" w14:textId="77777777" w:rsidTr="0028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5235428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Nov’25 - Mar’26</w:t>
            </w:r>
          </w:p>
        </w:tc>
        <w:tc>
          <w:tcPr>
            <w:tcW w:w="1134" w:type="dxa"/>
          </w:tcPr>
          <w:p w14:paraId="3760261F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6727</w:t>
            </w:r>
          </w:p>
        </w:tc>
        <w:tc>
          <w:tcPr>
            <w:tcW w:w="1275" w:type="dxa"/>
          </w:tcPr>
          <w:p w14:paraId="7EA357D0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3740</w:t>
            </w:r>
          </w:p>
        </w:tc>
        <w:tc>
          <w:tcPr>
            <w:tcW w:w="1134" w:type="dxa"/>
          </w:tcPr>
          <w:p w14:paraId="5B6CBD9F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187</w:t>
            </w:r>
          </w:p>
        </w:tc>
        <w:tc>
          <w:tcPr>
            <w:tcW w:w="1112" w:type="dxa"/>
          </w:tcPr>
          <w:p w14:paraId="75B36EBA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7220</w:t>
            </w:r>
          </w:p>
        </w:tc>
        <w:tc>
          <w:tcPr>
            <w:tcW w:w="1055" w:type="dxa"/>
          </w:tcPr>
          <w:p w14:paraId="7FABB9F8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4034</w:t>
            </w:r>
          </w:p>
        </w:tc>
        <w:tc>
          <w:tcPr>
            <w:tcW w:w="911" w:type="dxa"/>
          </w:tcPr>
          <w:p w14:paraId="7A0A6E94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134</w:t>
            </w:r>
          </w:p>
        </w:tc>
      </w:tr>
      <w:tr w:rsidR="00244CF5" w:rsidRPr="00C60EF1" w14:paraId="69F4CF40" w14:textId="77777777" w:rsidTr="0028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627BD30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19 Oct’25/14,21,28 Dic’25/08 Feb’26</w:t>
            </w:r>
          </w:p>
        </w:tc>
        <w:tc>
          <w:tcPr>
            <w:tcW w:w="1134" w:type="dxa"/>
          </w:tcPr>
          <w:p w14:paraId="7D91AB48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8098</w:t>
            </w:r>
          </w:p>
        </w:tc>
        <w:tc>
          <w:tcPr>
            <w:tcW w:w="1275" w:type="dxa"/>
          </w:tcPr>
          <w:p w14:paraId="5864E8FC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4064</w:t>
            </w:r>
          </w:p>
        </w:tc>
        <w:tc>
          <w:tcPr>
            <w:tcW w:w="1134" w:type="dxa"/>
          </w:tcPr>
          <w:p w14:paraId="324AE0E4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180</w:t>
            </w:r>
          </w:p>
        </w:tc>
        <w:tc>
          <w:tcPr>
            <w:tcW w:w="1112" w:type="dxa"/>
          </w:tcPr>
          <w:p w14:paraId="7DA26065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9387</w:t>
            </w:r>
          </w:p>
        </w:tc>
        <w:tc>
          <w:tcPr>
            <w:tcW w:w="1055" w:type="dxa"/>
          </w:tcPr>
          <w:p w14:paraId="5958ED2A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4954</w:t>
            </w:r>
          </w:p>
        </w:tc>
        <w:tc>
          <w:tcPr>
            <w:tcW w:w="911" w:type="dxa"/>
          </w:tcPr>
          <w:p w14:paraId="438F4271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114</w:t>
            </w:r>
          </w:p>
        </w:tc>
      </w:tr>
    </w:tbl>
    <w:p w14:paraId="6FBFC129" w14:textId="28C670B8" w:rsidR="00244CF5" w:rsidRPr="00C60EF1" w:rsidRDefault="00034B9E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Precio por Persona, Tour en </w:t>
      </w: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Privado (USD)</w:t>
      </w:r>
    </w:p>
    <w:p w14:paraId="2A6225DA" w14:textId="77777777" w:rsidR="00244CF5" w:rsidRPr="00C60EF1" w:rsidRDefault="00034B9E">
      <w:pPr>
        <w:rPr>
          <w:lang w:val="es-CO"/>
        </w:rPr>
      </w:pPr>
      <w:r w:rsidRPr="00C60EF1">
        <w:rPr>
          <w:lang w:val="es-CO"/>
        </w:rPr>
        <w:t>Validez: 01 Nov 25 – 19 Dic’25 &amp; 11 Ene – 31 Mar 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44CF5" w:rsidRPr="00C60EF1" w14:paraId="375A5845" w14:textId="77777777" w:rsidTr="0028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252DBAA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Categoría</w:t>
            </w:r>
          </w:p>
        </w:tc>
        <w:tc>
          <w:tcPr>
            <w:tcW w:w="1728" w:type="dxa"/>
          </w:tcPr>
          <w:p w14:paraId="0FC1B678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</w:t>
            </w:r>
          </w:p>
        </w:tc>
        <w:tc>
          <w:tcPr>
            <w:tcW w:w="1728" w:type="dxa"/>
          </w:tcPr>
          <w:p w14:paraId="1581C56E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2-3</w:t>
            </w:r>
          </w:p>
        </w:tc>
        <w:tc>
          <w:tcPr>
            <w:tcW w:w="1728" w:type="dxa"/>
          </w:tcPr>
          <w:p w14:paraId="2E7FCA67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4-6</w:t>
            </w:r>
          </w:p>
        </w:tc>
        <w:tc>
          <w:tcPr>
            <w:tcW w:w="1728" w:type="dxa"/>
          </w:tcPr>
          <w:p w14:paraId="7784A928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SS</w:t>
            </w:r>
          </w:p>
        </w:tc>
      </w:tr>
      <w:tr w:rsidR="00244CF5" w:rsidRPr="00C60EF1" w14:paraId="26C133CA" w14:textId="77777777" w:rsidTr="0028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FF928E8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Superior</w:t>
            </w:r>
          </w:p>
        </w:tc>
        <w:tc>
          <w:tcPr>
            <w:tcW w:w="1728" w:type="dxa"/>
          </w:tcPr>
          <w:p w14:paraId="34A31DF4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14972</w:t>
            </w:r>
          </w:p>
        </w:tc>
        <w:tc>
          <w:tcPr>
            <w:tcW w:w="1728" w:type="dxa"/>
          </w:tcPr>
          <w:p w14:paraId="70C0F307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8174</w:t>
            </w:r>
          </w:p>
        </w:tc>
        <w:tc>
          <w:tcPr>
            <w:tcW w:w="1728" w:type="dxa"/>
          </w:tcPr>
          <w:p w14:paraId="35384822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6914</w:t>
            </w:r>
          </w:p>
        </w:tc>
        <w:tc>
          <w:tcPr>
            <w:tcW w:w="1728" w:type="dxa"/>
          </w:tcPr>
          <w:p w14:paraId="4B340C1B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3740</w:t>
            </w:r>
          </w:p>
        </w:tc>
      </w:tr>
      <w:tr w:rsidR="00244CF5" w:rsidRPr="00C60EF1" w14:paraId="598EDEC5" w14:textId="77777777" w:rsidTr="0028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CEC86E6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Deluxe</w:t>
            </w:r>
          </w:p>
        </w:tc>
        <w:tc>
          <w:tcPr>
            <w:tcW w:w="1728" w:type="dxa"/>
          </w:tcPr>
          <w:p w14:paraId="7900206F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16180</w:t>
            </w:r>
          </w:p>
        </w:tc>
        <w:tc>
          <w:tcPr>
            <w:tcW w:w="1728" w:type="dxa"/>
          </w:tcPr>
          <w:p w14:paraId="14E93E55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8940</w:t>
            </w:r>
          </w:p>
        </w:tc>
        <w:tc>
          <w:tcPr>
            <w:tcW w:w="1728" w:type="dxa"/>
          </w:tcPr>
          <w:p w14:paraId="53090E08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7634</w:t>
            </w:r>
          </w:p>
        </w:tc>
        <w:tc>
          <w:tcPr>
            <w:tcW w:w="1728" w:type="dxa"/>
          </w:tcPr>
          <w:p w14:paraId="1D6C29DE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4034</w:t>
            </w:r>
          </w:p>
        </w:tc>
      </w:tr>
    </w:tbl>
    <w:p w14:paraId="59052373" w14:textId="77777777" w:rsidR="00244CF5" w:rsidRPr="00C60EF1" w:rsidRDefault="00034B9E">
      <w:pPr>
        <w:rPr>
          <w:lang w:val="es-CO"/>
        </w:rPr>
      </w:pPr>
      <w:r w:rsidRPr="00C60EF1">
        <w:rPr>
          <w:lang w:val="es-CO"/>
        </w:rPr>
        <w:t>Validez: 01 Nov 25 – 19 Dic’25 &amp; 11 Ene – 31 Mar 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44CF5" w:rsidRPr="00C60EF1" w14:paraId="6C3E0D56" w14:textId="77777777" w:rsidTr="0028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52DE498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Categoría</w:t>
            </w:r>
          </w:p>
        </w:tc>
        <w:tc>
          <w:tcPr>
            <w:tcW w:w="1728" w:type="dxa"/>
          </w:tcPr>
          <w:p w14:paraId="3CA771B0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</w:t>
            </w:r>
          </w:p>
        </w:tc>
        <w:tc>
          <w:tcPr>
            <w:tcW w:w="1728" w:type="dxa"/>
          </w:tcPr>
          <w:p w14:paraId="7EC137F0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2-3</w:t>
            </w:r>
          </w:p>
        </w:tc>
        <w:tc>
          <w:tcPr>
            <w:tcW w:w="1728" w:type="dxa"/>
          </w:tcPr>
          <w:p w14:paraId="558BEB92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4-6</w:t>
            </w:r>
          </w:p>
        </w:tc>
        <w:tc>
          <w:tcPr>
            <w:tcW w:w="1728" w:type="dxa"/>
          </w:tcPr>
          <w:p w14:paraId="73D923C4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SS</w:t>
            </w:r>
          </w:p>
        </w:tc>
      </w:tr>
      <w:tr w:rsidR="00244CF5" w:rsidRPr="00C60EF1" w14:paraId="1EBE42E6" w14:textId="77777777" w:rsidTr="0028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929541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Superior</w:t>
            </w:r>
          </w:p>
        </w:tc>
        <w:tc>
          <w:tcPr>
            <w:tcW w:w="1728" w:type="dxa"/>
          </w:tcPr>
          <w:p w14:paraId="49749F93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15655</w:t>
            </w:r>
          </w:p>
        </w:tc>
        <w:tc>
          <w:tcPr>
            <w:tcW w:w="1728" w:type="dxa"/>
          </w:tcPr>
          <w:p w14:paraId="1A1AB6C0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8620</w:t>
            </w:r>
          </w:p>
        </w:tc>
        <w:tc>
          <w:tcPr>
            <w:tcW w:w="1728" w:type="dxa"/>
          </w:tcPr>
          <w:p w14:paraId="0DE1B041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7360</w:t>
            </w:r>
          </w:p>
        </w:tc>
        <w:tc>
          <w:tcPr>
            <w:tcW w:w="1728" w:type="dxa"/>
          </w:tcPr>
          <w:p w14:paraId="2633728D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4114</w:t>
            </w:r>
          </w:p>
        </w:tc>
      </w:tr>
      <w:tr w:rsidR="00244CF5" w:rsidRPr="00C60EF1" w14:paraId="62E1A060" w14:textId="77777777" w:rsidTr="0028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4192376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Deluxe</w:t>
            </w:r>
          </w:p>
        </w:tc>
        <w:tc>
          <w:tcPr>
            <w:tcW w:w="1728" w:type="dxa"/>
          </w:tcPr>
          <w:p w14:paraId="5372184B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17920</w:t>
            </w:r>
          </w:p>
        </w:tc>
        <w:tc>
          <w:tcPr>
            <w:tcW w:w="1728" w:type="dxa"/>
          </w:tcPr>
          <w:p w14:paraId="5B1AD873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9907</w:t>
            </w:r>
          </w:p>
        </w:tc>
        <w:tc>
          <w:tcPr>
            <w:tcW w:w="1728" w:type="dxa"/>
          </w:tcPr>
          <w:p w14:paraId="2FEEA080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8600</w:t>
            </w:r>
          </w:p>
        </w:tc>
        <w:tc>
          <w:tcPr>
            <w:tcW w:w="1728" w:type="dxa"/>
          </w:tcPr>
          <w:p w14:paraId="7090177A" w14:textId="77777777" w:rsidR="00244CF5" w:rsidRPr="00C60EF1" w:rsidRDefault="00034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4954</w:t>
            </w:r>
          </w:p>
        </w:tc>
      </w:tr>
    </w:tbl>
    <w:p w14:paraId="04D262DD" w14:textId="0075F541" w:rsidR="00244CF5" w:rsidRPr="00C60EF1" w:rsidRDefault="00034B9E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60EF1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CF5" w:rsidRPr="00C60EF1" w14:paraId="53FEB3CD" w14:textId="77777777" w:rsidTr="0028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275F8D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Periodo</w:t>
            </w:r>
          </w:p>
        </w:tc>
        <w:tc>
          <w:tcPr>
            <w:tcW w:w="4320" w:type="dxa"/>
          </w:tcPr>
          <w:p w14:paraId="7F895E97" w14:textId="77777777" w:rsidR="00244CF5" w:rsidRPr="00C60EF1" w:rsidRDefault="00034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Días de salida</w:t>
            </w:r>
          </w:p>
        </w:tc>
      </w:tr>
      <w:tr w:rsidR="00244CF5" w:rsidRPr="00C60EF1" w14:paraId="57F826B6" w14:textId="77777777" w:rsidTr="0028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449D81" w14:textId="77777777" w:rsidR="00244CF5" w:rsidRPr="00C60EF1" w:rsidRDefault="00034B9E">
            <w:pPr>
              <w:rPr>
                <w:lang w:val="es-CO"/>
              </w:rPr>
            </w:pPr>
            <w:r w:rsidRPr="00C60EF1">
              <w:rPr>
                <w:lang w:val="es-CO"/>
              </w:rPr>
              <w:t>01 Noviembre 2025 – 31 Marzo 2026</w:t>
            </w:r>
          </w:p>
        </w:tc>
        <w:tc>
          <w:tcPr>
            <w:tcW w:w="4320" w:type="dxa"/>
          </w:tcPr>
          <w:p w14:paraId="7C5B5C7D" w14:textId="77777777" w:rsidR="00244CF5" w:rsidRPr="00C60EF1" w:rsidRDefault="0003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60EF1">
              <w:rPr>
                <w:lang w:val="es-CO"/>
              </w:rPr>
              <w:t>Domingos: Oct’25 12,19,26; Nov’25 02,09,16,23,30; Dic’25 04,14,21,28; Ene’26 01,08,15,22,29; Feb’26 01,08,15,22; Mar’26 01,08,15</w:t>
            </w:r>
          </w:p>
        </w:tc>
      </w:tr>
    </w:tbl>
    <w:p w14:paraId="65F20555" w14:textId="77777777" w:rsidR="00F11BA1" w:rsidRDefault="00F11BA1">
      <w:pPr>
        <w:rPr>
          <w:lang w:val="es-CO"/>
        </w:rPr>
      </w:pPr>
    </w:p>
    <w:bookmarkEnd w:id="0"/>
    <w:p w14:paraId="3E2FA20E" w14:textId="77777777" w:rsidR="00C60EF1" w:rsidRPr="00A36A89" w:rsidRDefault="00C60EF1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Notas Importantes</w:t>
      </w:r>
    </w:p>
    <w:p w14:paraId="4468C4D5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Las reservas serán confirmadas, previa solicitud formal.</w:t>
      </w:r>
    </w:p>
    <w:p w14:paraId="0253FFBE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Los traslados y tours en regular son en servicio compartido (SIB).</w:t>
      </w:r>
    </w:p>
    <w:p w14:paraId="6B86BFC3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Pasajeros deben ingresar en calidad de turista, para no pagar impuestos.</w:t>
      </w:r>
    </w:p>
    <w:p w14:paraId="2B778E56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CTM en línea se reserva el derecho de cancelar o reasignar hoteles de similar categoría.</w:t>
      </w:r>
    </w:p>
    <w:p w14:paraId="249C326A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Valores por persona basados en ocupación doble expresados en USD.</w:t>
      </w:r>
    </w:p>
    <w:p w14:paraId="1746D6B1" w14:textId="77777777" w:rsidR="00C60EF1" w:rsidRPr="00A36A89" w:rsidRDefault="00C60EF1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Condiciones Generales</w:t>
      </w:r>
    </w:p>
    <w:p w14:paraId="13A6F109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Precios según fecha de viaje, número de personas y servicios contratados.</w:t>
      </w:r>
    </w:p>
    <w:p w14:paraId="0679AA9C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Pago en pesos colombianos a la tasa de cambio vigente al momento de la transacción.</w:t>
      </w:r>
    </w:p>
    <w:p w14:paraId="0492C8F7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El programa corresponde únicamente a la porción terrestre; tiquetes aéreos cotizados aparte.</w:t>
      </w:r>
    </w:p>
    <w:p w14:paraId="0E34583E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Es responsabilidad del viajero portar pasaporte y visados; la agencia no responde por rechazos de entrada.</w:t>
      </w:r>
    </w:p>
    <w:p w14:paraId="0929F1F5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No asumimos responsabilidad por fuerza mayor; los servicios podrán modificarse o cancelarse.</w:t>
      </w:r>
    </w:p>
    <w:p w14:paraId="2933F6A8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Todos los precios, impuestos y tasas están sujetos a cambio y disponibilidad sin previo aviso.</w:t>
      </w:r>
    </w:p>
    <w:p w14:paraId="498A5CC7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Aplican restricciones, políticas de cancelación y penalidades informadas al expedir los documentos.</w:t>
      </w:r>
    </w:p>
    <w:p w14:paraId="5C161EA6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Existen impuestos de destino (p.ej. City </w:t>
      </w:r>
      <w:proofErr w:type="spellStart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Tax</w:t>
      </w:r>
      <w:proofErr w:type="spellEnd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 que el pasajero paga directamente en el hotel.</w:t>
      </w:r>
    </w:p>
    <w:p w14:paraId="57A2B6C5" w14:textId="77777777" w:rsidR="00C60EF1" w:rsidRPr="00A36A89" w:rsidRDefault="00C60EF1" w:rsidP="00C60EF1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A36A89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Consejos De Viaje – Destino Asia</w:t>
      </w:r>
    </w:p>
    <w:p w14:paraId="184A960F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Pasaporte vigente con al menos seis meses de validez después de la fecha de regreso.</w:t>
      </w:r>
    </w:p>
    <w:p w14:paraId="006B85E9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Tramitar visa de turismo o negocios al menos 30 días antes del viaje.</w:t>
      </w:r>
    </w:p>
    <w:p w14:paraId="37FCE18F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Completar el pre</w:t>
      </w:r>
      <w:r w:rsidRPr="00A36A89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registro migratorio en Migraci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ó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 Colombia (1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–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72</w:t>
      </w:r>
      <w:r w:rsidRPr="00A36A89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 </w:t>
      </w: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 antes): https://apps.migracioncolombia.gov.co/pre-registro/public/preregistro.jsf</w:t>
      </w:r>
    </w:p>
    <w:p w14:paraId="7B660157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Tiquete de ida y vuelta válido y con estancia máxima autorizada.</w:t>
      </w:r>
    </w:p>
    <w:p w14:paraId="134E5C79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Comprobante de reserva de hotel o carta de invitación.</w:t>
      </w:r>
    </w:p>
    <w:p w14:paraId="403E36CB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Certificado bancario o seguro de viaje con cobertura médica internacional.</w:t>
      </w:r>
    </w:p>
    <w:p w14:paraId="2DC8E35D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Plan de comunicación: </w:t>
      </w:r>
      <w:proofErr w:type="spellStart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roaming</w:t>
      </w:r>
      <w:proofErr w:type="spellEnd"/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o compra de SIM local para evitar costos excesivos.</w:t>
      </w:r>
    </w:p>
    <w:p w14:paraId="0EC7238E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Llevar medicamentos en su envase original con receta traducida al inglés.</w:t>
      </w:r>
    </w:p>
    <w:p w14:paraId="08ABBDFB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Cambio de moneda local y USD/EUR antes de la salida; uso de tarjetas para retiros.</w:t>
      </w:r>
    </w:p>
    <w:p w14:paraId="3FA3ECEC" w14:textId="77777777" w:rsidR="00C60EF1" w:rsidRPr="00A36A89" w:rsidRDefault="00C60EF1" w:rsidP="00C60EF1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A36A89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Propinas voluntarias en destino según costumbre local.</w:t>
      </w:r>
    </w:p>
    <w:p w14:paraId="747817A2" w14:textId="77777777" w:rsidR="00C60EF1" w:rsidRPr="00C60EF1" w:rsidRDefault="00C60EF1">
      <w:pPr>
        <w:rPr>
          <w:lang w:val="es-CO"/>
        </w:rPr>
      </w:pPr>
    </w:p>
    <w:sectPr w:rsidR="00C60EF1" w:rsidRPr="00C60E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4B9E"/>
    <w:rsid w:val="0006063C"/>
    <w:rsid w:val="0015074B"/>
    <w:rsid w:val="00244CF5"/>
    <w:rsid w:val="00284156"/>
    <w:rsid w:val="0029639D"/>
    <w:rsid w:val="00326F90"/>
    <w:rsid w:val="003F426B"/>
    <w:rsid w:val="004666AF"/>
    <w:rsid w:val="007A2C5D"/>
    <w:rsid w:val="00AA1D8D"/>
    <w:rsid w:val="00B47730"/>
    <w:rsid w:val="00C60EF1"/>
    <w:rsid w:val="00CB0664"/>
    <w:rsid w:val="00E957C8"/>
    <w:rsid w:val="00F11B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BA1D7"/>
  <w14:defaultImageDpi w14:val="300"/>
  <w15:docId w15:val="{223715A1-69B9-442B-A2B7-1822061C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2841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EAC34-774D-4081-BDD8-5E9B1347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1190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2025-09-08T19:19:00Z</dcterms:created>
  <dcterms:modified xsi:type="dcterms:W3CDTF">2025-09-08T19:19:00Z</dcterms:modified>
  <cp:category/>
</cp:coreProperties>
</file>