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drawing>
          <wp:inline distT="0" distB="0" distL="0" distR="0">
            <wp:extent cx="8183176" cy="4379102"/>
            <wp:effectExtent l="0" t="0" r="0" b="0"/>
            <wp:docPr id="2751679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176" cy="4379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7E0FBD">
      <w:pPr>
        <w:rPr>
          <w:b/>
          <w:color w:val="00B050"/>
          <w:sz w:val="28"/>
          <w:szCs w:val="28"/>
        </w:rPr>
      </w:pPr>
    </w:p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0</w:t>
      </w:r>
      <w:r>
        <w:rPr>
          <w:b/>
          <w:color w:val="00B050"/>
          <w:sz w:val="28"/>
          <w:szCs w:val="28"/>
        </w:rPr>
        <w:t>4</w:t>
      </w:r>
      <w:r>
        <w:rPr>
          <w:b/>
          <w:color w:val="00B050"/>
          <w:sz w:val="28"/>
          <w:szCs w:val="28"/>
        </w:rPr>
        <w:t xml:space="preserve"> DÍAS EXTENSIÓN A ISLA PRIVADA SONG SAA</w:t>
      </w:r>
    </w:p>
    <w:p w:rsidR="007E0FBD" w:rsidRDefault="00F02F7E">
      <w:r>
        <w:t>01 Enero 2025 - 31 Marzo 2026</w:t>
      </w:r>
    </w:p>
    <w:p w:rsidR="007E0FBD" w:rsidRDefault="007E0FBD"/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ITINERARIO</w:t>
      </w:r>
    </w:p>
    <w:p w:rsidR="007E0FBD" w:rsidRDefault="00F02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Día 1: Puerto de </w:t>
      </w:r>
      <w:proofErr w:type="spellStart"/>
      <w:r>
        <w:rPr>
          <w:color w:val="000000"/>
        </w:rPr>
        <w:t>Sihanoukville</w:t>
      </w:r>
      <w:proofErr w:type="spellEnd"/>
      <w:r>
        <w:rPr>
          <w:color w:val="000000"/>
        </w:rPr>
        <w:t xml:space="preserve"> - Isla </w:t>
      </w:r>
      <w:proofErr w:type="spellStart"/>
      <w:r>
        <w:rPr>
          <w:color w:val="000000"/>
        </w:rPr>
        <w:t>Song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</w:t>
      </w:r>
      <w:proofErr w:type="spellEnd"/>
    </w:p>
    <w:p w:rsidR="007E0FBD" w:rsidRDefault="00F02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Día 2: Isla </w:t>
      </w:r>
      <w:proofErr w:type="spellStart"/>
      <w:r>
        <w:rPr>
          <w:color w:val="000000"/>
        </w:rPr>
        <w:t>Song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</w:t>
      </w:r>
      <w:proofErr w:type="spellEnd"/>
      <w:r>
        <w:rPr>
          <w:color w:val="000000"/>
        </w:rPr>
        <w:t xml:space="preserve"> - Día libre</w:t>
      </w:r>
    </w:p>
    <w:p w:rsidR="007E0FBD" w:rsidRDefault="00F02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Día 3: Isla </w:t>
      </w:r>
      <w:proofErr w:type="spellStart"/>
      <w:r>
        <w:rPr>
          <w:color w:val="000000"/>
        </w:rPr>
        <w:t>Song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</w:t>
      </w:r>
      <w:proofErr w:type="spellEnd"/>
      <w:r>
        <w:rPr>
          <w:color w:val="000000"/>
        </w:rPr>
        <w:t xml:space="preserve"> - Día libre</w:t>
      </w:r>
    </w:p>
    <w:p w:rsidR="007E0FBD" w:rsidRDefault="00F02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Día 4: Isla </w:t>
      </w:r>
      <w:proofErr w:type="spellStart"/>
      <w:r>
        <w:rPr>
          <w:color w:val="000000"/>
        </w:rPr>
        <w:t>Song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</w:t>
      </w:r>
      <w:proofErr w:type="spellEnd"/>
      <w:r>
        <w:rPr>
          <w:color w:val="000000"/>
        </w:rPr>
        <w:t xml:space="preserve"> - Puerto de </w:t>
      </w:r>
      <w:proofErr w:type="spellStart"/>
      <w:r>
        <w:rPr>
          <w:color w:val="000000"/>
        </w:rPr>
        <w:t>Sihanoukville</w:t>
      </w:r>
      <w:proofErr w:type="spellEnd"/>
    </w:p>
    <w:p w:rsidR="007E0FBD" w:rsidRDefault="00F02F7E">
      <w:pPr>
        <w:pStyle w:val="Ttulo2"/>
      </w:pPr>
      <w:r>
        <w:t xml:space="preserve">Día 1: Puerto de </w:t>
      </w:r>
      <w:proofErr w:type="spellStart"/>
      <w:r>
        <w:t>Sihanoukville</w:t>
      </w:r>
      <w:proofErr w:type="spellEnd"/>
      <w:r>
        <w:t xml:space="preserve"> - Isla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</w:p>
    <w:p w:rsidR="007E0FBD" w:rsidRDefault="00F02F7E">
      <w:r>
        <w:t xml:space="preserve">Bienvenidos a puerto de </w:t>
      </w:r>
      <w:proofErr w:type="spellStart"/>
      <w:r>
        <w:t>Sihanoukville</w:t>
      </w:r>
      <w:proofErr w:type="spellEnd"/>
      <w:r>
        <w:t xml:space="preserve">. Tomamos la plancha rápida para llegar a la isla privada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. Hacer </w:t>
      </w:r>
      <w:proofErr w:type="spellStart"/>
      <w:r>
        <w:t>check</w:t>
      </w:r>
      <w:proofErr w:type="spellEnd"/>
      <w:r>
        <w:t xml:space="preserve">-in y relajarse en el hotel. Alojamiento en Isla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>.</w:t>
      </w:r>
    </w:p>
    <w:p w:rsidR="007E0FBD" w:rsidRDefault="007E0FBD"/>
    <w:p w:rsidR="007E0FBD" w:rsidRDefault="00F02F7E">
      <w:r>
        <w:t>Régimen alimenticio: No</w:t>
      </w:r>
    </w:p>
    <w:p w:rsidR="007E0FBD" w:rsidRDefault="00F02F7E">
      <w:pPr>
        <w:pStyle w:val="Ttulo2"/>
      </w:pPr>
      <w:r>
        <w:t>Día 2: I</w:t>
      </w:r>
      <w:r>
        <w:t xml:space="preserve">sla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- Día libre</w:t>
      </w:r>
    </w:p>
    <w:p w:rsidR="007E0FBD" w:rsidRDefault="00F02F7E">
      <w:r>
        <w:t>Desayuno en el hotel. Día libre para relajarse y disfrutar la playa.</w:t>
      </w:r>
    </w:p>
    <w:p w:rsidR="007E0FBD" w:rsidRDefault="007E0FBD"/>
    <w:p w:rsidR="007E0FBD" w:rsidRDefault="00F02F7E">
      <w:r>
        <w:t>Régimen alimenticio: Desayuno</w:t>
      </w:r>
    </w:p>
    <w:p w:rsidR="007E0FBD" w:rsidRDefault="00F02F7E">
      <w:pPr>
        <w:pStyle w:val="Ttulo2"/>
      </w:pPr>
      <w:r>
        <w:t xml:space="preserve">Día 3: Isla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- Día libre</w:t>
      </w:r>
    </w:p>
    <w:p w:rsidR="007E0FBD" w:rsidRDefault="00F02F7E">
      <w:r>
        <w:t>Desayuno en hotel. Día libre para relajarse y disfrutar la playa.</w:t>
      </w:r>
    </w:p>
    <w:p w:rsidR="007E0FBD" w:rsidRDefault="007E0FBD"/>
    <w:p w:rsidR="007E0FBD" w:rsidRDefault="00F02F7E">
      <w:r>
        <w:t>Régimen alimenticio: Desayuno</w:t>
      </w:r>
    </w:p>
    <w:p w:rsidR="007E0FBD" w:rsidRDefault="00F02F7E">
      <w:pPr>
        <w:pStyle w:val="Ttulo2"/>
      </w:pPr>
      <w:r>
        <w:t>D</w:t>
      </w:r>
      <w:r>
        <w:t xml:space="preserve">ía 4: Isla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- Puerto de </w:t>
      </w:r>
      <w:proofErr w:type="spellStart"/>
      <w:r>
        <w:t>Sihanoukville</w:t>
      </w:r>
      <w:proofErr w:type="spellEnd"/>
    </w:p>
    <w:p w:rsidR="007E0FBD" w:rsidRDefault="00F02F7E">
      <w:r>
        <w:t xml:space="preserve">Desayuno en hotel. A la hora indicada, traslado a puerto de </w:t>
      </w:r>
      <w:proofErr w:type="spellStart"/>
      <w:r>
        <w:t>Sihanoukville</w:t>
      </w:r>
      <w:proofErr w:type="spellEnd"/>
      <w:r>
        <w:t xml:space="preserve"> para tomar plancha rápida.</w:t>
      </w:r>
    </w:p>
    <w:p w:rsidR="007E0FBD" w:rsidRDefault="007E0FBD"/>
    <w:p w:rsidR="007E0FBD" w:rsidRDefault="00F02F7E">
      <w:r>
        <w:t>Régimen alimenticio: Desayuno</w:t>
      </w:r>
    </w:p>
    <w:p w:rsidR="007E0FBD" w:rsidRDefault="00F02F7E">
      <w:r>
        <w:lastRenderedPageBreak/>
        <w:br/>
        <w:t>****** Fin de nuestros servicios *****</w:t>
      </w:r>
      <w:r>
        <w:br/>
      </w:r>
    </w:p>
    <w:p w:rsidR="007E0FBD" w:rsidRDefault="00F02F7E">
      <w:pPr>
        <w:pStyle w:val="Ttulo1"/>
      </w:pPr>
      <w:r>
        <w:rPr>
          <w:color w:val="00B050"/>
        </w:rPr>
        <w:t>ALOJAMIENTO</w:t>
      </w:r>
    </w:p>
    <w:tbl>
      <w:tblPr>
        <w:tblStyle w:val="a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7E0FBD">
        <w:tc>
          <w:tcPr>
            <w:tcW w:w="4320" w:type="dxa"/>
          </w:tcPr>
          <w:p w:rsidR="007E0FBD" w:rsidRDefault="00F02F7E">
            <w:r>
              <w:t>Ciudad</w:t>
            </w:r>
          </w:p>
        </w:tc>
        <w:tc>
          <w:tcPr>
            <w:tcW w:w="4320" w:type="dxa"/>
          </w:tcPr>
          <w:p w:rsidR="007E0FBD" w:rsidRDefault="00F02F7E">
            <w:r>
              <w:t>Hotel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KOH RONG</w:t>
            </w:r>
          </w:p>
        </w:tc>
        <w:tc>
          <w:tcPr>
            <w:tcW w:w="4320" w:type="dxa"/>
          </w:tcPr>
          <w:p w:rsidR="007E0FBD" w:rsidRDefault="00F02F7E">
            <w:r>
              <w:t>ISLA PRIVADA SONG SAA</w:t>
            </w:r>
          </w:p>
        </w:tc>
      </w:tr>
    </w:tbl>
    <w:p w:rsidR="007E0FBD" w:rsidRDefault="00F02F7E">
      <w:r>
        <w:br/>
        <w:t>Notas:</w:t>
      </w:r>
    </w:p>
    <w:p w:rsidR="007E0FBD" w:rsidRDefault="00F02F7E">
      <w:r>
        <w:t>• Todas las clasificaciones de los hoteles están determinadas según autoridades locales.</w:t>
      </w:r>
    </w:p>
    <w:p w:rsidR="007E0FBD" w:rsidRDefault="00F02F7E">
      <w:r>
        <w:t>• Horario de entrada: 14:00</w:t>
      </w:r>
    </w:p>
    <w:p w:rsidR="007E0FBD" w:rsidRDefault="00F02F7E">
      <w:r>
        <w:t>• Horario de salida: 11:00</w:t>
      </w: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F02F7E" w:rsidRDefault="00F02F7E">
      <w:pPr>
        <w:rPr>
          <w:b/>
          <w:color w:val="00B050"/>
          <w:sz w:val="28"/>
          <w:szCs w:val="28"/>
        </w:rPr>
      </w:pPr>
    </w:p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PRECIO EN USD, POR UNA HABITACIÓN POR NOCHE</w:t>
      </w: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1724"/>
        <w:gridCol w:w="948"/>
        <w:gridCol w:w="1046"/>
        <w:gridCol w:w="1084"/>
        <w:gridCol w:w="1026"/>
        <w:gridCol w:w="1049"/>
        <w:gridCol w:w="937"/>
      </w:tblGrid>
      <w:tr w:rsidR="007E0FBD">
        <w:tc>
          <w:tcPr>
            <w:tcW w:w="1042" w:type="dxa"/>
          </w:tcPr>
          <w:p w:rsidR="007E0FBD" w:rsidRDefault="00F02F7E">
            <w:r>
              <w:t>TIPO DE VILLA</w:t>
            </w:r>
          </w:p>
        </w:tc>
        <w:tc>
          <w:tcPr>
            <w:tcW w:w="1724" w:type="dxa"/>
          </w:tcPr>
          <w:p w:rsidR="007E0FBD" w:rsidRDefault="00F02F7E">
            <w:r>
              <w:t>Número de personas/unid</w:t>
            </w:r>
            <w:r>
              <w:t>ad</w:t>
            </w:r>
          </w:p>
        </w:tc>
        <w:tc>
          <w:tcPr>
            <w:tcW w:w="948" w:type="dxa"/>
          </w:tcPr>
          <w:p w:rsidR="007E0FBD" w:rsidRDefault="00F02F7E">
            <w:r>
              <w:t>Número de unidad</w:t>
            </w:r>
          </w:p>
        </w:tc>
        <w:tc>
          <w:tcPr>
            <w:tcW w:w="1046" w:type="dxa"/>
          </w:tcPr>
          <w:p w:rsidR="007E0FBD" w:rsidRDefault="00F02F7E">
            <w:r>
              <w:t>01 - 06 Ene’2025</w:t>
            </w:r>
          </w:p>
        </w:tc>
        <w:tc>
          <w:tcPr>
            <w:tcW w:w="1084" w:type="dxa"/>
          </w:tcPr>
          <w:p w:rsidR="007E0FBD" w:rsidRDefault="00F02F7E">
            <w:r>
              <w:t>07 Ene’ - 31 Mar’2025</w:t>
            </w:r>
          </w:p>
        </w:tc>
        <w:tc>
          <w:tcPr>
            <w:tcW w:w="1026" w:type="dxa"/>
          </w:tcPr>
          <w:p w:rsidR="007E0FBD" w:rsidRDefault="00F02F7E">
            <w:r>
              <w:t>01 Abr’ - 31 Oct’2025</w:t>
            </w:r>
          </w:p>
        </w:tc>
        <w:tc>
          <w:tcPr>
            <w:tcW w:w="1049" w:type="dxa"/>
          </w:tcPr>
          <w:p w:rsidR="007E0FBD" w:rsidRDefault="00F02F7E">
            <w:r>
              <w:t>23 Dic’2025 - 06 Ene’2026</w:t>
            </w:r>
          </w:p>
        </w:tc>
        <w:tc>
          <w:tcPr>
            <w:tcW w:w="937" w:type="dxa"/>
          </w:tcPr>
          <w:p w:rsidR="007E0FBD" w:rsidRDefault="00F02F7E">
            <w:r>
              <w:t>01 nov’24 - 22 Dec’25 &amp; 07 Ene’ - 31 Mar’26</w:t>
            </w:r>
          </w:p>
        </w:tc>
      </w:tr>
      <w:tr w:rsidR="007E0FBD">
        <w:tc>
          <w:tcPr>
            <w:tcW w:w="1042" w:type="dxa"/>
          </w:tcPr>
          <w:p w:rsidR="007E0FBD" w:rsidRDefault="00F02F7E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bedroom</w:t>
            </w:r>
            <w:proofErr w:type="spellEnd"/>
          </w:p>
        </w:tc>
        <w:tc>
          <w:tcPr>
            <w:tcW w:w="1724" w:type="dxa"/>
          </w:tcPr>
          <w:p w:rsidR="007E0FBD" w:rsidRDefault="00F02F7E">
            <w:r>
              <w:t>2</w:t>
            </w:r>
          </w:p>
        </w:tc>
        <w:tc>
          <w:tcPr>
            <w:tcW w:w="948" w:type="dxa"/>
          </w:tcPr>
          <w:p w:rsidR="007E0FBD" w:rsidRDefault="00F02F7E">
            <w:r>
              <w:t>7</w:t>
            </w:r>
          </w:p>
        </w:tc>
        <w:tc>
          <w:tcPr>
            <w:tcW w:w="1046" w:type="dxa"/>
          </w:tcPr>
          <w:p w:rsidR="007E0FBD" w:rsidRDefault="00F02F7E">
            <w:r>
              <w:t>2762.5</w:t>
            </w:r>
          </w:p>
        </w:tc>
        <w:tc>
          <w:tcPr>
            <w:tcW w:w="1084" w:type="dxa"/>
          </w:tcPr>
          <w:p w:rsidR="007E0FBD" w:rsidRDefault="00F02F7E">
            <w:r>
              <w:t>2325.0</w:t>
            </w:r>
          </w:p>
        </w:tc>
        <w:tc>
          <w:tcPr>
            <w:tcW w:w="1026" w:type="dxa"/>
          </w:tcPr>
          <w:p w:rsidR="007E0FBD" w:rsidRDefault="00F02F7E">
            <w:r>
              <w:t>1612.5</w:t>
            </w:r>
          </w:p>
        </w:tc>
        <w:tc>
          <w:tcPr>
            <w:tcW w:w="1049" w:type="dxa"/>
          </w:tcPr>
          <w:p w:rsidR="007E0FBD" w:rsidRDefault="00F02F7E">
            <w:r>
              <w:t>3175.0</w:t>
            </w:r>
          </w:p>
        </w:tc>
        <w:tc>
          <w:tcPr>
            <w:tcW w:w="937" w:type="dxa"/>
          </w:tcPr>
          <w:p w:rsidR="007E0FBD" w:rsidRDefault="00F02F7E">
            <w:r>
              <w:t>2675.0</w:t>
            </w:r>
          </w:p>
        </w:tc>
      </w:tr>
      <w:tr w:rsidR="007E0FBD">
        <w:tc>
          <w:tcPr>
            <w:tcW w:w="1042" w:type="dxa"/>
          </w:tcPr>
          <w:p w:rsidR="007E0FBD" w:rsidRDefault="00F02F7E">
            <w:proofErr w:type="spellStart"/>
            <w:r>
              <w:t>Ocean</w:t>
            </w:r>
            <w:proofErr w:type="spellEnd"/>
            <w:r>
              <w:t xml:space="preserve"> View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bedroom</w:t>
            </w:r>
            <w:proofErr w:type="spellEnd"/>
          </w:p>
        </w:tc>
        <w:tc>
          <w:tcPr>
            <w:tcW w:w="1724" w:type="dxa"/>
          </w:tcPr>
          <w:p w:rsidR="007E0FBD" w:rsidRDefault="00F02F7E">
            <w:r>
              <w:t>2</w:t>
            </w:r>
          </w:p>
        </w:tc>
        <w:tc>
          <w:tcPr>
            <w:tcW w:w="948" w:type="dxa"/>
          </w:tcPr>
          <w:p w:rsidR="007E0FBD" w:rsidRDefault="00F02F7E">
            <w:r>
              <w:t>6</w:t>
            </w:r>
          </w:p>
        </w:tc>
        <w:tc>
          <w:tcPr>
            <w:tcW w:w="1046" w:type="dxa"/>
          </w:tcPr>
          <w:p w:rsidR="007E0FBD" w:rsidRDefault="00F02F7E">
            <w:r>
              <w:t>3925.0</w:t>
            </w:r>
          </w:p>
        </w:tc>
        <w:tc>
          <w:tcPr>
            <w:tcW w:w="1084" w:type="dxa"/>
          </w:tcPr>
          <w:p w:rsidR="007E0FBD" w:rsidRDefault="00F02F7E">
            <w:r>
              <w:t>3362.5</w:t>
            </w:r>
          </w:p>
        </w:tc>
        <w:tc>
          <w:tcPr>
            <w:tcW w:w="1026" w:type="dxa"/>
          </w:tcPr>
          <w:p w:rsidR="007E0FBD" w:rsidRDefault="00F02F7E">
            <w:r>
              <w:t>2412.5</w:t>
            </w:r>
          </w:p>
        </w:tc>
        <w:tc>
          <w:tcPr>
            <w:tcW w:w="1049" w:type="dxa"/>
          </w:tcPr>
          <w:p w:rsidR="007E0FBD" w:rsidRDefault="00F02F7E">
            <w:r>
              <w:t>4512.5</w:t>
            </w:r>
          </w:p>
        </w:tc>
        <w:tc>
          <w:tcPr>
            <w:tcW w:w="937" w:type="dxa"/>
          </w:tcPr>
          <w:p w:rsidR="007E0FBD" w:rsidRDefault="00F02F7E">
            <w:r>
              <w:t>3862.5</w:t>
            </w:r>
          </w:p>
        </w:tc>
      </w:tr>
      <w:tr w:rsidR="007E0FBD">
        <w:tc>
          <w:tcPr>
            <w:tcW w:w="1042" w:type="dxa"/>
          </w:tcPr>
          <w:p w:rsidR="007E0FBD" w:rsidRDefault="00F02F7E"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bedroom</w:t>
            </w:r>
            <w:proofErr w:type="spellEnd"/>
          </w:p>
        </w:tc>
        <w:tc>
          <w:tcPr>
            <w:tcW w:w="1724" w:type="dxa"/>
          </w:tcPr>
          <w:p w:rsidR="007E0FBD" w:rsidRDefault="00F02F7E">
            <w:r>
              <w:t>2</w:t>
            </w:r>
          </w:p>
        </w:tc>
        <w:tc>
          <w:tcPr>
            <w:tcW w:w="948" w:type="dxa"/>
          </w:tcPr>
          <w:p w:rsidR="007E0FBD" w:rsidRDefault="00F02F7E">
            <w:r>
              <w:t>6</w:t>
            </w:r>
          </w:p>
        </w:tc>
        <w:tc>
          <w:tcPr>
            <w:tcW w:w="1046" w:type="dxa"/>
          </w:tcPr>
          <w:p w:rsidR="007E0FBD" w:rsidRDefault="00F02F7E">
            <w:r>
              <w:t>5100.0</w:t>
            </w:r>
          </w:p>
        </w:tc>
        <w:tc>
          <w:tcPr>
            <w:tcW w:w="1084" w:type="dxa"/>
          </w:tcPr>
          <w:p w:rsidR="007E0FBD" w:rsidRDefault="00F02F7E">
            <w:r>
              <w:t>4400.0</w:t>
            </w:r>
          </w:p>
        </w:tc>
        <w:tc>
          <w:tcPr>
            <w:tcW w:w="1026" w:type="dxa"/>
          </w:tcPr>
          <w:p w:rsidR="007E0FBD" w:rsidRDefault="00F02F7E">
            <w:r>
              <w:t>3225.0</w:t>
            </w:r>
          </w:p>
        </w:tc>
        <w:tc>
          <w:tcPr>
            <w:tcW w:w="1049" w:type="dxa"/>
          </w:tcPr>
          <w:p w:rsidR="007E0FBD" w:rsidRDefault="00F02F7E">
            <w:r>
              <w:t>5868.75</w:t>
            </w:r>
          </w:p>
        </w:tc>
        <w:tc>
          <w:tcPr>
            <w:tcW w:w="937" w:type="dxa"/>
          </w:tcPr>
          <w:p w:rsidR="007E0FBD" w:rsidRDefault="00F02F7E">
            <w:r>
              <w:t>5062.5</w:t>
            </w:r>
          </w:p>
        </w:tc>
      </w:tr>
      <w:tr w:rsidR="007E0FBD">
        <w:tc>
          <w:tcPr>
            <w:tcW w:w="1042" w:type="dxa"/>
          </w:tcPr>
          <w:p w:rsidR="007E0FBD" w:rsidRDefault="00F02F7E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bedroom</w:t>
            </w:r>
            <w:proofErr w:type="spellEnd"/>
          </w:p>
        </w:tc>
        <w:tc>
          <w:tcPr>
            <w:tcW w:w="1724" w:type="dxa"/>
          </w:tcPr>
          <w:p w:rsidR="007E0FBD" w:rsidRDefault="00F02F7E">
            <w:r>
              <w:t>4</w:t>
            </w:r>
          </w:p>
        </w:tc>
        <w:tc>
          <w:tcPr>
            <w:tcW w:w="948" w:type="dxa"/>
          </w:tcPr>
          <w:p w:rsidR="007E0FBD" w:rsidRDefault="00F02F7E">
            <w:r>
              <w:t>2</w:t>
            </w:r>
          </w:p>
        </w:tc>
        <w:tc>
          <w:tcPr>
            <w:tcW w:w="1046" w:type="dxa"/>
          </w:tcPr>
          <w:p w:rsidR="007E0FBD" w:rsidRDefault="00F02F7E">
            <w:r>
              <w:t>7243.75</w:t>
            </w:r>
          </w:p>
        </w:tc>
        <w:tc>
          <w:tcPr>
            <w:tcW w:w="1084" w:type="dxa"/>
          </w:tcPr>
          <w:p w:rsidR="007E0FBD" w:rsidRDefault="00F02F7E">
            <w:r>
              <w:t>6325.0</w:t>
            </w:r>
          </w:p>
        </w:tc>
        <w:tc>
          <w:tcPr>
            <w:tcW w:w="1026" w:type="dxa"/>
          </w:tcPr>
          <w:p w:rsidR="007E0FBD" w:rsidRDefault="00F02F7E">
            <w:r>
              <w:t>4787.5</w:t>
            </w:r>
          </w:p>
        </w:tc>
        <w:tc>
          <w:tcPr>
            <w:tcW w:w="1049" w:type="dxa"/>
          </w:tcPr>
          <w:p w:rsidR="007E0FBD" w:rsidRDefault="00F02F7E">
            <w:r>
              <w:t>8325.0</w:t>
            </w:r>
          </w:p>
        </w:tc>
        <w:tc>
          <w:tcPr>
            <w:tcW w:w="937" w:type="dxa"/>
          </w:tcPr>
          <w:p w:rsidR="007E0FBD" w:rsidRDefault="00F02F7E">
            <w:r>
              <w:t>7275.0</w:t>
            </w:r>
          </w:p>
        </w:tc>
      </w:tr>
      <w:tr w:rsidR="007E0FBD">
        <w:tc>
          <w:tcPr>
            <w:tcW w:w="1042" w:type="dxa"/>
          </w:tcPr>
          <w:p w:rsidR="007E0FBD" w:rsidRDefault="00F02F7E"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bedroom</w:t>
            </w:r>
            <w:proofErr w:type="spellEnd"/>
          </w:p>
        </w:tc>
        <w:tc>
          <w:tcPr>
            <w:tcW w:w="1724" w:type="dxa"/>
          </w:tcPr>
          <w:p w:rsidR="007E0FBD" w:rsidRDefault="00F02F7E">
            <w:r>
              <w:t>4</w:t>
            </w:r>
          </w:p>
        </w:tc>
        <w:tc>
          <w:tcPr>
            <w:tcW w:w="948" w:type="dxa"/>
          </w:tcPr>
          <w:p w:rsidR="007E0FBD" w:rsidRDefault="00F02F7E">
            <w:r>
              <w:t>2</w:t>
            </w:r>
          </w:p>
        </w:tc>
        <w:tc>
          <w:tcPr>
            <w:tcW w:w="1046" w:type="dxa"/>
          </w:tcPr>
          <w:p w:rsidR="007E0FBD" w:rsidRDefault="00F02F7E">
            <w:r>
              <w:t>7706.25</w:t>
            </w:r>
          </w:p>
        </w:tc>
        <w:tc>
          <w:tcPr>
            <w:tcW w:w="1084" w:type="dxa"/>
          </w:tcPr>
          <w:p w:rsidR="007E0FBD" w:rsidRDefault="00F02F7E">
            <w:r>
              <w:t>6731.25</w:t>
            </w:r>
          </w:p>
        </w:tc>
        <w:tc>
          <w:tcPr>
            <w:tcW w:w="1026" w:type="dxa"/>
          </w:tcPr>
          <w:p w:rsidR="007E0FBD" w:rsidRDefault="00F02F7E">
            <w:r>
              <w:t>5118.75</w:t>
            </w:r>
          </w:p>
        </w:tc>
        <w:tc>
          <w:tcPr>
            <w:tcW w:w="1049" w:type="dxa"/>
          </w:tcPr>
          <w:p w:rsidR="007E0FBD" w:rsidRDefault="00F02F7E">
            <w:r>
              <w:t>8862.5</w:t>
            </w:r>
          </w:p>
        </w:tc>
        <w:tc>
          <w:tcPr>
            <w:tcW w:w="937" w:type="dxa"/>
          </w:tcPr>
          <w:p w:rsidR="007E0FBD" w:rsidRDefault="00F02F7E">
            <w:r>
              <w:t>7743.75</w:t>
            </w:r>
          </w:p>
        </w:tc>
      </w:tr>
      <w:tr w:rsidR="007E0FBD">
        <w:tc>
          <w:tcPr>
            <w:tcW w:w="1042" w:type="dxa"/>
          </w:tcPr>
          <w:p w:rsidR="007E0FBD" w:rsidRDefault="00F02F7E">
            <w:r>
              <w:t xml:space="preserve">Royal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Bedroom</w:t>
            </w:r>
            <w:proofErr w:type="spellEnd"/>
          </w:p>
        </w:tc>
        <w:tc>
          <w:tcPr>
            <w:tcW w:w="1724" w:type="dxa"/>
          </w:tcPr>
          <w:p w:rsidR="007E0FBD" w:rsidRDefault="00F02F7E">
            <w:r>
              <w:t>4</w:t>
            </w:r>
          </w:p>
        </w:tc>
        <w:tc>
          <w:tcPr>
            <w:tcW w:w="948" w:type="dxa"/>
          </w:tcPr>
          <w:p w:rsidR="007E0FBD" w:rsidRDefault="00F02F7E">
            <w:r>
              <w:t>1</w:t>
            </w:r>
          </w:p>
        </w:tc>
        <w:tc>
          <w:tcPr>
            <w:tcW w:w="1046" w:type="dxa"/>
          </w:tcPr>
          <w:p w:rsidR="007E0FBD" w:rsidRDefault="00F02F7E">
            <w:r>
              <w:t>10050.0</w:t>
            </w:r>
          </w:p>
        </w:tc>
        <w:tc>
          <w:tcPr>
            <w:tcW w:w="1084" w:type="dxa"/>
          </w:tcPr>
          <w:p w:rsidR="007E0FBD" w:rsidRDefault="00F02F7E">
            <w:r>
              <w:t>8806.25</w:t>
            </w:r>
          </w:p>
        </w:tc>
        <w:tc>
          <w:tcPr>
            <w:tcW w:w="1026" w:type="dxa"/>
          </w:tcPr>
          <w:p w:rsidR="007E0FBD" w:rsidRDefault="00F02F7E">
            <w:r>
              <w:t>6731.25</w:t>
            </w:r>
          </w:p>
        </w:tc>
        <w:tc>
          <w:tcPr>
            <w:tcW w:w="1049" w:type="dxa"/>
          </w:tcPr>
          <w:p w:rsidR="007E0FBD" w:rsidRDefault="00F02F7E">
            <w:r>
              <w:t>11556.25</w:t>
            </w:r>
          </w:p>
        </w:tc>
        <w:tc>
          <w:tcPr>
            <w:tcW w:w="937" w:type="dxa"/>
          </w:tcPr>
          <w:p w:rsidR="007E0FBD" w:rsidRDefault="00F02F7E">
            <w:r>
              <w:t>10125.0</w:t>
            </w:r>
          </w:p>
        </w:tc>
      </w:tr>
    </w:tbl>
    <w:p w:rsidR="007E0FBD" w:rsidRDefault="00F02F7E">
      <w:r>
        <w:br w:type="page"/>
      </w:r>
    </w:p>
    <w:p w:rsidR="007E0FBD" w:rsidRDefault="00F02F7E">
      <w:pPr>
        <w:pStyle w:val="Ttulo1"/>
        <w:rPr>
          <w:color w:val="00B050"/>
        </w:rPr>
      </w:pPr>
      <w:r>
        <w:rPr>
          <w:color w:val="00B050"/>
        </w:rPr>
        <w:lastRenderedPageBreak/>
        <w:t>TARIFAS DE SUPLEMENTO TODO INCLUIDO</w:t>
      </w:r>
    </w:p>
    <w:tbl>
      <w:tblPr>
        <w:tblStyle w:val="a1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</w:tblGrid>
      <w:tr w:rsidR="007E0FBD">
        <w:tc>
          <w:tcPr>
            <w:tcW w:w="2880" w:type="dxa"/>
          </w:tcPr>
          <w:p w:rsidR="007E0FBD" w:rsidRDefault="00F02F7E">
            <w:r>
              <w:t>Temporada</w:t>
            </w:r>
          </w:p>
        </w:tc>
        <w:tc>
          <w:tcPr>
            <w:tcW w:w="2880" w:type="dxa"/>
          </w:tcPr>
          <w:p w:rsidR="007E0FBD" w:rsidRDefault="00F02F7E">
            <w:r>
              <w:t>USD/ Adulto/ noche</w:t>
            </w:r>
          </w:p>
        </w:tc>
        <w:tc>
          <w:tcPr>
            <w:tcW w:w="2880" w:type="dxa"/>
          </w:tcPr>
          <w:p w:rsidR="007E0FBD" w:rsidRDefault="00F02F7E">
            <w:r>
              <w:t>USD/ Niño/ noche</w:t>
            </w:r>
          </w:p>
        </w:tc>
      </w:tr>
      <w:tr w:rsidR="007E0FBD">
        <w:tc>
          <w:tcPr>
            <w:tcW w:w="2880" w:type="dxa"/>
          </w:tcPr>
          <w:p w:rsidR="007E0FBD" w:rsidRDefault="00F02F7E">
            <w:r>
              <w:t>07 Ene’ - 31 Mar’2025 &amp; 01 Abr’ - 31 Oct’2025</w:t>
            </w:r>
          </w:p>
        </w:tc>
        <w:tc>
          <w:tcPr>
            <w:tcW w:w="2880" w:type="dxa"/>
          </w:tcPr>
          <w:p w:rsidR="007E0FBD" w:rsidRDefault="00F02F7E">
            <w:r>
              <w:t>518.75</w:t>
            </w:r>
          </w:p>
        </w:tc>
        <w:tc>
          <w:tcPr>
            <w:tcW w:w="2880" w:type="dxa"/>
          </w:tcPr>
          <w:p w:rsidR="007E0FBD" w:rsidRDefault="00F02F7E">
            <w:r>
              <w:t>300.0</w:t>
            </w:r>
          </w:p>
        </w:tc>
      </w:tr>
      <w:tr w:rsidR="007E0FBD">
        <w:tc>
          <w:tcPr>
            <w:tcW w:w="2880" w:type="dxa"/>
          </w:tcPr>
          <w:p w:rsidR="007E0FBD" w:rsidRDefault="00F02F7E">
            <w:r>
              <w:t>01 - 06 Ene’2025</w:t>
            </w:r>
          </w:p>
        </w:tc>
        <w:tc>
          <w:tcPr>
            <w:tcW w:w="2880" w:type="dxa"/>
          </w:tcPr>
          <w:p w:rsidR="007E0FBD" w:rsidRDefault="00F02F7E">
            <w:r>
              <w:t>618.75</w:t>
            </w:r>
          </w:p>
        </w:tc>
        <w:tc>
          <w:tcPr>
            <w:tcW w:w="2880" w:type="dxa"/>
          </w:tcPr>
          <w:p w:rsidR="007E0FBD" w:rsidRDefault="00F02F7E">
            <w:r>
              <w:t>343.75</w:t>
            </w:r>
          </w:p>
        </w:tc>
      </w:tr>
      <w:tr w:rsidR="007E0FBD">
        <w:tc>
          <w:tcPr>
            <w:tcW w:w="2880" w:type="dxa"/>
          </w:tcPr>
          <w:p w:rsidR="007E0FBD" w:rsidRDefault="00F02F7E">
            <w:r>
              <w:t>01 nov’24 - 22 Dec’25 &amp; 07 Ene’ - 31 Mar’26</w:t>
            </w:r>
          </w:p>
        </w:tc>
        <w:tc>
          <w:tcPr>
            <w:tcW w:w="2880" w:type="dxa"/>
          </w:tcPr>
          <w:p w:rsidR="007E0FBD" w:rsidRDefault="00F02F7E">
            <w:r>
              <w:t>575.0</w:t>
            </w:r>
          </w:p>
        </w:tc>
        <w:tc>
          <w:tcPr>
            <w:tcW w:w="2880" w:type="dxa"/>
          </w:tcPr>
          <w:p w:rsidR="007E0FBD" w:rsidRDefault="00F02F7E">
            <w:r>
              <w:t>343.75</w:t>
            </w:r>
          </w:p>
        </w:tc>
      </w:tr>
      <w:tr w:rsidR="007E0FBD">
        <w:tc>
          <w:tcPr>
            <w:tcW w:w="2880" w:type="dxa"/>
          </w:tcPr>
          <w:p w:rsidR="007E0FBD" w:rsidRDefault="00F02F7E">
            <w:r>
              <w:t>23 Dic’2025 - 06 Ene’2026</w:t>
            </w:r>
          </w:p>
        </w:tc>
        <w:tc>
          <w:tcPr>
            <w:tcW w:w="2880" w:type="dxa"/>
          </w:tcPr>
          <w:p w:rsidR="007E0FBD" w:rsidRDefault="00F02F7E">
            <w:r>
              <w:t>681.25</w:t>
            </w:r>
          </w:p>
        </w:tc>
        <w:tc>
          <w:tcPr>
            <w:tcW w:w="2880" w:type="dxa"/>
          </w:tcPr>
          <w:p w:rsidR="007E0FBD" w:rsidRDefault="00F02F7E">
            <w:r>
              <w:t>400.0</w:t>
            </w:r>
          </w:p>
        </w:tc>
      </w:tr>
      <w:tr w:rsidR="007E0FBD">
        <w:tc>
          <w:tcPr>
            <w:tcW w:w="2880" w:type="dxa"/>
          </w:tcPr>
          <w:p w:rsidR="007E0FBD" w:rsidRDefault="00F02F7E">
            <w:r>
              <w:t xml:space="preserve">Christmas </w:t>
            </w:r>
            <w:proofErr w:type="spellStart"/>
            <w:r>
              <w:t>Eve</w:t>
            </w:r>
            <w:proofErr w:type="spellEnd"/>
            <w:r>
              <w:t xml:space="preserve"> 2025</w:t>
            </w:r>
          </w:p>
        </w:tc>
        <w:tc>
          <w:tcPr>
            <w:tcW w:w="2880" w:type="dxa"/>
          </w:tcPr>
          <w:p w:rsidR="007E0FBD" w:rsidRDefault="00F02F7E">
            <w:r>
              <w:t>225.0</w:t>
            </w:r>
          </w:p>
        </w:tc>
        <w:tc>
          <w:tcPr>
            <w:tcW w:w="2880" w:type="dxa"/>
          </w:tcPr>
          <w:p w:rsidR="007E0FBD" w:rsidRDefault="00F02F7E">
            <w:r>
              <w:t>112.5</w:t>
            </w:r>
          </w:p>
        </w:tc>
      </w:tr>
      <w:tr w:rsidR="007E0FBD">
        <w:tc>
          <w:tcPr>
            <w:tcW w:w="2880" w:type="dxa"/>
          </w:tcPr>
          <w:p w:rsidR="007E0FBD" w:rsidRDefault="00F02F7E">
            <w:r>
              <w:t xml:space="preserve">New </w:t>
            </w:r>
            <w:proofErr w:type="spellStart"/>
            <w:r>
              <w:t>Year’s</w:t>
            </w:r>
            <w:proofErr w:type="spellEnd"/>
            <w:r>
              <w:t xml:space="preserve"> </w:t>
            </w:r>
            <w:proofErr w:type="spellStart"/>
            <w:r>
              <w:t>Eve</w:t>
            </w:r>
            <w:proofErr w:type="spellEnd"/>
            <w:r>
              <w:t xml:space="preserve"> 2025</w:t>
            </w:r>
          </w:p>
        </w:tc>
        <w:tc>
          <w:tcPr>
            <w:tcW w:w="2880" w:type="dxa"/>
          </w:tcPr>
          <w:p w:rsidR="007E0FBD" w:rsidRDefault="00F02F7E">
            <w:r>
              <w:t>281.25</w:t>
            </w:r>
          </w:p>
        </w:tc>
        <w:tc>
          <w:tcPr>
            <w:tcW w:w="2880" w:type="dxa"/>
          </w:tcPr>
          <w:p w:rsidR="007E0FBD" w:rsidRDefault="00F02F7E">
            <w:r>
              <w:t>143.75</w:t>
            </w:r>
          </w:p>
        </w:tc>
      </w:tr>
    </w:tbl>
    <w:p w:rsidR="007E0FBD" w:rsidRDefault="00F02F7E">
      <w:r>
        <w:br/>
      </w:r>
      <w:bookmarkStart w:id="0" w:name="_GoBack"/>
      <w:r>
        <w:t>Los beneficios incluyen:</w:t>
      </w:r>
    </w:p>
    <w:p w:rsidR="007E0FBD" w:rsidRDefault="00F02F7E">
      <w:r>
        <w:t xml:space="preserve">• Desayuno, almuerzo, cena y snacks en Vista y </w:t>
      </w:r>
      <w:proofErr w:type="spellStart"/>
      <w:r>
        <w:t>Driftwood</w:t>
      </w:r>
      <w:proofErr w:type="spellEnd"/>
      <w:r>
        <w:t>.</w:t>
      </w:r>
    </w:p>
    <w:p w:rsidR="007E0FBD" w:rsidRDefault="00F02F7E">
      <w:r>
        <w:t>• Cenas en la villa (menú de la villa).</w:t>
      </w:r>
    </w:p>
    <w:p w:rsidR="007E0FBD" w:rsidRDefault="00F02F7E">
      <w:r>
        <w:t>• Cena de destino una vez por estadía (según disponibilidad y clima).</w:t>
      </w:r>
    </w:p>
    <w:p w:rsidR="007E0FBD" w:rsidRDefault="00F02F7E">
      <w:r>
        <w:t xml:space="preserve">• Vinos, cervezas, licores y bebidas no alcohólicas </w:t>
      </w:r>
      <w:proofErr w:type="gramStart"/>
      <w:r>
        <w:t>ilimitados</w:t>
      </w:r>
      <w:proofErr w:type="gramEnd"/>
      <w:r>
        <w:t>.</w:t>
      </w:r>
    </w:p>
    <w:p w:rsidR="007E0FBD" w:rsidRDefault="00F02F7E">
      <w:r>
        <w:t>• Acceso a deportes acuáticos no motorizados.</w:t>
      </w:r>
    </w:p>
    <w:p w:rsidR="007E0FBD" w:rsidRDefault="00F02F7E">
      <w:r>
        <w:t xml:space="preserve">• </w:t>
      </w:r>
      <w:proofErr w:type="spellStart"/>
      <w:r>
        <w:t>Minibar</w:t>
      </w:r>
      <w:proofErr w:type="spellEnd"/>
      <w:r>
        <w:t xml:space="preserve"> reabastecido diariamente.</w:t>
      </w:r>
    </w:p>
    <w:p w:rsidR="007E0FBD" w:rsidRDefault="00F02F7E">
      <w:r>
        <w:t>• Traslados compartidos en lancha rápida según horario del resort.</w:t>
      </w:r>
    </w:p>
    <w:p w:rsidR="007E0FBD" w:rsidRDefault="00F02F7E">
      <w:r>
        <w:t xml:space="preserve">• Traslado compartido desde aeropuerto de </w:t>
      </w:r>
      <w:proofErr w:type="spellStart"/>
      <w:r>
        <w:t>Sihanoukville</w:t>
      </w:r>
      <w:proofErr w:type="spellEnd"/>
      <w:r>
        <w:t>.</w:t>
      </w:r>
    </w:p>
    <w:p w:rsidR="007E0FBD" w:rsidRDefault="00F02F7E">
      <w:r>
        <w:t>• 3 piezas de ropa sucia por persona por día.</w:t>
      </w:r>
    </w:p>
    <w:p w:rsidR="007E0FBD" w:rsidRDefault="00F02F7E">
      <w:r>
        <w:t xml:space="preserve">• Excursión compartida en bote de cola larga al pueblo de Sala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>.</w:t>
      </w:r>
    </w:p>
    <w:p w:rsidR="007E0FBD" w:rsidRDefault="00F02F7E">
      <w:r>
        <w:t>• Ritual de p</w:t>
      </w:r>
      <w:r>
        <w:t>ies y masaje de cuello/cabeza/hombros (15 min).</w:t>
      </w:r>
    </w:p>
    <w:p w:rsidR="007E0FBD" w:rsidRDefault="00F02F7E">
      <w:r>
        <w:br w:type="page"/>
      </w:r>
    </w:p>
    <w:bookmarkEnd w:id="0"/>
    <w:p w:rsidR="007E0FBD" w:rsidRDefault="00F02F7E">
      <w:pPr>
        <w:pStyle w:val="Ttulo1"/>
        <w:rPr>
          <w:color w:val="00B050"/>
        </w:rPr>
      </w:pPr>
      <w:r>
        <w:rPr>
          <w:color w:val="00B050"/>
        </w:rPr>
        <w:lastRenderedPageBreak/>
        <w:t>SUPLEMENTO DE ALOJAMIENTO</w:t>
      </w:r>
    </w:p>
    <w:tbl>
      <w:tblPr>
        <w:tblStyle w:val="a2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7E0FBD">
        <w:tc>
          <w:tcPr>
            <w:tcW w:w="1728" w:type="dxa"/>
          </w:tcPr>
          <w:p w:rsidR="007E0FBD" w:rsidRDefault="00F02F7E">
            <w:r>
              <w:t>Destino</w:t>
            </w:r>
          </w:p>
        </w:tc>
        <w:tc>
          <w:tcPr>
            <w:tcW w:w="1728" w:type="dxa"/>
          </w:tcPr>
          <w:p w:rsidR="007E0FBD" w:rsidRDefault="00F02F7E">
            <w:r>
              <w:t>Turista</w:t>
            </w:r>
          </w:p>
        </w:tc>
        <w:tc>
          <w:tcPr>
            <w:tcW w:w="1728" w:type="dxa"/>
          </w:tcPr>
          <w:p w:rsidR="007E0FBD" w:rsidRDefault="00F02F7E">
            <w:r>
              <w:t>Cena no obligatoria 24 Dic 2024</w:t>
            </w:r>
          </w:p>
        </w:tc>
        <w:tc>
          <w:tcPr>
            <w:tcW w:w="1728" w:type="dxa"/>
          </w:tcPr>
          <w:p w:rsidR="007E0FBD" w:rsidRDefault="00F02F7E">
            <w:r>
              <w:t>Cena obligatoria 31 Dic 2025</w:t>
            </w:r>
          </w:p>
        </w:tc>
        <w:tc>
          <w:tcPr>
            <w:tcW w:w="1728" w:type="dxa"/>
          </w:tcPr>
          <w:p w:rsidR="007E0FBD" w:rsidRDefault="00F02F7E">
            <w:r>
              <w:t>Suplementos festivos</w:t>
            </w:r>
          </w:p>
        </w:tc>
      </w:tr>
      <w:tr w:rsidR="007E0FBD">
        <w:tc>
          <w:tcPr>
            <w:tcW w:w="1728" w:type="dxa"/>
          </w:tcPr>
          <w:p w:rsidR="007E0FBD" w:rsidRDefault="00F02F7E">
            <w:r>
              <w:t>KOH RONG</w:t>
            </w:r>
          </w:p>
        </w:tc>
        <w:tc>
          <w:tcPr>
            <w:tcW w:w="1728" w:type="dxa"/>
          </w:tcPr>
          <w:p w:rsidR="007E0FBD" w:rsidRDefault="00F02F7E"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Saa</w:t>
            </w:r>
            <w:proofErr w:type="spellEnd"/>
            <w:r>
              <w:t xml:space="preserve"> Isla privada</w:t>
            </w:r>
          </w:p>
        </w:tc>
        <w:tc>
          <w:tcPr>
            <w:tcW w:w="1728" w:type="dxa"/>
          </w:tcPr>
          <w:p w:rsidR="007E0FBD" w:rsidRDefault="00F02F7E">
            <w:r>
              <w:t>331.25</w:t>
            </w:r>
          </w:p>
        </w:tc>
        <w:tc>
          <w:tcPr>
            <w:tcW w:w="1728" w:type="dxa"/>
          </w:tcPr>
          <w:p w:rsidR="007E0FBD" w:rsidRDefault="00F02F7E">
            <w:r>
              <w:t>187.5</w:t>
            </w:r>
          </w:p>
        </w:tc>
        <w:tc>
          <w:tcPr>
            <w:tcW w:w="1728" w:type="dxa"/>
          </w:tcPr>
          <w:p w:rsidR="007E0FBD" w:rsidRDefault="00F02F7E">
            <w:r>
              <w:t>487.5</w:t>
            </w:r>
          </w:p>
        </w:tc>
      </w:tr>
    </w:tbl>
    <w:p w:rsidR="007E0FBD" w:rsidRDefault="00F02F7E">
      <w:r>
        <w:rPr>
          <w:b/>
          <w:color w:val="00B050"/>
          <w:sz w:val="28"/>
          <w:szCs w:val="28"/>
        </w:rPr>
        <w:t>EJEMPLO DE COTIZACIÓN</w:t>
      </w:r>
    </w:p>
    <w:p w:rsidR="007E0FBD" w:rsidRDefault="00F02F7E">
      <w:r>
        <w:t xml:space="preserve">07 Ene’ - 31 Mar’2025: </w:t>
      </w:r>
      <w:proofErr w:type="spellStart"/>
      <w:r>
        <w:t>Jungle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(4 adultos, 1 niño) -&gt; 5060 + 415*4 + 180 = USD 6900/ noche (</w:t>
      </w:r>
      <w:proofErr w:type="spellStart"/>
      <w:r>
        <w:t>gross</w:t>
      </w:r>
      <w:proofErr w:type="spellEnd"/>
      <w:r>
        <w:t>-up aplicado).</w:t>
      </w:r>
    </w:p>
    <w:p w:rsidR="007E0FBD" w:rsidRDefault="00F02F7E">
      <w:r>
        <w:t xml:space="preserve">01 Abr’ - 31 Oct’2025: </w:t>
      </w:r>
      <w:proofErr w:type="spellStart"/>
      <w:r>
        <w:t>Jungle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(2 adultos) -&gt; 1290 + 415*2 = USD 2120/ noche (</w:t>
      </w:r>
      <w:proofErr w:type="spellStart"/>
      <w:r>
        <w:t>gross</w:t>
      </w:r>
      <w:proofErr w:type="spellEnd"/>
      <w:r>
        <w:t>-up aplicado).</w:t>
      </w:r>
    </w:p>
    <w:p w:rsidR="007E0FBD" w:rsidRDefault="00F02F7E">
      <w:r>
        <w:t xml:space="preserve">01 - 06 Ene’2025: </w:t>
      </w:r>
      <w:proofErr w:type="spellStart"/>
      <w:r>
        <w:t>Ocean</w:t>
      </w:r>
      <w:proofErr w:type="spellEnd"/>
      <w:r>
        <w:t xml:space="preserve"> </w:t>
      </w:r>
      <w:r>
        <w:t xml:space="preserve">View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(2 adultos) -&gt; 3140 + 495*2 = USD 4130/ noche (</w:t>
      </w:r>
      <w:proofErr w:type="spellStart"/>
      <w:r>
        <w:t>gross</w:t>
      </w:r>
      <w:proofErr w:type="spellEnd"/>
      <w:r>
        <w:t>-up aplicado).</w:t>
      </w:r>
    </w:p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SERVICIOS OPCIONALES</w:t>
      </w:r>
    </w:p>
    <w:tbl>
      <w:tblPr>
        <w:tblStyle w:val="a3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7E0FBD">
        <w:tc>
          <w:tcPr>
            <w:tcW w:w="4320" w:type="dxa"/>
          </w:tcPr>
          <w:p w:rsidR="007E0FBD" w:rsidRDefault="00F02F7E">
            <w:r>
              <w:t>Servicios opcionales</w:t>
            </w:r>
          </w:p>
        </w:tc>
        <w:tc>
          <w:tcPr>
            <w:tcW w:w="4320" w:type="dxa"/>
          </w:tcPr>
          <w:p w:rsidR="007E0FBD" w:rsidRDefault="00F02F7E">
            <w:r>
              <w:t xml:space="preserve">Precio/ persona (mín. 02 </w:t>
            </w:r>
            <w:proofErr w:type="spellStart"/>
            <w:r>
              <w:t>pax</w:t>
            </w:r>
            <w:proofErr w:type="spellEnd"/>
            <w:r>
              <w:t>)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Lancha rápida privada (hasta 10 personas)</w:t>
            </w:r>
          </w:p>
        </w:tc>
        <w:tc>
          <w:tcPr>
            <w:tcW w:w="4320" w:type="dxa"/>
          </w:tcPr>
          <w:p w:rsidR="007E0FBD" w:rsidRDefault="00F02F7E">
            <w:r>
              <w:t>1693.75</w:t>
            </w:r>
          </w:p>
        </w:tc>
      </w:tr>
    </w:tbl>
    <w:p w:rsidR="007E0FBD" w:rsidRDefault="00F02F7E">
      <w:r>
        <w:br/>
        <w:t>Notas:</w:t>
      </w:r>
    </w:p>
    <w:p w:rsidR="007E0FBD" w:rsidRDefault="00F02F7E">
      <w:r>
        <w:t>• Los precios están sujetos a cambios sin previo aviso según requisitos del resort, disponibilidad y precios del combustible.</w:t>
      </w:r>
    </w:p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HORARIO DE PLANCHA RÁPIDA</w:t>
      </w:r>
    </w:p>
    <w:tbl>
      <w:tblPr>
        <w:tblStyle w:val="a4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7E0FBD">
        <w:tc>
          <w:tcPr>
            <w:tcW w:w="2160" w:type="dxa"/>
          </w:tcPr>
          <w:p w:rsidR="007E0FBD" w:rsidRDefault="007E0FBD"/>
        </w:tc>
        <w:tc>
          <w:tcPr>
            <w:tcW w:w="2160" w:type="dxa"/>
          </w:tcPr>
          <w:p w:rsidR="007E0FBD" w:rsidRDefault="00F02F7E">
            <w:r>
              <w:t>08:00</w:t>
            </w:r>
          </w:p>
        </w:tc>
        <w:tc>
          <w:tcPr>
            <w:tcW w:w="2160" w:type="dxa"/>
          </w:tcPr>
          <w:p w:rsidR="007E0FBD" w:rsidRDefault="00F02F7E">
            <w:r>
              <w:t>10:30</w:t>
            </w:r>
          </w:p>
        </w:tc>
        <w:tc>
          <w:tcPr>
            <w:tcW w:w="2160" w:type="dxa"/>
          </w:tcPr>
          <w:p w:rsidR="007E0FBD" w:rsidRDefault="00F02F7E">
            <w:r>
              <w:t>15:30</w:t>
            </w:r>
          </w:p>
        </w:tc>
      </w:tr>
      <w:tr w:rsidR="007E0FBD">
        <w:tc>
          <w:tcPr>
            <w:tcW w:w="2160" w:type="dxa"/>
          </w:tcPr>
          <w:p w:rsidR="007E0FBD" w:rsidRDefault="00F02F7E">
            <w:r>
              <w:t>Desde la Isla</w:t>
            </w:r>
          </w:p>
        </w:tc>
        <w:tc>
          <w:tcPr>
            <w:tcW w:w="2160" w:type="dxa"/>
          </w:tcPr>
          <w:p w:rsidR="007E0FBD" w:rsidRDefault="00F02F7E">
            <w:r>
              <w:t>08:00</w:t>
            </w:r>
          </w:p>
        </w:tc>
        <w:tc>
          <w:tcPr>
            <w:tcW w:w="2160" w:type="dxa"/>
          </w:tcPr>
          <w:p w:rsidR="007E0FBD" w:rsidRDefault="00F02F7E">
            <w:r>
              <w:t>10:30</w:t>
            </w:r>
          </w:p>
        </w:tc>
        <w:tc>
          <w:tcPr>
            <w:tcW w:w="2160" w:type="dxa"/>
          </w:tcPr>
          <w:p w:rsidR="007E0FBD" w:rsidRDefault="00F02F7E">
            <w:r>
              <w:t>15:30</w:t>
            </w:r>
          </w:p>
        </w:tc>
      </w:tr>
      <w:tr w:rsidR="007E0FBD">
        <w:tc>
          <w:tcPr>
            <w:tcW w:w="2160" w:type="dxa"/>
          </w:tcPr>
          <w:p w:rsidR="007E0FBD" w:rsidRDefault="00F02F7E">
            <w:r>
              <w:t>Desde el puerto</w:t>
            </w:r>
          </w:p>
        </w:tc>
        <w:tc>
          <w:tcPr>
            <w:tcW w:w="2160" w:type="dxa"/>
          </w:tcPr>
          <w:p w:rsidR="007E0FBD" w:rsidRDefault="00F02F7E">
            <w:r>
              <w:t>10:30</w:t>
            </w:r>
          </w:p>
        </w:tc>
        <w:tc>
          <w:tcPr>
            <w:tcW w:w="2160" w:type="dxa"/>
          </w:tcPr>
          <w:p w:rsidR="007E0FBD" w:rsidRDefault="00F02F7E">
            <w:r>
              <w:t>13:30</w:t>
            </w:r>
          </w:p>
        </w:tc>
        <w:tc>
          <w:tcPr>
            <w:tcW w:w="2160" w:type="dxa"/>
          </w:tcPr>
          <w:p w:rsidR="007E0FBD" w:rsidRDefault="00F02F7E">
            <w:r>
              <w:t>16:30</w:t>
            </w:r>
          </w:p>
        </w:tc>
      </w:tr>
    </w:tbl>
    <w:p w:rsidR="007E0FBD" w:rsidRDefault="00F02F7E">
      <w:r>
        <w:br/>
      </w:r>
      <w:r>
        <w:t>Términos de barco compartido:</w:t>
      </w:r>
    </w:p>
    <w:p w:rsidR="007E0FBD" w:rsidRDefault="00F02F7E">
      <w:r>
        <w:t>• Los horarios están sujetos a cambios con actualizaciones diarias.</w:t>
      </w:r>
    </w:p>
    <w:p w:rsidR="007E0FBD" w:rsidRDefault="00F02F7E">
      <w:r>
        <w:t xml:space="preserve">• Llegadas de vuelos temprano pueden requerir noche en </w:t>
      </w:r>
      <w:proofErr w:type="spellStart"/>
      <w:r>
        <w:t>Sihanoukville</w:t>
      </w:r>
      <w:proofErr w:type="spellEnd"/>
      <w:r>
        <w:t>.</w:t>
      </w:r>
    </w:p>
    <w:p w:rsidR="007E0FBD" w:rsidRDefault="00F02F7E">
      <w:r>
        <w:t xml:space="preserve">• Vuelos después de 17:00 requieren noche en </w:t>
      </w:r>
      <w:proofErr w:type="spellStart"/>
      <w:r>
        <w:t>Sihanoukville</w:t>
      </w:r>
      <w:proofErr w:type="spellEnd"/>
      <w:r>
        <w:t>.</w:t>
      </w:r>
    </w:p>
    <w:p w:rsidR="007E0FBD" w:rsidRDefault="00F02F7E">
      <w:pPr>
        <w:pStyle w:val="Ttulo1"/>
        <w:rPr>
          <w:color w:val="00B050"/>
        </w:rPr>
      </w:pPr>
      <w:r>
        <w:rPr>
          <w:color w:val="00B050"/>
        </w:rPr>
        <w:t>SERVICIOS INCLUIDOS</w:t>
      </w:r>
    </w:p>
    <w:p w:rsidR="007E0FBD" w:rsidRDefault="00F02F7E">
      <w:r>
        <w:t>• Alojam</w:t>
      </w:r>
      <w:r>
        <w:t>iento con desayuno.</w:t>
      </w:r>
    </w:p>
    <w:p w:rsidR="007E0FBD" w:rsidRDefault="00F02F7E">
      <w:r>
        <w:t xml:space="preserve">• Traslados compartidos en lancha rápida desde y hacia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Saa</w:t>
      </w:r>
      <w:proofErr w:type="spellEnd"/>
      <w:r>
        <w:t>.</w:t>
      </w:r>
    </w:p>
    <w:p w:rsidR="007E0FBD" w:rsidRDefault="00F02F7E">
      <w:r>
        <w:lastRenderedPageBreak/>
        <w:t xml:space="preserve">• </w:t>
      </w:r>
      <w:proofErr w:type="spellStart"/>
      <w:r>
        <w:t>Wi</w:t>
      </w:r>
      <w:proofErr w:type="spellEnd"/>
      <w:r>
        <w:t>-Fi en todo el Resort.</w:t>
      </w:r>
    </w:p>
    <w:p w:rsidR="007E0FBD" w:rsidRDefault="00F02F7E">
      <w:r>
        <w:t xml:space="preserve">• Equipo de </w:t>
      </w:r>
      <w:proofErr w:type="spellStart"/>
      <w:r>
        <w:t>snorkel</w:t>
      </w:r>
      <w:proofErr w:type="spellEnd"/>
      <w:r>
        <w:t xml:space="preserve"> para arrecife.</w:t>
      </w:r>
    </w:p>
    <w:p w:rsidR="007E0FBD" w:rsidRDefault="00F02F7E">
      <w:r>
        <w:t>• Acceso a deportes acuáticos no motorizados.</w:t>
      </w:r>
    </w:p>
    <w:p w:rsidR="007E0FBD" w:rsidRDefault="00F02F7E">
      <w:r>
        <w:t>• Café/Té/Agua ilimitada en villa.</w:t>
      </w:r>
    </w:p>
    <w:p w:rsidR="007E0FBD" w:rsidRDefault="00F02F7E">
      <w:pPr>
        <w:pStyle w:val="Ttulo1"/>
        <w:rPr>
          <w:color w:val="00B050"/>
        </w:rPr>
      </w:pPr>
      <w:r>
        <w:rPr>
          <w:color w:val="00B050"/>
        </w:rPr>
        <w:t>SERVICIOS NO INCLUIDOS</w:t>
      </w:r>
    </w:p>
    <w:p w:rsidR="007E0FBD" w:rsidRDefault="00F02F7E">
      <w:r>
        <w:t>• Traslado aeropuerto-puerto.</w:t>
      </w:r>
    </w:p>
    <w:p w:rsidR="007E0FBD" w:rsidRDefault="00F02F7E">
      <w:r>
        <w:t>• Gastos personales y propinas.</w:t>
      </w:r>
    </w:p>
    <w:p w:rsidR="007E0FBD" w:rsidRDefault="00F02F7E">
      <w:r>
        <w:t>• Guía turístico.</w:t>
      </w:r>
    </w:p>
    <w:p w:rsidR="007E0FBD" w:rsidRDefault="00F02F7E">
      <w:r>
        <w:t>• Tarifas aéreas domésticas e internacionales.</w:t>
      </w:r>
    </w:p>
    <w:p w:rsidR="007E0FBD" w:rsidRDefault="00F02F7E">
      <w:r>
        <w:t>• Visado para Camboya: 30 USD/persona.</w:t>
      </w:r>
    </w:p>
    <w:p w:rsidR="007E0FBD" w:rsidRDefault="00F02F7E">
      <w:r>
        <w:t>• Conceptos no mencionados.</w:t>
      </w:r>
    </w:p>
    <w:p w:rsidR="007E0FBD" w:rsidRDefault="00F02F7E">
      <w:pPr>
        <w:pStyle w:val="Ttulo1"/>
        <w:rPr>
          <w:color w:val="00B050"/>
        </w:rPr>
      </w:pPr>
      <w:r>
        <w:rPr>
          <w:color w:val="00B050"/>
        </w:rPr>
        <w:t>GASTOS DE CANCELACIÓN</w:t>
      </w:r>
    </w:p>
    <w:tbl>
      <w:tblPr>
        <w:tblStyle w:val="a5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7E0FBD">
        <w:tc>
          <w:tcPr>
            <w:tcW w:w="4320" w:type="dxa"/>
          </w:tcPr>
          <w:p w:rsidR="007E0FBD" w:rsidRDefault="00F02F7E">
            <w:r>
              <w:t>Plazo</w:t>
            </w:r>
          </w:p>
        </w:tc>
        <w:tc>
          <w:tcPr>
            <w:tcW w:w="4320" w:type="dxa"/>
          </w:tcPr>
          <w:p w:rsidR="007E0FBD" w:rsidRDefault="00F02F7E">
            <w:r>
              <w:t>Cargo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Más de 35 días</w:t>
            </w:r>
          </w:p>
        </w:tc>
        <w:tc>
          <w:tcPr>
            <w:tcW w:w="4320" w:type="dxa"/>
          </w:tcPr>
          <w:p w:rsidR="007E0FBD" w:rsidRDefault="00F02F7E">
            <w:r>
              <w:t>Sin gastos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Entre 35 y 25 días</w:t>
            </w:r>
          </w:p>
        </w:tc>
        <w:tc>
          <w:tcPr>
            <w:tcW w:w="4320" w:type="dxa"/>
          </w:tcPr>
          <w:p w:rsidR="007E0FBD" w:rsidRDefault="00F02F7E">
            <w:r>
              <w:t>30% del total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Entre 24 y 10 días</w:t>
            </w:r>
          </w:p>
        </w:tc>
        <w:tc>
          <w:tcPr>
            <w:tcW w:w="4320" w:type="dxa"/>
          </w:tcPr>
          <w:p w:rsidR="007E0FBD" w:rsidRDefault="00F02F7E">
            <w:r>
              <w:t>50% del total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Entre 9 y 3 días</w:t>
            </w:r>
          </w:p>
        </w:tc>
        <w:tc>
          <w:tcPr>
            <w:tcW w:w="4320" w:type="dxa"/>
          </w:tcPr>
          <w:p w:rsidR="007E0FBD" w:rsidRDefault="00F02F7E">
            <w:r>
              <w:t>75% del total</w:t>
            </w:r>
          </w:p>
        </w:tc>
      </w:tr>
      <w:tr w:rsidR="007E0FBD">
        <w:tc>
          <w:tcPr>
            <w:tcW w:w="4320" w:type="dxa"/>
          </w:tcPr>
          <w:p w:rsidR="007E0FBD" w:rsidRDefault="00F02F7E">
            <w:r>
              <w:t>Menos de 3 días o No Show</w:t>
            </w:r>
          </w:p>
        </w:tc>
        <w:tc>
          <w:tcPr>
            <w:tcW w:w="4320" w:type="dxa"/>
          </w:tcPr>
          <w:p w:rsidR="007E0FBD" w:rsidRDefault="00F02F7E">
            <w:r>
              <w:t>100% del total</w:t>
            </w:r>
          </w:p>
        </w:tc>
      </w:tr>
    </w:tbl>
    <w:p w:rsidR="007E0FBD" w:rsidRDefault="00F02F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NOTAS IMPORTANTES</w:t>
      </w:r>
    </w:p>
    <w:p w:rsidR="007E0FBD" w:rsidRDefault="00F02F7E">
      <w:r>
        <w:t>• En salidas regulares, si no se usan vuelos AEVN, suplemento de 30 USD/</w:t>
      </w:r>
      <w:proofErr w:type="spellStart"/>
      <w:r>
        <w:t>pax</w:t>
      </w:r>
      <w:proofErr w:type="spellEnd"/>
      <w:r>
        <w:t>.</w:t>
      </w:r>
    </w:p>
    <w:p w:rsidR="007E0FBD" w:rsidRDefault="00F02F7E">
      <w:r>
        <w:t>• Seguro de viaje no incluido.</w:t>
      </w:r>
    </w:p>
    <w:p w:rsidR="007E0FBD" w:rsidRDefault="00F02F7E">
      <w:r>
        <w:t>• Tarifas sujetas a cambios por aumento de carburante &gt;25%.</w:t>
      </w:r>
    </w:p>
    <w:p w:rsidR="007E0FBD" w:rsidRDefault="00F02F7E">
      <w:r>
        <w:t>• Festividades en Vietnam pueden afectar accesos y visitas.</w:t>
      </w:r>
    </w:p>
    <w:sectPr w:rsidR="007E0FB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3135E"/>
    <w:multiLevelType w:val="multilevel"/>
    <w:tmpl w:val="57D4EB42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D271D5"/>
    <w:multiLevelType w:val="multilevel"/>
    <w:tmpl w:val="93F82F20"/>
    <w:lvl w:ilvl="0">
      <w:start w:val="1"/>
      <w:numFmt w:val="bullet"/>
      <w:pStyle w:val="Listaconvietas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BD"/>
    <w:rsid w:val="007E0FBD"/>
    <w:rsid w:val="00F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4E171-E044-4C82-950B-F268CE5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00" w:after="0"/>
      <w:outlineLvl w:val="4"/>
    </w:pPr>
    <w:rPr>
      <w:color w:val="243F61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0"/>
      <w:outlineLvl w:val="5"/>
    </w:pPr>
    <w:rPr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tulo">
    <w:name w:val="Subtitle"/>
    <w:basedOn w:val="Normal"/>
    <w:next w:val="Normal"/>
    <w:link w:val="SubttuloCar"/>
    <w:rPr>
      <w:i/>
      <w:color w:val="4F81BD"/>
      <w:sz w:val="24"/>
      <w:szCs w:val="24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mxsmHHsqC5aEQuNc01us22FAg==">CgMxLjA4AHIhMUt6d1dIQWcwZkxZU2V4d1h6ODhRVU14d1JFT0RYNTdN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Alejandro Rodriguez Hernandez</cp:lastModifiedBy>
  <cp:revision>2</cp:revision>
  <dcterms:created xsi:type="dcterms:W3CDTF">2025-07-23T22:46:00Z</dcterms:created>
  <dcterms:modified xsi:type="dcterms:W3CDTF">2025-07-24T15:56:00Z</dcterms:modified>
</cp:coreProperties>
</file>