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99757E">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posOffset>-1237615</wp:posOffset>
            </wp:positionH>
            <wp:positionV relativeFrom="paragraph">
              <wp:posOffset>-899795</wp:posOffset>
            </wp:positionV>
            <wp:extent cx="8104627" cy="10677525"/>
            <wp:effectExtent l="0" t="0" r="0" b="0"/>
            <wp:wrapNone/>
            <wp:docPr id="1" name="Imagen 1" descr="C:\Users\ctm_2\Downloads\Programas Españ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Programas España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bookmarkStart w:id="0" w:name="_GoBack"/>
      <w:bookmarkEnd w:id="0"/>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EA6217">
        <w:rPr>
          <w:rStyle w:val="Textoennegrita"/>
          <w:rFonts w:ascii="Arial" w:hAnsi="Arial" w:cs="Arial"/>
          <w:color w:val="00CC00"/>
          <w:sz w:val="30"/>
          <w:szCs w:val="30"/>
          <w:shd w:val="clear" w:color="auto" w:fill="FFFFFF"/>
        </w:rPr>
        <w:t>B</w:t>
      </w:r>
      <w:r w:rsidR="00425273">
        <w:rPr>
          <w:rStyle w:val="Textoennegrita"/>
          <w:rFonts w:ascii="Arial" w:hAnsi="Arial" w:cs="Arial"/>
          <w:color w:val="00CC00"/>
          <w:sz w:val="30"/>
          <w:szCs w:val="30"/>
          <w:shd w:val="clear" w:color="auto" w:fill="FFFFFF"/>
        </w:rPr>
        <w:t>ilbao</w:t>
      </w:r>
    </w:p>
    <w:p w:rsidR="0046288F" w:rsidRDefault="00425273" w:rsidP="006C669C">
      <w:pPr>
        <w:rPr>
          <w:rFonts w:ascii="Helvetica Neue" w:eastAsia="Helvetica Neue" w:hAnsi="Helvetica Neue" w:cs="Helvetica Neue"/>
          <w:color w:val="16384F"/>
          <w:sz w:val="28"/>
          <w:szCs w:val="32"/>
        </w:rPr>
      </w:pPr>
      <w:r w:rsidRPr="00425273">
        <w:rPr>
          <w:rFonts w:ascii="Helvetica Neue" w:eastAsia="Helvetica Neue" w:hAnsi="Helvetica Neue" w:cs="Helvetica Neue"/>
          <w:color w:val="16384F"/>
          <w:sz w:val="28"/>
          <w:szCs w:val="32"/>
        </w:rPr>
        <w:t>Llegada al aeropuerto o estación de Bilbao, bienvenida y traslado hasta el hotel. Tiempo libre y alojamiento.</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757904" w:rsidRPr="00757904">
        <w:rPr>
          <w:rStyle w:val="Textoennegrita"/>
          <w:rFonts w:ascii="Arial" w:hAnsi="Arial" w:cs="Arial"/>
          <w:color w:val="00CC00"/>
          <w:sz w:val="30"/>
          <w:szCs w:val="30"/>
          <w:shd w:val="clear" w:color="auto" w:fill="FFFFFF"/>
        </w:rPr>
        <w:t>(</w:t>
      </w:r>
      <w:proofErr w:type="gramStart"/>
      <w:r w:rsidR="00757904" w:rsidRPr="00757904">
        <w:rPr>
          <w:rStyle w:val="Textoennegrita"/>
          <w:rFonts w:ascii="Arial" w:hAnsi="Arial" w:cs="Arial"/>
          <w:color w:val="00CC00"/>
          <w:sz w:val="30"/>
          <w:szCs w:val="30"/>
          <w:shd w:val="clear" w:color="auto" w:fill="FFFFFF"/>
        </w:rPr>
        <w:t>Viernes</w:t>
      </w:r>
      <w:proofErr w:type="gramEnd"/>
      <w:r w:rsidR="00757904" w:rsidRPr="00757904">
        <w:rPr>
          <w:rStyle w:val="Textoennegrita"/>
          <w:rFonts w:ascii="Arial" w:hAnsi="Arial" w:cs="Arial"/>
          <w:color w:val="00CC00"/>
          <w:sz w:val="30"/>
          <w:szCs w:val="30"/>
          <w:shd w:val="clear" w:color="auto" w:fill="FFFFFF"/>
        </w:rPr>
        <w:t>) Biarritz– St. Jean De Luz– San Sebastián</w:t>
      </w:r>
    </w:p>
    <w:p w:rsidR="00E06D49" w:rsidRPr="00D165AF" w:rsidRDefault="00757904" w:rsidP="006C669C">
      <w:pPr>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Desayuno en el hotel. Visita guiada a Biarritz en el País Vasco Francés donde descubriremos las mejores vistas de la ciudad y sus rincones más famosos. San Juan de Luz, será nuestra segunda parada, donde pasearemos en este pueblo costero y degustaremos un dulce típico especial. Finalmente llegaremos a San Sebastián para realizar un recorrido a pie y de tiempo libre. Almuerzo no incluido. Posteriormente disfrutaremos de las espectaculares vistas desde el Monte Igueldo. Alojamiento en el hotel en San Sebastián.</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757904" w:rsidRPr="00757904">
        <w:rPr>
          <w:rStyle w:val="Textoennegrita"/>
          <w:rFonts w:ascii="Arial" w:hAnsi="Arial" w:cs="Arial"/>
          <w:color w:val="00CC00"/>
          <w:sz w:val="30"/>
          <w:szCs w:val="30"/>
          <w:shd w:val="clear" w:color="auto" w:fill="FFFFFF"/>
        </w:rPr>
        <w:t>(</w:t>
      </w:r>
      <w:proofErr w:type="spellStart"/>
      <w:r w:rsidR="00757904" w:rsidRPr="00757904">
        <w:rPr>
          <w:rStyle w:val="Textoennegrita"/>
          <w:rFonts w:ascii="Arial" w:hAnsi="Arial" w:cs="Arial"/>
          <w:color w:val="00CC00"/>
          <w:sz w:val="30"/>
          <w:szCs w:val="30"/>
          <w:shd w:val="clear" w:color="auto" w:fill="FFFFFF"/>
        </w:rPr>
        <w:t>Sabado</w:t>
      </w:r>
      <w:proofErr w:type="spellEnd"/>
      <w:r w:rsidR="00757904" w:rsidRPr="00757904">
        <w:rPr>
          <w:rStyle w:val="Textoennegrita"/>
          <w:rFonts w:ascii="Arial" w:hAnsi="Arial" w:cs="Arial"/>
          <w:color w:val="00CC00"/>
          <w:sz w:val="30"/>
          <w:szCs w:val="30"/>
          <w:shd w:val="clear" w:color="auto" w:fill="FFFFFF"/>
        </w:rPr>
        <w:t>) San Sebastián – Bilbao</w:t>
      </w:r>
    </w:p>
    <w:p w:rsidR="0046288F" w:rsidRDefault="00757904" w:rsidP="006C669C">
      <w:pPr>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Desayuno en el hotel y día libre. Por la tarde, traslado desde San Sebastián al hotel en Bilbao. Alojamiento en el hotel en Bilbao. (D)</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757904" w:rsidRPr="00757904">
        <w:rPr>
          <w:rStyle w:val="Textoennegrita"/>
          <w:rFonts w:ascii="Arial" w:hAnsi="Arial" w:cs="Arial"/>
          <w:color w:val="00CC00"/>
          <w:sz w:val="30"/>
          <w:szCs w:val="30"/>
          <w:shd w:val="clear" w:color="auto" w:fill="FFFFFF"/>
        </w:rPr>
        <w:t>(Domingo) Costa De Vizcaya</w:t>
      </w:r>
    </w:p>
    <w:p w:rsidR="00A4276C" w:rsidRDefault="00757904" w:rsidP="00757904">
      <w:pPr>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 xml:space="preserve">Desayuno en el hotel. Recorreremos la ría de Bilbao, para descubrir el interesante pasado industrial de la ciudad. Ya en la costa, pararemos para ver el Puente de Bizkaia, patrimonio de la humanidad. Pasando por el majestuoso Castillo de Butron llegaremos a la Reserva de la Biosfera de </w:t>
      </w:r>
      <w:proofErr w:type="spellStart"/>
      <w:r w:rsidRPr="00757904">
        <w:rPr>
          <w:rFonts w:ascii="Helvetica Neue" w:eastAsia="Helvetica Neue" w:hAnsi="Helvetica Neue" w:cs="Helvetica Neue"/>
          <w:color w:val="16384F"/>
          <w:sz w:val="28"/>
          <w:szCs w:val="32"/>
        </w:rPr>
        <w:t>Urdaibai</w:t>
      </w:r>
      <w:proofErr w:type="spellEnd"/>
      <w:r w:rsidRPr="00757904">
        <w:rPr>
          <w:rFonts w:ascii="Helvetica Neue" w:eastAsia="Helvetica Neue" w:hAnsi="Helvetica Neue" w:cs="Helvetica Neue"/>
          <w:color w:val="16384F"/>
          <w:sz w:val="28"/>
          <w:szCs w:val="32"/>
        </w:rPr>
        <w:t xml:space="preserve">. Desde el mirador a distancia, descubriremos los secretos de San Juan de </w:t>
      </w:r>
      <w:proofErr w:type="spellStart"/>
      <w:r w:rsidRPr="00757904">
        <w:rPr>
          <w:rFonts w:ascii="Helvetica Neue" w:eastAsia="Helvetica Neue" w:hAnsi="Helvetica Neue" w:cs="Helvetica Neue"/>
          <w:color w:val="16384F"/>
          <w:sz w:val="28"/>
          <w:szCs w:val="32"/>
        </w:rPr>
        <w:t>Gaztelugatxe</w:t>
      </w:r>
      <w:proofErr w:type="spellEnd"/>
      <w:r w:rsidRPr="00757904">
        <w:rPr>
          <w:rFonts w:ascii="Helvetica Neue" w:eastAsia="Helvetica Neue" w:hAnsi="Helvetica Neue" w:cs="Helvetica Neue"/>
          <w:color w:val="16384F"/>
          <w:sz w:val="28"/>
          <w:szCs w:val="32"/>
        </w:rPr>
        <w:t xml:space="preserve">. Escenario de la famosa serie televisiva, Juego de Tronos. En Bermeo, pueblo típico de pescadores, pararemos para descubrir sus encantos. Degustación de </w:t>
      </w:r>
      <w:proofErr w:type="spellStart"/>
      <w:r w:rsidRPr="00757904">
        <w:rPr>
          <w:rFonts w:ascii="Helvetica Neue" w:eastAsia="Helvetica Neue" w:hAnsi="Helvetica Neue" w:cs="Helvetica Neue"/>
          <w:color w:val="16384F"/>
          <w:sz w:val="28"/>
          <w:szCs w:val="32"/>
        </w:rPr>
        <w:t>pintxo</w:t>
      </w:r>
      <w:proofErr w:type="spellEnd"/>
      <w:r w:rsidRPr="00757904">
        <w:rPr>
          <w:rFonts w:ascii="Helvetica Neue" w:eastAsia="Helvetica Neue" w:hAnsi="Helvetica Neue" w:cs="Helvetica Neue"/>
          <w:color w:val="16384F"/>
          <w:sz w:val="28"/>
          <w:szCs w:val="32"/>
        </w:rPr>
        <w:t xml:space="preserve"> especial incluida. Finalmente, en Gernika, visitaremos la interesante Casa de Juntas y el famoso Árbol de Gernika. Finalización sobre las 14:30 en Bilbao. Tiempo libre para almorzar. Por la tarde, visita guiada a pie por Bilbao incluyendo el centro con las zonas más importantes y el casco viejo. Alojamiento en el hotel en Bilbao. (D)</w:t>
      </w:r>
    </w:p>
    <w:p w:rsidR="00EE79EB" w:rsidRDefault="00EE79EB" w:rsidP="00EE79EB">
      <w:pPr>
        <w:rPr>
          <w:rFonts w:ascii="Helvetica Neue" w:eastAsia="Helvetica Neue" w:hAnsi="Helvetica Neue" w:cs="Helvetica Neue"/>
          <w:color w:val="16384F"/>
          <w:sz w:val="28"/>
          <w:szCs w:val="32"/>
        </w:rPr>
      </w:pPr>
    </w:p>
    <w:p w:rsidR="00EE79EB" w:rsidRPr="00A4276C" w:rsidRDefault="00EE79EB" w:rsidP="00EE79EB">
      <w:pPr>
        <w:rPr>
          <w:rFonts w:ascii="Helvetica Neue" w:eastAsia="Helvetica Neue" w:hAnsi="Helvetica Neue" w:cs="Helvetica Neue"/>
          <w:color w:val="16384F"/>
          <w:sz w:val="28"/>
          <w:szCs w:val="32"/>
        </w:rPr>
      </w:pPr>
      <w:r w:rsidRPr="005B6A4B">
        <w:rPr>
          <w:rFonts w:ascii="Helvetica Neue" w:eastAsia="Helvetica Neue" w:hAnsi="Helvetica Neue" w:cs="Helvetica Neue"/>
          <w:b/>
          <w:color w:val="00CC00"/>
          <w:sz w:val="32"/>
          <w:szCs w:val="36"/>
        </w:rPr>
        <w:lastRenderedPageBreak/>
        <w:t xml:space="preserve">Día </w:t>
      </w:r>
      <w:r>
        <w:rPr>
          <w:rFonts w:ascii="Helvetica Neue" w:eastAsia="Helvetica Neue" w:hAnsi="Helvetica Neue" w:cs="Helvetica Neue"/>
          <w:b/>
          <w:color w:val="00CC00"/>
          <w:sz w:val="32"/>
          <w:szCs w:val="36"/>
        </w:rPr>
        <w:t>5</w:t>
      </w:r>
      <w:r w:rsidRPr="005B6A4B">
        <w:rPr>
          <w:rFonts w:ascii="Helvetica Neue" w:eastAsia="Helvetica Neue" w:hAnsi="Helvetica Neue" w:cs="Helvetica Neue"/>
          <w:b/>
          <w:color w:val="00CC00"/>
          <w:sz w:val="32"/>
          <w:szCs w:val="36"/>
        </w:rPr>
        <w:t xml:space="preserve"> </w:t>
      </w:r>
      <w:r w:rsidR="00757904">
        <w:rPr>
          <w:rStyle w:val="Textoennegrita"/>
          <w:rFonts w:ascii="Arial" w:hAnsi="Arial" w:cs="Arial"/>
          <w:color w:val="00CC00"/>
          <w:sz w:val="30"/>
          <w:szCs w:val="30"/>
          <w:shd w:val="clear" w:color="auto" w:fill="FFFFFF"/>
        </w:rPr>
        <w:t>Bilbao</w:t>
      </w:r>
    </w:p>
    <w:p w:rsidR="00757904" w:rsidRPr="00757904" w:rsidRDefault="00757904" w:rsidP="00757904">
      <w:pPr>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Desayuno en el hotel. Dependiendo de horarios, tiempo libre en la ciudad. Traslado desde el</w:t>
      </w:r>
    </w:p>
    <w:p w:rsidR="00EE79EB" w:rsidRPr="00EE79EB" w:rsidRDefault="00757904" w:rsidP="00EE79EB">
      <w:pPr>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hotel al aeropuerto o estación de Bilbao.</w:t>
      </w:r>
    </w:p>
    <w:p w:rsidR="00EE79EB" w:rsidRPr="00725548" w:rsidRDefault="00EE79EB"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757904" w:rsidRPr="00757904" w:rsidRDefault="00757904" w:rsidP="00757904">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Traslados aeropuerto o estación – hotel / hotel – aeropuerto o estación</w:t>
      </w:r>
    </w:p>
    <w:p w:rsidR="00757904" w:rsidRPr="00757904" w:rsidRDefault="00757904" w:rsidP="00757904">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Tours regulares según el itinerario</w:t>
      </w:r>
    </w:p>
    <w:p w:rsidR="00757904" w:rsidRPr="00757904" w:rsidRDefault="00757904" w:rsidP="00757904">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3 noches alojamiento en el hotel en Bilbao + 1 noche en San Sebastián</w:t>
      </w:r>
    </w:p>
    <w:p w:rsidR="00326338" w:rsidRPr="00757904" w:rsidRDefault="00757904" w:rsidP="00326338">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757904">
        <w:rPr>
          <w:rFonts w:ascii="Helvetica Neue" w:eastAsia="Helvetica Neue" w:hAnsi="Helvetica Neue" w:cs="Helvetica Neue"/>
          <w:color w:val="16384F"/>
          <w:sz w:val="28"/>
          <w:szCs w:val="32"/>
        </w:rPr>
        <w:t>Desayuno diario</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t>Tips</w:t>
      </w:r>
      <w:proofErr w:type="spellEnd"/>
      <w:r w:rsidRPr="00D95A73">
        <w:rPr>
          <w:rFonts w:ascii="Helvetica Neue" w:eastAsia="Helvetica Neue" w:hAnsi="Helvetica Neue" w:cs="Helvetica Neue"/>
          <w:color w:val="16384F"/>
          <w:sz w:val="28"/>
          <w:szCs w:val="32"/>
        </w:rPr>
        <w:t xml:space="preserve"> en general.</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t xml:space="preserve">Hoteles </w:t>
      </w:r>
      <w:r w:rsidR="00757904">
        <w:rPr>
          <w:rFonts w:ascii="Helvetica Neue" w:eastAsia="Helvetica Neue" w:hAnsi="Helvetica Neue" w:cs="Helvetica Neue"/>
          <w:b/>
          <w:color w:val="16384F"/>
          <w:sz w:val="28"/>
          <w:szCs w:val="32"/>
        </w:rPr>
        <w:t>3</w:t>
      </w:r>
      <w:r w:rsidRPr="00F16B9D">
        <w:rPr>
          <w:rFonts w:ascii="Helvetica Neue" w:eastAsia="Helvetica Neue" w:hAnsi="Helvetica Neue" w:cs="Helvetica Neue"/>
          <w:b/>
          <w:color w:val="16384F"/>
          <w:sz w:val="28"/>
          <w:szCs w:val="32"/>
        </w:rPr>
        <w:t>*</w:t>
      </w:r>
    </w:p>
    <w:p w:rsidR="00F16B9D" w:rsidRPr="00F16B9D" w:rsidRDefault="00F16B9D" w:rsidP="00F16B9D">
      <w:pPr>
        <w:pStyle w:val="Prrafodelista"/>
        <w:numPr>
          <w:ilvl w:val="0"/>
          <w:numId w:val="7"/>
        </w:numPr>
        <w:spacing w:after="120" w:line="276" w:lineRule="auto"/>
        <w:jc w:val="both"/>
        <w:rPr>
          <w:rFonts w:ascii="Helvetica Neue" w:eastAsia="Helvetica Neue" w:hAnsi="Helvetica Neue" w:cs="Helvetica Neue"/>
          <w:b/>
          <w:color w:val="00CC00"/>
          <w:sz w:val="36"/>
          <w:szCs w:val="40"/>
          <w:highlight w:val="white"/>
        </w:rPr>
      </w:pPr>
      <w:r w:rsidRPr="00F16B9D">
        <w:rPr>
          <w:rFonts w:ascii="Helvetica Neue" w:eastAsia="Helvetica Neue" w:hAnsi="Helvetica Neue" w:cs="Helvetica Neue"/>
          <w:color w:val="16384F"/>
          <w:sz w:val="28"/>
          <w:szCs w:val="32"/>
        </w:rPr>
        <w:t xml:space="preserve">Precio por persona con base en Ocupación Doble: </w:t>
      </w:r>
      <w:r w:rsidR="00757904" w:rsidRPr="00757904">
        <w:rPr>
          <w:rStyle w:val="Textoennegrita"/>
          <w:rFonts w:ascii="Arial" w:hAnsi="Arial" w:cs="Arial"/>
          <w:color w:val="00CC00"/>
          <w:sz w:val="36"/>
          <w:szCs w:val="36"/>
          <w:shd w:val="clear" w:color="auto" w:fill="FFFFFF"/>
        </w:rPr>
        <w:t>1,016 EUR</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t>Hoteles 4*</w:t>
      </w:r>
    </w:p>
    <w:p w:rsidR="00345DEB" w:rsidRPr="00D95A73" w:rsidRDefault="00F16B9D" w:rsidP="00F16B9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F16B9D">
        <w:rPr>
          <w:rFonts w:ascii="Helvetica Neue" w:eastAsia="Helvetica Neue" w:hAnsi="Helvetica Neue" w:cs="Helvetica Neue"/>
          <w:color w:val="16384F"/>
          <w:sz w:val="28"/>
          <w:szCs w:val="32"/>
        </w:rPr>
        <w:t xml:space="preserve">Precio por persona con base en Ocupación Doble: </w:t>
      </w:r>
      <w:r w:rsidR="002E3832" w:rsidRPr="002E3832">
        <w:rPr>
          <w:rStyle w:val="Textoennegrita"/>
          <w:rFonts w:ascii="Arial" w:hAnsi="Arial" w:cs="Arial"/>
          <w:color w:val="00CC00"/>
          <w:sz w:val="36"/>
          <w:szCs w:val="36"/>
          <w:shd w:val="clear" w:color="auto" w:fill="FFFFFF"/>
        </w:rPr>
        <w:t>1,105 EUR</w:t>
      </w: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Las reservas serán confirmadas, previa solicitud formal</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Los traslados y Tours en SIB.</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Pasajeros deben ingresar obligatoriamente en calidad de turista, para no pagar impuestos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lastRenderedPageBreak/>
        <w:t>CTM en línea se reserva el derecho de cancelar cualquier parte del programa de horarios y / o asignar el grupo hoteles de similares por razones ajenas a nuestra voluntad</w:t>
      </w:r>
    </w:p>
    <w:p w:rsidR="00B57F44" w:rsidRPr="00EB76BA"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 xml:space="preserve">Valores por persona con base en ocupación doble expresados en </w:t>
      </w:r>
      <w:r>
        <w:rPr>
          <w:rFonts w:ascii="Helvetica Neue" w:eastAsia="Helvetica Neue" w:hAnsi="Helvetica Neue" w:cs="Helvetica Neue"/>
          <w:color w:val="16384F"/>
          <w:sz w:val="28"/>
          <w:szCs w:val="32"/>
        </w:rPr>
        <w:t>Euros</w:t>
      </w: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de cada programa se definen según la fecha de viaje, número de</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personas y servicios adquiridos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Los precios en </w:t>
      </w:r>
      <w:r w:rsidR="00CF4971">
        <w:rPr>
          <w:rFonts w:ascii="Helvetica Neue" w:eastAsia="Helvetica Neue" w:hAnsi="Helvetica Neue" w:cs="Helvetica Neue"/>
          <w:color w:val="16384F"/>
          <w:sz w:val="28"/>
          <w:szCs w:val="32"/>
        </w:rPr>
        <w:t>Euros</w:t>
      </w:r>
      <w:r w:rsidRPr="00013057">
        <w:rPr>
          <w:rFonts w:ascii="Helvetica Neue" w:eastAsia="Helvetica Neue" w:hAnsi="Helvetica Neue" w:cs="Helvetica Neue"/>
          <w:color w:val="16384F"/>
          <w:sz w:val="28"/>
          <w:szCs w:val="32"/>
        </w:rPr>
        <w:t xml:space="preserve"> se pagan en pesos colombianos a la tasa de cambio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vigente el día de pago.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Estos programas corresponden a porción terrestre: alojamiento, actividades,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traslados, circuitos según el caso. Los tiquetes aéreos se cotizan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independientemente.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 responsabilidad de cada viajero, ir provisto de su pasaporte y todos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visados y requisitos de viaje, no siendo responsabilidad de la agencia,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rechazo de entrada a un país, por carecer de alguno de los requisitos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establecidos por las autoridades, y será por cuenta del pasajero cualquier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gasto que se origine, aplicándose en estas circunstancias las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establecidas para la cancelación y rechazo voluntario de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Nuestra empresa no asume responsabilidad frente a eventos tales como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accidentes, huelgas, asonadas, terremotos, fenómenos climáticos o naturales,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condiciones de seguridad, factores políticos, negación de permisos de ingreso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o visados, asuntos legales del viajero, asuntos de salubridad y cualquier otro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caso de fuerza mayor o caso fortuito que pudiere ocurrir antes o durante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En caso de fuerza mayor o caso fortuito antes o durante el viaje o con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propósito de garantizar el éxito del plan, se podrá modificar, reemplazar 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cancelar itinerarios, fechas, vuelos, hoteles, servicios opcionales, lo cual 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desde ahora aceptado por el pasajero al momento de adquirir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Todos los precios, tarifas, impuestos, tasas o contribuciones, presentados en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este texto están sujetos a cambio, disponibilidad y vigencia sin previo aviso,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cuales deben ser asumidos por el pasajero al momento de la expedición de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documentos de 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lastRenderedPageBreak/>
        <w:t>Aplican restricciones y condiciones para cada programada publicado.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Las políticas de cancelación, penalidades, restricciones y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particulares del paquete serán informadas al pasajero al momento de la</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expedición de los documentos de viaje.</w:t>
      </w:r>
    </w:p>
    <w:p w:rsidR="00E82264"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Existen impuestos de pago en destino como </w:t>
      </w:r>
      <w:proofErr w:type="spellStart"/>
      <w:r w:rsidRPr="00013057">
        <w:rPr>
          <w:rFonts w:ascii="Helvetica Neue" w:eastAsia="Helvetica Neue" w:hAnsi="Helvetica Neue" w:cs="Helvetica Neue"/>
          <w:color w:val="16384F"/>
          <w:sz w:val="28"/>
          <w:szCs w:val="32"/>
        </w:rPr>
        <w:t>cititax</w:t>
      </w:r>
      <w:proofErr w:type="spellEnd"/>
      <w:r w:rsidRPr="00013057">
        <w:rPr>
          <w:rFonts w:ascii="Helvetica Neue" w:eastAsia="Helvetica Neue" w:hAnsi="Helvetica Neue" w:cs="Helvetica Neue"/>
          <w:color w:val="16384F"/>
          <w:sz w:val="28"/>
          <w:szCs w:val="32"/>
        </w:rPr>
        <w:t>, que no pueden ser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 xml:space="preserve">prepagados y por tanto el </w:t>
      </w:r>
      <w:proofErr w:type="spellStart"/>
      <w:r w:rsidRPr="00013057">
        <w:rPr>
          <w:rFonts w:ascii="Helvetica Neue" w:eastAsia="Helvetica Neue" w:hAnsi="Helvetica Neue" w:cs="Helvetica Neue"/>
          <w:color w:val="16384F"/>
          <w:sz w:val="28"/>
          <w:szCs w:val="32"/>
        </w:rPr>
        <w:t>pax</w:t>
      </w:r>
      <w:proofErr w:type="spellEnd"/>
      <w:r w:rsidRPr="00013057">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013057">
        <w:rPr>
          <w:rFonts w:ascii="Helvetica Neue" w:eastAsia="Helvetica Neue" w:hAnsi="Helvetica Neue" w:cs="Helvetica Neue"/>
          <w:b/>
          <w:color w:val="00CC00"/>
          <w:sz w:val="34"/>
          <w:szCs w:val="40"/>
        </w:rPr>
        <w:t>BRASIL</w:t>
      </w:r>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rsidR="00A531C3" w:rsidRPr="00A275AE" w:rsidRDefault="0099757E" w:rsidP="00A275AE">
      <w:pPr>
        <w:jc w:val="both"/>
        <w:rPr>
          <w:rFonts w:ascii="Helvetica Neue" w:eastAsia="Helvetica Neue" w:hAnsi="Helvetica Neue" w:cs="Helvetica Neue"/>
          <w:color w:val="16384F"/>
          <w:sz w:val="28"/>
          <w:szCs w:val="32"/>
        </w:rPr>
      </w:pPr>
      <w:hyperlink r:id="rId8"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Tiquete de ida y regreso no superior a 90 días.</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En caso de que su estadía sea en un hotel, presentar comprobantes de reservas donde se alojará.</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Si padeces una enfermedad crónica debes llevar contigo la medicación necesaria para todo el tiempo que dure el viaje por España.</w:t>
      </w:r>
    </w:p>
    <w:p w:rsidR="00B56C7B" w:rsidRPr="00033DFE"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MONEDA: Euro</w:t>
      </w:r>
    </w:p>
    <w:sectPr w:rsidR="00B56C7B" w:rsidRPr="00033DF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944E7"/>
    <w:multiLevelType w:val="hybridMultilevel"/>
    <w:tmpl w:val="40F8EFE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19"/>
  </w:num>
  <w:num w:numId="5">
    <w:abstractNumId w:val="14"/>
  </w:num>
  <w:num w:numId="6">
    <w:abstractNumId w:val="4"/>
  </w:num>
  <w:num w:numId="7">
    <w:abstractNumId w:val="18"/>
  </w:num>
  <w:num w:numId="8">
    <w:abstractNumId w:val="6"/>
  </w:num>
  <w:num w:numId="9">
    <w:abstractNumId w:val="1"/>
  </w:num>
  <w:num w:numId="10">
    <w:abstractNumId w:val="20"/>
  </w:num>
  <w:num w:numId="11">
    <w:abstractNumId w:val="15"/>
  </w:num>
  <w:num w:numId="12">
    <w:abstractNumId w:val="2"/>
  </w:num>
  <w:num w:numId="13">
    <w:abstractNumId w:val="5"/>
  </w:num>
  <w:num w:numId="14">
    <w:abstractNumId w:val="21"/>
  </w:num>
  <w:num w:numId="15">
    <w:abstractNumId w:val="10"/>
  </w:num>
  <w:num w:numId="16">
    <w:abstractNumId w:val="9"/>
  </w:num>
  <w:num w:numId="17">
    <w:abstractNumId w:val="0"/>
  </w:num>
  <w:num w:numId="18">
    <w:abstractNumId w:val="11"/>
  </w:num>
  <w:num w:numId="19">
    <w:abstractNumId w:val="3"/>
  </w:num>
  <w:num w:numId="20">
    <w:abstractNumId w:val="17"/>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70E37"/>
    <w:rsid w:val="000D28EF"/>
    <w:rsid w:val="000E33A1"/>
    <w:rsid w:val="000E5B9B"/>
    <w:rsid w:val="000F65E8"/>
    <w:rsid w:val="00114FD3"/>
    <w:rsid w:val="00116430"/>
    <w:rsid w:val="001430FE"/>
    <w:rsid w:val="00161962"/>
    <w:rsid w:val="001629AF"/>
    <w:rsid w:val="0019596C"/>
    <w:rsid w:val="001C2328"/>
    <w:rsid w:val="001F2372"/>
    <w:rsid w:val="002248F6"/>
    <w:rsid w:val="002318D6"/>
    <w:rsid w:val="00234EED"/>
    <w:rsid w:val="002A70A0"/>
    <w:rsid w:val="002D3512"/>
    <w:rsid w:val="002E3832"/>
    <w:rsid w:val="002E39D6"/>
    <w:rsid w:val="0030278F"/>
    <w:rsid w:val="00317ADD"/>
    <w:rsid w:val="00326338"/>
    <w:rsid w:val="00345DEB"/>
    <w:rsid w:val="003A78B0"/>
    <w:rsid w:val="003C7866"/>
    <w:rsid w:val="00425273"/>
    <w:rsid w:val="0046288F"/>
    <w:rsid w:val="004B627B"/>
    <w:rsid w:val="004D35C4"/>
    <w:rsid w:val="004F71B6"/>
    <w:rsid w:val="00531831"/>
    <w:rsid w:val="0056068C"/>
    <w:rsid w:val="00590EEB"/>
    <w:rsid w:val="005A27DA"/>
    <w:rsid w:val="005B6A4B"/>
    <w:rsid w:val="005E32D6"/>
    <w:rsid w:val="005F453D"/>
    <w:rsid w:val="006114CE"/>
    <w:rsid w:val="006570A0"/>
    <w:rsid w:val="006C669C"/>
    <w:rsid w:val="006E6C47"/>
    <w:rsid w:val="00710E35"/>
    <w:rsid w:val="00725548"/>
    <w:rsid w:val="00757904"/>
    <w:rsid w:val="00763F33"/>
    <w:rsid w:val="00776189"/>
    <w:rsid w:val="00784ECF"/>
    <w:rsid w:val="00787E8C"/>
    <w:rsid w:val="007A32E3"/>
    <w:rsid w:val="007D6B9A"/>
    <w:rsid w:val="007E1C42"/>
    <w:rsid w:val="00865BE3"/>
    <w:rsid w:val="0086614E"/>
    <w:rsid w:val="008E2E03"/>
    <w:rsid w:val="008F67FE"/>
    <w:rsid w:val="0091442D"/>
    <w:rsid w:val="00940386"/>
    <w:rsid w:val="00942171"/>
    <w:rsid w:val="00951828"/>
    <w:rsid w:val="009849A5"/>
    <w:rsid w:val="00986AA4"/>
    <w:rsid w:val="009870CA"/>
    <w:rsid w:val="0099757E"/>
    <w:rsid w:val="009A14CC"/>
    <w:rsid w:val="00A0512B"/>
    <w:rsid w:val="00A11418"/>
    <w:rsid w:val="00A147A6"/>
    <w:rsid w:val="00A275AE"/>
    <w:rsid w:val="00A4276C"/>
    <w:rsid w:val="00A531C3"/>
    <w:rsid w:val="00AD7F1A"/>
    <w:rsid w:val="00B05658"/>
    <w:rsid w:val="00B17842"/>
    <w:rsid w:val="00B32183"/>
    <w:rsid w:val="00B32AC2"/>
    <w:rsid w:val="00B32FFB"/>
    <w:rsid w:val="00B56C7B"/>
    <w:rsid w:val="00B57F44"/>
    <w:rsid w:val="00B60AAC"/>
    <w:rsid w:val="00B85678"/>
    <w:rsid w:val="00BF519E"/>
    <w:rsid w:val="00C31878"/>
    <w:rsid w:val="00C53857"/>
    <w:rsid w:val="00C54A3E"/>
    <w:rsid w:val="00C62EB4"/>
    <w:rsid w:val="00CA0DD2"/>
    <w:rsid w:val="00CF4971"/>
    <w:rsid w:val="00D0753D"/>
    <w:rsid w:val="00D165AF"/>
    <w:rsid w:val="00D31088"/>
    <w:rsid w:val="00D56835"/>
    <w:rsid w:val="00D95A73"/>
    <w:rsid w:val="00E06D49"/>
    <w:rsid w:val="00E1377D"/>
    <w:rsid w:val="00E62792"/>
    <w:rsid w:val="00E65771"/>
    <w:rsid w:val="00E82264"/>
    <w:rsid w:val="00E86E41"/>
    <w:rsid w:val="00EA6217"/>
    <w:rsid w:val="00EB76BA"/>
    <w:rsid w:val="00EB77F3"/>
    <w:rsid w:val="00EC78F0"/>
    <w:rsid w:val="00ED7307"/>
    <w:rsid w:val="00EE79EB"/>
    <w:rsid w:val="00F16B9D"/>
    <w:rsid w:val="00F44A7D"/>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067146795">
      <w:bodyDiv w:val="1"/>
      <w:marLeft w:val="0"/>
      <w:marRight w:val="0"/>
      <w:marTop w:val="0"/>
      <w:marBottom w:val="0"/>
      <w:divBdr>
        <w:top w:val="none" w:sz="0" w:space="0" w:color="auto"/>
        <w:left w:val="none" w:sz="0" w:space="0" w:color="auto"/>
        <w:bottom w:val="none" w:sz="0" w:space="0" w:color="auto"/>
        <w:right w:val="none" w:sz="0" w:space="0" w:color="auto"/>
      </w:divBdr>
    </w:div>
    <w:div w:id="1492479191">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49AEC-A268-4A89-B16B-929CA2BE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2024-05-23T16:26:00Z</dcterms:created>
  <dcterms:modified xsi:type="dcterms:W3CDTF">2024-05-31T14:36:00Z</dcterms:modified>
</cp:coreProperties>
</file>