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7BC26" w14:textId="69D8A031" w:rsidR="001A0D6D" w:rsidRDefault="00205E97">
      <w:pPr>
        <w:jc w:val="center"/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58240" behindDoc="0" locked="0" layoutInCell="1" allowOverlap="1" wp14:anchorId="4D092A08" wp14:editId="6ADACA49">
            <wp:simplePos x="0" y="0"/>
            <wp:positionH relativeFrom="margin">
              <wp:align>center</wp:align>
            </wp:positionH>
            <wp:positionV relativeFrom="paragraph">
              <wp:posOffset>-875732</wp:posOffset>
            </wp:positionV>
            <wp:extent cx="8091309" cy="10659979"/>
            <wp:effectExtent l="0" t="0" r="508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309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3D0B" w14:textId="2B162582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7EAA6459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4B9D0A40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6F6CF6F2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2C9BF1F2" w14:textId="33C0D87D" w:rsidR="00B274DC" w:rsidRPr="00B274DC" w:rsidRDefault="001F398B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1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: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647B1B" w:rsidRPr="00647B1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</w:t>
      </w:r>
    </w:p>
    <w:p w14:paraId="16AE2B3E" w14:textId="18FA9C4B" w:rsidR="00647B1B" w:rsidRPr="00647B1B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Llegada a la imponente ciudad de La Paz a 3600 msnm, donde nuestro exclusivo guía los estará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esperando y explicará el itinerario detallado para que su estadía sea una de las mejores de su vida.</w:t>
      </w:r>
    </w:p>
    <w:p w14:paraId="5ADD0DD1" w14:textId="32BDAE89" w:rsidR="00CB52B6" w:rsidRDefault="00647B1B" w:rsidP="00647B1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647B1B">
        <w:rPr>
          <w:rFonts w:ascii="Helvetica Neue" w:eastAsia="Helvetica Neue" w:hAnsi="Helvetica Neue" w:cs="Helvetica Neue"/>
          <w:color w:val="16384F"/>
          <w:sz w:val="28"/>
          <w:szCs w:val="32"/>
        </w:rPr>
        <w:t>Traslado al hotel de la ciudad.</w:t>
      </w:r>
    </w:p>
    <w:p w14:paraId="5BD816E5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FA66DF3" w14:textId="78914F4F" w:rsidR="00B274DC" w:rsidRPr="00B274DC" w:rsidRDefault="00B274DC" w:rsidP="001F398B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2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647B1B" w:rsidRPr="00647B1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</w:t>
      </w:r>
    </w:p>
    <w:p w14:paraId="7F262F10" w14:textId="77777777" w:rsidR="00D07541" w:rsidRP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</w:t>
      </w:r>
    </w:p>
    <w:p w14:paraId="6716CF0E" w14:textId="6BA8CDB2" w:rsidR="00D07541" w:rsidRP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Iniciamos su majestuosa aventura con un viaje de hora y media por una carretera totalmente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asfaltada para conocer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Tiwanaku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“Cuna de la civilización americana”, este sitio arqueológico está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entre los más antiguos de las culturas andinas y sus restos sorprenden por su monumentalidad y por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la perfección de la técnica constructiva y decorativa. Se visitará los siguientes atractivos: Museos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Tiwanaku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varias ruinas como la Pirámide de Akapana, templo de Kalasasaya, Puerta del Sol,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monolitos Fraile y Ponce y el templete semisubterráneo. Así mismo tendrá la oportunidad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observar la artesanía de la zona: pequeñas piedras cuidadosamente labradas, tomando como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modelo monolitos, amuletos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tiwanacotas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aimaras; de igual manera la alfarería trabajada con gran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maestría como vasos ceremoniales, sahumadores, puerta del sol y otros. Adicionalmente,</w:t>
      </w:r>
    </w:p>
    <w:p w14:paraId="71123522" w14:textId="45E810F6" w:rsid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visitaremos el Templo Puma Punku, también conocido como un taller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pre-inca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. Retorno al hotel.</w:t>
      </w:r>
    </w:p>
    <w:p w14:paraId="72DF8B66" w14:textId="77777777" w:rsidR="00D07541" w:rsidRP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F7C7BA0" w14:textId="6FCBA5C3" w:rsid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Por la tarde, continuamos conociendo esta maravillosa ciudad y apreciará la riqueza cultural,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histórica, arquitectónica y natural. Se visita la plaza principal “Pedro Domingo Murillo”, la Catedral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Metropolitana, el Congreso Nacional y el Palacio de Gobierno (vista exterior), Museo de los metales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preciosos (cerrado lunes), mirador de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Killi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Killi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donde tienen una vista panorámica de la ciudad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 La Paz y la montaña nevada del Illimani, replica del templete semisubterráneo de </w:t>
      </w:r>
      <w:proofErr w:type="spellStart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Tiwanaku</w:t>
      </w:r>
      <w:proofErr w:type="spellEnd"/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72A32671" w14:textId="67D17497" w:rsidR="00D07541" w:rsidRP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02A8761" w14:textId="43A7A940" w:rsidR="00D07541" w:rsidRPr="00D07541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Luego nos trasladamos hacia la zona Sur y observar el cambio de clima y estilo de construcción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las casas para luego trasladarse hasta el Valle de la Luna, lugar que desafiara su imaginación,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generando la sensación de estar en un pequeño páramo de la luna, sus formas son producto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erosión y semejan cráteres volcánicos. Así mismo se tendrá la oportunidad de pasear en uno de los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teleféricos de nuestra ciudad y finalizar visitando mercado de las brujas donde la gente local compra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productos necesarios para ceremonias o rituales como la Challa y las ofrendas a la Pachamama</w:t>
      </w:r>
    </w:p>
    <w:p w14:paraId="02C9EBA2" w14:textId="4A9852E1" w:rsidR="00155248" w:rsidRDefault="00D07541" w:rsidP="00D07541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D07541">
        <w:rPr>
          <w:rFonts w:ascii="Helvetica Neue" w:eastAsia="Helvetica Neue" w:hAnsi="Helvetica Neue" w:cs="Helvetica Neue"/>
          <w:color w:val="16384F"/>
          <w:sz w:val="28"/>
          <w:szCs w:val="32"/>
        </w:rPr>
        <w:t>(madre tierra). Retorno al hotel para descansar.</w:t>
      </w:r>
    </w:p>
    <w:p w14:paraId="15C86DC3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5626D62" w14:textId="721126EB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D07541" w:rsidRPr="00D0754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 – Uyuni</w:t>
      </w:r>
    </w:p>
    <w:p w14:paraId="7E0C0FC1" w14:textId="774F3272" w:rsidR="00417500" w:rsidRDefault="00417500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Desayuno ligero en el hotel muy temprano. Traslado al aeropuerto para abordar el vuelo domestico al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impresionante Salar de Uyuni.</w:t>
      </w:r>
    </w:p>
    <w:p w14:paraId="344F2731" w14:textId="77777777" w:rsidR="008D4FEB" w:rsidRPr="00417500" w:rsidRDefault="008D4FEB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0820836" w14:textId="57BF3179" w:rsidR="00417500" w:rsidRDefault="00417500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Llegada y traslado al centro de la ciudad para iniciar el recorrido por una de las maravillas turísticas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de Bolivia.</w:t>
      </w:r>
    </w:p>
    <w:p w14:paraId="5CD9DE99" w14:textId="77777777" w:rsidR="008D4FEB" w:rsidRPr="00417500" w:rsidRDefault="008D4FEB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8A7CE95" w14:textId="6FE65E2C" w:rsidR="00417500" w:rsidRDefault="00417500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Visita a </w:t>
      </w:r>
      <w:proofErr w:type="spellStart"/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Colchani</w:t>
      </w:r>
      <w:proofErr w:type="spellEnd"/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mercado artesanal tiendas de artesanías de sal, tejidos de lana de llama, alpaca y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apreciaremos el procesamiento artesanal de la sal. Proseguimos con visita a los Montones de sal,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ojos de agua salada, monumento al Rally Dakar, Plaza de banderas del mundo. Luego, Visita al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Primer Hotel de Sal, un museo restaurant, donde se </w:t>
      </w:r>
      <w:r w:rsidR="008D4FEB"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realizará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el almuerzo, cuando hace frio y hay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viento con polvo. El almuerzo es picnic sobre salar, con manteles y almohadas de colores. Después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del almuerzo visitaremos la Isla de Incahuasi con cactus gigantes, donde se </w:t>
      </w:r>
      <w:r w:rsidR="008D4FEB"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realizará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una caminata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hasta la cima de la isla, desde donde se podrá observar el salar de Uyuni en su totalidad, ya sobre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salar se podrá tomar inimaginables fotografías y filmar exclusivos y verídicos videos en perspectiva.</w:t>
      </w:r>
    </w:p>
    <w:p w14:paraId="7073605C" w14:textId="77777777" w:rsidR="008D4FEB" w:rsidRPr="00417500" w:rsidRDefault="008D4FEB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31E64F3" w14:textId="05D5F4C1" w:rsidR="000A0946" w:rsidRPr="006072D5" w:rsidRDefault="00417500" w:rsidP="00417500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Retornaremos sobre el salar para ver la puesta del sol en efecto espejo, retornamos al pueblo y</w:t>
      </w:r>
      <w:r w:rsidR="008D4FE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17500">
        <w:rPr>
          <w:rFonts w:ascii="Helvetica Neue" w:eastAsia="Helvetica Neue" w:hAnsi="Helvetica Neue" w:cs="Helvetica Neue"/>
          <w:color w:val="16384F"/>
          <w:sz w:val="28"/>
          <w:szCs w:val="32"/>
        </w:rPr>
        <w:t>traslado al hotel seleccionado.</w:t>
      </w:r>
    </w:p>
    <w:p w14:paraId="3291327E" w14:textId="77777777" w:rsidR="00272457" w:rsidRDefault="00272457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5BD991ED" w14:textId="77777777" w:rsidR="00272457" w:rsidRDefault="00272457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24E41A63" w14:textId="074ACE50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lastRenderedPageBreak/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4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8D4FEB" w:rsidRPr="008D4FE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Uyuni – Desierto</w:t>
      </w:r>
    </w:p>
    <w:p w14:paraId="74F80139" w14:textId="65E18316" w:rsidR="000A0946" w:rsidRDefault="00272457" w:rsidP="00272457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El tour inicia a las 08:00 a.m. después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desayuno, nos dirigiremos a la ciudad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Uyuni a para visitar el Cementerio de Trenes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pasaremos por la comunidad de San Cristóbal, alota llegando al Mirador del Volcán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Ollague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(5.865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m.s.n.m.), desde donde podrá observar la actividad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fumarolica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, que emana el activo Volcán, luego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podrá observar lagunas altiplánicas como la laguna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Cañapa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, laguna Hedionda, laguna Honda,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Charcota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laguna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Ramaditas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los cuales son utilizados por los flamencos como puntos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alimentación y descanso durante sus movimientos migratorios, luego continuamos a través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desierto de </w:t>
      </w:r>
      <w:proofErr w:type="spellStart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>Siloli</w:t>
      </w:r>
      <w:proofErr w:type="spellEnd"/>
      <w:r w:rsidRPr="002724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nos dirigimos al hotel. Almuerzo en ruta. Cena incluida. Pernocte.</w:t>
      </w:r>
    </w:p>
    <w:p w14:paraId="176ED7F5" w14:textId="77777777" w:rsidR="00272457" w:rsidRDefault="00272457" w:rsidP="00272457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8A71C16" w14:textId="7B375130" w:rsidR="00272457" w:rsidRPr="00B274DC" w:rsidRDefault="00272457" w:rsidP="00272457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5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Pr="00272457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Desierto – Uyuni</w:t>
      </w:r>
    </w:p>
    <w:p w14:paraId="752C8442" w14:textId="6145860E" w:rsidR="009260E0" w:rsidRDefault="00FF58C1" w:rsidP="00FF58C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 08:00 am iniciamos con la visita al Árbol de Piedra el cual es una formación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geomorfológica debido a la erosión del viento, luego continuamos para visitar la Laguna Colorada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que es la puerta de ingreso a la a la Reserva Eduardo Abaroa,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visitaremos los </w:t>
      </w:r>
      <w:proofErr w:type="spellStart"/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Geisers</w:t>
      </w:r>
      <w:proofErr w:type="spellEnd"/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Sol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Mañana donde haremos una parada para hacer fotografías a 5770 msnm, continuando con el tour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nos dirigimos a las Aguas Termales de Polques con una temperatura de 38°C, parada estratégica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en las Rocas de Salvador Dalí, continuamos hacia el Mirador del Volcán </w:t>
      </w:r>
      <w:proofErr w:type="spellStart"/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Licancabur</w:t>
      </w:r>
      <w:proofErr w:type="spellEnd"/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, para poder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observar la Laguna Verde, como último atractivo visitaremos la Laguna Blanca. Retorno a Uyuni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donde se podrá observa el Valle de las Rocas y la Iglesia de San Cristóbal. Llegada a Uyuni a las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FF58C1">
        <w:rPr>
          <w:rFonts w:ascii="Helvetica Neue" w:eastAsia="Helvetica Neue" w:hAnsi="Helvetica Neue" w:cs="Helvetica Neue"/>
          <w:color w:val="16384F"/>
          <w:sz w:val="28"/>
          <w:szCs w:val="32"/>
        </w:rPr>
        <w:t>5pm aproximadamente. Pernocte.</w:t>
      </w:r>
    </w:p>
    <w:p w14:paraId="78ACCD87" w14:textId="77777777" w:rsidR="00272457" w:rsidRDefault="00272457" w:rsidP="00272457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0F816B1" w14:textId="0C1F9A56" w:rsidR="00272457" w:rsidRPr="00B274DC" w:rsidRDefault="00272457" w:rsidP="00272457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FF58C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6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FF58C1" w:rsidRPr="00FF58C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Uyuni – La Paz</w:t>
      </w:r>
    </w:p>
    <w:p w14:paraId="49118A6B" w14:textId="628C00E7" w:rsidR="00272457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 Traslado al aeropuerto para abordar el vuelo con destino a la ciudad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Paz. Llegada y traslado al hotel. Tarde libre para actividades personales. Pernocte en hotel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seleccionado.</w:t>
      </w:r>
    </w:p>
    <w:p w14:paraId="2C46B752" w14:textId="77777777" w:rsidR="00272457" w:rsidRDefault="00272457" w:rsidP="00272457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D3F49D8" w14:textId="384E7ACC" w:rsidR="00272457" w:rsidRPr="00B274DC" w:rsidRDefault="00272457" w:rsidP="00272457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DF609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7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DF6091" w:rsidRPr="00DF609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 – Copacabana – Isla del Sol – La Paz</w:t>
      </w:r>
    </w:p>
    <w:p w14:paraId="2B23AE77" w14:textId="73D90161" w:rsidR="00DF6091" w:rsidRPr="00DF6091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muy temprano en el hotel. El guía estará en el hotel (Centro de la ciudad) a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hrs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. 7:00 a.m.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para hacer contacto con los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pasajeros, se espera el bus turístico y se parte a Copacabana a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hrs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08:00 (Viaje de 4 horas), la primera parada es en el estrecho de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iquina donde todos bajan del bus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para cruzar el lago en lanchas a motor, una vez que se llega al otro lado del lago volvemos al bus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para continuar viaje bordeando el lago observando vistas panorámicas. Llegada a Copacabana 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hrs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. 12:00, breve visita a la iglesia y pueblo de Copacabana. Posteriormente partimos en lancha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privada a motor a la Isla del Sol parte Sur, donde se dio el nacimiento del imperio incaico, aquí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visitaremos ruinas precolombinas como la escalinata de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Yumani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, la fuente del Inca y el Palacio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Pillkocaina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, teniendo desde este lugar una vista panorámica de la cordillera Real o de los Andes.</w:t>
      </w:r>
    </w:p>
    <w:p w14:paraId="6600A16A" w14:textId="77777777" w:rsidR="00DF6091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D9E14BE" w14:textId="5613A24E" w:rsidR="00272457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Almuerzo en la Isla será un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Apthapi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. Después de la visita retorno a Copacabana y partimos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retorno a la ciudad de La Paz en bus local, se llega a la parada de buses local (Cementerio), traslado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al hotel seleccionado. Pernocte.</w:t>
      </w:r>
    </w:p>
    <w:p w14:paraId="4A467841" w14:textId="0C80415D" w:rsidR="00DF6091" w:rsidRDefault="00DF6091" w:rsidP="00DF6091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0A894F7E" w14:textId="65571A13" w:rsidR="00DF6091" w:rsidRPr="00B274DC" w:rsidRDefault="00DF6091" w:rsidP="00DF6091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A34989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8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Pr="00DF6091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La Paz</w:t>
      </w:r>
    </w:p>
    <w:p w14:paraId="17F00071" w14:textId="77777777" w:rsidR="00DF6091" w:rsidRPr="00DF6091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</w:t>
      </w:r>
    </w:p>
    <w:p w14:paraId="5A9BA953" w14:textId="57DF3583" w:rsidR="00DF6091" w:rsidRDefault="00DF6091" w:rsidP="00DF6091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A la hora acordada, traslado hacia el aeropuerto para abordar el vuelo su vuelo internacional.</w:t>
      </w:r>
    </w:p>
    <w:p w14:paraId="2914D768" w14:textId="77777777" w:rsidR="00DF6091" w:rsidRDefault="00DF6091" w:rsidP="00DF6091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115A2632" w14:textId="339EFBBE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687A375A" w14:textId="77777777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Traslados de ingreso y salida en la ciudad de La Paz, Uyuni y Desierto</w:t>
      </w:r>
    </w:p>
    <w:p w14:paraId="33AA70EE" w14:textId="560904C6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Excursiones mencionadas en el itinerario:</w:t>
      </w:r>
    </w:p>
    <w:p w14:paraId="2CBB3041" w14:textId="7A826AD0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Templo </w:t>
      </w:r>
      <w:proofErr w:type="spellStart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Tiwanaku</w:t>
      </w:r>
      <w:proofErr w:type="spellEnd"/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(medio día) – Compartido</w:t>
      </w:r>
    </w:p>
    <w:p w14:paraId="243706A1" w14:textId="162276AE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City Tour La Paz + Valle de la Luna (medio día) – Compartido</w:t>
      </w:r>
    </w:p>
    <w:p w14:paraId="7C0F7E27" w14:textId="1A475E7C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Programa 3d-2n Salar de Uyuni con Desierto y Laguna de Colores + Almuerzos +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Atardecer en el Salar – Privado</w:t>
      </w:r>
    </w:p>
    <w:p w14:paraId="79678EC8" w14:textId="7B3933EB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Tour Copacabana + Isla del Sol + Almuerzo (día completo) – Compartido</w:t>
      </w:r>
    </w:p>
    <w:p w14:paraId="14DD8F29" w14:textId="115D1CAB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04 noches de alojamiento en la ciudad de La Paz con desayunos</w:t>
      </w:r>
    </w:p>
    <w:p w14:paraId="12C9DF28" w14:textId="7002D5E4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02 noches de alojamiento en la ciudad de Uyuni con desayunos</w:t>
      </w:r>
    </w:p>
    <w:p w14:paraId="6582AB0A" w14:textId="70DEB722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01 noches de alojamiento en el desierto con desayuno + cena</w:t>
      </w:r>
    </w:p>
    <w:p w14:paraId="60E89099" w14:textId="361516B6" w:rsidR="00DF6091" w:rsidRPr="00DF6091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Alimentación según el itinerario</w:t>
      </w:r>
    </w:p>
    <w:p w14:paraId="06A45607" w14:textId="5B1D605C" w:rsidR="000A0946" w:rsidRPr="000A0946" w:rsidRDefault="00DF6091" w:rsidP="00DF6091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F6091">
        <w:rPr>
          <w:rFonts w:ascii="Helvetica Neue" w:eastAsia="Helvetica Neue" w:hAnsi="Helvetica Neue" w:cs="Helvetica Neue"/>
          <w:color w:val="16384F"/>
          <w:sz w:val="28"/>
          <w:szCs w:val="32"/>
        </w:rPr>
        <w:t>Entradas y/o tickets de ingresos según el itinerario</w:t>
      </w:r>
    </w:p>
    <w:p w14:paraId="3506B857" w14:textId="77777777" w:rsidR="006072D5" w:rsidRDefault="006072D5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074E99BD" w14:textId="6B259F90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14039090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 y tasas de aeropuerto</w:t>
      </w:r>
    </w:p>
    <w:p w14:paraId="67CD9CA8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Transporte, viajes y excursiones no mencionadas en el itinerario</w:t>
      </w:r>
    </w:p>
    <w:p w14:paraId="55FFC9A6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Cualquiera comida excepto los mencionados en el itinerario</w:t>
      </w:r>
    </w:p>
    <w:p w14:paraId="65A55FB9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 tales como bebidas, lavandería, llamadas telefónicas, faxes, WI-FI, Masajes/Spa, etc.</w:t>
      </w:r>
    </w:p>
    <w:p w14:paraId="021DCD4B" w14:textId="10AD50B2" w:rsidR="00466C93" w:rsidRDefault="00840CCD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P</w:t>
      </w:r>
      <w:r w:rsidR="00B274DC"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ropina para choferes, guías, camareros en los restaurantes, etc.</w:t>
      </w:r>
    </w:p>
    <w:p w14:paraId="56838AC8" w14:textId="77777777" w:rsidR="00B274DC" w:rsidRPr="00466C93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27A1EDF" w14:textId="3B6E5577" w:rsidR="008E2E03" w:rsidRPr="000E33A1" w:rsidRDefault="00205E97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4EB7AF7D" wp14:editId="5161EAB9">
            <wp:simplePos x="0" y="0"/>
            <wp:positionH relativeFrom="margin">
              <wp:posOffset>-636</wp:posOffset>
            </wp:positionH>
            <wp:positionV relativeFrom="paragraph">
              <wp:posOffset>331470</wp:posOffset>
            </wp:positionV>
            <wp:extent cx="5300079" cy="2076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14865" r="5321" b="58783"/>
                    <a:stretch/>
                  </pic:blipFill>
                  <pic:spPr bwMode="auto">
                    <a:xfrm>
                      <a:off x="0" y="0"/>
                      <a:ext cx="5304100" cy="20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03"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0A3C52A0" w14:textId="05FE1388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</w:pPr>
    </w:p>
    <w:p w14:paraId="422AF00D" w14:textId="44819CEF" w:rsidR="00B274DC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577B5FF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2C04DE5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12DD2F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18AAB20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AA35537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79FFD2D8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4A495FD" w14:textId="77777777" w:rsidR="00E73F7C" w:rsidRPr="00B274D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7CE959" w14:textId="61A6F801" w:rsidR="00964040" w:rsidRPr="00964040" w:rsidRDefault="00613DD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  <w:bookmarkStart w:id="0" w:name="_GoBack"/>
      <w:bookmarkEnd w:id="0"/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6D17EAD1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 Americano USD</w:t>
      </w: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56E44A37" w:rsidR="00E82264" w:rsidRDefault="00613DD6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Los precios de cada programa se definen según la fecha de viaje, número de personas y servicios adquiridos</w:t>
      </w:r>
    </w:p>
    <w:p w14:paraId="550E5217" w14:textId="42E0EE3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Dólares Americanos</w:t>
      </w: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311168DF" w14:textId="19440282" w:rsidR="009201CE" w:rsidRPr="00384CF0" w:rsidRDefault="00FD16A3" w:rsidP="00E82264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698493B" w14:textId="77777777" w:rsidR="00613DD6" w:rsidRDefault="00613DD6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0AA1AEE0" w:rsidR="00B56C7B" w:rsidRPr="003A78B0" w:rsidRDefault="00384CF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lastRenderedPageBreak/>
        <w:t xml:space="preserve">Consejos De Viaje Destino </w:t>
      </w:r>
      <w:r w:rsidR="00840CCD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Bolivia</w:t>
      </w:r>
    </w:p>
    <w:p w14:paraId="441ECAB1" w14:textId="0CAB69D4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>Pasaporte electrónico o de lectura mecánica vigente y cuya fecha de vencimiento sea superior a tres meses de la finalización de la estadía</w:t>
      </w:r>
    </w:p>
    <w:p w14:paraId="6C52AE35" w14:textId="684072D1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3AF21327" w14:textId="402EF4C3" w:rsidR="009201CE" w:rsidRPr="009201CE" w:rsidRDefault="00826120" w:rsidP="009201C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="009201CE" w:rsidRPr="008341F1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 w:rsid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739B895B" w14:textId="04F63DBC" w:rsidR="000B3715" w:rsidRDefault="00840CCD" w:rsidP="00871F6D">
      <w:pPr>
        <w:pStyle w:val="Prrafodelista"/>
        <w:numPr>
          <w:ilvl w:val="0"/>
          <w:numId w:val="3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40CCD">
        <w:rPr>
          <w:rFonts w:ascii="Helvetica Neue" w:eastAsia="Helvetica Neue" w:hAnsi="Helvetica Neue" w:cs="Helvetica Neue"/>
          <w:color w:val="16384F"/>
          <w:sz w:val="28"/>
          <w:szCs w:val="32"/>
        </w:rPr>
        <w:t>Todos los viajeros que lleguen directamente o transiten por más de 12 horas a través de  Colombia, Angola, Argentina, Benín, Brasil, Burkina Faso, Burundi, Camerún, Chad, Congo, Costa de Marfil, Ecuador, Etiopía, Gabón, Gambia, Ghana, Guayana Francesa, Guinea, Guinea Ecuatorial, Guinea-Bisáu, Guyana, Kenia, Liberia, Malí, Mauritania, Nigeria, Níger, Panamá, Paraguay, Perú, República Centroafricana, República Democrática del Congo, Senegal, Sierra Leona, Sudán, Sudán del Sur, Surinam, Togo, Trinidad y Tobago, Uganda, Venezuela  (ocultar países adicionales)  deben tener un certificado de vacunación válido contra la Fiebre Amarilla.</w:t>
      </w:r>
    </w:p>
    <w:p w14:paraId="75AB17AE" w14:textId="77777777" w:rsidR="00840CCD" w:rsidRDefault="00840CCD" w:rsidP="00840CCD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4109027" w14:textId="26302EB6" w:rsidR="00384CF0" w:rsidRPr="00384CF0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>Es importante considerar las opciones de comunicación (como un plan de telefonía y uso de datos internacional) antes del viaje, a fin de reducir los costos y evitar las confusiones cuando lleguen las cuentas. CTM en línea ofrece SIM CARD INTERNACIONAL.</w:t>
      </w:r>
    </w:p>
    <w:p w14:paraId="2CAC5F9A" w14:textId="29AA5FDC" w:rsidR="00B56C7B" w:rsidRPr="00AF7B92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MONEDA: </w:t>
      </w:r>
      <w:proofErr w:type="gramStart"/>
      <w:r w:rsidR="005B5B15">
        <w:rPr>
          <w:rFonts w:ascii="Helvetica Neue" w:eastAsia="Helvetica Neue" w:hAnsi="Helvetica Neue" w:cs="Helvetica Neue"/>
          <w:color w:val="16384F"/>
          <w:sz w:val="28"/>
          <w:szCs w:val="32"/>
        </w:rPr>
        <w:t>Boliviano</w:t>
      </w:r>
      <w:proofErr w:type="gramEnd"/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21A48" w14:textId="77777777" w:rsidR="00826120" w:rsidRDefault="00826120" w:rsidP="005C0416">
      <w:pPr>
        <w:spacing w:after="0" w:line="240" w:lineRule="auto"/>
      </w:pPr>
      <w:r>
        <w:separator/>
      </w:r>
    </w:p>
  </w:endnote>
  <w:endnote w:type="continuationSeparator" w:id="0">
    <w:p w14:paraId="1C4C893D" w14:textId="77777777" w:rsidR="00826120" w:rsidRDefault="00826120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7E906" w14:textId="77777777" w:rsidR="00826120" w:rsidRDefault="00826120" w:rsidP="005C0416">
      <w:pPr>
        <w:spacing w:after="0" w:line="240" w:lineRule="auto"/>
      </w:pPr>
      <w:r>
        <w:separator/>
      </w:r>
    </w:p>
  </w:footnote>
  <w:footnote w:type="continuationSeparator" w:id="0">
    <w:p w14:paraId="3F77D9D3" w14:textId="77777777" w:rsidR="00826120" w:rsidRDefault="00826120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04DB"/>
    <w:multiLevelType w:val="hybridMultilevel"/>
    <w:tmpl w:val="926494C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2AE7"/>
    <w:multiLevelType w:val="hybridMultilevel"/>
    <w:tmpl w:val="BDDEA8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56097B"/>
    <w:multiLevelType w:val="hybridMultilevel"/>
    <w:tmpl w:val="BE3A3A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C205D"/>
    <w:multiLevelType w:val="hybridMultilevel"/>
    <w:tmpl w:val="7AAEF71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ADB"/>
    <w:multiLevelType w:val="multilevel"/>
    <w:tmpl w:val="29CA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545B7FC7"/>
    <w:multiLevelType w:val="hybridMultilevel"/>
    <w:tmpl w:val="526212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A3C1F"/>
    <w:multiLevelType w:val="hybridMultilevel"/>
    <w:tmpl w:val="5032F0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8"/>
  </w:num>
  <w:num w:numId="4">
    <w:abstractNumId w:val="33"/>
  </w:num>
  <w:num w:numId="5">
    <w:abstractNumId w:val="25"/>
  </w:num>
  <w:num w:numId="6">
    <w:abstractNumId w:val="8"/>
  </w:num>
  <w:num w:numId="7">
    <w:abstractNumId w:val="32"/>
  </w:num>
  <w:num w:numId="8">
    <w:abstractNumId w:val="10"/>
  </w:num>
  <w:num w:numId="9">
    <w:abstractNumId w:val="4"/>
  </w:num>
  <w:num w:numId="10">
    <w:abstractNumId w:val="34"/>
  </w:num>
  <w:num w:numId="11">
    <w:abstractNumId w:val="27"/>
  </w:num>
  <w:num w:numId="12">
    <w:abstractNumId w:val="6"/>
  </w:num>
  <w:num w:numId="13">
    <w:abstractNumId w:val="9"/>
  </w:num>
  <w:num w:numId="14">
    <w:abstractNumId w:val="35"/>
  </w:num>
  <w:num w:numId="15">
    <w:abstractNumId w:val="14"/>
  </w:num>
  <w:num w:numId="16">
    <w:abstractNumId w:val="13"/>
  </w:num>
  <w:num w:numId="17">
    <w:abstractNumId w:val="0"/>
  </w:num>
  <w:num w:numId="18">
    <w:abstractNumId w:val="15"/>
  </w:num>
  <w:num w:numId="19">
    <w:abstractNumId w:val="7"/>
  </w:num>
  <w:num w:numId="20">
    <w:abstractNumId w:val="29"/>
  </w:num>
  <w:num w:numId="21">
    <w:abstractNumId w:val="16"/>
  </w:num>
  <w:num w:numId="22">
    <w:abstractNumId w:val="11"/>
  </w:num>
  <w:num w:numId="23">
    <w:abstractNumId w:val="23"/>
  </w:num>
  <w:num w:numId="24">
    <w:abstractNumId w:val="19"/>
  </w:num>
  <w:num w:numId="25">
    <w:abstractNumId w:val="20"/>
  </w:num>
  <w:num w:numId="26">
    <w:abstractNumId w:val="22"/>
  </w:num>
  <w:num w:numId="27">
    <w:abstractNumId w:val="30"/>
  </w:num>
  <w:num w:numId="28">
    <w:abstractNumId w:val="17"/>
  </w:num>
  <w:num w:numId="29">
    <w:abstractNumId w:val="2"/>
  </w:num>
  <w:num w:numId="30">
    <w:abstractNumId w:val="24"/>
  </w:num>
  <w:num w:numId="31">
    <w:abstractNumId w:val="21"/>
  </w:num>
  <w:num w:numId="32">
    <w:abstractNumId w:val="1"/>
  </w:num>
  <w:num w:numId="33">
    <w:abstractNumId w:val="26"/>
  </w:num>
  <w:num w:numId="34">
    <w:abstractNumId w:val="3"/>
  </w:num>
  <w:num w:numId="35">
    <w:abstractNumId w:val="3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84658"/>
    <w:rsid w:val="000A0946"/>
    <w:rsid w:val="000B3715"/>
    <w:rsid w:val="000C53E1"/>
    <w:rsid w:val="000C6E0F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55248"/>
    <w:rsid w:val="00161962"/>
    <w:rsid w:val="001629AF"/>
    <w:rsid w:val="00167AB0"/>
    <w:rsid w:val="0019596C"/>
    <w:rsid w:val="001A0D6D"/>
    <w:rsid w:val="001B7B84"/>
    <w:rsid w:val="001C2328"/>
    <w:rsid w:val="001F2372"/>
    <w:rsid w:val="001F398B"/>
    <w:rsid w:val="00205E97"/>
    <w:rsid w:val="002248F6"/>
    <w:rsid w:val="002318D6"/>
    <w:rsid w:val="00234EED"/>
    <w:rsid w:val="00242C76"/>
    <w:rsid w:val="00272457"/>
    <w:rsid w:val="00274255"/>
    <w:rsid w:val="0028359D"/>
    <w:rsid w:val="002A70A0"/>
    <w:rsid w:val="002D3512"/>
    <w:rsid w:val="002E39D6"/>
    <w:rsid w:val="002E68F6"/>
    <w:rsid w:val="0030278F"/>
    <w:rsid w:val="0030326D"/>
    <w:rsid w:val="00317ADD"/>
    <w:rsid w:val="00326338"/>
    <w:rsid w:val="00345DEB"/>
    <w:rsid w:val="00384CF0"/>
    <w:rsid w:val="00391E83"/>
    <w:rsid w:val="0039263B"/>
    <w:rsid w:val="003A1968"/>
    <w:rsid w:val="003A78B0"/>
    <w:rsid w:val="003C7866"/>
    <w:rsid w:val="003D130E"/>
    <w:rsid w:val="003E76D8"/>
    <w:rsid w:val="0041130C"/>
    <w:rsid w:val="00417500"/>
    <w:rsid w:val="00452FD5"/>
    <w:rsid w:val="0046288F"/>
    <w:rsid w:val="004655B5"/>
    <w:rsid w:val="00465C3F"/>
    <w:rsid w:val="00466C93"/>
    <w:rsid w:val="00493222"/>
    <w:rsid w:val="004A4EAD"/>
    <w:rsid w:val="004B627B"/>
    <w:rsid w:val="004D35C4"/>
    <w:rsid w:val="004D4369"/>
    <w:rsid w:val="004E48E1"/>
    <w:rsid w:val="004F71B6"/>
    <w:rsid w:val="00515836"/>
    <w:rsid w:val="00525ADA"/>
    <w:rsid w:val="00531831"/>
    <w:rsid w:val="0056068C"/>
    <w:rsid w:val="00570F0A"/>
    <w:rsid w:val="00590E66"/>
    <w:rsid w:val="00590EEB"/>
    <w:rsid w:val="005A27DA"/>
    <w:rsid w:val="005B5B15"/>
    <w:rsid w:val="005B6A4B"/>
    <w:rsid w:val="005C0416"/>
    <w:rsid w:val="005E32D6"/>
    <w:rsid w:val="005E52F3"/>
    <w:rsid w:val="005F453D"/>
    <w:rsid w:val="006072D5"/>
    <w:rsid w:val="006114CE"/>
    <w:rsid w:val="00613DD6"/>
    <w:rsid w:val="006142FE"/>
    <w:rsid w:val="00633511"/>
    <w:rsid w:val="006448A0"/>
    <w:rsid w:val="00646B9A"/>
    <w:rsid w:val="00647B1B"/>
    <w:rsid w:val="006570A0"/>
    <w:rsid w:val="006619F2"/>
    <w:rsid w:val="006C669C"/>
    <w:rsid w:val="006D4B0D"/>
    <w:rsid w:val="006D6BD9"/>
    <w:rsid w:val="006E6C47"/>
    <w:rsid w:val="00710E35"/>
    <w:rsid w:val="0071304B"/>
    <w:rsid w:val="00714D4D"/>
    <w:rsid w:val="007168E1"/>
    <w:rsid w:val="00725548"/>
    <w:rsid w:val="00745F03"/>
    <w:rsid w:val="00763F33"/>
    <w:rsid w:val="00776189"/>
    <w:rsid w:val="00784ECF"/>
    <w:rsid w:val="00787240"/>
    <w:rsid w:val="00787E8C"/>
    <w:rsid w:val="00792860"/>
    <w:rsid w:val="007A32E3"/>
    <w:rsid w:val="007B3EFE"/>
    <w:rsid w:val="007C30DB"/>
    <w:rsid w:val="007C5872"/>
    <w:rsid w:val="007D26E3"/>
    <w:rsid w:val="007D6B9A"/>
    <w:rsid w:val="007E1C42"/>
    <w:rsid w:val="007E5A8D"/>
    <w:rsid w:val="007F1ABF"/>
    <w:rsid w:val="00801D12"/>
    <w:rsid w:val="00816F2E"/>
    <w:rsid w:val="00826120"/>
    <w:rsid w:val="00840CCD"/>
    <w:rsid w:val="00865BE3"/>
    <w:rsid w:val="0086614E"/>
    <w:rsid w:val="00871F6D"/>
    <w:rsid w:val="008C0297"/>
    <w:rsid w:val="008C6FDD"/>
    <w:rsid w:val="008D2011"/>
    <w:rsid w:val="008D4FEB"/>
    <w:rsid w:val="008E2E03"/>
    <w:rsid w:val="008E4C37"/>
    <w:rsid w:val="008F67FE"/>
    <w:rsid w:val="008F7985"/>
    <w:rsid w:val="00912752"/>
    <w:rsid w:val="0091442D"/>
    <w:rsid w:val="009201CE"/>
    <w:rsid w:val="009260E0"/>
    <w:rsid w:val="00940386"/>
    <w:rsid w:val="00942171"/>
    <w:rsid w:val="00951828"/>
    <w:rsid w:val="00955A2A"/>
    <w:rsid w:val="00963102"/>
    <w:rsid w:val="00964040"/>
    <w:rsid w:val="00970B8C"/>
    <w:rsid w:val="009849A5"/>
    <w:rsid w:val="00986AA4"/>
    <w:rsid w:val="009870CA"/>
    <w:rsid w:val="00993611"/>
    <w:rsid w:val="009A14CC"/>
    <w:rsid w:val="009D501D"/>
    <w:rsid w:val="009D7D4D"/>
    <w:rsid w:val="009E3A7D"/>
    <w:rsid w:val="00A0512B"/>
    <w:rsid w:val="00A11418"/>
    <w:rsid w:val="00A147A6"/>
    <w:rsid w:val="00A177F9"/>
    <w:rsid w:val="00A275AE"/>
    <w:rsid w:val="00A34989"/>
    <w:rsid w:val="00A4276C"/>
    <w:rsid w:val="00A531C3"/>
    <w:rsid w:val="00A54F91"/>
    <w:rsid w:val="00A71270"/>
    <w:rsid w:val="00A822B9"/>
    <w:rsid w:val="00AD1BF5"/>
    <w:rsid w:val="00AD7F1A"/>
    <w:rsid w:val="00AE303A"/>
    <w:rsid w:val="00AF7B92"/>
    <w:rsid w:val="00B05658"/>
    <w:rsid w:val="00B17842"/>
    <w:rsid w:val="00B22ABC"/>
    <w:rsid w:val="00B274DC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E469F"/>
    <w:rsid w:val="00BF519E"/>
    <w:rsid w:val="00BF62A1"/>
    <w:rsid w:val="00C12617"/>
    <w:rsid w:val="00C31878"/>
    <w:rsid w:val="00C405BF"/>
    <w:rsid w:val="00C53857"/>
    <w:rsid w:val="00C53AEE"/>
    <w:rsid w:val="00C54A3E"/>
    <w:rsid w:val="00C62EB4"/>
    <w:rsid w:val="00CA0DD2"/>
    <w:rsid w:val="00CB52B6"/>
    <w:rsid w:val="00CB7A45"/>
    <w:rsid w:val="00CD167C"/>
    <w:rsid w:val="00CF4971"/>
    <w:rsid w:val="00D01DD0"/>
    <w:rsid w:val="00D043F5"/>
    <w:rsid w:val="00D063E3"/>
    <w:rsid w:val="00D0753D"/>
    <w:rsid w:val="00D07541"/>
    <w:rsid w:val="00D165AF"/>
    <w:rsid w:val="00D31088"/>
    <w:rsid w:val="00D411F2"/>
    <w:rsid w:val="00D550AE"/>
    <w:rsid w:val="00D56835"/>
    <w:rsid w:val="00D865F2"/>
    <w:rsid w:val="00D94AD0"/>
    <w:rsid w:val="00D95A73"/>
    <w:rsid w:val="00DB4938"/>
    <w:rsid w:val="00DC178A"/>
    <w:rsid w:val="00DF0400"/>
    <w:rsid w:val="00DF6091"/>
    <w:rsid w:val="00E06D49"/>
    <w:rsid w:val="00E1377D"/>
    <w:rsid w:val="00E460B1"/>
    <w:rsid w:val="00E62792"/>
    <w:rsid w:val="00E63C7D"/>
    <w:rsid w:val="00E65771"/>
    <w:rsid w:val="00E73F7C"/>
    <w:rsid w:val="00E82264"/>
    <w:rsid w:val="00E86E41"/>
    <w:rsid w:val="00E94610"/>
    <w:rsid w:val="00EA6217"/>
    <w:rsid w:val="00EB76BA"/>
    <w:rsid w:val="00EB77F3"/>
    <w:rsid w:val="00EC6365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58C1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B15126-EF72-4B0C-AE0D-73026434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1811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Consolidators TM</cp:lastModifiedBy>
  <cp:revision>4</cp:revision>
  <dcterms:created xsi:type="dcterms:W3CDTF">2024-07-05T15:23:00Z</dcterms:created>
  <dcterms:modified xsi:type="dcterms:W3CDTF">2024-07-05T17:38:00Z</dcterms:modified>
</cp:coreProperties>
</file>