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3D482DFB" w:rsidR="00144CEC" w:rsidRDefault="00C95F57"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68480" behindDoc="1" locked="0" layoutInCell="1" allowOverlap="1" wp14:anchorId="1518C6A9" wp14:editId="33FDB031">
            <wp:simplePos x="0" y="0"/>
            <wp:positionH relativeFrom="page">
              <wp:align>left</wp:align>
            </wp:positionH>
            <wp:positionV relativeFrom="paragraph">
              <wp:posOffset>-1127760</wp:posOffset>
            </wp:positionV>
            <wp:extent cx="7848600" cy="11102145"/>
            <wp:effectExtent l="0" t="0" r="0" b="4445"/>
            <wp:wrapNone/>
            <wp:docPr id="8875977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97756" name="Imagen 887597756"/>
                    <pic:cNvPicPr/>
                  </pic:nvPicPr>
                  <pic:blipFill>
                    <a:blip r:embed="rId8">
                      <a:extLst>
                        <a:ext uri="{28A0092B-C50C-407E-A947-70E740481C1C}">
                          <a14:useLocalDpi xmlns:a14="http://schemas.microsoft.com/office/drawing/2010/main" val="0"/>
                        </a:ext>
                      </a:extLst>
                    </a:blip>
                    <a:stretch>
                      <a:fillRect/>
                    </a:stretch>
                  </pic:blipFill>
                  <pic:spPr>
                    <a:xfrm>
                      <a:off x="0" y="0"/>
                      <a:ext cx="7848600" cy="11102145"/>
                    </a:xfrm>
                    <a:prstGeom prst="rect">
                      <a:avLst/>
                    </a:prstGeom>
                  </pic:spPr>
                </pic:pic>
              </a:graphicData>
            </a:graphic>
            <wp14:sizeRelH relativeFrom="page">
              <wp14:pctWidth>0</wp14:pctWidth>
            </wp14:sizeRelH>
            <wp14:sizeRelV relativeFrom="page">
              <wp14:pctHeight>0</wp14:pctHeight>
            </wp14:sizeRelV>
          </wp:anchor>
        </w:drawing>
      </w:r>
    </w:p>
    <w:p w14:paraId="48B3A658" w14:textId="52DEE6BE" w:rsidR="004736A3" w:rsidRDefault="004736A3" w:rsidP="00862DB5">
      <w:pPr>
        <w:jc w:val="both"/>
        <w:rPr>
          <w:rFonts w:ascii="Times New Roman" w:hAnsi="Times New Roman" w:cs="Times New Roman"/>
          <w:color w:val="00204F"/>
        </w:rPr>
      </w:pPr>
    </w:p>
    <w:p w14:paraId="615A6096" w14:textId="088077BA" w:rsidR="004736A3" w:rsidRDefault="004736A3" w:rsidP="00862DB5">
      <w:pPr>
        <w:jc w:val="both"/>
        <w:rPr>
          <w:rFonts w:ascii="Times New Roman" w:hAnsi="Times New Roman" w:cs="Times New Roman"/>
          <w:color w:val="00204F"/>
        </w:rPr>
      </w:pPr>
    </w:p>
    <w:p w14:paraId="02F3BC3D" w14:textId="12668C8A" w:rsidR="004736A3" w:rsidRDefault="004736A3" w:rsidP="00862DB5">
      <w:pPr>
        <w:jc w:val="both"/>
        <w:rPr>
          <w:rFonts w:ascii="Times New Roman" w:hAnsi="Times New Roman" w:cs="Times New Roman"/>
          <w:color w:val="00204F"/>
        </w:rPr>
      </w:pPr>
    </w:p>
    <w:p w14:paraId="366B3E6D" w14:textId="4E123DC0" w:rsidR="004736A3" w:rsidRDefault="004736A3" w:rsidP="00862DB5">
      <w:pPr>
        <w:jc w:val="both"/>
        <w:rPr>
          <w:rFonts w:ascii="Times New Roman" w:hAnsi="Times New Roman" w:cs="Times New Roman"/>
          <w:color w:val="00204F"/>
        </w:rPr>
      </w:pPr>
    </w:p>
    <w:p w14:paraId="70D110B2" w14:textId="5E07B7A7" w:rsidR="004736A3" w:rsidRDefault="004736A3" w:rsidP="00862DB5">
      <w:pPr>
        <w:jc w:val="both"/>
        <w:rPr>
          <w:rFonts w:ascii="Times New Roman" w:hAnsi="Times New Roman" w:cs="Times New Roman"/>
          <w:color w:val="00204F"/>
        </w:rPr>
      </w:pPr>
    </w:p>
    <w:p w14:paraId="376E9555" w14:textId="354A33A6" w:rsidR="004736A3" w:rsidRDefault="004736A3" w:rsidP="00862DB5">
      <w:pPr>
        <w:jc w:val="both"/>
        <w:rPr>
          <w:rFonts w:ascii="Times New Roman" w:hAnsi="Times New Roman" w:cs="Times New Roman"/>
          <w:color w:val="00204F"/>
        </w:rPr>
      </w:pPr>
    </w:p>
    <w:p w14:paraId="13470E22" w14:textId="35B8C034" w:rsidR="004736A3" w:rsidRDefault="004736A3" w:rsidP="00862DB5">
      <w:pPr>
        <w:jc w:val="both"/>
        <w:rPr>
          <w:rFonts w:ascii="Times New Roman" w:hAnsi="Times New Roman" w:cs="Times New Roman"/>
          <w:color w:val="00204F"/>
        </w:rPr>
      </w:pPr>
    </w:p>
    <w:p w14:paraId="1FA02B49" w14:textId="009E75ED" w:rsidR="004736A3" w:rsidRDefault="004736A3" w:rsidP="00862DB5">
      <w:pPr>
        <w:jc w:val="both"/>
        <w:rPr>
          <w:rFonts w:ascii="Times New Roman" w:hAnsi="Times New Roman" w:cs="Times New Roman"/>
          <w:color w:val="00204F"/>
        </w:rPr>
      </w:pPr>
    </w:p>
    <w:p w14:paraId="1E84A1EC" w14:textId="65E06EDF" w:rsidR="004736A3" w:rsidRDefault="004736A3" w:rsidP="00862DB5">
      <w:pPr>
        <w:jc w:val="both"/>
        <w:rPr>
          <w:rFonts w:ascii="Times New Roman" w:hAnsi="Times New Roman" w:cs="Times New Roman"/>
          <w:color w:val="00204F"/>
        </w:rPr>
      </w:pPr>
    </w:p>
    <w:p w14:paraId="21E4B331" w14:textId="5B5C2233" w:rsidR="004736A3" w:rsidRDefault="004736A3" w:rsidP="00862DB5">
      <w:pPr>
        <w:jc w:val="both"/>
        <w:rPr>
          <w:rFonts w:ascii="Times New Roman" w:hAnsi="Times New Roman" w:cs="Times New Roman"/>
          <w:color w:val="00204F"/>
        </w:rPr>
      </w:pPr>
    </w:p>
    <w:p w14:paraId="6EC707CC" w14:textId="328576A1" w:rsidR="004736A3" w:rsidRDefault="004736A3" w:rsidP="00862DB5">
      <w:pPr>
        <w:jc w:val="both"/>
        <w:rPr>
          <w:rFonts w:ascii="Times New Roman" w:hAnsi="Times New Roman" w:cs="Times New Roman"/>
          <w:color w:val="00204F"/>
        </w:rPr>
      </w:pPr>
    </w:p>
    <w:p w14:paraId="112E6419" w14:textId="3829B529" w:rsidR="004736A3" w:rsidRDefault="004736A3" w:rsidP="00862DB5">
      <w:pPr>
        <w:jc w:val="both"/>
        <w:rPr>
          <w:rFonts w:ascii="Times New Roman" w:hAnsi="Times New Roman" w:cs="Times New Roman"/>
          <w:color w:val="00204F"/>
        </w:rPr>
      </w:pPr>
    </w:p>
    <w:p w14:paraId="3953D89D" w14:textId="77777777" w:rsidR="004736A3" w:rsidRDefault="004736A3" w:rsidP="00862DB5">
      <w:pPr>
        <w:jc w:val="both"/>
        <w:rPr>
          <w:rFonts w:ascii="Times New Roman" w:hAnsi="Times New Roman" w:cs="Times New Roman"/>
          <w:color w:val="00204F"/>
        </w:rPr>
      </w:pPr>
    </w:p>
    <w:p w14:paraId="6FA13328" w14:textId="77777777" w:rsidR="004736A3" w:rsidRDefault="004736A3" w:rsidP="00862DB5">
      <w:pPr>
        <w:jc w:val="both"/>
        <w:rPr>
          <w:rFonts w:ascii="Times New Roman" w:hAnsi="Times New Roman" w:cs="Times New Roman"/>
          <w:color w:val="00204F"/>
        </w:rPr>
      </w:pPr>
    </w:p>
    <w:p w14:paraId="74BC947E" w14:textId="77777777" w:rsidR="004736A3" w:rsidRDefault="004736A3" w:rsidP="00862DB5">
      <w:pPr>
        <w:jc w:val="both"/>
        <w:rPr>
          <w:rFonts w:ascii="Times New Roman" w:hAnsi="Times New Roman" w:cs="Times New Roman"/>
          <w:color w:val="00204F"/>
        </w:rPr>
      </w:pPr>
    </w:p>
    <w:p w14:paraId="7B09019A" w14:textId="77777777" w:rsidR="004736A3" w:rsidRDefault="004736A3" w:rsidP="00862DB5">
      <w:pPr>
        <w:jc w:val="both"/>
        <w:rPr>
          <w:rFonts w:ascii="Times New Roman" w:hAnsi="Times New Roman" w:cs="Times New Roman"/>
          <w:color w:val="00204F"/>
        </w:rPr>
      </w:pPr>
    </w:p>
    <w:p w14:paraId="4E56DA26" w14:textId="77777777" w:rsidR="004736A3" w:rsidRDefault="004736A3" w:rsidP="00862DB5">
      <w:pPr>
        <w:jc w:val="both"/>
        <w:rPr>
          <w:rFonts w:ascii="Times New Roman" w:hAnsi="Times New Roman" w:cs="Times New Roman"/>
          <w:color w:val="00204F"/>
        </w:rPr>
      </w:pPr>
    </w:p>
    <w:p w14:paraId="7898D542" w14:textId="77777777" w:rsidR="004736A3" w:rsidRDefault="004736A3" w:rsidP="00862DB5">
      <w:pPr>
        <w:jc w:val="both"/>
        <w:rPr>
          <w:rFonts w:ascii="Times New Roman" w:hAnsi="Times New Roman" w:cs="Times New Roman"/>
          <w:color w:val="00204F"/>
        </w:rPr>
      </w:pPr>
    </w:p>
    <w:p w14:paraId="45C526C1" w14:textId="77777777" w:rsidR="004736A3" w:rsidRDefault="004736A3" w:rsidP="00862DB5">
      <w:pPr>
        <w:jc w:val="both"/>
        <w:rPr>
          <w:rFonts w:ascii="Times New Roman" w:hAnsi="Times New Roman" w:cs="Times New Roman"/>
          <w:color w:val="00204F"/>
        </w:rPr>
      </w:pPr>
    </w:p>
    <w:p w14:paraId="5C691E51" w14:textId="77777777" w:rsidR="004736A3" w:rsidRDefault="004736A3" w:rsidP="00862DB5">
      <w:pPr>
        <w:jc w:val="both"/>
        <w:rPr>
          <w:rFonts w:ascii="Times New Roman" w:hAnsi="Times New Roman" w:cs="Times New Roman"/>
          <w:color w:val="00204F"/>
        </w:rPr>
      </w:pPr>
    </w:p>
    <w:p w14:paraId="3955609A" w14:textId="77777777" w:rsidR="004736A3" w:rsidRDefault="004736A3" w:rsidP="00862DB5">
      <w:pPr>
        <w:jc w:val="both"/>
        <w:rPr>
          <w:rFonts w:ascii="Times New Roman" w:hAnsi="Times New Roman" w:cs="Times New Roman"/>
          <w:color w:val="00204F"/>
        </w:rPr>
      </w:pPr>
    </w:p>
    <w:p w14:paraId="775454F1" w14:textId="77777777" w:rsidR="004736A3" w:rsidRDefault="004736A3" w:rsidP="00862DB5">
      <w:pPr>
        <w:jc w:val="both"/>
        <w:rPr>
          <w:rFonts w:ascii="Times New Roman" w:hAnsi="Times New Roman" w:cs="Times New Roman"/>
          <w:color w:val="00204F"/>
        </w:rPr>
      </w:pPr>
    </w:p>
    <w:p w14:paraId="61B50709" w14:textId="77777777" w:rsidR="004736A3" w:rsidRDefault="004736A3" w:rsidP="00862DB5">
      <w:pPr>
        <w:jc w:val="both"/>
        <w:rPr>
          <w:rFonts w:ascii="Times New Roman" w:hAnsi="Times New Roman" w:cs="Times New Roman"/>
          <w:color w:val="00204F"/>
        </w:rPr>
      </w:pPr>
    </w:p>
    <w:p w14:paraId="21020AE1" w14:textId="77777777" w:rsidR="004736A3" w:rsidRDefault="004736A3" w:rsidP="00862DB5">
      <w:pPr>
        <w:jc w:val="both"/>
        <w:rPr>
          <w:rFonts w:ascii="Times New Roman" w:hAnsi="Times New Roman" w:cs="Times New Roman"/>
          <w:color w:val="00204F"/>
        </w:rPr>
      </w:pPr>
    </w:p>
    <w:p w14:paraId="45B51044" w14:textId="6484C962" w:rsidR="004736A3" w:rsidRDefault="00E456B8" w:rsidP="00862DB5">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6432" behindDoc="0" locked="0" layoutInCell="1" allowOverlap="1" wp14:anchorId="78A24739" wp14:editId="2EAF08A3">
                <wp:simplePos x="0" y="0"/>
                <wp:positionH relativeFrom="margin">
                  <wp:posOffset>1060704</wp:posOffset>
                </wp:positionH>
                <wp:positionV relativeFrom="paragraph">
                  <wp:posOffset>291973</wp:posOffset>
                </wp:positionV>
                <wp:extent cx="4310380" cy="1079874"/>
                <wp:effectExtent l="0" t="0" r="0" b="6350"/>
                <wp:wrapNone/>
                <wp:docPr id="2142235149" name="Cuadro de texto 11"/>
                <wp:cNvGraphicFramePr/>
                <a:graphic xmlns:a="http://schemas.openxmlformats.org/drawingml/2006/main">
                  <a:graphicData uri="http://schemas.microsoft.com/office/word/2010/wordprocessingShape">
                    <wps:wsp>
                      <wps:cNvSpPr txBox="1"/>
                      <wps:spPr>
                        <a:xfrm>
                          <a:off x="0" y="0"/>
                          <a:ext cx="4310380" cy="1079874"/>
                        </a:xfrm>
                        <a:prstGeom prst="rect">
                          <a:avLst/>
                        </a:prstGeom>
                        <a:solidFill>
                          <a:schemeClr val="lt1"/>
                        </a:solidFill>
                        <a:ln w="6350">
                          <a:noFill/>
                        </a:ln>
                      </wps:spPr>
                      <wps:txbx>
                        <w:txbxContent>
                          <w:p w14:paraId="6D4076FD" w14:textId="77777777" w:rsidR="00E456B8" w:rsidRDefault="00E456B8" w:rsidP="00E456B8">
                            <w:pPr>
                              <w:jc w:val="center"/>
                            </w:pPr>
                            <w:r>
                              <w:br/>
                            </w:r>
                          </w:p>
                          <w:p w14:paraId="5D21C184" w14:textId="77777777" w:rsidR="00E456B8" w:rsidRPr="00A22888" w:rsidRDefault="00E456B8" w:rsidP="00E456B8">
                            <w:pPr>
                              <w:jc w:val="center"/>
                              <w:rPr>
                                <w:rFonts w:ascii="Times New Roman" w:hAnsi="Times New Roman" w:cs="Times New Roman"/>
                                <w:color w:val="002060"/>
                                <w:lang w:val="es-ES"/>
                              </w:rPr>
                            </w:pPr>
                            <w:hyperlink r:id="rId9" w:history="1">
                              <w:r w:rsidRPr="00A22888">
                                <w:rPr>
                                  <w:rStyle w:val="Hipervnculo"/>
                                  <w:rFonts w:ascii="Times New Roman" w:hAnsi="Times New Roman" w:cs="Times New Roman"/>
                                  <w:color w:val="002060"/>
                                  <w:u w:val="none"/>
                                  <w:lang w:val="es-ES"/>
                                </w:rPr>
                                <w:t>WWW.CIELOSABIERTOS.COM.CO</w:t>
                              </w:r>
                            </w:hyperlink>
                            <w:r w:rsidRPr="00A22888">
                              <w:rPr>
                                <w:rFonts w:ascii="Times New Roman" w:hAnsi="Times New Roman" w:cs="Times New Roman"/>
                                <w:color w:val="002060"/>
                                <w:lang w:val="es-ES"/>
                              </w:rPr>
                              <w:br/>
                              <w:t>RNT: 11550</w:t>
                            </w:r>
                          </w:p>
                          <w:p w14:paraId="7309DDA9" w14:textId="77777777" w:rsidR="00E456B8" w:rsidRDefault="00E456B8" w:rsidP="00E456B8">
                            <w:pPr>
                              <w:jc w:val="center"/>
                              <w:rPr>
                                <w:rFonts w:ascii="Times New Roman" w:hAnsi="Times New Roman" w:cs="Times New Roman"/>
                                <w:color w:val="00204F"/>
                                <w:lang w:val="es-ES"/>
                              </w:rPr>
                            </w:pPr>
                          </w:p>
                          <w:p w14:paraId="5C898E22" w14:textId="77777777" w:rsidR="00E456B8" w:rsidRDefault="00E456B8" w:rsidP="00E456B8">
                            <w:pPr>
                              <w:jc w:val="center"/>
                              <w:rPr>
                                <w:rFonts w:ascii="Times New Roman" w:hAnsi="Times New Roman" w:cs="Times New Roman"/>
                                <w:color w:val="00204F"/>
                                <w:lang w:val="es-ES"/>
                              </w:rPr>
                            </w:pPr>
                          </w:p>
                          <w:p w14:paraId="241EA45E" w14:textId="77777777" w:rsidR="00E456B8" w:rsidRDefault="00E456B8" w:rsidP="00E456B8">
                            <w:pPr>
                              <w:jc w:val="center"/>
                              <w:rPr>
                                <w:rFonts w:ascii="Times New Roman" w:hAnsi="Times New Roman" w:cs="Times New Roman"/>
                                <w:color w:val="00204F"/>
                                <w:lang w:val="es-ES"/>
                              </w:rPr>
                            </w:pPr>
                          </w:p>
                          <w:p w14:paraId="469460D9" w14:textId="77777777" w:rsidR="00E456B8" w:rsidRDefault="00E456B8" w:rsidP="00E456B8">
                            <w:pPr>
                              <w:jc w:val="center"/>
                              <w:rPr>
                                <w:rFonts w:ascii="Times New Roman" w:hAnsi="Times New Roman" w:cs="Times New Roman"/>
                                <w:color w:val="00204F"/>
                                <w:lang w:val="es-ES"/>
                              </w:rPr>
                            </w:pPr>
                          </w:p>
                          <w:p w14:paraId="45542F3C" w14:textId="77777777" w:rsidR="00E456B8" w:rsidRDefault="00E456B8" w:rsidP="00E456B8">
                            <w:pPr>
                              <w:jc w:val="center"/>
                              <w:rPr>
                                <w:rFonts w:ascii="Times New Roman" w:hAnsi="Times New Roman" w:cs="Times New Roman"/>
                                <w:color w:val="00204F"/>
                                <w:lang w:val="es-ES"/>
                              </w:rPr>
                            </w:pPr>
                          </w:p>
                          <w:p w14:paraId="49A4F8CC" w14:textId="77777777" w:rsidR="00E456B8" w:rsidRDefault="00E456B8" w:rsidP="00E456B8">
                            <w:pPr>
                              <w:jc w:val="center"/>
                              <w:rPr>
                                <w:rFonts w:ascii="Times New Roman" w:hAnsi="Times New Roman" w:cs="Times New Roman"/>
                                <w:color w:val="00204F"/>
                                <w:lang w:val="es-ES"/>
                              </w:rPr>
                            </w:pPr>
                          </w:p>
                          <w:p w14:paraId="58E98871" w14:textId="77777777" w:rsidR="00E456B8" w:rsidRDefault="00E456B8" w:rsidP="00E456B8">
                            <w:pPr>
                              <w:jc w:val="center"/>
                              <w:rPr>
                                <w:rFonts w:ascii="Times New Roman" w:hAnsi="Times New Roman" w:cs="Times New Roman"/>
                                <w:color w:val="00204F"/>
                                <w:lang w:val="es-ES"/>
                              </w:rPr>
                            </w:pPr>
                          </w:p>
                          <w:p w14:paraId="12244B31" w14:textId="77777777" w:rsidR="00E456B8" w:rsidRDefault="00E456B8" w:rsidP="00E456B8">
                            <w:pPr>
                              <w:jc w:val="center"/>
                              <w:rPr>
                                <w:rFonts w:ascii="Times New Roman" w:hAnsi="Times New Roman" w:cs="Times New Roman"/>
                                <w:color w:val="00204F"/>
                                <w:lang w:val="es-ES"/>
                              </w:rPr>
                            </w:pPr>
                          </w:p>
                          <w:p w14:paraId="15655F1C" w14:textId="77777777" w:rsidR="00E456B8" w:rsidRPr="00D60F1D" w:rsidRDefault="00E456B8" w:rsidP="00E456B8">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A24739" id="_x0000_t202" coordsize="21600,21600" o:spt="202" path="m,l,21600r21600,l21600,xe">
                <v:stroke joinstyle="miter"/>
                <v:path gradientshapeok="t" o:connecttype="rect"/>
              </v:shapetype>
              <v:shape id="Cuadro de texto 11" o:spid="_x0000_s1026" type="#_x0000_t202" style="position:absolute;left:0;text-align:left;margin-left:83.5pt;margin-top:23pt;width:339.4pt;height:85.0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T3LgIAAFUEAAAOAAAAZHJzL2Uyb0RvYy54bWysVE1v2zAMvQ/YfxB0X2wnaZsacYosRYYB&#10;QVsgHXpWZCkxIIuapMTOfv0o2flot9Owi0yK1BP5+OTpQ1srchDWVaALmg1SSoTmUFZ6W9Afr8sv&#10;E0qcZ7pkCrQo6FE4+jD7/GnamFwMYQeqFJYgiHZ5Ywq6897kSeL4TtTMDcAIjUEJtmYeXbtNSssa&#10;RK9VMkzT26QBWxoLXDiHu49dkM4ivpSC+2cpnfBEFRRr83G1cd2ENZlNWb61zOwq3pfB/qGKmlUa&#10;Lz1DPTLPyN5Wf0DVFbfgQPoBhzoBKSsuYg/YTZZ+6Ga9Y0bEXpAcZ840uf8Hy58Oa/NiiW+/QosD&#10;DIQ0xuUON0M/rbR1+GKlBONI4fFMm2g94bg5HmXpaIIhjrEsvbuf3I0DTnI5bqzz3wTUJBgFtTiX&#10;SBc7rJzvUk8p4TYHqiqXlVLRCVoQC2XJgeEUlY9FIvi7LKVJU9Db0U0agTWE4x2y0ljLpalg+XbT&#10;9p1uoDwiARY6bTjDlxUWuWLOvzCLYsDGUOD+GRepAC+B3qJkB/bX3/ZDPs4Io5Q0KK6Cup97ZgUl&#10;6rvG6d1n43FQY3TGN3dDdOx1ZHMd0ft6Adh5hk/J8GiGfK9OprRQv+E7mIdbMcQ0x7sL6k/mwneS&#10;x3fExXwek1B/hvmVXhseoAPTYQSv7Ruzpp+TxxE/wUmGLP8wri43nNQw33uQVZxlILhjtecdtRvV&#10;0L+z8Diu/Zh1+RvMfgMAAP//AwBQSwMEFAAGAAgAAAAhAGwGTLfiAAAACgEAAA8AAABkcnMvZG93&#10;bnJldi54bWxMj0tPwzAQhO9I/Adrkbgg6qSPtApxKoR4SL3RtCBubrwkEfE6it0k/HuWE5xWox3N&#10;zJdtJ9uKAXvfOFIQzyIQSKUzDVUKDsXT7QaED5qMbh2hgm/0sM0vLzKdGjfSKw77UAkOIZ9qBXUI&#10;XSqlL2u02s9ch8S/T9dbHVj2lTS9HjnctnIeRYm0uiFuqHWHDzWWX/uzVfBxU73v/PR8HBerRff4&#10;MhTrN1ModX013d+BCDiFPzP8zufpkPOmkzuT8aJlnayZJShYJnzZsFmumOWkYB4nMcg8k/8R8h8A&#10;AAD//wMAUEsBAi0AFAAGAAgAAAAhALaDOJL+AAAA4QEAABMAAAAAAAAAAAAAAAAAAAAAAFtDb250&#10;ZW50X1R5cGVzXS54bWxQSwECLQAUAAYACAAAACEAOP0h/9YAAACUAQAACwAAAAAAAAAAAAAAAAAv&#10;AQAAX3JlbHMvLnJlbHNQSwECLQAUAAYACAAAACEA4Y1E9y4CAABVBAAADgAAAAAAAAAAAAAAAAAu&#10;AgAAZHJzL2Uyb0RvYy54bWxQSwECLQAUAAYACAAAACEAbAZMt+IAAAAKAQAADwAAAAAAAAAAAAAA&#10;AACIBAAAZHJzL2Rvd25yZXYueG1sUEsFBgAAAAAEAAQA8wAAAJcFAAAAAA==&#10;" fillcolor="white [3201]" stroked="f" strokeweight=".5pt">
                <v:textbox>
                  <w:txbxContent>
                    <w:p w14:paraId="6D4076FD" w14:textId="77777777" w:rsidR="00E456B8" w:rsidRDefault="00E456B8" w:rsidP="00E456B8">
                      <w:pPr>
                        <w:jc w:val="center"/>
                      </w:pPr>
                      <w:r>
                        <w:br/>
                      </w:r>
                    </w:p>
                    <w:p w14:paraId="5D21C184" w14:textId="77777777" w:rsidR="00E456B8" w:rsidRPr="00A22888" w:rsidRDefault="00E456B8" w:rsidP="00E456B8">
                      <w:pPr>
                        <w:jc w:val="center"/>
                        <w:rPr>
                          <w:rFonts w:ascii="Times New Roman" w:hAnsi="Times New Roman" w:cs="Times New Roman"/>
                          <w:color w:val="002060"/>
                          <w:lang w:val="es-ES"/>
                        </w:rPr>
                      </w:pPr>
                      <w:hyperlink r:id="rId10" w:history="1">
                        <w:r w:rsidRPr="00A22888">
                          <w:rPr>
                            <w:rStyle w:val="Hipervnculo"/>
                            <w:rFonts w:ascii="Times New Roman" w:hAnsi="Times New Roman" w:cs="Times New Roman"/>
                            <w:color w:val="002060"/>
                            <w:u w:val="none"/>
                            <w:lang w:val="es-ES"/>
                          </w:rPr>
                          <w:t>WWW.CIELOSABIERTOS.COM.CO</w:t>
                        </w:r>
                      </w:hyperlink>
                      <w:r w:rsidRPr="00A22888">
                        <w:rPr>
                          <w:rFonts w:ascii="Times New Roman" w:hAnsi="Times New Roman" w:cs="Times New Roman"/>
                          <w:color w:val="002060"/>
                          <w:lang w:val="es-ES"/>
                        </w:rPr>
                        <w:br/>
                        <w:t>RNT: 11550</w:t>
                      </w:r>
                    </w:p>
                    <w:p w14:paraId="7309DDA9" w14:textId="77777777" w:rsidR="00E456B8" w:rsidRDefault="00E456B8" w:rsidP="00E456B8">
                      <w:pPr>
                        <w:jc w:val="center"/>
                        <w:rPr>
                          <w:rFonts w:ascii="Times New Roman" w:hAnsi="Times New Roman" w:cs="Times New Roman"/>
                          <w:color w:val="00204F"/>
                          <w:lang w:val="es-ES"/>
                        </w:rPr>
                      </w:pPr>
                    </w:p>
                    <w:p w14:paraId="5C898E22" w14:textId="77777777" w:rsidR="00E456B8" w:rsidRDefault="00E456B8" w:rsidP="00E456B8">
                      <w:pPr>
                        <w:jc w:val="center"/>
                        <w:rPr>
                          <w:rFonts w:ascii="Times New Roman" w:hAnsi="Times New Roman" w:cs="Times New Roman"/>
                          <w:color w:val="00204F"/>
                          <w:lang w:val="es-ES"/>
                        </w:rPr>
                      </w:pPr>
                    </w:p>
                    <w:p w14:paraId="241EA45E" w14:textId="77777777" w:rsidR="00E456B8" w:rsidRDefault="00E456B8" w:rsidP="00E456B8">
                      <w:pPr>
                        <w:jc w:val="center"/>
                        <w:rPr>
                          <w:rFonts w:ascii="Times New Roman" w:hAnsi="Times New Roman" w:cs="Times New Roman"/>
                          <w:color w:val="00204F"/>
                          <w:lang w:val="es-ES"/>
                        </w:rPr>
                      </w:pPr>
                    </w:p>
                    <w:p w14:paraId="469460D9" w14:textId="77777777" w:rsidR="00E456B8" w:rsidRDefault="00E456B8" w:rsidP="00E456B8">
                      <w:pPr>
                        <w:jc w:val="center"/>
                        <w:rPr>
                          <w:rFonts w:ascii="Times New Roman" w:hAnsi="Times New Roman" w:cs="Times New Roman"/>
                          <w:color w:val="00204F"/>
                          <w:lang w:val="es-ES"/>
                        </w:rPr>
                      </w:pPr>
                    </w:p>
                    <w:p w14:paraId="45542F3C" w14:textId="77777777" w:rsidR="00E456B8" w:rsidRDefault="00E456B8" w:rsidP="00E456B8">
                      <w:pPr>
                        <w:jc w:val="center"/>
                        <w:rPr>
                          <w:rFonts w:ascii="Times New Roman" w:hAnsi="Times New Roman" w:cs="Times New Roman"/>
                          <w:color w:val="00204F"/>
                          <w:lang w:val="es-ES"/>
                        </w:rPr>
                      </w:pPr>
                    </w:p>
                    <w:p w14:paraId="49A4F8CC" w14:textId="77777777" w:rsidR="00E456B8" w:rsidRDefault="00E456B8" w:rsidP="00E456B8">
                      <w:pPr>
                        <w:jc w:val="center"/>
                        <w:rPr>
                          <w:rFonts w:ascii="Times New Roman" w:hAnsi="Times New Roman" w:cs="Times New Roman"/>
                          <w:color w:val="00204F"/>
                          <w:lang w:val="es-ES"/>
                        </w:rPr>
                      </w:pPr>
                    </w:p>
                    <w:p w14:paraId="58E98871" w14:textId="77777777" w:rsidR="00E456B8" w:rsidRDefault="00E456B8" w:rsidP="00E456B8">
                      <w:pPr>
                        <w:jc w:val="center"/>
                        <w:rPr>
                          <w:rFonts w:ascii="Times New Roman" w:hAnsi="Times New Roman" w:cs="Times New Roman"/>
                          <w:color w:val="00204F"/>
                          <w:lang w:val="es-ES"/>
                        </w:rPr>
                      </w:pPr>
                    </w:p>
                    <w:p w14:paraId="12244B31" w14:textId="77777777" w:rsidR="00E456B8" w:rsidRDefault="00E456B8" w:rsidP="00E456B8">
                      <w:pPr>
                        <w:jc w:val="center"/>
                        <w:rPr>
                          <w:rFonts w:ascii="Times New Roman" w:hAnsi="Times New Roman" w:cs="Times New Roman"/>
                          <w:color w:val="00204F"/>
                          <w:lang w:val="es-ES"/>
                        </w:rPr>
                      </w:pPr>
                    </w:p>
                    <w:p w14:paraId="15655F1C" w14:textId="77777777" w:rsidR="00E456B8" w:rsidRPr="00D60F1D" w:rsidRDefault="00E456B8" w:rsidP="00E456B8">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v:textbox>
                <w10:wrap anchorx="margin"/>
              </v:shape>
            </w:pict>
          </mc:Fallback>
        </mc:AlternateContent>
      </w:r>
    </w:p>
    <w:p w14:paraId="145A4990" w14:textId="552EB0AF" w:rsidR="00257139" w:rsidRDefault="00E456B8" w:rsidP="00257139">
      <w:pPr>
        <w:jc w:val="both"/>
        <w:rPr>
          <w:rFonts w:ascii="Times New Roman" w:hAnsi="Times New Roman" w:cs="Times New Roman"/>
          <w:color w:val="00204F"/>
        </w:rPr>
      </w:pPr>
      <w:r>
        <w:rPr>
          <w:noProof/>
        </w:rPr>
        <w:drawing>
          <wp:anchor distT="0" distB="0" distL="114300" distR="114300" simplePos="0" relativeHeight="251667456" behindDoc="0" locked="0" layoutInCell="1" allowOverlap="1" wp14:anchorId="1FF54431" wp14:editId="56EC4F9B">
            <wp:simplePos x="0" y="0"/>
            <wp:positionH relativeFrom="margin">
              <wp:posOffset>1613789</wp:posOffset>
            </wp:positionH>
            <wp:positionV relativeFrom="paragraph">
              <wp:posOffset>64643</wp:posOffset>
            </wp:positionV>
            <wp:extent cx="3143250" cy="372965"/>
            <wp:effectExtent l="0" t="0" r="0" b="825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1">
                      <a:extLst>
                        <a:ext uri="{28A0092B-C50C-407E-A947-70E740481C1C}">
                          <a14:useLocalDpi xmlns:a14="http://schemas.microsoft.com/office/drawing/2010/main" val="0"/>
                        </a:ext>
                      </a:extLst>
                    </a:blip>
                    <a:stretch>
                      <a:fillRect/>
                    </a:stretch>
                  </pic:blipFill>
                  <pic:spPr>
                    <a:xfrm>
                      <a:off x="0" y="0"/>
                      <a:ext cx="3143250" cy="372965"/>
                    </a:xfrm>
                    <a:prstGeom prst="rect">
                      <a:avLst/>
                    </a:prstGeom>
                  </pic:spPr>
                </pic:pic>
              </a:graphicData>
            </a:graphic>
            <wp14:sizeRelH relativeFrom="margin">
              <wp14:pctWidth>0</wp14:pctWidth>
            </wp14:sizeRelH>
            <wp14:sizeRelV relativeFrom="margin">
              <wp14:pctHeight>0</wp14:pctHeight>
            </wp14:sizeRelV>
          </wp:anchor>
        </w:drawing>
      </w:r>
    </w:p>
    <w:p w14:paraId="74B50A2C" w14:textId="77777777" w:rsidR="00941D38" w:rsidRPr="00941D38" w:rsidRDefault="00941D38" w:rsidP="00941D38">
      <w:pPr>
        <w:jc w:val="both"/>
        <w:rPr>
          <w:rFonts w:ascii="Amasis MT Pro" w:hAnsi="Amasis MT Pro" w:cs="Times New Roman"/>
          <w:color w:val="00204F"/>
        </w:rPr>
      </w:pPr>
      <w:r w:rsidRPr="00941D38">
        <w:rPr>
          <w:rFonts w:ascii="Amasis MT Pro" w:hAnsi="Amasis MT Pro" w:cs="Times New Roman"/>
          <w:color w:val="00204F"/>
        </w:rPr>
        <w:lastRenderedPageBreak/>
        <w:t xml:space="preserve">En el extremo sur de la Patagonia argentina se encuentra </w:t>
      </w:r>
      <w:r w:rsidRPr="00941D38">
        <w:rPr>
          <w:rFonts w:ascii="Amasis MT Pro" w:hAnsi="Amasis MT Pro" w:cs="Times New Roman"/>
          <w:b/>
          <w:bCs/>
          <w:color w:val="00204F"/>
        </w:rPr>
        <w:t>El Calafate</w:t>
      </w:r>
      <w:r w:rsidRPr="00941D38">
        <w:rPr>
          <w:rFonts w:ascii="Amasis MT Pro" w:hAnsi="Amasis MT Pro" w:cs="Times New Roman"/>
          <w:color w:val="00204F"/>
        </w:rPr>
        <w:t>, un destino donde la naturaleza se manifiesta en su forma más pura e imponente. Rodeado por vastas estepas, lagos de aguas turquesas y gigantes de hielo milenarios, este lugar invita a vivir una experiencia única en uno de los paisajes más asombrosos del mundo.</w:t>
      </w:r>
    </w:p>
    <w:p w14:paraId="60542368" w14:textId="77777777" w:rsidR="00941D38" w:rsidRPr="00941D38" w:rsidRDefault="00941D38" w:rsidP="00941D38">
      <w:pPr>
        <w:jc w:val="both"/>
        <w:rPr>
          <w:rFonts w:ascii="Amasis MT Pro" w:hAnsi="Amasis MT Pro" w:cs="Times New Roman"/>
          <w:color w:val="00204F"/>
        </w:rPr>
      </w:pPr>
      <w:r w:rsidRPr="00941D38">
        <w:rPr>
          <w:rFonts w:ascii="Amasis MT Pro" w:hAnsi="Amasis MT Pro" w:cs="Times New Roman"/>
          <w:color w:val="00204F"/>
        </w:rPr>
        <w:t xml:space="preserve">El protagonista indiscutido es el </w:t>
      </w:r>
      <w:r w:rsidRPr="00941D38">
        <w:rPr>
          <w:rFonts w:ascii="Amasis MT Pro" w:hAnsi="Amasis MT Pro" w:cs="Times New Roman"/>
          <w:b/>
          <w:bCs/>
          <w:color w:val="00204F"/>
        </w:rPr>
        <w:t>Glaciar Perito Moreno</w:t>
      </w:r>
      <w:r w:rsidRPr="00941D38">
        <w:rPr>
          <w:rFonts w:ascii="Amasis MT Pro" w:hAnsi="Amasis MT Pro" w:cs="Times New Roman"/>
          <w:color w:val="00204F"/>
        </w:rPr>
        <w:t>, un espectáculo natural en constante movimiento que sorprende por su fuerza, tamaño y belleza. Pero El Calafate es mucho más que glaciares: es historia, cultura ancestral, aventura y sabores patagónicos, todo enmarcado por la inmensidad de la Cordillera de los Andes.</w:t>
      </w:r>
    </w:p>
    <w:p w14:paraId="16DF3C81" w14:textId="77777777" w:rsidR="00941D38" w:rsidRPr="00941D38" w:rsidRDefault="00941D38" w:rsidP="00941D38">
      <w:pPr>
        <w:jc w:val="both"/>
        <w:rPr>
          <w:rFonts w:ascii="Amasis MT Pro" w:hAnsi="Amasis MT Pro" w:cs="Times New Roman"/>
          <w:color w:val="00204F"/>
        </w:rPr>
      </w:pPr>
      <w:r w:rsidRPr="00941D38">
        <w:rPr>
          <w:rFonts w:ascii="Amasis MT Pro" w:hAnsi="Amasis MT Pro" w:cs="Times New Roman"/>
          <w:color w:val="00204F"/>
        </w:rPr>
        <w:t>Este viaje propone descubrir un destino fascinante, donde cada día regala postales inolvidables y cada experiencia conecta al viajero con la esencia más auténtica del sur argentino.</w:t>
      </w:r>
    </w:p>
    <w:p w14:paraId="480A736C" w14:textId="3879BF87" w:rsidR="00C0169D" w:rsidRPr="001F77FE" w:rsidRDefault="005A215F" w:rsidP="00862DB5">
      <w:pPr>
        <w:jc w:val="both"/>
        <w:rPr>
          <w:rFonts w:ascii="Amasis MT Pro" w:hAnsi="Amasis MT Pro" w:cs="Times New Roman"/>
          <w:color w:val="00204F"/>
        </w:rPr>
      </w:pPr>
      <w:r w:rsidRPr="001F77FE">
        <w:rPr>
          <w:rFonts w:ascii="Amasis MT Pro" w:hAnsi="Amasis MT Pro" w:cs="Times New Roman"/>
          <w:noProof/>
          <w:color w:val="00204F"/>
        </w:rPr>
        <mc:AlternateContent>
          <mc:Choice Requires="wps">
            <w:drawing>
              <wp:anchor distT="0" distB="0" distL="114300" distR="114300" simplePos="0" relativeHeight="251664384" behindDoc="0" locked="0" layoutInCell="1" allowOverlap="1" wp14:anchorId="738AABC1" wp14:editId="1ABE9289">
                <wp:simplePos x="0" y="0"/>
                <wp:positionH relativeFrom="column">
                  <wp:posOffset>-3629</wp:posOffset>
                </wp:positionH>
                <wp:positionV relativeFrom="paragraph">
                  <wp:posOffset>-5171</wp:posOffset>
                </wp:positionV>
                <wp:extent cx="6400800" cy="435429"/>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5429"/>
                        </a:xfrm>
                        <a:prstGeom prst="rect">
                          <a:avLst/>
                        </a:prstGeom>
                        <a:solidFill>
                          <a:srgbClr val="227ACB"/>
                        </a:solidFill>
                        <a:ln w="6350">
                          <a:noFill/>
                        </a:ln>
                      </wps:spPr>
                      <wps:txbx>
                        <w:txbxContent>
                          <w:p w14:paraId="0D1BE21C" w14:textId="1D66DF19" w:rsidR="0075744B" w:rsidRPr="0075744B" w:rsidRDefault="0075744B" w:rsidP="0075744B">
                            <w:pPr>
                              <w:jc w:val="center"/>
                              <w:rPr>
                                <w:rFonts w:ascii="Amasis MT Pro" w:hAnsi="Amasis MT Pro" w:cs="Times New Roman"/>
                                <w:b/>
                                <w:bCs/>
                                <w:color w:val="FFFFFF" w:themeColor="background1"/>
                                <w:sz w:val="40"/>
                                <w:szCs w:val="40"/>
                              </w:rPr>
                            </w:pPr>
                            <w:r w:rsidRPr="0075744B">
                              <w:rPr>
                                <w:rFonts w:ascii="Amasis MT Pro" w:hAnsi="Amasis MT Pro" w:cs="Times New Roman"/>
                                <w:b/>
                                <w:bCs/>
                                <w:color w:val="FFFFFF" w:themeColor="background1"/>
                                <w:sz w:val="40"/>
                                <w:szCs w:val="40"/>
                              </w:rPr>
                              <w:t>CALAFATE EXPERIENCE</w:t>
                            </w:r>
                          </w:p>
                          <w:p w14:paraId="5B4DA448" w14:textId="11B21CA5" w:rsidR="005A215F" w:rsidRPr="00937A99" w:rsidRDefault="005A215F" w:rsidP="005A215F">
                            <w:pPr>
                              <w:jc w:val="center"/>
                              <w:rPr>
                                <w:rFonts w:ascii="Amasis MT Pro" w:hAnsi="Amasis MT Pro" w:cs="Times New Roman"/>
                                <w:b/>
                                <w:bCs/>
                                <w:color w:val="FFFFFF" w:themeColor="background1"/>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3pt;margin-top:-.4pt;width:7in;height:34.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QMQIAAFwEAAAOAAAAZHJzL2Uyb0RvYy54bWysVEtv2zAMvg/YfxB0X+y4SR9GnCJNkWFA&#10;0RZIh54VWYoNyKImKbGzXz9Kdh7rdhp2kUmR+kh+JD277xpF9sK6GnRBx6OUEqE5lLXeFvT72+rL&#10;LSXOM10yBVoU9CAcvZ9//jRrTS4yqECVwhIE0S5vTUEr702eJI5XomFuBEZoNEqwDfOo2m1SWtYi&#10;eqOSLE2vkxZsaSxw4RzePvZGOo/4UgruX6R0whNVUMzNx9PGcxPOZD5j+dYyU9V8SIP9QxYNqzUG&#10;PUE9Ms/IztZ/QDU1t+BA+hGHJgEpay5iDVjNOP1QzbpiRsRakBxnTjS5/wfLn/dr82qJ7x6gwwYG&#10;QlrjcoeXoZ5O2iZ8MVOCdqTwcKJNdJ5wvLyepOltiiaOtsnVdJLdBZjk/NpY578KaEgQCmqxLZEt&#10;tn9yvnc9uoRgDlRdrmqlomK3m6WyZM+whVl2s1g+DOi/uSlNWkzlappGZA3hfQ+tNCZzLipIvtt0&#10;pC4vCt5AeUAeLPQj4gxf1ZjsE3P+lVmcCawP59y/4CEVYCwYJEoqsD//dh/8sVVopaTFGSuo+7Fj&#10;VlCivmls4t14MglDGZXJ9CZDxV5aNpcWvWuWgByMcaMMj2Lw9+ooSgvNO67DIkRFE9McYxfUH8Wl&#10;7ycf14mLxSI64Rga5p/02vAAHRgPrXjr3pk1Q788dvoZjtPI8g9t633DSw2LnQdZx54GnntWB/px&#10;hONUDOsWduRSj17nn8L8FwAAAP//AwBQSwMEFAAGAAgAAAAhAOgrZD/cAAAABwEAAA8AAABkcnMv&#10;ZG93bnJldi54bWxMjs1OwzAQhO9IfQdrK3FBrQ1CaRXiVFVVJA4cSuEBnHhJ0sbrKHZ+eHu2JziN&#10;RjOa+bLd7FoxYh8aTxoe1woEUultQ5WGr8/X1RZEiIasaT2hhh8MsMsXd5lJrZ/oA8dzrASPUEiN&#10;hjrGLpUylDU6E9a+Q+Ls2/fORLZ9JW1vJh53rXxSKpHONMQPtenwUGN5PQ9Ow74Y3440nS7vJ/Ug&#10;Lwd5peOgtL5fzvsXEBHn+FeGGz6jQ85MhR/IBtFqWCVcZGH+W6rU5hlEoSHZbEHmmfzPn/8CAAD/&#10;/wMAUEsBAi0AFAAGAAgAAAAhALaDOJL+AAAA4QEAABMAAAAAAAAAAAAAAAAAAAAAAFtDb250ZW50&#10;X1R5cGVzXS54bWxQSwECLQAUAAYACAAAACEAOP0h/9YAAACUAQAACwAAAAAAAAAAAAAAAAAvAQAA&#10;X3JlbHMvLnJlbHNQSwECLQAUAAYACAAAACEAOv2K0DECAABcBAAADgAAAAAAAAAAAAAAAAAuAgAA&#10;ZHJzL2Uyb0RvYy54bWxQSwECLQAUAAYACAAAACEA6CtkP9wAAAAHAQAADwAAAAAAAAAAAAAAAACL&#10;BAAAZHJzL2Rvd25yZXYueG1sUEsFBgAAAAAEAAQA8wAAAJQFAAAAAA==&#10;" fillcolor="#227acb" stroked="f" strokeweight=".5pt">
                <v:textbox>
                  <w:txbxContent>
                    <w:p w14:paraId="0D1BE21C" w14:textId="1D66DF19" w:rsidR="0075744B" w:rsidRPr="0075744B" w:rsidRDefault="0075744B" w:rsidP="0075744B">
                      <w:pPr>
                        <w:jc w:val="center"/>
                        <w:rPr>
                          <w:rFonts w:ascii="Amasis MT Pro" w:hAnsi="Amasis MT Pro" w:cs="Times New Roman"/>
                          <w:b/>
                          <w:bCs/>
                          <w:color w:val="FFFFFF" w:themeColor="background1"/>
                          <w:sz w:val="40"/>
                          <w:szCs w:val="40"/>
                        </w:rPr>
                      </w:pPr>
                      <w:r w:rsidRPr="0075744B">
                        <w:rPr>
                          <w:rFonts w:ascii="Amasis MT Pro" w:hAnsi="Amasis MT Pro" w:cs="Times New Roman"/>
                          <w:b/>
                          <w:bCs/>
                          <w:color w:val="FFFFFF" w:themeColor="background1"/>
                          <w:sz w:val="40"/>
                          <w:szCs w:val="40"/>
                        </w:rPr>
                        <w:t>CALAFATE EXPERIENCE</w:t>
                      </w:r>
                    </w:p>
                    <w:p w14:paraId="5B4DA448" w14:textId="11B21CA5" w:rsidR="005A215F" w:rsidRPr="00937A99" w:rsidRDefault="005A215F" w:rsidP="005A215F">
                      <w:pPr>
                        <w:jc w:val="center"/>
                        <w:rPr>
                          <w:rFonts w:ascii="Amasis MT Pro" w:hAnsi="Amasis MT Pro" w:cs="Times New Roman"/>
                          <w:b/>
                          <w:bCs/>
                          <w:color w:val="FFFFFF" w:themeColor="background1"/>
                          <w:sz w:val="40"/>
                          <w:szCs w:val="40"/>
                          <w:lang w:val="es-MX"/>
                        </w:rPr>
                      </w:pPr>
                    </w:p>
                  </w:txbxContent>
                </v:textbox>
              </v:shape>
            </w:pict>
          </mc:Fallback>
        </mc:AlternateContent>
      </w:r>
    </w:p>
    <w:p w14:paraId="3B3DF517" w14:textId="3BB6E049" w:rsidR="00EB0BE9" w:rsidRPr="001F77FE" w:rsidRDefault="00EB0BE9" w:rsidP="00757EC6">
      <w:pPr>
        <w:shd w:val="clear" w:color="auto" w:fill="FFFFFF"/>
        <w:textAlignment w:val="baseline"/>
        <w:rPr>
          <w:rFonts w:ascii="Amasis MT Pro" w:hAnsi="Amasis MT Pro" w:cs="Times New Roman"/>
          <w:b/>
          <w:bCs/>
          <w:color w:val="00204F"/>
          <w:bdr w:val="none" w:sz="0" w:space="0" w:color="auto" w:frame="1"/>
          <w:lang w:eastAsia="es-CO"/>
        </w:rPr>
      </w:pPr>
    </w:p>
    <w:p w14:paraId="131979CF" w14:textId="1E49754D" w:rsidR="00757EC6" w:rsidRPr="001F77FE" w:rsidRDefault="00757EC6" w:rsidP="00757EC6">
      <w:pPr>
        <w:shd w:val="clear" w:color="auto" w:fill="FFFFFF"/>
        <w:textAlignment w:val="baseline"/>
        <w:rPr>
          <w:rFonts w:ascii="Amasis MT Pro" w:hAnsi="Amasis MT Pro" w:cs="Times New Roman"/>
          <w:b/>
          <w:bCs/>
          <w:color w:val="00204F"/>
          <w:bdr w:val="none" w:sz="0" w:space="0" w:color="auto" w:frame="1"/>
          <w:lang w:eastAsia="es-CO"/>
        </w:rPr>
      </w:pPr>
      <w:r w:rsidRPr="001F77FE">
        <w:rPr>
          <w:rFonts w:ascii="Amasis MT Pro" w:hAnsi="Amasis MT Pro" w:cs="Times New Roman"/>
          <w:b/>
          <w:bCs/>
          <w:color w:val="00204F"/>
          <w:bdr w:val="none" w:sz="0" w:space="0" w:color="auto" w:frame="1"/>
          <w:lang w:eastAsia="es-CO"/>
        </w:rPr>
        <w:t>Servicios Incluidos:</w:t>
      </w:r>
    </w:p>
    <w:p w14:paraId="010F2564" w14:textId="77777777" w:rsidR="00EB690C" w:rsidRPr="00EB690C" w:rsidRDefault="00EB690C" w:rsidP="00EB690C">
      <w:pPr>
        <w:numPr>
          <w:ilvl w:val="0"/>
          <w:numId w:val="12"/>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EB690C">
        <w:rPr>
          <w:rFonts w:ascii="Amasis MT Pro" w:eastAsia="Times New Roman" w:hAnsi="Amasis MT Pro" w:cs="Times New Roman"/>
          <w:color w:val="002060"/>
          <w:kern w:val="0"/>
          <w:lang w:eastAsia="es-CO"/>
          <w14:ligatures w14:val="none"/>
        </w:rPr>
        <w:t>3 noches de alojamiento con desayuno</w:t>
      </w:r>
    </w:p>
    <w:p w14:paraId="3D1A1989" w14:textId="77777777" w:rsidR="00EB690C" w:rsidRPr="00EB690C" w:rsidRDefault="00EB690C" w:rsidP="00EB690C">
      <w:pPr>
        <w:numPr>
          <w:ilvl w:val="0"/>
          <w:numId w:val="12"/>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EB690C">
        <w:rPr>
          <w:rFonts w:ascii="Amasis MT Pro" w:eastAsia="Times New Roman" w:hAnsi="Amasis MT Pro" w:cs="Times New Roman"/>
          <w:color w:val="002060"/>
          <w:kern w:val="0"/>
          <w:lang w:eastAsia="es-CO"/>
          <w14:ligatures w14:val="none"/>
        </w:rPr>
        <w:t>Visita Glaciar Perito Moreno en servicio regular con entrada</w:t>
      </w:r>
    </w:p>
    <w:p w14:paraId="2D527D0E" w14:textId="77777777" w:rsidR="00EB690C" w:rsidRPr="00EB690C" w:rsidRDefault="00EB690C" w:rsidP="00EB690C">
      <w:pPr>
        <w:numPr>
          <w:ilvl w:val="0"/>
          <w:numId w:val="12"/>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EB690C">
        <w:rPr>
          <w:rFonts w:ascii="Amasis MT Pro" w:eastAsia="Times New Roman" w:hAnsi="Amasis MT Pro" w:cs="Times New Roman"/>
          <w:color w:val="002060"/>
          <w:kern w:val="0"/>
          <w:lang w:eastAsia="es-CO"/>
          <w14:ligatures w14:val="none"/>
        </w:rPr>
        <w:t>Navegación Safari Náutico </w:t>
      </w:r>
    </w:p>
    <w:p w14:paraId="509450AF" w14:textId="77777777" w:rsidR="00EB690C" w:rsidRPr="00EB690C" w:rsidRDefault="00EB690C" w:rsidP="00EB690C">
      <w:pPr>
        <w:numPr>
          <w:ilvl w:val="0"/>
          <w:numId w:val="12"/>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EB690C">
        <w:rPr>
          <w:rFonts w:ascii="Amasis MT Pro" w:eastAsia="Times New Roman" w:hAnsi="Amasis MT Pro" w:cs="Times New Roman"/>
          <w:color w:val="002060"/>
          <w:kern w:val="0"/>
          <w:lang w:eastAsia="es-CO"/>
          <w14:ligatures w14:val="none"/>
        </w:rPr>
        <w:t xml:space="preserve">HD Nativo </w:t>
      </w:r>
      <w:proofErr w:type="spellStart"/>
      <w:r w:rsidRPr="00EB690C">
        <w:rPr>
          <w:rFonts w:ascii="Amasis MT Pro" w:eastAsia="Times New Roman" w:hAnsi="Amasis MT Pro" w:cs="Times New Roman"/>
          <w:color w:val="002060"/>
          <w:kern w:val="0"/>
          <w:lang w:eastAsia="es-CO"/>
          <w14:ligatures w14:val="none"/>
        </w:rPr>
        <w:t>Experience</w:t>
      </w:r>
      <w:proofErr w:type="spellEnd"/>
      <w:r w:rsidRPr="00EB690C">
        <w:rPr>
          <w:rFonts w:ascii="Amasis MT Pro" w:eastAsia="Times New Roman" w:hAnsi="Amasis MT Pro" w:cs="Times New Roman"/>
          <w:color w:val="002060"/>
          <w:kern w:val="0"/>
          <w:lang w:eastAsia="es-CO"/>
          <w14:ligatures w14:val="none"/>
        </w:rPr>
        <w:t xml:space="preserve"> 4x4 en servicio regular</w:t>
      </w:r>
    </w:p>
    <w:p w14:paraId="64E8382B" w14:textId="77777777" w:rsidR="00EB690C" w:rsidRPr="00EB690C" w:rsidRDefault="00EB690C" w:rsidP="00EB690C">
      <w:pPr>
        <w:numPr>
          <w:ilvl w:val="0"/>
          <w:numId w:val="12"/>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EB690C">
        <w:rPr>
          <w:rFonts w:ascii="Amasis MT Pro" w:eastAsia="Times New Roman" w:hAnsi="Amasis MT Pro" w:cs="Times New Roman"/>
          <w:color w:val="002060"/>
          <w:kern w:val="0"/>
          <w:lang w:eastAsia="es-CO"/>
          <w14:ligatures w14:val="none"/>
        </w:rPr>
        <w:t>Traslados en servicio regular</w:t>
      </w:r>
    </w:p>
    <w:p w14:paraId="7862E67B" w14:textId="77777777" w:rsidR="00182D2B" w:rsidRPr="00182D2B" w:rsidRDefault="00BC0C9F" w:rsidP="00182D2B">
      <w:pPr>
        <w:shd w:val="clear" w:color="auto" w:fill="FFFFFF"/>
        <w:spacing w:before="100" w:beforeAutospacing="1" w:after="100" w:afterAutospacing="1" w:line="240" w:lineRule="auto"/>
        <w:rPr>
          <w:rFonts w:ascii="Amasis MT Pro" w:eastAsia="Times New Roman" w:hAnsi="Amasis MT Pro" w:cs="Times New Roman"/>
          <w:b/>
          <w:bCs/>
          <w:color w:val="002060"/>
          <w:kern w:val="0"/>
          <w:lang w:eastAsia="es-CO"/>
          <w14:ligatures w14:val="none"/>
        </w:rPr>
      </w:pPr>
      <w:r w:rsidRPr="001F77FE">
        <w:rPr>
          <w:rFonts w:ascii="Amasis MT Pro" w:hAnsi="Amasis MT Pro" w:cs="Times New Roman"/>
          <w:b/>
          <w:bCs/>
          <w:color w:val="00204F"/>
          <w:bdr w:val="none" w:sz="0" w:space="0" w:color="auto" w:frame="1"/>
          <w:lang w:eastAsia="es-CO"/>
        </w:rPr>
        <w:t>Itinerario</w:t>
      </w:r>
      <w:r w:rsidR="0078273E" w:rsidRPr="001F77FE">
        <w:rPr>
          <w:rFonts w:ascii="Amasis MT Pro" w:hAnsi="Amasis MT Pro" w:cs="Times New Roman"/>
          <w:b/>
          <w:bCs/>
          <w:color w:val="00204F"/>
          <w:bdr w:val="none" w:sz="0" w:space="0" w:color="auto" w:frame="1"/>
          <w:lang w:eastAsia="es-CO"/>
        </w:rPr>
        <w:t>:</w:t>
      </w:r>
      <w:r w:rsidR="00182D2B">
        <w:rPr>
          <w:rFonts w:ascii="Amasis MT Pro" w:hAnsi="Amasis MT Pro" w:cs="Times New Roman"/>
          <w:b/>
          <w:bCs/>
          <w:color w:val="00204F"/>
          <w:bdr w:val="none" w:sz="0" w:space="0" w:color="auto" w:frame="1"/>
          <w:lang w:eastAsia="es-CO"/>
        </w:rPr>
        <w:br/>
      </w:r>
      <w:r w:rsidR="00182D2B">
        <w:rPr>
          <w:rFonts w:ascii="Amasis MT Pro" w:hAnsi="Amasis MT Pro" w:cs="Times New Roman"/>
          <w:b/>
          <w:bCs/>
          <w:color w:val="00204F"/>
          <w:bdr w:val="none" w:sz="0" w:space="0" w:color="auto" w:frame="1"/>
          <w:lang w:eastAsia="es-CO"/>
        </w:rPr>
        <w:br/>
      </w:r>
      <w:r w:rsidR="00182D2B" w:rsidRPr="00182D2B">
        <w:rPr>
          <w:rFonts w:ascii="Amasis MT Pro" w:eastAsia="Times New Roman" w:hAnsi="Amasis MT Pro" w:cs="Times New Roman"/>
          <w:b/>
          <w:bCs/>
          <w:color w:val="002060"/>
          <w:kern w:val="0"/>
          <w:lang w:eastAsia="es-CO"/>
          <w14:ligatures w14:val="none"/>
        </w:rPr>
        <w:t>Día 1</w:t>
      </w:r>
    </w:p>
    <w:p w14:paraId="41517A02" w14:textId="4133BFD8" w:rsidR="00182D2B" w:rsidRPr="00182D2B" w:rsidRDefault="00182D2B" w:rsidP="00182D2B">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182D2B">
        <w:rPr>
          <w:rFonts w:ascii="Amasis MT Pro" w:eastAsia="Times New Roman" w:hAnsi="Amasis MT Pro" w:cs="Times New Roman"/>
          <w:color w:val="002060"/>
          <w:kern w:val="0"/>
          <w:lang w:eastAsia="es-CO"/>
          <w14:ligatures w14:val="none"/>
        </w:rPr>
        <w:t>Arribo al aeropuerto, asistencia y recepción por parte de nuestro personal. Traslado en servicio regular al hotel seleccionado.</w:t>
      </w:r>
      <w:r w:rsidRPr="00182D2B">
        <w:rPr>
          <w:rFonts w:ascii="Amasis MT Pro" w:eastAsia="Times New Roman" w:hAnsi="Amasis MT Pro" w:cs="Times New Roman"/>
          <w:color w:val="002060"/>
          <w:kern w:val="0"/>
          <w:lang w:eastAsia="es-CO"/>
          <w14:ligatures w14:val="none"/>
        </w:rPr>
        <w:br/>
        <w:t>Alojamiento.</w:t>
      </w:r>
    </w:p>
    <w:p w14:paraId="6DC27617" w14:textId="77777777" w:rsidR="00182D2B" w:rsidRPr="00182D2B" w:rsidRDefault="00182D2B" w:rsidP="00182D2B">
      <w:pPr>
        <w:shd w:val="clear" w:color="auto" w:fill="FFFFFF"/>
        <w:spacing w:before="100" w:beforeAutospacing="1" w:after="100" w:afterAutospacing="1" w:line="240" w:lineRule="auto"/>
        <w:rPr>
          <w:rFonts w:ascii="Amasis MT Pro" w:eastAsia="Times New Roman" w:hAnsi="Amasis MT Pro" w:cs="Times New Roman"/>
          <w:b/>
          <w:bCs/>
          <w:color w:val="002060"/>
          <w:kern w:val="0"/>
          <w:lang w:eastAsia="es-CO"/>
          <w14:ligatures w14:val="none"/>
        </w:rPr>
      </w:pPr>
      <w:r w:rsidRPr="00182D2B">
        <w:rPr>
          <w:rFonts w:ascii="Amasis MT Pro" w:eastAsia="Times New Roman" w:hAnsi="Amasis MT Pro" w:cs="Times New Roman"/>
          <w:b/>
          <w:bCs/>
          <w:color w:val="002060"/>
          <w:kern w:val="0"/>
          <w:lang w:eastAsia="es-CO"/>
          <w14:ligatures w14:val="none"/>
        </w:rPr>
        <w:t>Día 2</w:t>
      </w:r>
    </w:p>
    <w:p w14:paraId="5839489D" w14:textId="77777777" w:rsidR="00182D2B" w:rsidRPr="00182D2B" w:rsidRDefault="00182D2B" w:rsidP="00182D2B">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182D2B">
        <w:rPr>
          <w:rFonts w:ascii="Amasis MT Pro" w:eastAsia="Times New Roman" w:hAnsi="Amasis MT Pro" w:cs="Times New Roman"/>
          <w:color w:val="002060"/>
          <w:kern w:val="0"/>
          <w:lang w:eastAsia="es-CO"/>
          <w14:ligatures w14:val="none"/>
        </w:rPr>
        <w:t>Desayuno en el hotel.</w:t>
      </w:r>
    </w:p>
    <w:p w14:paraId="28A39D68" w14:textId="77777777" w:rsidR="00182D2B" w:rsidRPr="00182D2B" w:rsidRDefault="00182D2B" w:rsidP="00182D2B">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182D2B">
        <w:rPr>
          <w:rFonts w:ascii="Amasis MT Pro" w:eastAsia="Times New Roman" w:hAnsi="Amasis MT Pro" w:cs="Times New Roman"/>
          <w:color w:val="002060"/>
          <w:kern w:val="0"/>
          <w:lang w:eastAsia="es-CO"/>
          <w14:ligatures w14:val="none"/>
        </w:rPr>
        <w:t xml:space="preserve">Por la mañana partiremos rumbo al </w:t>
      </w:r>
      <w:r w:rsidRPr="00182D2B">
        <w:rPr>
          <w:rFonts w:ascii="Amasis MT Pro" w:eastAsia="Times New Roman" w:hAnsi="Amasis MT Pro" w:cs="Times New Roman"/>
          <w:b/>
          <w:bCs/>
          <w:color w:val="002060"/>
          <w:kern w:val="0"/>
          <w:lang w:eastAsia="es-CO"/>
          <w14:ligatures w14:val="none"/>
        </w:rPr>
        <w:t>Glaciar Perito Moreno</w:t>
      </w:r>
      <w:r w:rsidRPr="00182D2B">
        <w:rPr>
          <w:rFonts w:ascii="Amasis MT Pro" w:eastAsia="Times New Roman" w:hAnsi="Amasis MT Pro" w:cs="Times New Roman"/>
          <w:color w:val="002060"/>
          <w:kern w:val="0"/>
          <w:lang w:eastAsia="es-CO"/>
          <w14:ligatures w14:val="none"/>
        </w:rPr>
        <w:t xml:space="preserve">, ubicado a unos 50 km de El Calafate por camino asfaltado, dentro del </w:t>
      </w:r>
      <w:r w:rsidRPr="00182D2B">
        <w:rPr>
          <w:rFonts w:ascii="Amasis MT Pro" w:eastAsia="Times New Roman" w:hAnsi="Amasis MT Pro" w:cs="Times New Roman"/>
          <w:b/>
          <w:bCs/>
          <w:color w:val="002060"/>
          <w:kern w:val="0"/>
          <w:lang w:eastAsia="es-CO"/>
          <w14:ligatures w14:val="none"/>
        </w:rPr>
        <w:t>Parque Nacional Los Glaciares</w:t>
      </w:r>
      <w:r w:rsidRPr="00182D2B">
        <w:rPr>
          <w:rFonts w:ascii="Amasis MT Pro" w:eastAsia="Times New Roman" w:hAnsi="Amasis MT Pro" w:cs="Times New Roman"/>
          <w:color w:val="002060"/>
          <w:kern w:val="0"/>
          <w:lang w:eastAsia="es-CO"/>
          <w14:ligatures w14:val="none"/>
        </w:rPr>
        <w:t>, declarado Patrimonio de la Humanidad por la UNESCO en 1981. Desde la entrada del parque, continuaremos aproximadamente 30 km hasta llegar al glaciar.</w:t>
      </w:r>
    </w:p>
    <w:p w14:paraId="27DA679D" w14:textId="77777777" w:rsidR="00182D2B" w:rsidRPr="00182D2B" w:rsidRDefault="00182D2B" w:rsidP="00182D2B">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182D2B">
        <w:rPr>
          <w:rFonts w:ascii="Amasis MT Pro" w:eastAsia="Times New Roman" w:hAnsi="Amasis MT Pro" w:cs="Times New Roman"/>
          <w:color w:val="002060"/>
          <w:kern w:val="0"/>
          <w:lang w:eastAsia="es-CO"/>
          <w14:ligatures w14:val="none"/>
        </w:rPr>
        <w:t xml:space="preserve">Desde el inicio, el recorrido ofrece paisajes sorprendentes. Al salir de la localidad podremos apreciar, hacia la derecha, el </w:t>
      </w:r>
      <w:r w:rsidRPr="00182D2B">
        <w:rPr>
          <w:rFonts w:ascii="Amasis MT Pro" w:eastAsia="Times New Roman" w:hAnsi="Amasis MT Pro" w:cs="Times New Roman"/>
          <w:b/>
          <w:bCs/>
          <w:color w:val="002060"/>
          <w:kern w:val="0"/>
          <w:lang w:eastAsia="es-CO"/>
          <w14:ligatures w14:val="none"/>
        </w:rPr>
        <w:t>Lago Argentino</w:t>
      </w:r>
      <w:r w:rsidRPr="00182D2B">
        <w:rPr>
          <w:rFonts w:ascii="Amasis MT Pro" w:eastAsia="Times New Roman" w:hAnsi="Amasis MT Pro" w:cs="Times New Roman"/>
          <w:color w:val="002060"/>
          <w:kern w:val="0"/>
          <w:lang w:eastAsia="es-CO"/>
          <w14:ligatures w14:val="none"/>
        </w:rPr>
        <w:t xml:space="preserve"> y su </w:t>
      </w:r>
      <w:r w:rsidRPr="00182D2B">
        <w:rPr>
          <w:rFonts w:ascii="Amasis MT Pro" w:eastAsia="Times New Roman" w:hAnsi="Amasis MT Pro" w:cs="Times New Roman"/>
          <w:b/>
          <w:bCs/>
          <w:color w:val="002060"/>
          <w:kern w:val="0"/>
          <w:lang w:eastAsia="es-CO"/>
          <w14:ligatures w14:val="none"/>
        </w:rPr>
        <w:t>Bahía Redonda</w:t>
      </w:r>
      <w:r w:rsidRPr="00182D2B">
        <w:rPr>
          <w:rFonts w:ascii="Amasis MT Pro" w:eastAsia="Times New Roman" w:hAnsi="Amasis MT Pro" w:cs="Times New Roman"/>
          <w:color w:val="002060"/>
          <w:kern w:val="0"/>
          <w:lang w:eastAsia="es-CO"/>
          <w14:ligatures w14:val="none"/>
        </w:rPr>
        <w:t xml:space="preserve">. Durante los primeros 40 km se atraviesa la estepa patagónica, para luego ingresar al parque nacional, donde la vegetación </w:t>
      </w:r>
      <w:r w:rsidRPr="00182D2B">
        <w:rPr>
          <w:rFonts w:ascii="Amasis MT Pro" w:eastAsia="Times New Roman" w:hAnsi="Amasis MT Pro" w:cs="Times New Roman"/>
          <w:color w:val="002060"/>
          <w:kern w:val="0"/>
          <w:lang w:eastAsia="es-CO"/>
          <w14:ligatures w14:val="none"/>
        </w:rPr>
        <w:lastRenderedPageBreak/>
        <w:t xml:space="preserve">cambia notablemente y aparecen especies del bosque andino patagónico como ñires, guindos, lengas y algunos canelos, junto a flores de intensos colores, destacándose el </w:t>
      </w:r>
      <w:r w:rsidRPr="00182D2B">
        <w:rPr>
          <w:rFonts w:ascii="Amasis MT Pro" w:eastAsia="Times New Roman" w:hAnsi="Amasis MT Pro" w:cs="Times New Roman"/>
          <w:b/>
          <w:bCs/>
          <w:color w:val="002060"/>
          <w:kern w:val="0"/>
          <w:lang w:eastAsia="es-CO"/>
          <w14:ligatures w14:val="none"/>
        </w:rPr>
        <w:t>notro</w:t>
      </w:r>
      <w:r w:rsidRPr="00182D2B">
        <w:rPr>
          <w:rFonts w:ascii="Amasis MT Pro" w:eastAsia="Times New Roman" w:hAnsi="Amasis MT Pro" w:cs="Times New Roman"/>
          <w:color w:val="002060"/>
          <w:kern w:val="0"/>
          <w:lang w:eastAsia="es-CO"/>
          <w14:ligatures w14:val="none"/>
        </w:rPr>
        <w:t xml:space="preserve"> por su llamativo rojo.</w:t>
      </w:r>
    </w:p>
    <w:p w14:paraId="00C5BACB" w14:textId="77777777" w:rsidR="00182D2B" w:rsidRPr="00182D2B" w:rsidRDefault="00182D2B" w:rsidP="00182D2B">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182D2B">
        <w:rPr>
          <w:rFonts w:ascii="Amasis MT Pro" w:eastAsia="Times New Roman" w:hAnsi="Amasis MT Pro" w:cs="Times New Roman"/>
          <w:color w:val="002060"/>
          <w:kern w:val="0"/>
          <w:lang w:eastAsia="es-CO"/>
          <w14:ligatures w14:val="none"/>
        </w:rPr>
        <w:t>Al llegar al glaciar, nos dirigiremos al balcón principal y luego dispondremos de tiempo libre para recorrer las pasarelas, reencontrándonos con el guía en el horario acordado. Desde los distintos miradores, las pasarelas ofrecen perspectivas únicas del glaciar, permitiendo disfrutar de uno de los espectáculos naturales más impresionantes del mundo.</w:t>
      </w:r>
    </w:p>
    <w:p w14:paraId="3C9BBF89" w14:textId="77777777" w:rsidR="00182D2B" w:rsidRPr="00182D2B" w:rsidRDefault="00182D2B" w:rsidP="00182D2B">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182D2B">
        <w:rPr>
          <w:rFonts w:ascii="Amasis MT Pro" w:eastAsia="Times New Roman" w:hAnsi="Amasis MT Pro" w:cs="Times New Roman"/>
          <w:color w:val="002060"/>
          <w:kern w:val="0"/>
          <w:lang w:eastAsia="es-CO"/>
          <w14:ligatures w14:val="none"/>
        </w:rPr>
        <w:t>El Glaciar Perito Moreno lleva el nombre del célebre explorador argentino y es uno de los pocos glaciares en el mundo que se encuentra en avance. Este fenómeno provoca el represamiento de las aguas del Brazo Rico del Lago Argentino, elevando su nivel hasta 30 metros y generando un túnel de hielo de más de 50 metros de altura. La posterior erosión del hielo produce el espectacular colapso de la bóveda, un evento natural de enorme impacto visual.</w:t>
      </w:r>
    </w:p>
    <w:p w14:paraId="3E0FB0AE" w14:textId="77777777" w:rsidR="00182D2B" w:rsidRPr="00182D2B" w:rsidRDefault="00182D2B" w:rsidP="00182D2B">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182D2B">
        <w:rPr>
          <w:rFonts w:ascii="Amasis MT Pro" w:eastAsia="Times New Roman" w:hAnsi="Amasis MT Pro" w:cs="Times New Roman"/>
          <w:color w:val="002060"/>
          <w:kern w:val="0"/>
          <w:lang w:eastAsia="es-CO"/>
          <w14:ligatures w14:val="none"/>
        </w:rPr>
        <w:t xml:space="preserve">Durante esta jornada también realizaremos la </w:t>
      </w:r>
      <w:r w:rsidRPr="00182D2B">
        <w:rPr>
          <w:rFonts w:ascii="Amasis MT Pro" w:eastAsia="Times New Roman" w:hAnsi="Amasis MT Pro" w:cs="Times New Roman"/>
          <w:b/>
          <w:bCs/>
          <w:color w:val="002060"/>
          <w:kern w:val="0"/>
          <w:lang w:eastAsia="es-CO"/>
          <w14:ligatures w14:val="none"/>
        </w:rPr>
        <w:t>navegación Safari Náutico</w:t>
      </w:r>
      <w:r w:rsidRPr="00182D2B">
        <w:rPr>
          <w:rFonts w:ascii="Amasis MT Pro" w:eastAsia="Times New Roman" w:hAnsi="Amasis MT Pro" w:cs="Times New Roman"/>
          <w:color w:val="002060"/>
          <w:kern w:val="0"/>
          <w:lang w:eastAsia="es-CO"/>
          <w14:ligatures w14:val="none"/>
        </w:rPr>
        <w:t xml:space="preserve">, que permite apreciar la imponente pared sur del glaciar. Esta pared de hielo alcanza aproximadamente 60 metros de altura sobre el nivel del lago y se extiende aún más por debajo de él. La embarcación se acerca a unos 200 metros del punto donde el glaciar toca la Península de Magallanes y luego recorre casi 3 km de su frente sur, ofreciendo vistas únicas de desprendimientos de hielo, </w:t>
      </w:r>
      <w:proofErr w:type="spellStart"/>
      <w:r w:rsidRPr="00182D2B">
        <w:rPr>
          <w:rFonts w:ascii="Amasis MT Pro" w:eastAsia="Times New Roman" w:hAnsi="Amasis MT Pro" w:cs="Times New Roman"/>
          <w:color w:val="002060"/>
          <w:kern w:val="0"/>
          <w:lang w:eastAsia="es-CO"/>
          <w14:ligatures w14:val="none"/>
        </w:rPr>
        <w:t>seracs</w:t>
      </w:r>
      <w:proofErr w:type="spellEnd"/>
      <w:r w:rsidRPr="00182D2B">
        <w:rPr>
          <w:rFonts w:ascii="Amasis MT Pro" w:eastAsia="Times New Roman" w:hAnsi="Amasis MT Pro" w:cs="Times New Roman"/>
          <w:color w:val="002060"/>
          <w:kern w:val="0"/>
          <w:lang w:eastAsia="es-CO"/>
          <w14:ligatures w14:val="none"/>
        </w:rPr>
        <w:t>, grietas y los intensos tonos azules característicos del glaciar.</w:t>
      </w:r>
    </w:p>
    <w:p w14:paraId="7AF9D435" w14:textId="77777777" w:rsidR="00182D2B" w:rsidRPr="00182D2B" w:rsidRDefault="00182D2B" w:rsidP="00182D2B">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182D2B">
        <w:rPr>
          <w:rFonts w:ascii="Amasis MT Pro" w:eastAsia="Times New Roman" w:hAnsi="Amasis MT Pro" w:cs="Times New Roman"/>
          <w:color w:val="002060"/>
          <w:kern w:val="0"/>
          <w:lang w:eastAsia="es-CO"/>
          <w14:ligatures w14:val="none"/>
        </w:rPr>
        <w:t xml:space="preserve">El embarque se realiza en el puerto ubicado en la bahía </w:t>
      </w:r>
      <w:r w:rsidRPr="00182D2B">
        <w:rPr>
          <w:rFonts w:ascii="Amasis MT Pro" w:eastAsia="Times New Roman" w:hAnsi="Amasis MT Pro" w:cs="Times New Roman"/>
          <w:b/>
          <w:bCs/>
          <w:color w:val="002060"/>
          <w:kern w:val="0"/>
          <w:lang w:eastAsia="es-CO"/>
          <w14:ligatures w14:val="none"/>
        </w:rPr>
        <w:t>Bajo de las Sombras</w:t>
      </w:r>
      <w:r w:rsidRPr="00182D2B">
        <w:rPr>
          <w:rFonts w:ascii="Amasis MT Pro" w:eastAsia="Times New Roman" w:hAnsi="Amasis MT Pro" w:cs="Times New Roman"/>
          <w:color w:val="002060"/>
          <w:kern w:val="0"/>
          <w:lang w:eastAsia="es-CO"/>
          <w14:ligatures w14:val="none"/>
        </w:rPr>
        <w:t>, a unos 7 km antes del mirador principal. Esta navegación es altamente recomendable para complementar la visita, ya que desde las pasarelas no se aprecia la pared sur en toda su magnitud.</w:t>
      </w:r>
    </w:p>
    <w:p w14:paraId="3573E5FC" w14:textId="4CEDA5B1" w:rsidR="00182D2B" w:rsidRPr="00182D2B" w:rsidRDefault="00182D2B" w:rsidP="00182D2B">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182D2B">
        <w:rPr>
          <w:rFonts w:ascii="Amasis MT Pro" w:eastAsia="Times New Roman" w:hAnsi="Amasis MT Pro" w:cs="Times New Roman"/>
          <w:color w:val="002060"/>
          <w:kern w:val="0"/>
          <w:lang w:eastAsia="es-CO"/>
          <w14:ligatures w14:val="none"/>
        </w:rPr>
        <w:t>Por la tarde, regreso al hotel.</w:t>
      </w:r>
      <w:r w:rsidRPr="00182D2B">
        <w:rPr>
          <w:rFonts w:ascii="Amasis MT Pro" w:eastAsia="Times New Roman" w:hAnsi="Amasis MT Pro" w:cs="Times New Roman"/>
          <w:color w:val="002060"/>
          <w:kern w:val="0"/>
          <w:lang w:eastAsia="es-CO"/>
          <w14:ligatures w14:val="none"/>
        </w:rPr>
        <w:br/>
        <w:t>Alojamiento.</w:t>
      </w:r>
    </w:p>
    <w:p w14:paraId="3A4ABCEE" w14:textId="77777777" w:rsidR="00182D2B" w:rsidRPr="00182D2B" w:rsidRDefault="00182D2B" w:rsidP="00182D2B">
      <w:pPr>
        <w:shd w:val="clear" w:color="auto" w:fill="FFFFFF"/>
        <w:spacing w:before="100" w:beforeAutospacing="1" w:after="100" w:afterAutospacing="1" w:line="240" w:lineRule="auto"/>
        <w:rPr>
          <w:rFonts w:ascii="Amasis MT Pro" w:eastAsia="Times New Roman" w:hAnsi="Amasis MT Pro" w:cs="Times New Roman"/>
          <w:b/>
          <w:bCs/>
          <w:color w:val="002060"/>
          <w:kern w:val="0"/>
          <w:lang w:eastAsia="es-CO"/>
          <w14:ligatures w14:val="none"/>
        </w:rPr>
      </w:pPr>
      <w:r w:rsidRPr="00182D2B">
        <w:rPr>
          <w:rFonts w:ascii="Amasis MT Pro" w:eastAsia="Times New Roman" w:hAnsi="Amasis MT Pro" w:cs="Times New Roman"/>
          <w:b/>
          <w:bCs/>
          <w:color w:val="002060"/>
          <w:kern w:val="0"/>
          <w:lang w:eastAsia="es-CO"/>
          <w14:ligatures w14:val="none"/>
        </w:rPr>
        <w:t>Día 3</w:t>
      </w:r>
    </w:p>
    <w:p w14:paraId="603EBBC5" w14:textId="77777777" w:rsidR="00182D2B" w:rsidRPr="00182D2B" w:rsidRDefault="00182D2B" w:rsidP="00182D2B">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182D2B">
        <w:rPr>
          <w:rFonts w:ascii="Amasis MT Pro" w:eastAsia="Times New Roman" w:hAnsi="Amasis MT Pro" w:cs="Times New Roman"/>
          <w:color w:val="002060"/>
          <w:kern w:val="0"/>
          <w:lang w:eastAsia="es-CO"/>
          <w14:ligatures w14:val="none"/>
        </w:rPr>
        <w:t>Desayuno en el hotel.</w:t>
      </w:r>
    </w:p>
    <w:p w14:paraId="61B64F14" w14:textId="77777777" w:rsidR="00182D2B" w:rsidRPr="00182D2B" w:rsidRDefault="00182D2B" w:rsidP="00182D2B">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182D2B">
        <w:rPr>
          <w:rFonts w:ascii="Amasis MT Pro" w:eastAsia="Times New Roman" w:hAnsi="Amasis MT Pro" w:cs="Times New Roman"/>
          <w:b/>
          <w:bCs/>
          <w:color w:val="002060"/>
          <w:kern w:val="0"/>
          <w:lang w:eastAsia="es-CO"/>
          <w14:ligatures w14:val="none"/>
        </w:rPr>
        <w:t xml:space="preserve">Nativo </w:t>
      </w:r>
      <w:proofErr w:type="spellStart"/>
      <w:r w:rsidRPr="00182D2B">
        <w:rPr>
          <w:rFonts w:ascii="Amasis MT Pro" w:eastAsia="Times New Roman" w:hAnsi="Amasis MT Pro" w:cs="Times New Roman"/>
          <w:b/>
          <w:bCs/>
          <w:color w:val="002060"/>
          <w:kern w:val="0"/>
          <w:lang w:eastAsia="es-CO"/>
          <w14:ligatures w14:val="none"/>
        </w:rPr>
        <w:t>Experience</w:t>
      </w:r>
      <w:proofErr w:type="spellEnd"/>
      <w:r w:rsidRPr="00182D2B">
        <w:rPr>
          <w:rFonts w:ascii="Amasis MT Pro" w:eastAsia="Times New Roman" w:hAnsi="Amasis MT Pro" w:cs="Times New Roman"/>
          <w:color w:val="002060"/>
          <w:kern w:val="0"/>
          <w:lang w:eastAsia="es-CO"/>
          <w14:ligatures w14:val="none"/>
        </w:rPr>
        <w:t xml:space="preserve"> es una excursión de medio día en vehículos 4x4 a lo largo de la costa del Lago Argentino, con un fuerte enfoque antropológico. A través de un recorrido en el tiempo, se descubre el paso del hombre por estas tierras y las historias de las primeras expediciones que se aventuraron en lo desconocido.</w:t>
      </w:r>
    </w:p>
    <w:p w14:paraId="2A049C4A" w14:textId="77777777" w:rsidR="00182D2B" w:rsidRPr="00182D2B" w:rsidRDefault="00182D2B" w:rsidP="00182D2B">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182D2B">
        <w:rPr>
          <w:rFonts w:ascii="Amasis MT Pro" w:eastAsia="Times New Roman" w:hAnsi="Amasis MT Pro" w:cs="Times New Roman"/>
          <w:color w:val="002060"/>
          <w:kern w:val="0"/>
          <w:lang w:eastAsia="es-CO"/>
          <w14:ligatures w14:val="none"/>
        </w:rPr>
        <w:t xml:space="preserve">Entre acantilados y magníficas vistas de la Cordillera de los Andes, la excursión aborda los primeros contactos entre los exploradores y los pueblos originarios, adentrándonos luego en la cultura </w:t>
      </w:r>
      <w:r w:rsidRPr="00182D2B">
        <w:rPr>
          <w:rFonts w:ascii="Amasis MT Pro" w:eastAsia="Times New Roman" w:hAnsi="Amasis MT Pro" w:cs="Times New Roman"/>
          <w:b/>
          <w:bCs/>
          <w:color w:val="002060"/>
          <w:kern w:val="0"/>
          <w:lang w:eastAsia="es-CO"/>
          <w14:ligatures w14:val="none"/>
        </w:rPr>
        <w:t>Tehuelche</w:t>
      </w:r>
      <w:r w:rsidRPr="00182D2B">
        <w:rPr>
          <w:rFonts w:ascii="Amasis MT Pro" w:eastAsia="Times New Roman" w:hAnsi="Amasis MT Pro" w:cs="Times New Roman"/>
          <w:color w:val="002060"/>
          <w:kern w:val="0"/>
          <w:lang w:eastAsia="es-CO"/>
          <w14:ligatures w14:val="none"/>
        </w:rPr>
        <w:t>. A orillas del lago se visitan cuevas donde esta antigua civilización dejó sus huellas en la roca hace miles de años, permitiendo hoy una valiosa interpretación de su modo de vida.</w:t>
      </w:r>
    </w:p>
    <w:p w14:paraId="4964D575" w14:textId="470CE453" w:rsidR="00182D2B" w:rsidRPr="00182D2B" w:rsidRDefault="00182D2B" w:rsidP="00182D2B">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182D2B">
        <w:rPr>
          <w:rFonts w:ascii="Amasis MT Pro" w:eastAsia="Times New Roman" w:hAnsi="Amasis MT Pro" w:cs="Times New Roman"/>
          <w:color w:val="002060"/>
          <w:kern w:val="0"/>
          <w:lang w:eastAsia="es-CO"/>
          <w14:ligatures w14:val="none"/>
        </w:rPr>
        <w:lastRenderedPageBreak/>
        <w:t xml:space="preserve">El recorrido finaliza con una </w:t>
      </w:r>
      <w:r w:rsidRPr="00182D2B">
        <w:rPr>
          <w:rFonts w:ascii="Amasis MT Pro" w:eastAsia="Times New Roman" w:hAnsi="Amasis MT Pro" w:cs="Times New Roman"/>
          <w:b/>
          <w:bCs/>
          <w:color w:val="002060"/>
          <w:kern w:val="0"/>
          <w:lang w:eastAsia="es-CO"/>
          <w14:ligatures w14:val="none"/>
        </w:rPr>
        <w:t>deliciosa comida patagónica</w:t>
      </w:r>
      <w:r w:rsidRPr="00182D2B">
        <w:rPr>
          <w:rFonts w:ascii="Amasis MT Pro" w:eastAsia="Times New Roman" w:hAnsi="Amasis MT Pro" w:cs="Times New Roman"/>
          <w:color w:val="002060"/>
          <w:kern w:val="0"/>
          <w:lang w:eastAsia="es-CO"/>
          <w14:ligatures w14:val="none"/>
        </w:rPr>
        <w:t xml:space="preserve"> en un entorno natural inolvidable. Regreso a los hoteles.</w:t>
      </w:r>
      <w:r w:rsidRPr="00182D2B">
        <w:rPr>
          <w:rFonts w:ascii="Amasis MT Pro" w:eastAsia="Times New Roman" w:hAnsi="Amasis MT Pro" w:cs="Times New Roman"/>
          <w:color w:val="002060"/>
          <w:kern w:val="0"/>
          <w:lang w:eastAsia="es-CO"/>
          <w14:ligatures w14:val="none"/>
        </w:rPr>
        <w:br/>
        <w:t>Alojamiento.</w:t>
      </w:r>
    </w:p>
    <w:p w14:paraId="3C5DBBED" w14:textId="77777777" w:rsidR="00182D2B" w:rsidRPr="00182D2B" w:rsidRDefault="00182D2B" w:rsidP="00182D2B">
      <w:pPr>
        <w:shd w:val="clear" w:color="auto" w:fill="FFFFFF"/>
        <w:spacing w:before="100" w:beforeAutospacing="1" w:after="100" w:afterAutospacing="1" w:line="240" w:lineRule="auto"/>
        <w:rPr>
          <w:rFonts w:ascii="Amasis MT Pro" w:eastAsia="Times New Roman" w:hAnsi="Amasis MT Pro" w:cs="Times New Roman"/>
          <w:b/>
          <w:bCs/>
          <w:color w:val="002060"/>
          <w:kern w:val="0"/>
          <w:lang w:eastAsia="es-CO"/>
          <w14:ligatures w14:val="none"/>
        </w:rPr>
      </w:pPr>
      <w:r w:rsidRPr="00182D2B">
        <w:rPr>
          <w:rFonts w:ascii="Amasis MT Pro" w:eastAsia="Times New Roman" w:hAnsi="Amasis MT Pro" w:cs="Times New Roman"/>
          <w:b/>
          <w:bCs/>
          <w:color w:val="002060"/>
          <w:kern w:val="0"/>
          <w:lang w:eastAsia="es-CO"/>
          <w14:ligatures w14:val="none"/>
        </w:rPr>
        <w:t>Día 4</w:t>
      </w:r>
    </w:p>
    <w:p w14:paraId="72FF4571" w14:textId="77777777" w:rsidR="00182D2B" w:rsidRPr="00182D2B" w:rsidRDefault="00182D2B" w:rsidP="00182D2B">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182D2B">
        <w:rPr>
          <w:rFonts w:ascii="Amasis MT Pro" w:eastAsia="Times New Roman" w:hAnsi="Amasis MT Pro" w:cs="Times New Roman"/>
          <w:color w:val="002060"/>
          <w:kern w:val="0"/>
          <w:lang w:eastAsia="es-CO"/>
          <w14:ligatures w14:val="none"/>
        </w:rPr>
        <w:t>Desayuno en el hotel.</w:t>
      </w:r>
    </w:p>
    <w:p w14:paraId="2462E773" w14:textId="53B62AE0" w:rsidR="0070146F" w:rsidRPr="001F77FE" w:rsidRDefault="00182D2B" w:rsidP="0070146F">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182D2B">
        <w:rPr>
          <w:rFonts w:ascii="Amasis MT Pro" w:eastAsia="Times New Roman" w:hAnsi="Amasis MT Pro" w:cs="Times New Roman"/>
          <w:color w:val="002060"/>
          <w:kern w:val="0"/>
          <w:lang w:eastAsia="es-CO"/>
          <w14:ligatures w14:val="none"/>
        </w:rPr>
        <w:t>A la hora convenida, traslado en servicio regular al aeropuerto.</w:t>
      </w:r>
    </w:p>
    <w:p w14:paraId="4B1D461D" w14:textId="62457ACB" w:rsidR="00CD6430" w:rsidRPr="001F77FE" w:rsidRDefault="00CD6430" w:rsidP="00CD6430">
      <w:pPr>
        <w:shd w:val="clear" w:color="auto" w:fill="FFFFFF"/>
        <w:jc w:val="both"/>
        <w:textAlignment w:val="baseline"/>
        <w:rPr>
          <w:rFonts w:ascii="Amasis MT Pro" w:hAnsi="Amasis MT Pro" w:cs="Times New Roman"/>
          <w:b/>
          <w:bCs/>
          <w:color w:val="00204F"/>
          <w:bdr w:val="none" w:sz="0" w:space="0" w:color="auto" w:frame="1"/>
          <w:lang w:eastAsia="es-CO"/>
        </w:rPr>
      </w:pPr>
      <w:r w:rsidRPr="001F77FE">
        <w:rPr>
          <w:rFonts w:ascii="Amasis MT Pro" w:hAnsi="Amasis MT Pro" w:cs="Times New Roman"/>
          <w:b/>
          <w:bCs/>
          <w:color w:val="00204F"/>
          <w:bdr w:val="none" w:sz="0" w:space="0" w:color="auto" w:frame="1"/>
          <w:lang w:eastAsia="es-CO"/>
        </w:rPr>
        <w:t>Servicios no Incluidos:</w:t>
      </w:r>
    </w:p>
    <w:p w14:paraId="3D876173" w14:textId="77777777" w:rsidR="002E5ED8" w:rsidRPr="002E5ED8" w:rsidRDefault="002E5ED8" w:rsidP="002E5ED8">
      <w:pPr>
        <w:pStyle w:val="Prrafodelista"/>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r w:rsidRPr="002E5ED8">
        <w:rPr>
          <w:rFonts w:ascii="Amasis MT Pro" w:eastAsia="Times New Roman" w:hAnsi="Amasis MT Pro" w:cs="Times New Roman"/>
          <w:color w:val="002060"/>
          <w:kern w:val="0"/>
          <w:lang w:eastAsia="es-CO"/>
          <w14:ligatures w14:val="none"/>
        </w:rPr>
        <w:t>Tiquete aéreos e impuestos tasas o contribuciones que los graven tales como: IVA, tasa aeroportuaria, impuestos de combustible, tarifa administrativa, impuestos de aeropuertos y salida de los países de origen y destino, otros cargos (sujetos a cambio).</w:t>
      </w:r>
    </w:p>
    <w:p w14:paraId="0DB25F48" w14:textId="77777777" w:rsidR="002E5ED8" w:rsidRPr="002E5ED8" w:rsidRDefault="002E5ED8" w:rsidP="002E5ED8">
      <w:pPr>
        <w:pStyle w:val="Prrafodelista"/>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r w:rsidRPr="002E5ED8">
        <w:rPr>
          <w:rFonts w:ascii="Amasis MT Pro" w:eastAsia="Times New Roman" w:hAnsi="Amasis MT Pro" w:cs="Times New Roman"/>
          <w:color w:val="002060"/>
          <w:kern w:val="0"/>
          <w:lang w:eastAsia="es-CO"/>
          <w14:ligatures w14:val="none"/>
        </w:rPr>
        <w:t>Tarjeta de asistencia médica, consulta con su asesor.</w:t>
      </w:r>
    </w:p>
    <w:p w14:paraId="0EFE1338" w14:textId="77777777" w:rsidR="002E5ED8" w:rsidRPr="002E5ED8" w:rsidRDefault="002E5ED8" w:rsidP="002E5ED8">
      <w:pPr>
        <w:pStyle w:val="Prrafodelista"/>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r w:rsidRPr="002E5ED8">
        <w:rPr>
          <w:rFonts w:ascii="Amasis MT Pro" w:eastAsia="Times New Roman" w:hAnsi="Amasis MT Pro" w:cs="Times New Roman"/>
          <w:color w:val="002060"/>
          <w:kern w:val="0"/>
          <w:lang w:eastAsia="es-CO"/>
          <w14:ligatures w14:val="none"/>
        </w:rPr>
        <w:t xml:space="preserve">Pagos en pesos TRM + 2% por cargo administrativo más IVA, pago en USD se </w:t>
      </w:r>
      <w:proofErr w:type="gramStart"/>
      <w:r w:rsidRPr="002E5ED8">
        <w:rPr>
          <w:rFonts w:ascii="Amasis MT Pro" w:eastAsia="Times New Roman" w:hAnsi="Amasis MT Pro" w:cs="Times New Roman"/>
          <w:color w:val="002060"/>
          <w:kern w:val="0"/>
          <w:lang w:eastAsia="es-CO"/>
          <w14:ligatures w14:val="none"/>
        </w:rPr>
        <w:t>adicionara</w:t>
      </w:r>
      <w:proofErr w:type="gramEnd"/>
      <w:r w:rsidRPr="002E5ED8">
        <w:rPr>
          <w:rFonts w:ascii="Amasis MT Pro" w:eastAsia="Times New Roman" w:hAnsi="Amasis MT Pro" w:cs="Times New Roman"/>
          <w:color w:val="002060"/>
          <w:kern w:val="0"/>
          <w:lang w:eastAsia="es-CO"/>
          <w14:ligatures w14:val="none"/>
        </w:rPr>
        <w:t xml:space="preserve"> 2% por Cargo Administrativo más IVA.</w:t>
      </w:r>
    </w:p>
    <w:p w14:paraId="4433F873" w14:textId="77777777" w:rsidR="002E5ED8" w:rsidRPr="002E5ED8" w:rsidRDefault="002E5ED8" w:rsidP="002E5ED8">
      <w:pPr>
        <w:pStyle w:val="Prrafodelista"/>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r w:rsidRPr="002E5ED8">
        <w:rPr>
          <w:rFonts w:ascii="Amasis MT Pro" w:eastAsia="Times New Roman" w:hAnsi="Amasis MT Pro" w:cs="Times New Roman"/>
          <w:color w:val="002060"/>
          <w:kern w:val="0"/>
          <w:lang w:eastAsia="es-CO"/>
          <w14:ligatures w14:val="none"/>
        </w:rPr>
        <w:t>Extras en los hoteles como: servicio telefónico, lavandería, etc.</w:t>
      </w:r>
    </w:p>
    <w:p w14:paraId="18CF3AF5" w14:textId="77777777" w:rsidR="002E5ED8" w:rsidRPr="002E5ED8" w:rsidRDefault="002E5ED8" w:rsidP="002E5ED8">
      <w:pPr>
        <w:pStyle w:val="Prrafodelista"/>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r w:rsidRPr="002E5ED8">
        <w:rPr>
          <w:rFonts w:ascii="Amasis MT Pro" w:eastAsia="Times New Roman" w:hAnsi="Amasis MT Pro" w:cs="Times New Roman"/>
          <w:color w:val="002060"/>
          <w:kern w:val="0"/>
          <w:lang w:eastAsia="es-CO"/>
          <w14:ligatures w14:val="none"/>
        </w:rPr>
        <w:t>Cualquier gasto no especifico en el programa.</w:t>
      </w:r>
    </w:p>
    <w:p w14:paraId="24B8B9FC" w14:textId="5568CD8F" w:rsidR="001F77FE" w:rsidRPr="001F77FE" w:rsidRDefault="00CA56D8" w:rsidP="00121399">
      <w:pPr>
        <w:shd w:val="clear" w:color="auto" w:fill="FFFFFF"/>
        <w:textAlignment w:val="baseline"/>
        <w:rPr>
          <w:rFonts w:ascii="Amasis MT Pro" w:hAnsi="Amasis MT Pro" w:cs="Times New Roman"/>
          <w:color w:val="00204F"/>
          <w:lang w:eastAsia="es-CO"/>
        </w:rPr>
      </w:pPr>
      <w:r w:rsidRPr="001F77FE">
        <w:rPr>
          <w:rFonts w:ascii="Amasis MT Pro" w:eastAsia="Times New Roman" w:hAnsi="Amasis MT Pro" w:cs="Times New Roman"/>
          <w:color w:val="002060"/>
          <w:kern w:val="0"/>
          <w:lang w:eastAsia="es-CO"/>
          <w14:ligatures w14:val="none"/>
        </w:rPr>
        <w:br/>
      </w:r>
      <w:r w:rsidR="00D64880" w:rsidRPr="001F77FE">
        <w:rPr>
          <w:rFonts w:ascii="Amasis MT Pro" w:hAnsi="Amasis MT Pro" w:cs="Times New Roman"/>
          <w:b/>
          <w:bCs/>
          <w:color w:val="00204F"/>
          <w:lang w:eastAsia="es-CO"/>
        </w:rPr>
        <w:t>Tarifas:</w:t>
      </w:r>
      <w:r w:rsidR="00D77275" w:rsidRPr="001F77FE">
        <w:rPr>
          <w:rFonts w:ascii="Amasis MT Pro" w:hAnsi="Amasis MT Pro" w:cs="Times New Roman"/>
          <w:b/>
          <w:bCs/>
          <w:color w:val="00204F"/>
          <w:lang w:eastAsia="es-CO"/>
        </w:rPr>
        <w:t xml:space="preserve"> </w:t>
      </w:r>
      <w:r w:rsidR="00D77275" w:rsidRPr="001F77FE">
        <w:rPr>
          <w:rFonts w:ascii="Amasis MT Pro" w:hAnsi="Amasis MT Pro" w:cs="Times New Roman"/>
          <w:b/>
          <w:bCs/>
          <w:i/>
          <w:iCs/>
          <w:color w:val="00204F"/>
          <w:bdr w:val="none" w:sz="0" w:space="0" w:color="auto" w:frame="1"/>
          <w:lang w:eastAsia="es-CO"/>
        </w:rPr>
        <w:t>*Nota: </w:t>
      </w:r>
      <w:r w:rsidR="00D77275" w:rsidRPr="001F77FE">
        <w:rPr>
          <w:rFonts w:ascii="Amasis MT Pro" w:hAnsi="Amasis MT Pro" w:cs="Times New Roman"/>
          <w:i/>
          <w:iCs/>
          <w:color w:val="00204F"/>
          <w:bdr w:val="none" w:sz="0" w:space="0" w:color="auto" w:frame="1"/>
          <w:lang w:eastAsia="es-CO"/>
        </w:rPr>
        <w:t>Tarifas sujetas a disponibilidad y cambios sin previo aviso</w:t>
      </w:r>
      <w:r w:rsidR="00F23EF3" w:rsidRPr="001F77FE">
        <w:rPr>
          <w:rFonts w:ascii="Amasis MT Pro" w:hAnsi="Amasis MT Pro" w:cs="Times New Roman"/>
          <w:i/>
          <w:iCs/>
          <w:color w:val="00204F"/>
          <w:bdr w:val="none" w:sz="0" w:space="0" w:color="auto" w:frame="1"/>
          <w:lang w:eastAsia="es-CO"/>
        </w:rPr>
        <w:br/>
      </w:r>
      <w:r w:rsidR="00F23EF3" w:rsidRPr="001F77FE">
        <w:rPr>
          <w:rFonts w:ascii="Amasis MT Pro" w:hAnsi="Amasis MT Pro" w:cs="Times New Roman"/>
          <w:b/>
          <w:bCs/>
          <w:i/>
          <w:iCs/>
          <w:color w:val="00204F"/>
          <w:bdr w:val="none" w:sz="0" w:space="0" w:color="auto" w:frame="1"/>
          <w:lang w:eastAsia="es-CO"/>
        </w:rPr>
        <w:t>*</w:t>
      </w:r>
      <w:r w:rsidR="00F23EF3" w:rsidRPr="001F77FE">
        <w:rPr>
          <w:rFonts w:ascii="Amasis MT Pro" w:hAnsi="Amasis MT Pro"/>
          <w:b/>
          <w:bCs/>
          <w:i/>
          <w:iCs/>
          <w:color w:val="212529"/>
          <w:shd w:val="clear" w:color="auto" w:fill="FFFFFF"/>
        </w:rPr>
        <w:t xml:space="preserve"> </w:t>
      </w:r>
      <w:r w:rsidR="00F23EF3" w:rsidRPr="001F77FE">
        <w:rPr>
          <w:rFonts w:ascii="Amasis MT Pro" w:hAnsi="Amasis MT Pro" w:cs="Times New Roman"/>
          <w:i/>
          <w:iCs/>
          <w:color w:val="00204F"/>
          <w:bdr w:val="none" w:sz="0" w:space="0" w:color="auto" w:frame="1"/>
          <w:lang w:eastAsia="es-CO"/>
        </w:rPr>
        <w:t>Tarifas por persona en USD.</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5515"/>
        <w:gridCol w:w="1249"/>
        <w:gridCol w:w="1029"/>
        <w:gridCol w:w="1059"/>
        <w:gridCol w:w="44"/>
        <w:gridCol w:w="44"/>
      </w:tblGrid>
      <w:tr w:rsidR="00DE6EAE" w:rsidRPr="00DE6EAE" w14:paraId="38AF4F3B" w14:textId="77777777">
        <w:trPr>
          <w:gridAfter w:val="2"/>
        </w:trPr>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56C81A3D"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b/>
                <w:bCs/>
                <w:color w:val="00204F"/>
                <w:lang w:eastAsia="es-CO"/>
              </w:rPr>
              <w:t>Vigencia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55A36B6D"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b/>
                <w:bCs/>
                <w:color w:val="00204F"/>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795D298F"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b/>
                <w:bCs/>
                <w:color w:val="00204F"/>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0610418C"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b/>
                <w:bCs/>
                <w:color w:val="00204F"/>
                <w:lang w:eastAsia="es-CO"/>
              </w:rPr>
              <w:t>Triple </w:t>
            </w:r>
          </w:p>
        </w:tc>
      </w:tr>
      <w:tr w:rsidR="00DE6EAE" w:rsidRPr="00DE6EAE" w14:paraId="0B8CB3B7" w14:textId="77777777">
        <w:tc>
          <w:tcPr>
            <w:tcW w:w="0" w:type="auto"/>
            <w:gridSpan w:val="6"/>
            <w:tcBorders>
              <w:top w:val="single" w:sz="2" w:space="0" w:color="auto"/>
              <w:left w:val="single" w:sz="4" w:space="0" w:color="auto"/>
              <w:bottom w:val="single" w:sz="2" w:space="0" w:color="auto"/>
              <w:right w:val="single" w:sz="4" w:space="0" w:color="auto"/>
            </w:tcBorders>
            <w:shd w:val="clear" w:color="auto" w:fill="FFFFFF"/>
            <w:vAlign w:val="center"/>
            <w:hideMark/>
          </w:tcPr>
          <w:p w14:paraId="387F6D31"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roofErr w:type="spellStart"/>
            <w:r w:rsidRPr="00DE6EAE">
              <w:rPr>
                <w:rFonts w:ascii="Amasis MT Pro" w:hAnsi="Amasis MT Pro" w:cs="Times New Roman"/>
                <w:b/>
                <w:bCs/>
                <w:color w:val="00204F"/>
                <w:lang w:eastAsia="es-CO"/>
              </w:rPr>
              <w:t>Xelena</w:t>
            </w:r>
            <w:proofErr w:type="spellEnd"/>
            <w:r w:rsidRPr="00DE6EAE">
              <w:rPr>
                <w:rFonts w:ascii="Amasis MT Pro" w:hAnsi="Amasis MT Pro" w:cs="Times New Roman"/>
                <w:b/>
                <w:bCs/>
                <w:color w:val="00204F"/>
                <w:lang w:eastAsia="es-CO"/>
              </w:rPr>
              <w:t> | 5* - Standard</w:t>
            </w:r>
          </w:p>
        </w:tc>
      </w:tr>
      <w:tr w:rsidR="00DE6EAE" w:rsidRPr="00DE6EAE" w14:paraId="22E156CC"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FD72ED3"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 xml:space="preserve">Febrero 10 - </w:t>
            </w:r>
            <w:proofErr w:type="gramStart"/>
            <w:r w:rsidRPr="00DE6EAE">
              <w:rPr>
                <w:rFonts w:ascii="Amasis MT Pro" w:hAnsi="Amasis MT Pro" w:cs="Times New Roman"/>
                <w:color w:val="00204F"/>
                <w:lang w:eastAsia="es-CO"/>
              </w:rPr>
              <w:t>Marzo</w:t>
            </w:r>
            <w:proofErr w:type="gramEnd"/>
            <w:r w:rsidRPr="00DE6EAE">
              <w:rPr>
                <w:rFonts w:ascii="Amasis MT Pro" w:hAnsi="Amasis MT Pro" w:cs="Times New Roman"/>
                <w:color w:val="00204F"/>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D2C2918"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1.683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23172C2"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1.040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E0C4BD3"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885</w:t>
            </w:r>
          </w:p>
        </w:tc>
        <w:tc>
          <w:tcPr>
            <w:tcW w:w="0" w:type="auto"/>
            <w:shd w:val="clear" w:color="auto" w:fill="FFFFFF"/>
            <w:vAlign w:val="center"/>
            <w:hideMark/>
          </w:tcPr>
          <w:p w14:paraId="48C5C534"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662B36C7"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r>
      <w:tr w:rsidR="00DE6EAE" w:rsidRPr="00DE6EAE" w14:paraId="4CA4E85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9CB962B"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 xml:space="preserve">Abril 01 - </w:t>
            </w:r>
            <w:proofErr w:type="gramStart"/>
            <w:r w:rsidRPr="00DE6EAE">
              <w:rPr>
                <w:rFonts w:ascii="Amasis MT Pro" w:hAnsi="Amasis MT Pro" w:cs="Times New Roman"/>
                <w:color w:val="00204F"/>
                <w:lang w:eastAsia="es-CO"/>
              </w:rPr>
              <w:t>Septiembre</w:t>
            </w:r>
            <w:proofErr w:type="gramEnd"/>
            <w:r w:rsidRPr="00DE6EAE">
              <w:rPr>
                <w:rFonts w:ascii="Amasis MT Pro" w:hAnsi="Amasis MT Pro" w:cs="Times New Roman"/>
                <w:color w:val="00204F"/>
                <w:lang w:eastAsia="es-CO"/>
              </w:rPr>
              <w:t xml:space="preserve">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24CC317"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1.731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5E53088"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1.064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483AFD1"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901</w:t>
            </w:r>
          </w:p>
        </w:tc>
        <w:tc>
          <w:tcPr>
            <w:tcW w:w="0" w:type="auto"/>
            <w:shd w:val="clear" w:color="auto" w:fill="FFFFFF"/>
            <w:vAlign w:val="center"/>
            <w:hideMark/>
          </w:tcPr>
          <w:p w14:paraId="6AFCB9AB"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7C6BBFAA"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r>
      <w:tr w:rsidR="00DE6EAE" w:rsidRPr="00DE6EAE" w14:paraId="7E4B52C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D728774"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Octubre 01 - 15/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DC36746"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1.183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C5DC544"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812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4659D91"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747</w:t>
            </w:r>
          </w:p>
        </w:tc>
        <w:tc>
          <w:tcPr>
            <w:tcW w:w="0" w:type="auto"/>
            <w:shd w:val="clear" w:color="auto" w:fill="FFFFFF"/>
            <w:vAlign w:val="center"/>
            <w:hideMark/>
          </w:tcPr>
          <w:p w14:paraId="695A91AD"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5293770F"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r>
      <w:tr w:rsidR="00DE6EAE" w:rsidRPr="00DE6EAE" w14:paraId="27B3FC5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AB3EF25"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 xml:space="preserve">Octubre 16 - </w:t>
            </w:r>
            <w:proofErr w:type="gramStart"/>
            <w:r w:rsidRPr="00DE6EAE">
              <w:rPr>
                <w:rFonts w:ascii="Amasis MT Pro" w:hAnsi="Amasis MT Pro" w:cs="Times New Roman"/>
                <w:color w:val="00204F"/>
                <w:lang w:eastAsia="es-CO"/>
              </w:rPr>
              <w:t>Diciembre</w:t>
            </w:r>
            <w:proofErr w:type="gramEnd"/>
            <w:r w:rsidRPr="00DE6EAE">
              <w:rPr>
                <w:rFonts w:ascii="Amasis MT Pro" w:hAnsi="Amasis MT Pro" w:cs="Times New Roman"/>
                <w:color w:val="00204F"/>
                <w:lang w:eastAsia="es-CO"/>
              </w:rPr>
              <w:t xml:space="preserve">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3EA1750"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1.773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68D2CBB"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1.107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0F9E584"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944</w:t>
            </w:r>
          </w:p>
        </w:tc>
        <w:tc>
          <w:tcPr>
            <w:tcW w:w="0" w:type="auto"/>
            <w:shd w:val="clear" w:color="auto" w:fill="FFFFFF"/>
            <w:vAlign w:val="center"/>
            <w:hideMark/>
          </w:tcPr>
          <w:p w14:paraId="0DE6BBCB"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67BF0F1F"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r>
      <w:tr w:rsidR="00DE6EAE" w:rsidRPr="00DE6EAE" w14:paraId="62BA6377"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EE3FF6D"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 xml:space="preserve">Enero 01 - </w:t>
            </w:r>
            <w:proofErr w:type="gramStart"/>
            <w:r w:rsidRPr="00DE6EAE">
              <w:rPr>
                <w:rFonts w:ascii="Amasis MT Pro" w:hAnsi="Amasis MT Pro" w:cs="Times New Roman"/>
                <w:color w:val="00204F"/>
                <w:lang w:eastAsia="es-CO"/>
              </w:rPr>
              <w:t>Marzo</w:t>
            </w:r>
            <w:proofErr w:type="gramEnd"/>
            <w:r w:rsidRPr="00DE6EAE">
              <w:rPr>
                <w:rFonts w:ascii="Amasis MT Pro" w:hAnsi="Amasis MT Pro" w:cs="Times New Roman"/>
                <w:color w:val="00204F"/>
                <w:lang w:eastAsia="es-CO"/>
              </w:rPr>
              <w:t xml:space="preserve"> 31/ 2027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BCADB6D"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1.773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050D4D7"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1.107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80219B0"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944</w:t>
            </w:r>
          </w:p>
        </w:tc>
        <w:tc>
          <w:tcPr>
            <w:tcW w:w="0" w:type="auto"/>
            <w:shd w:val="clear" w:color="auto" w:fill="FFFFFF"/>
            <w:vAlign w:val="center"/>
            <w:hideMark/>
          </w:tcPr>
          <w:p w14:paraId="03A07020"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3CFA206A"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r>
      <w:tr w:rsidR="00DE6EAE" w:rsidRPr="00C95F57" w14:paraId="3AF16E7D" w14:textId="77777777">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2386A7B8" w14:textId="77777777" w:rsidR="00DE6EAE" w:rsidRPr="00DE6EAE" w:rsidRDefault="00DE6EAE" w:rsidP="00DE6EAE">
            <w:pPr>
              <w:shd w:val="clear" w:color="auto" w:fill="FFFFFF"/>
              <w:textAlignment w:val="baseline"/>
              <w:rPr>
                <w:rFonts w:ascii="Amasis MT Pro" w:hAnsi="Amasis MT Pro" w:cs="Times New Roman"/>
                <w:color w:val="00204F"/>
                <w:lang w:val="pt-BR" w:eastAsia="es-CO"/>
              </w:rPr>
            </w:pPr>
            <w:r w:rsidRPr="00DE6EAE">
              <w:rPr>
                <w:rFonts w:ascii="Amasis MT Pro" w:hAnsi="Amasis MT Pro" w:cs="Times New Roman"/>
                <w:b/>
                <w:bCs/>
                <w:color w:val="00204F"/>
                <w:lang w:val="pt-BR" w:eastAsia="es-CO"/>
              </w:rPr>
              <w:t>Esplendor by Wyndham Calafate | 4* - Concept Vista Montaña</w:t>
            </w:r>
          </w:p>
        </w:tc>
        <w:tc>
          <w:tcPr>
            <w:tcW w:w="0" w:type="auto"/>
            <w:shd w:val="clear" w:color="auto" w:fill="FFFFFF"/>
            <w:vAlign w:val="center"/>
            <w:hideMark/>
          </w:tcPr>
          <w:p w14:paraId="7FDD0F5D" w14:textId="77777777" w:rsidR="00DE6EAE" w:rsidRPr="00DE6EAE" w:rsidRDefault="00DE6EAE" w:rsidP="00DE6EAE">
            <w:pPr>
              <w:shd w:val="clear" w:color="auto" w:fill="FFFFFF"/>
              <w:textAlignment w:val="baseline"/>
              <w:rPr>
                <w:rFonts w:ascii="Amasis MT Pro" w:hAnsi="Amasis MT Pro" w:cs="Times New Roman"/>
                <w:color w:val="00204F"/>
                <w:lang w:val="pt-BR" w:eastAsia="es-CO"/>
              </w:rPr>
            </w:pPr>
          </w:p>
        </w:tc>
        <w:tc>
          <w:tcPr>
            <w:tcW w:w="0" w:type="auto"/>
            <w:shd w:val="clear" w:color="auto" w:fill="FFFFFF"/>
            <w:vAlign w:val="center"/>
            <w:hideMark/>
          </w:tcPr>
          <w:p w14:paraId="5EA3549A" w14:textId="77777777" w:rsidR="00DE6EAE" w:rsidRPr="00DE6EAE" w:rsidRDefault="00DE6EAE" w:rsidP="00DE6EAE">
            <w:pPr>
              <w:shd w:val="clear" w:color="auto" w:fill="FFFFFF"/>
              <w:textAlignment w:val="baseline"/>
              <w:rPr>
                <w:rFonts w:ascii="Amasis MT Pro" w:hAnsi="Amasis MT Pro" w:cs="Times New Roman"/>
                <w:color w:val="00204F"/>
                <w:lang w:val="pt-BR" w:eastAsia="es-CO"/>
              </w:rPr>
            </w:pPr>
          </w:p>
        </w:tc>
      </w:tr>
      <w:tr w:rsidR="00DE6EAE" w:rsidRPr="00DE6EAE" w14:paraId="60A9D147"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288361"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Marzo 01 - 31/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C451580"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1.384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156B39B"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891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6350E90"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800</w:t>
            </w:r>
          </w:p>
        </w:tc>
        <w:tc>
          <w:tcPr>
            <w:tcW w:w="0" w:type="auto"/>
            <w:shd w:val="clear" w:color="auto" w:fill="FFFFFF"/>
            <w:vAlign w:val="center"/>
            <w:hideMark/>
          </w:tcPr>
          <w:p w14:paraId="2C7C6834"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3BB66E14"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r>
      <w:tr w:rsidR="00DE6EAE" w:rsidRPr="00DE6EAE" w14:paraId="1D4FC522"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DCE6CBA"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Abril 01 - 30/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32E16E8"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1.100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A317529"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749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6686630"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705</w:t>
            </w:r>
          </w:p>
        </w:tc>
        <w:tc>
          <w:tcPr>
            <w:tcW w:w="0" w:type="auto"/>
            <w:shd w:val="clear" w:color="auto" w:fill="FFFFFF"/>
            <w:vAlign w:val="center"/>
            <w:hideMark/>
          </w:tcPr>
          <w:p w14:paraId="3E24ED12"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29A796C5"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r>
      <w:tr w:rsidR="00DE6EAE" w:rsidRPr="00DE6EAE" w14:paraId="3142DD9D"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84A5A5B"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lastRenderedPageBreak/>
              <w:t>Mayo 01 - 31/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77926F4"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909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DD84CEE"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653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E0C550C"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643</w:t>
            </w:r>
          </w:p>
        </w:tc>
        <w:tc>
          <w:tcPr>
            <w:tcW w:w="0" w:type="auto"/>
            <w:shd w:val="clear" w:color="auto" w:fill="FFFFFF"/>
            <w:vAlign w:val="center"/>
            <w:hideMark/>
          </w:tcPr>
          <w:p w14:paraId="6A27A0AC"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0D4BD54F"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r>
      <w:tr w:rsidR="00DE6EAE" w:rsidRPr="00DE6EAE" w14:paraId="446B1804"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D3CA66D"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Julio 01 - 31/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AC98DFF"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1.340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15946C8"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869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8FD23A6"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785</w:t>
            </w:r>
          </w:p>
        </w:tc>
        <w:tc>
          <w:tcPr>
            <w:tcW w:w="0" w:type="auto"/>
            <w:shd w:val="clear" w:color="auto" w:fill="FFFFFF"/>
            <w:vAlign w:val="center"/>
            <w:hideMark/>
          </w:tcPr>
          <w:p w14:paraId="324D6B9A"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5F25B3AF"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r>
      <w:tr w:rsidR="00DE6EAE" w:rsidRPr="00DE6EAE" w14:paraId="50EA7090"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852A51"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 xml:space="preserve">Agosto 01 - </w:t>
            </w:r>
            <w:proofErr w:type="gramStart"/>
            <w:r w:rsidRPr="00DE6EAE">
              <w:rPr>
                <w:rFonts w:ascii="Amasis MT Pro" w:hAnsi="Amasis MT Pro" w:cs="Times New Roman"/>
                <w:color w:val="00204F"/>
                <w:lang w:eastAsia="es-CO"/>
              </w:rPr>
              <w:t>Septiembre</w:t>
            </w:r>
            <w:proofErr w:type="gramEnd"/>
            <w:r w:rsidRPr="00DE6EAE">
              <w:rPr>
                <w:rFonts w:ascii="Amasis MT Pro" w:hAnsi="Amasis MT Pro" w:cs="Times New Roman"/>
                <w:color w:val="00204F"/>
                <w:lang w:eastAsia="es-CO"/>
              </w:rPr>
              <w:t xml:space="preserve">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EB54F9A"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1.056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CBB892F"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727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18A996E"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691</w:t>
            </w:r>
          </w:p>
        </w:tc>
        <w:tc>
          <w:tcPr>
            <w:tcW w:w="0" w:type="auto"/>
            <w:shd w:val="clear" w:color="auto" w:fill="FFFFFF"/>
            <w:vAlign w:val="center"/>
            <w:hideMark/>
          </w:tcPr>
          <w:p w14:paraId="2D2CE422"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2E38B7A8"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r>
      <w:tr w:rsidR="00DE6EAE" w:rsidRPr="00DE6EAE" w14:paraId="469B9C76"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CED178F"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Octubre 01 - 31/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EAD9B39"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1.383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5289E1E"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912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246B885"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829</w:t>
            </w:r>
          </w:p>
        </w:tc>
        <w:tc>
          <w:tcPr>
            <w:tcW w:w="0" w:type="auto"/>
            <w:shd w:val="clear" w:color="auto" w:fill="FFFFFF"/>
            <w:vAlign w:val="center"/>
            <w:hideMark/>
          </w:tcPr>
          <w:p w14:paraId="0E219512"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39608358"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r>
      <w:tr w:rsidR="00DE6EAE" w:rsidRPr="00DE6EAE" w14:paraId="384711EC"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ACE3E5F"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 xml:space="preserve">Noviembre 01 / 2026 - </w:t>
            </w:r>
            <w:proofErr w:type="gramStart"/>
            <w:r w:rsidRPr="00DE6EAE">
              <w:rPr>
                <w:rFonts w:ascii="Amasis MT Pro" w:hAnsi="Amasis MT Pro" w:cs="Times New Roman"/>
                <w:color w:val="00204F"/>
                <w:lang w:eastAsia="es-CO"/>
              </w:rPr>
              <w:t>Marzo</w:t>
            </w:r>
            <w:proofErr w:type="gramEnd"/>
            <w:r w:rsidRPr="00DE6EAE">
              <w:rPr>
                <w:rFonts w:ascii="Amasis MT Pro" w:hAnsi="Amasis MT Pro" w:cs="Times New Roman"/>
                <w:color w:val="00204F"/>
                <w:lang w:eastAsia="es-CO"/>
              </w:rPr>
              <w:t xml:space="preserve"> 31/ 2027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53BA4BE"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1.627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C2BEBE2"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1.035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C05154B"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911</w:t>
            </w:r>
          </w:p>
        </w:tc>
        <w:tc>
          <w:tcPr>
            <w:tcW w:w="0" w:type="auto"/>
            <w:shd w:val="clear" w:color="auto" w:fill="FFFFFF"/>
            <w:vAlign w:val="center"/>
            <w:hideMark/>
          </w:tcPr>
          <w:p w14:paraId="7A0EB011"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20856381"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r>
      <w:tr w:rsidR="00DE6EAE" w:rsidRPr="00DE6EAE" w14:paraId="4D37693C" w14:textId="77777777">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19875E35"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b/>
                <w:bCs/>
                <w:color w:val="00204F"/>
                <w:lang w:eastAsia="es-CO"/>
              </w:rPr>
              <w:t>Sierra Nevada | 3* - Standard</w:t>
            </w:r>
          </w:p>
        </w:tc>
        <w:tc>
          <w:tcPr>
            <w:tcW w:w="0" w:type="auto"/>
            <w:shd w:val="clear" w:color="auto" w:fill="FFFFFF"/>
            <w:vAlign w:val="center"/>
            <w:hideMark/>
          </w:tcPr>
          <w:p w14:paraId="7935D810"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21AEE296"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r>
      <w:tr w:rsidR="00DE6EAE" w:rsidRPr="00DE6EAE" w14:paraId="21DE869C"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1CD0D58"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 xml:space="preserve">Febrero 01 - </w:t>
            </w:r>
            <w:proofErr w:type="gramStart"/>
            <w:r w:rsidRPr="00DE6EAE">
              <w:rPr>
                <w:rFonts w:ascii="Amasis MT Pro" w:hAnsi="Amasis MT Pro" w:cs="Times New Roman"/>
                <w:color w:val="00204F"/>
                <w:lang w:eastAsia="es-CO"/>
              </w:rPr>
              <w:t>Marzo</w:t>
            </w:r>
            <w:proofErr w:type="gramEnd"/>
            <w:r w:rsidRPr="00DE6EAE">
              <w:rPr>
                <w:rFonts w:ascii="Amasis MT Pro" w:hAnsi="Amasis MT Pro" w:cs="Times New Roman"/>
                <w:color w:val="00204F"/>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285CE0D"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896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23E7D79"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660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2606001"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611</w:t>
            </w:r>
          </w:p>
        </w:tc>
        <w:tc>
          <w:tcPr>
            <w:tcW w:w="0" w:type="auto"/>
            <w:shd w:val="clear" w:color="auto" w:fill="FFFFFF"/>
            <w:vAlign w:val="center"/>
            <w:hideMark/>
          </w:tcPr>
          <w:p w14:paraId="664FC00E"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1C87D40C"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r>
      <w:tr w:rsidR="00DE6EAE" w:rsidRPr="00DE6EAE" w14:paraId="66D82D26"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0DED5A0"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Abril 01 - 05/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FB65BDA"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997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1EE9670"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716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90DEACE"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656</w:t>
            </w:r>
          </w:p>
        </w:tc>
        <w:tc>
          <w:tcPr>
            <w:tcW w:w="0" w:type="auto"/>
            <w:shd w:val="clear" w:color="auto" w:fill="FFFFFF"/>
            <w:vAlign w:val="center"/>
            <w:hideMark/>
          </w:tcPr>
          <w:p w14:paraId="65F5A971"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1C724545"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r>
      <w:tr w:rsidR="00DE6EAE" w:rsidRPr="00DE6EAE" w14:paraId="469AE58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E48F6C8"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Abril 06 - 30/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0300052"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917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C88FCF6"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672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E5D6BE4"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620</w:t>
            </w:r>
          </w:p>
        </w:tc>
        <w:tc>
          <w:tcPr>
            <w:tcW w:w="0" w:type="auto"/>
            <w:shd w:val="clear" w:color="auto" w:fill="FFFFFF"/>
            <w:vAlign w:val="center"/>
            <w:hideMark/>
          </w:tcPr>
          <w:p w14:paraId="4100F3DA"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5C97CCDB"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r>
      <w:tr w:rsidR="00DE6EAE" w:rsidRPr="00DE6EAE" w14:paraId="44A7982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F63F1BD"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 xml:space="preserve">Mayo 01 - </w:t>
            </w:r>
            <w:proofErr w:type="gramStart"/>
            <w:r w:rsidRPr="00DE6EAE">
              <w:rPr>
                <w:rFonts w:ascii="Amasis MT Pro" w:hAnsi="Amasis MT Pro" w:cs="Times New Roman"/>
                <w:color w:val="00204F"/>
                <w:lang w:eastAsia="es-CO"/>
              </w:rPr>
              <w:t>Septiembre</w:t>
            </w:r>
            <w:proofErr w:type="gramEnd"/>
            <w:r w:rsidRPr="00DE6EAE">
              <w:rPr>
                <w:rFonts w:ascii="Amasis MT Pro" w:hAnsi="Amasis MT Pro" w:cs="Times New Roman"/>
                <w:color w:val="00204F"/>
                <w:lang w:eastAsia="es-CO"/>
              </w:rPr>
              <w:t xml:space="preserve">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83DB201"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847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1E2C21A"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633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33D5576"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589</w:t>
            </w:r>
          </w:p>
        </w:tc>
        <w:tc>
          <w:tcPr>
            <w:tcW w:w="0" w:type="auto"/>
            <w:shd w:val="clear" w:color="auto" w:fill="FFFFFF"/>
            <w:vAlign w:val="center"/>
            <w:hideMark/>
          </w:tcPr>
          <w:p w14:paraId="030446A5"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5616D2F3"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r>
      <w:tr w:rsidR="00DE6EAE" w:rsidRPr="00DE6EAE" w14:paraId="7EE2B9B7"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C852C3E"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Octubre 01 - 31/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BFF2E13"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960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79769F1"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715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6C810A1"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663</w:t>
            </w:r>
          </w:p>
        </w:tc>
        <w:tc>
          <w:tcPr>
            <w:tcW w:w="0" w:type="auto"/>
            <w:shd w:val="clear" w:color="auto" w:fill="FFFFFF"/>
            <w:vAlign w:val="center"/>
            <w:hideMark/>
          </w:tcPr>
          <w:p w14:paraId="6432AE4D"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0755BA8F"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r>
      <w:tr w:rsidR="00DE6EAE" w:rsidRPr="00DE6EAE" w14:paraId="4B2D0B54"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AFBA368"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 xml:space="preserve">Noviembre 01/ 2026 - </w:t>
            </w:r>
            <w:proofErr w:type="gramStart"/>
            <w:r w:rsidRPr="00DE6EAE">
              <w:rPr>
                <w:rFonts w:ascii="Amasis MT Pro" w:hAnsi="Amasis MT Pro" w:cs="Times New Roman"/>
                <w:color w:val="00204F"/>
                <w:lang w:eastAsia="es-CO"/>
              </w:rPr>
              <w:t>Marzo</w:t>
            </w:r>
            <w:proofErr w:type="gramEnd"/>
            <w:r w:rsidRPr="00DE6EAE">
              <w:rPr>
                <w:rFonts w:ascii="Amasis MT Pro" w:hAnsi="Amasis MT Pro" w:cs="Times New Roman"/>
                <w:color w:val="00204F"/>
                <w:lang w:eastAsia="es-CO"/>
              </w:rPr>
              <w:t xml:space="preserve"> 31/ 2027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2B8A56D"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1.040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0AEF582"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759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30D2477"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r w:rsidRPr="00DE6EAE">
              <w:rPr>
                <w:rFonts w:ascii="Amasis MT Pro" w:hAnsi="Amasis MT Pro" w:cs="Times New Roman"/>
                <w:color w:val="00204F"/>
                <w:lang w:eastAsia="es-CO"/>
              </w:rPr>
              <w:t>699</w:t>
            </w:r>
          </w:p>
        </w:tc>
        <w:tc>
          <w:tcPr>
            <w:tcW w:w="0" w:type="auto"/>
            <w:shd w:val="clear" w:color="auto" w:fill="FFFFFF"/>
            <w:vAlign w:val="center"/>
            <w:hideMark/>
          </w:tcPr>
          <w:p w14:paraId="3A3CC876"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48E3186E" w14:textId="77777777" w:rsidR="00DE6EAE" w:rsidRPr="00DE6EAE" w:rsidRDefault="00DE6EAE" w:rsidP="00DE6EAE">
            <w:pPr>
              <w:shd w:val="clear" w:color="auto" w:fill="FFFFFF"/>
              <w:textAlignment w:val="baseline"/>
              <w:rPr>
                <w:rFonts w:ascii="Amasis MT Pro" w:hAnsi="Amasis MT Pro" w:cs="Times New Roman"/>
                <w:color w:val="00204F"/>
                <w:lang w:eastAsia="es-CO"/>
              </w:rPr>
            </w:pPr>
          </w:p>
        </w:tc>
      </w:tr>
    </w:tbl>
    <w:p w14:paraId="028A8526" w14:textId="52F539D6" w:rsidR="009370C3" w:rsidRPr="001F77FE" w:rsidRDefault="009370C3" w:rsidP="00121399">
      <w:pPr>
        <w:shd w:val="clear" w:color="auto" w:fill="FFFFFF"/>
        <w:textAlignment w:val="baseline"/>
        <w:rPr>
          <w:rFonts w:ascii="Amasis MT Pro" w:hAnsi="Amasis MT Pro" w:cs="Times New Roman"/>
          <w:color w:val="00204F"/>
          <w:lang w:eastAsia="es-CO"/>
        </w:rPr>
      </w:pPr>
    </w:p>
    <w:p w14:paraId="27D526F1" w14:textId="192AF7F2" w:rsidR="00991224" w:rsidRPr="001F77FE" w:rsidRDefault="00991224" w:rsidP="00991224">
      <w:pPr>
        <w:shd w:val="clear" w:color="auto" w:fill="FFFFFF"/>
        <w:textAlignment w:val="baseline"/>
        <w:rPr>
          <w:rFonts w:ascii="Amasis MT Pro" w:hAnsi="Amasis MT Pro" w:cs="Times New Roman"/>
          <w:b/>
          <w:bCs/>
          <w:noProof/>
          <w:color w:val="00204F"/>
          <w:lang w:eastAsia="es-CO"/>
        </w:rPr>
      </w:pPr>
      <w:r w:rsidRPr="001F77FE">
        <w:rPr>
          <w:rFonts w:ascii="Amasis MT Pro" w:hAnsi="Amasis MT Pro" w:cs="Times New Roman"/>
          <w:b/>
          <w:bCs/>
          <w:color w:val="00204F"/>
          <w:bdr w:val="none" w:sz="0" w:space="0" w:color="auto" w:frame="1"/>
          <w:lang w:eastAsia="es-CO"/>
        </w:rPr>
        <w:t>Notas Importantes:</w:t>
      </w:r>
    </w:p>
    <w:p w14:paraId="3743A1CD" w14:textId="77777777" w:rsidR="00991224" w:rsidRPr="001F77FE" w:rsidRDefault="00991224" w:rsidP="00991224">
      <w:pPr>
        <w:pStyle w:val="Prrafodelista"/>
        <w:numPr>
          <w:ilvl w:val="0"/>
          <w:numId w:val="1"/>
        </w:numPr>
        <w:shd w:val="clear" w:color="auto" w:fill="FFFFFF"/>
        <w:spacing w:after="0" w:line="240" w:lineRule="auto"/>
        <w:textAlignment w:val="baseline"/>
        <w:rPr>
          <w:rFonts w:ascii="Amasis MT Pro" w:hAnsi="Amasis MT Pro" w:cs="Times New Roman"/>
          <w:color w:val="00204F"/>
          <w:bdr w:val="none" w:sz="0" w:space="0" w:color="auto" w:frame="1"/>
          <w:lang w:eastAsia="es-CO"/>
        </w:rPr>
      </w:pPr>
      <w:r w:rsidRPr="001F77FE">
        <w:rPr>
          <w:rFonts w:ascii="Amasis MT Pro" w:hAnsi="Amasis MT Pro"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1F77FE" w:rsidRDefault="00991224" w:rsidP="00991224">
      <w:pPr>
        <w:pStyle w:val="Prrafodelista"/>
        <w:numPr>
          <w:ilvl w:val="0"/>
          <w:numId w:val="1"/>
        </w:numPr>
        <w:shd w:val="clear" w:color="auto" w:fill="FFFFFF"/>
        <w:spacing w:after="0" w:line="240" w:lineRule="auto"/>
        <w:textAlignment w:val="baseline"/>
        <w:rPr>
          <w:rFonts w:ascii="Amasis MT Pro" w:hAnsi="Amasis MT Pro" w:cs="Times New Roman"/>
          <w:color w:val="00204F"/>
          <w:bdr w:val="none" w:sz="0" w:space="0" w:color="auto" w:frame="1"/>
          <w:lang w:eastAsia="es-CO"/>
        </w:rPr>
      </w:pPr>
      <w:r w:rsidRPr="001F77FE">
        <w:rPr>
          <w:rFonts w:ascii="Amasis MT Pro" w:hAnsi="Amasis MT Pro" w:cs="Times New Roman"/>
          <w:color w:val="00204F"/>
          <w:bdr w:val="none" w:sz="0" w:space="0" w:color="auto" w:frame="1"/>
          <w:lang w:eastAsia="es-CO"/>
        </w:rPr>
        <w:t>Ropa y Calzado Sport.</w:t>
      </w:r>
    </w:p>
    <w:p w14:paraId="5FBAE253" w14:textId="77777777" w:rsidR="00991224" w:rsidRPr="001F77FE" w:rsidRDefault="00991224" w:rsidP="00991224">
      <w:pPr>
        <w:pStyle w:val="Prrafodelista"/>
        <w:numPr>
          <w:ilvl w:val="0"/>
          <w:numId w:val="1"/>
        </w:numPr>
        <w:shd w:val="clear" w:color="auto" w:fill="FFFFFF"/>
        <w:spacing w:after="0" w:line="240" w:lineRule="auto"/>
        <w:textAlignment w:val="baseline"/>
        <w:rPr>
          <w:rFonts w:ascii="Amasis MT Pro" w:hAnsi="Amasis MT Pro" w:cs="Times New Roman"/>
          <w:color w:val="00204F"/>
        </w:rPr>
      </w:pPr>
      <w:r w:rsidRPr="001F77FE">
        <w:rPr>
          <w:rFonts w:ascii="Amasis MT Pro" w:hAnsi="Amasis MT Pro" w:cs="Times New Roman"/>
          <w:color w:val="00204F"/>
          <w:bdr w:val="none" w:sz="0" w:space="0" w:color="auto" w:frame="1"/>
          <w:lang w:eastAsia="es-CO"/>
        </w:rPr>
        <w:t>Cámara fotográfica.</w:t>
      </w:r>
      <w:r w:rsidRPr="001F77FE">
        <w:rPr>
          <w:rFonts w:ascii="Amasis MT Pro" w:hAnsi="Amasis MT Pro" w:cs="Times New Roman"/>
          <w:color w:val="00204F"/>
          <w:bdr w:val="none" w:sz="0" w:space="0" w:color="auto" w:frame="1"/>
          <w:lang w:eastAsia="es-CO"/>
        </w:rPr>
        <w:br/>
      </w:r>
    </w:p>
    <w:p w14:paraId="75241510" w14:textId="04B1FAD0" w:rsidR="00991224" w:rsidRPr="001F77FE" w:rsidRDefault="00991224" w:rsidP="00991224">
      <w:pPr>
        <w:rPr>
          <w:rFonts w:ascii="Amasis MT Pro" w:hAnsi="Amasis MT Pro" w:cs="Times New Roman"/>
          <w:b/>
          <w:bCs/>
          <w:color w:val="00204F"/>
        </w:rPr>
      </w:pPr>
      <w:r w:rsidRPr="001F77FE">
        <w:rPr>
          <w:rFonts w:ascii="Amasis MT Pro" w:hAnsi="Amasis MT Pro" w:cs="Times New Roman"/>
          <w:b/>
          <w:bCs/>
          <w:color w:val="00204F"/>
        </w:rPr>
        <w:t>Políticas de Cancelación:</w:t>
      </w:r>
    </w:p>
    <w:p w14:paraId="0448FE07" w14:textId="77777777" w:rsidR="00991224" w:rsidRPr="001F77FE" w:rsidRDefault="00991224" w:rsidP="00127F15">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Luego de confirmada la reserva cualquier cancelación hasta faltando 15 días para el viaje aplica penalidad del 10% sobre el total de la reserva.</w:t>
      </w:r>
    </w:p>
    <w:p w14:paraId="7F4605B7" w14:textId="77777777" w:rsidR="00991224" w:rsidRPr="001F77FE" w:rsidRDefault="00991224" w:rsidP="00127F15">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Temporada Alta, Cancelaciones con 31 días antes aplicara penalidad del 100% sobre el total de la reserva para aquellas cancelaciones con 30 días antes del viaje.</w:t>
      </w:r>
    </w:p>
    <w:p w14:paraId="3C564002" w14:textId="77777777" w:rsidR="00991224" w:rsidRPr="001F77FE" w:rsidRDefault="00991224" w:rsidP="00127F15">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Cancelaciones con 14 días antes de la fecha de viaje en temporada baja, aplica penalidad del 100%.</w:t>
      </w:r>
    </w:p>
    <w:p w14:paraId="53E25063" w14:textId="77777777" w:rsidR="00991224" w:rsidRPr="001F77FE" w:rsidRDefault="00991224" w:rsidP="00127F15">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1F77FE">
        <w:rPr>
          <w:rFonts w:ascii="Amasis MT Pro" w:hAnsi="Amasis MT Pro" w:cs="Times New Roman"/>
          <w:color w:val="00204F"/>
        </w:rPr>
        <w:br/>
      </w:r>
    </w:p>
    <w:p w14:paraId="3214B216" w14:textId="54BC1880" w:rsidR="00991224" w:rsidRPr="001F77FE" w:rsidRDefault="00991224" w:rsidP="00991224">
      <w:pPr>
        <w:rPr>
          <w:rFonts w:ascii="Amasis MT Pro" w:hAnsi="Amasis MT Pro" w:cs="Times New Roman"/>
          <w:b/>
          <w:bCs/>
          <w:color w:val="00204F"/>
        </w:rPr>
      </w:pPr>
      <w:r w:rsidRPr="001F77FE">
        <w:rPr>
          <w:rFonts w:ascii="Amasis MT Pro" w:hAnsi="Amasis MT Pro" w:cs="Times New Roman"/>
          <w:b/>
          <w:bCs/>
          <w:color w:val="00204F"/>
        </w:rPr>
        <w:t>Cláusula de Responsabilidad:</w:t>
      </w:r>
    </w:p>
    <w:p w14:paraId="345CAE39" w14:textId="75DBBD9B" w:rsidR="00646F72" w:rsidRPr="001F77FE" w:rsidRDefault="00991224" w:rsidP="0070146F">
      <w:pPr>
        <w:ind w:left="360"/>
        <w:jc w:val="both"/>
        <w:rPr>
          <w:rFonts w:ascii="Amasis MT Pro" w:hAnsi="Amasis MT Pro" w:cs="Times New Roman"/>
          <w:b/>
          <w:bCs/>
          <w:color w:val="00204F"/>
        </w:rPr>
      </w:pPr>
      <w:r w:rsidRPr="001F77FE">
        <w:rPr>
          <w:rFonts w:ascii="Amasis MT Pro" w:hAnsi="Amasis MT Pro" w:cs="Times New Roman"/>
          <w:color w:val="00204F"/>
        </w:rPr>
        <w:lastRenderedPageBreak/>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w:t>
      </w:r>
      <w:r w:rsidRPr="001F77FE">
        <w:rPr>
          <w:rFonts w:ascii="Amasis MT Pro" w:hAnsi="Amasis MT Pro" w:cs="Times New Roman"/>
          <w:color w:val="00204F"/>
        </w:rPr>
        <w:lastRenderedPageBreak/>
        <w:t xml:space="preserve">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1F77FE">
        <w:rPr>
          <w:rFonts w:ascii="Amasis MT Pro" w:hAnsi="Amasis MT Pro" w:cs="Times New Roman"/>
          <w:b/>
          <w:bCs/>
          <w:color w:val="00204F"/>
        </w:rPr>
        <w:t>RNT AGENCIA DE VIAJES AGOORISTA No. 11559 / RNT AGENCIA DE VIAJES OPERADORA No. 19168 / RNT A.</w:t>
      </w:r>
    </w:p>
    <w:p w14:paraId="4E5292F4" w14:textId="5F24D83F" w:rsidR="00BB4239" w:rsidRPr="001F77FE" w:rsidRDefault="00991224" w:rsidP="00646F72">
      <w:pPr>
        <w:pStyle w:val="Prrafodelista"/>
        <w:numPr>
          <w:ilvl w:val="0"/>
          <w:numId w:val="2"/>
        </w:numPr>
        <w:shd w:val="clear" w:color="auto" w:fill="FFFFFF"/>
        <w:spacing w:after="0" w:line="276" w:lineRule="auto"/>
        <w:textAlignment w:val="baseline"/>
        <w:rPr>
          <w:rFonts w:ascii="Amasis MT Pro" w:hAnsi="Amasis MT Pro" w:cs="Times New Roman"/>
          <w:b/>
          <w:bCs/>
          <w:color w:val="00204F"/>
          <w:sz w:val="28"/>
          <w:szCs w:val="28"/>
          <w:lang w:eastAsia="es-CO"/>
        </w:rPr>
      </w:pPr>
      <w:r w:rsidRPr="001F77FE">
        <w:rPr>
          <w:rFonts w:ascii="Amasis MT Pro" w:hAnsi="Amasis MT Pro" w:cs="Times New Roman"/>
          <w:b/>
          <w:bCs/>
          <w:color w:val="00204F"/>
          <w:sz w:val="28"/>
          <w:szCs w:val="28"/>
          <w:lang w:eastAsia="es-CO"/>
        </w:rPr>
        <w:t>PARA MÁS INFORMACIÓN:</w:t>
      </w:r>
      <w:r w:rsidRPr="001F77FE">
        <w:rPr>
          <w:rFonts w:ascii="Amasis MT Pro" w:hAnsi="Amasis MT Pro" w:cs="Times New Roman"/>
          <w:b/>
          <w:bCs/>
          <w:color w:val="00204F"/>
          <w:sz w:val="28"/>
          <w:szCs w:val="28"/>
          <w:lang w:eastAsia="es-CO"/>
        </w:rPr>
        <w:br/>
      </w:r>
      <w:hyperlink r:id="rId12" w:history="1">
        <w:r w:rsidR="00646F72" w:rsidRPr="001F77FE">
          <w:rPr>
            <w:rStyle w:val="Hipervnculo"/>
            <w:rFonts w:ascii="Amasis MT Pro" w:hAnsi="Amasis MT Pro" w:cs="Times New Roman"/>
            <w:color w:val="00204F"/>
            <w:sz w:val="28"/>
            <w:szCs w:val="28"/>
            <w:u w:val="none"/>
            <w:lang w:eastAsia="es-CO"/>
          </w:rPr>
          <w:t>cotizacionescielos@cielosabiertos.com.co</w:t>
        </w:r>
      </w:hyperlink>
      <w:r w:rsidR="005B465C" w:rsidRPr="001F77FE">
        <w:rPr>
          <w:rFonts w:ascii="Amasis MT Pro" w:hAnsi="Amasis MT Pro" w:cs="Times New Roman"/>
          <w:color w:val="00204F"/>
          <w:sz w:val="28"/>
          <w:szCs w:val="28"/>
          <w:lang w:eastAsia="es-CO"/>
        </w:rPr>
        <w:br/>
        <w:t xml:space="preserve">601 </w:t>
      </w:r>
      <w:r w:rsidR="00646F72" w:rsidRPr="001F77FE">
        <w:rPr>
          <w:rFonts w:ascii="Amasis MT Pro" w:hAnsi="Amasis MT Pro" w:cs="Times New Roman"/>
          <w:color w:val="00204F"/>
          <w:sz w:val="28"/>
          <w:szCs w:val="28"/>
          <w:lang w:eastAsia="es-CO"/>
        </w:rPr>
        <w:t>593 80 60 opción 1</w:t>
      </w:r>
      <w:r w:rsidR="00646F72" w:rsidRPr="001F77FE">
        <w:rPr>
          <w:rFonts w:ascii="Amasis MT Pro" w:hAnsi="Amasis MT Pro" w:cs="Times New Roman"/>
          <w:color w:val="00204F"/>
          <w:sz w:val="28"/>
          <w:szCs w:val="28"/>
          <w:lang w:eastAsia="es-CO"/>
        </w:rPr>
        <w:br/>
        <w:t>WWW.CIELOSABIERTOS.COM.CO</w:t>
      </w:r>
    </w:p>
    <w:sectPr w:rsidR="00BB4239" w:rsidRPr="001F77FE" w:rsidSect="00862DB5">
      <w:headerReference w:type="default" r:id="rId13"/>
      <w:footerReference w:type="default" r:id="rId1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CA81C" w14:textId="77777777" w:rsidR="00294A38" w:rsidRDefault="00294A38" w:rsidP="00862DB5">
      <w:pPr>
        <w:spacing w:after="0" w:line="240" w:lineRule="auto"/>
      </w:pPr>
      <w:r>
        <w:separator/>
      </w:r>
    </w:p>
  </w:endnote>
  <w:endnote w:type="continuationSeparator" w:id="0">
    <w:p w14:paraId="793CF8AA" w14:textId="77777777" w:rsidR="00294A38" w:rsidRDefault="00294A38"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w:charset w:val="00"/>
    <w:family w:val="roman"/>
    <w:pitch w:val="variable"/>
    <w:sig w:usb0="A00000AF" w:usb1="4000205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E4F7D"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DBCEF" w14:textId="77777777" w:rsidR="00294A38" w:rsidRDefault="00294A38" w:rsidP="00862DB5">
      <w:pPr>
        <w:spacing w:after="0" w:line="240" w:lineRule="auto"/>
      </w:pPr>
      <w:r>
        <w:separator/>
      </w:r>
    </w:p>
  </w:footnote>
  <w:footnote w:type="continuationSeparator" w:id="0">
    <w:p w14:paraId="28C9DE24" w14:textId="77777777" w:rsidR="00294A38" w:rsidRDefault="00294A38"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145A7"/>
    <w:multiLevelType w:val="hybridMultilevel"/>
    <w:tmpl w:val="B680CAF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BE570B6"/>
    <w:multiLevelType w:val="multilevel"/>
    <w:tmpl w:val="8A04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552545"/>
    <w:multiLevelType w:val="multilevel"/>
    <w:tmpl w:val="27B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2067CB"/>
    <w:multiLevelType w:val="hybridMultilevel"/>
    <w:tmpl w:val="6E0EB0A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34EE59C8"/>
    <w:multiLevelType w:val="multilevel"/>
    <w:tmpl w:val="52A26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3C4A99"/>
    <w:multiLevelType w:val="multilevel"/>
    <w:tmpl w:val="0FF20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3D718AE"/>
    <w:multiLevelType w:val="multilevel"/>
    <w:tmpl w:val="F99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FE4275"/>
    <w:multiLevelType w:val="hybridMultilevel"/>
    <w:tmpl w:val="6D54BF3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6767309C"/>
    <w:multiLevelType w:val="multilevel"/>
    <w:tmpl w:val="39EC8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610930"/>
    <w:multiLevelType w:val="multilevel"/>
    <w:tmpl w:val="509AA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B550E2"/>
    <w:multiLevelType w:val="multilevel"/>
    <w:tmpl w:val="877E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EE612A7"/>
    <w:multiLevelType w:val="multilevel"/>
    <w:tmpl w:val="73E4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406921">
    <w:abstractNumId w:val="6"/>
  </w:num>
  <w:num w:numId="2" w16cid:durableId="362021260">
    <w:abstractNumId w:val="12"/>
  </w:num>
  <w:num w:numId="3" w16cid:durableId="934048347">
    <w:abstractNumId w:val="2"/>
  </w:num>
  <w:num w:numId="4" w16cid:durableId="925262784">
    <w:abstractNumId w:val="7"/>
  </w:num>
  <w:num w:numId="5" w16cid:durableId="1082525780">
    <w:abstractNumId w:val="13"/>
  </w:num>
  <w:num w:numId="6" w16cid:durableId="1705444417">
    <w:abstractNumId w:val="9"/>
  </w:num>
  <w:num w:numId="7" w16cid:durableId="1441338382">
    <w:abstractNumId w:val="0"/>
  </w:num>
  <w:num w:numId="8" w16cid:durableId="229267921">
    <w:abstractNumId w:val="4"/>
  </w:num>
  <w:num w:numId="9" w16cid:durableId="1767800134">
    <w:abstractNumId w:val="10"/>
  </w:num>
  <w:num w:numId="10" w16cid:durableId="1987973925">
    <w:abstractNumId w:val="5"/>
  </w:num>
  <w:num w:numId="11" w16cid:durableId="1776632795">
    <w:abstractNumId w:val="8"/>
  </w:num>
  <w:num w:numId="12" w16cid:durableId="1547335772">
    <w:abstractNumId w:val="1"/>
  </w:num>
  <w:num w:numId="13" w16cid:durableId="1326862173">
    <w:abstractNumId w:val="11"/>
  </w:num>
  <w:num w:numId="14" w16cid:durableId="15653316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31DFA"/>
    <w:rsid w:val="00034250"/>
    <w:rsid w:val="000534C8"/>
    <w:rsid w:val="00061288"/>
    <w:rsid w:val="000764C2"/>
    <w:rsid w:val="000769D8"/>
    <w:rsid w:val="000D5697"/>
    <w:rsid w:val="000E46E8"/>
    <w:rsid w:val="000E4D26"/>
    <w:rsid w:val="00121399"/>
    <w:rsid w:val="00122536"/>
    <w:rsid w:val="00127F15"/>
    <w:rsid w:val="00144CEC"/>
    <w:rsid w:val="00155384"/>
    <w:rsid w:val="00182D2B"/>
    <w:rsid w:val="001C0D01"/>
    <w:rsid w:val="001D3ADE"/>
    <w:rsid w:val="001F77FE"/>
    <w:rsid w:val="002311FD"/>
    <w:rsid w:val="00257139"/>
    <w:rsid w:val="00262311"/>
    <w:rsid w:val="00292D0C"/>
    <w:rsid w:val="00293292"/>
    <w:rsid w:val="00294A38"/>
    <w:rsid w:val="002A5F55"/>
    <w:rsid w:val="002B3EC2"/>
    <w:rsid w:val="002C42F8"/>
    <w:rsid w:val="002D1E1B"/>
    <w:rsid w:val="002E5ED8"/>
    <w:rsid w:val="0036211E"/>
    <w:rsid w:val="003D1AD8"/>
    <w:rsid w:val="003D3511"/>
    <w:rsid w:val="003E7BE4"/>
    <w:rsid w:val="00462C8C"/>
    <w:rsid w:val="004736A3"/>
    <w:rsid w:val="00481E54"/>
    <w:rsid w:val="00496618"/>
    <w:rsid w:val="00497266"/>
    <w:rsid w:val="004A1D97"/>
    <w:rsid w:val="004D6B2E"/>
    <w:rsid w:val="00507FD9"/>
    <w:rsid w:val="00577B8E"/>
    <w:rsid w:val="005A12C0"/>
    <w:rsid w:val="005A215F"/>
    <w:rsid w:val="005B465C"/>
    <w:rsid w:val="005E0528"/>
    <w:rsid w:val="005E6081"/>
    <w:rsid w:val="005E6CA5"/>
    <w:rsid w:val="0060341F"/>
    <w:rsid w:val="00603751"/>
    <w:rsid w:val="0060553A"/>
    <w:rsid w:val="0061479B"/>
    <w:rsid w:val="006442F4"/>
    <w:rsid w:val="00646F72"/>
    <w:rsid w:val="0064714F"/>
    <w:rsid w:val="00692A0D"/>
    <w:rsid w:val="006A1C03"/>
    <w:rsid w:val="006D6195"/>
    <w:rsid w:val="006E1002"/>
    <w:rsid w:val="006E4B7F"/>
    <w:rsid w:val="006F7377"/>
    <w:rsid w:val="0070146F"/>
    <w:rsid w:val="00721656"/>
    <w:rsid w:val="00737745"/>
    <w:rsid w:val="00743B2A"/>
    <w:rsid w:val="0075744B"/>
    <w:rsid w:val="00757EC6"/>
    <w:rsid w:val="00766518"/>
    <w:rsid w:val="00771D01"/>
    <w:rsid w:val="0078273E"/>
    <w:rsid w:val="007C473F"/>
    <w:rsid w:val="007D2604"/>
    <w:rsid w:val="008166C3"/>
    <w:rsid w:val="00831468"/>
    <w:rsid w:val="0083422E"/>
    <w:rsid w:val="00842E39"/>
    <w:rsid w:val="00862DB5"/>
    <w:rsid w:val="00873E74"/>
    <w:rsid w:val="008929D5"/>
    <w:rsid w:val="00935892"/>
    <w:rsid w:val="009363DA"/>
    <w:rsid w:val="009370C3"/>
    <w:rsid w:val="00937A99"/>
    <w:rsid w:val="00941D38"/>
    <w:rsid w:val="00991224"/>
    <w:rsid w:val="009D303A"/>
    <w:rsid w:val="00A6201C"/>
    <w:rsid w:val="00A6764B"/>
    <w:rsid w:val="00A706EB"/>
    <w:rsid w:val="00A9531E"/>
    <w:rsid w:val="00AF2016"/>
    <w:rsid w:val="00B1408A"/>
    <w:rsid w:val="00B35FC6"/>
    <w:rsid w:val="00B450EE"/>
    <w:rsid w:val="00B84649"/>
    <w:rsid w:val="00BB4239"/>
    <w:rsid w:val="00BB6090"/>
    <w:rsid w:val="00BC0C9F"/>
    <w:rsid w:val="00BC4B81"/>
    <w:rsid w:val="00BC4C9E"/>
    <w:rsid w:val="00BD23AC"/>
    <w:rsid w:val="00BD4CF7"/>
    <w:rsid w:val="00BE4283"/>
    <w:rsid w:val="00BF6723"/>
    <w:rsid w:val="00C0169D"/>
    <w:rsid w:val="00C57825"/>
    <w:rsid w:val="00C94A70"/>
    <w:rsid w:val="00C95F57"/>
    <w:rsid w:val="00CA56D8"/>
    <w:rsid w:val="00CC11D5"/>
    <w:rsid w:val="00CC35B3"/>
    <w:rsid w:val="00CC494D"/>
    <w:rsid w:val="00CD6430"/>
    <w:rsid w:val="00CF3AB3"/>
    <w:rsid w:val="00D60F1D"/>
    <w:rsid w:val="00D64880"/>
    <w:rsid w:val="00D77275"/>
    <w:rsid w:val="00D7780C"/>
    <w:rsid w:val="00DB6B5B"/>
    <w:rsid w:val="00DC3F7A"/>
    <w:rsid w:val="00DC6A79"/>
    <w:rsid w:val="00DD5050"/>
    <w:rsid w:val="00DE00D3"/>
    <w:rsid w:val="00DE6EAE"/>
    <w:rsid w:val="00DF7CA5"/>
    <w:rsid w:val="00E23428"/>
    <w:rsid w:val="00E40400"/>
    <w:rsid w:val="00E456B8"/>
    <w:rsid w:val="00E66D83"/>
    <w:rsid w:val="00EB0BE9"/>
    <w:rsid w:val="00EB4893"/>
    <w:rsid w:val="00EB690C"/>
    <w:rsid w:val="00ED3FC4"/>
    <w:rsid w:val="00F06ABF"/>
    <w:rsid w:val="00F23EF3"/>
    <w:rsid w:val="00F410C4"/>
    <w:rsid w:val="00F76748"/>
    <w:rsid w:val="00FD1EA2"/>
    <w:rsid w:val="00FF37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865139">
      <w:bodyDiv w:val="1"/>
      <w:marLeft w:val="0"/>
      <w:marRight w:val="0"/>
      <w:marTop w:val="0"/>
      <w:marBottom w:val="0"/>
      <w:divBdr>
        <w:top w:val="none" w:sz="0" w:space="0" w:color="auto"/>
        <w:left w:val="none" w:sz="0" w:space="0" w:color="auto"/>
        <w:bottom w:val="none" w:sz="0" w:space="0" w:color="auto"/>
        <w:right w:val="none" w:sz="0" w:space="0" w:color="auto"/>
      </w:divBdr>
    </w:div>
    <w:div w:id="274409327">
      <w:bodyDiv w:val="1"/>
      <w:marLeft w:val="0"/>
      <w:marRight w:val="0"/>
      <w:marTop w:val="0"/>
      <w:marBottom w:val="0"/>
      <w:divBdr>
        <w:top w:val="none" w:sz="0" w:space="0" w:color="auto"/>
        <w:left w:val="none" w:sz="0" w:space="0" w:color="auto"/>
        <w:bottom w:val="none" w:sz="0" w:space="0" w:color="auto"/>
        <w:right w:val="none" w:sz="0" w:space="0" w:color="auto"/>
      </w:divBdr>
    </w:div>
    <w:div w:id="298342907">
      <w:bodyDiv w:val="1"/>
      <w:marLeft w:val="0"/>
      <w:marRight w:val="0"/>
      <w:marTop w:val="0"/>
      <w:marBottom w:val="0"/>
      <w:divBdr>
        <w:top w:val="none" w:sz="0" w:space="0" w:color="auto"/>
        <w:left w:val="none" w:sz="0" w:space="0" w:color="auto"/>
        <w:bottom w:val="none" w:sz="0" w:space="0" w:color="auto"/>
        <w:right w:val="none" w:sz="0" w:space="0" w:color="auto"/>
      </w:divBdr>
    </w:div>
    <w:div w:id="605697441">
      <w:bodyDiv w:val="1"/>
      <w:marLeft w:val="0"/>
      <w:marRight w:val="0"/>
      <w:marTop w:val="0"/>
      <w:marBottom w:val="0"/>
      <w:divBdr>
        <w:top w:val="none" w:sz="0" w:space="0" w:color="auto"/>
        <w:left w:val="none" w:sz="0" w:space="0" w:color="auto"/>
        <w:bottom w:val="none" w:sz="0" w:space="0" w:color="auto"/>
        <w:right w:val="none" w:sz="0" w:space="0" w:color="auto"/>
      </w:divBdr>
    </w:div>
    <w:div w:id="680937157">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760181292">
      <w:bodyDiv w:val="1"/>
      <w:marLeft w:val="0"/>
      <w:marRight w:val="0"/>
      <w:marTop w:val="0"/>
      <w:marBottom w:val="0"/>
      <w:divBdr>
        <w:top w:val="none" w:sz="0" w:space="0" w:color="auto"/>
        <w:left w:val="none" w:sz="0" w:space="0" w:color="auto"/>
        <w:bottom w:val="none" w:sz="0" w:space="0" w:color="auto"/>
        <w:right w:val="none" w:sz="0" w:space="0" w:color="auto"/>
      </w:divBdr>
    </w:div>
    <w:div w:id="833574270">
      <w:bodyDiv w:val="1"/>
      <w:marLeft w:val="0"/>
      <w:marRight w:val="0"/>
      <w:marTop w:val="0"/>
      <w:marBottom w:val="0"/>
      <w:divBdr>
        <w:top w:val="none" w:sz="0" w:space="0" w:color="auto"/>
        <w:left w:val="none" w:sz="0" w:space="0" w:color="auto"/>
        <w:bottom w:val="none" w:sz="0" w:space="0" w:color="auto"/>
        <w:right w:val="none" w:sz="0" w:space="0" w:color="auto"/>
      </w:divBdr>
    </w:div>
    <w:div w:id="1331178828">
      <w:bodyDiv w:val="1"/>
      <w:marLeft w:val="0"/>
      <w:marRight w:val="0"/>
      <w:marTop w:val="0"/>
      <w:marBottom w:val="0"/>
      <w:divBdr>
        <w:top w:val="none" w:sz="0" w:space="0" w:color="auto"/>
        <w:left w:val="none" w:sz="0" w:space="0" w:color="auto"/>
        <w:bottom w:val="none" w:sz="0" w:space="0" w:color="auto"/>
        <w:right w:val="none" w:sz="0" w:space="0" w:color="auto"/>
      </w:divBdr>
    </w:div>
    <w:div w:id="1355881474">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60235561">
      <w:bodyDiv w:val="1"/>
      <w:marLeft w:val="0"/>
      <w:marRight w:val="0"/>
      <w:marTop w:val="0"/>
      <w:marBottom w:val="0"/>
      <w:divBdr>
        <w:top w:val="none" w:sz="0" w:space="0" w:color="auto"/>
        <w:left w:val="none" w:sz="0" w:space="0" w:color="auto"/>
        <w:bottom w:val="none" w:sz="0" w:space="0" w:color="auto"/>
        <w:right w:val="none" w:sz="0" w:space="0" w:color="auto"/>
      </w:divBdr>
    </w:div>
    <w:div w:id="1860001640">
      <w:bodyDiv w:val="1"/>
      <w:marLeft w:val="0"/>
      <w:marRight w:val="0"/>
      <w:marTop w:val="0"/>
      <w:marBottom w:val="0"/>
      <w:divBdr>
        <w:top w:val="none" w:sz="0" w:space="0" w:color="auto"/>
        <w:left w:val="none" w:sz="0" w:space="0" w:color="auto"/>
        <w:bottom w:val="none" w:sz="0" w:space="0" w:color="auto"/>
        <w:right w:val="none" w:sz="0" w:space="0" w:color="auto"/>
      </w:divBdr>
    </w:div>
    <w:div w:id="197748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tizacionescielos@cielosabiertos.com.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hyperlink" Target="http://WWW.CIELOSABIERTOS.COM.C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Pages>
  <Words>2135</Words>
  <Characters>11061</Characters>
  <Application>Microsoft Office Word</Application>
  <DocSecurity>0</DocSecurity>
  <Lines>425</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43</cp:revision>
  <dcterms:created xsi:type="dcterms:W3CDTF">2025-05-16T20:07:00Z</dcterms:created>
  <dcterms:modified xsi:type="dcterms:W3CDTF">2026-04-01T18:14:00Z</dcterms:modified>
</cp:coreProperties>
</file>