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691F6F37" w:rsidR="00094B1C" w:rsidRPr="00094B1C" w:rsidRDefault="006E1C41" w:rsidP="00094B1C">
      <w:pPr>
        <w:shd w:val="clear" w:color="auto" w:fill="FFFFFF"/>
        <w:jc w:val="center"/>
        <w:textAlignment w:val="baseline"/>
        <w:rPr>
          <w:color w:val="000000"/>
          <w:sz w:val="26"/>
          <w:szCs w:val="26"/>
          <w:lang w:eastAsia="es-CO"/>
        </w:rPr>
      </w:pPr>
      <w:r w:rsidRPr="006E1C41">
        <w:rPr>
          <w:rFonts w:ascii="Century Gothic" w:hAnsi="Century Gothic"/>
          <w:b/>
          <w:bCs/>
          <w:color w:val="2F5496"/>
          <w:sz w:val="36"/>
          <w:szCs w:val="36"/>
          <w:bdr w:val="none" w:sz="0" w:space="0" w:color="auto" w:frame="1"/>
          <w:lang w:eastAsia="es-CO"/>
        </w:rPr>
        <w:t xml:space="preserve">Explorando </w:t>
      </w:r>
      <w:r>
        <w:rPr>
          <w:rFonts w:ascii="Century Gothic" w:hAnsi="Century Gothic"/>
          <w:b/>
          <w:bCs/>
          <w:color w:val="2F5496"/>
          <w:sz w:val="36"/>
          <w:szCs w:val="36"/>
          <w:bdr w:val="none" w:sz="0" w:space="0" w:color="auto" w:frame="1"/>
          <w:lang w:eastAsia="es-CO"/>
        </w:rPr>
        <w:t>e</w:t>
      </w:r>
      <w:r w:rsidRPr="006E1C41">
        <w:rPr>
          <w:rFonts w:ascii="Century Gothic" w:hAnsi="Century Gothic"/>
          <w:b/>
          <w:bCs/>
          <w:color w:val="2F5496"/>
          <w:sz w:val="36"/>
          <w:szCs w:val="36"/>
          <w:bdr w:val="none" w:sz="0" w:space="0" w:color="auto" w:frame="1"/>
          <w:lang w:eastAsia="es-CO"/>
        </w:rPr>
        <w:t>l Mundo Maya</w:t>
      </w:r>
    </w:p>
    <w:p w14:paraId="20EFF998" w14:textId="3146F923" w:rsidR="00675D8C" w:rsidRPr="00015D94"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(Mérida - Uxmal - Izamal -Chichén Itzá)</w:t>
      </w:r>
    </w:p>
    <w:p w14:paraId="0625FCE3" w14:textId="24064E20" w:rsidR="00675D8C" w:rsidRPr="009618E0" w:rsidRDefault="00675D8C" w:rsidP="00094B1C">
      <w:pPr>
        <w:shd w:val="clear" w:color="auto" w:fill="FFFFFF"/>
        <w:jc w:val="center"/>
        <w:textAlignment w:val="baseline"/>
        <w:rPr>
          <w:rFonts w:ascii="Century Gothic" w:hAnsi="Century Gothic"/>
          <w:b/>
          <w:bCs/>
          <w:i/>
          <w:iCs/>
          <w:color w:val="2F5496"/>
          <w:sz w:val="28"/>
          <w:szCs w:val="28"/>
          <w:bdr w:val="none" w:sz="0" w:space="0" w:color="auto" w:frame="1"/>
          <w:lang w:eastAsia="es-CO"/>
        </w:rPr>
      </w:pPr>
      <w:r w:rsidRPr="009618E0">
        <w:rPr>
          <w:rFonts w:ascii="Century Gothic" w:hAnsi="Century Gothic"/>
          <w:b/>
          <w:bCs/>
          <w:i/>
          <w:iCs/>
          <w:color w:val="2F5496"/>
          <w:sz w:val="28"/>
          <w:szCs w:val="28"/>
          <w:bdr w:val="none" w:sz="0" w:space="0" w:color="auto" w:frame="1"/>
          <w:lang w:eastAsia="es-CO"/>
        </w:rPr>
        <w:t>02 días / 01 noche</w:t>
      </w:r>
    </w:p>
    <w:p w14:paraId="096E3F82" w14:textId="77777777" w:rsidR="00015D94" w:rsidRDefault="00015D94" w:rsidP="00015D94">
      <w:pPr>
        <w:shd w:val="clear" w:color="auto" w:fill="FFFFFF"/>
        <w:jc w:val="center"/>
        <w:textAlignment w:val="baseline"/>
        <w:rPr>
          <w:rFonts w:ascii="Century Gothic" w:hAnsi="Century Gothic"/>
          <w:color w:val="28ABB9"/>
          <w:sz w:val="24"/>
          <w:szCs w:val="24"/>
          <w:bdr w:val="none" w:sz="0" w:space="0" w:color="auto" w:frame="1"/>
          <w:lang w:eastAsia="es-CO"/>
        </w:rPr>
      </w:pPr>
      <w:bookmarkStart w:id="0" w:name="_Hlk160536953"/>
      <w:r w:rsidRPr="00CD48DA">
        <w:rPr>
          <w:rFonts w:ascii="Century Gothic" w:hAnsi="Century Gothic"/>
          <w:color w:val="28ABB9"/>
          <w:sz w:val="24"/>
          <w:szCs w:val="24"/>
          <w:bdr w:val="none" w:sz="0" w:space="0" w:color="auto" w:frame="1"/>
          <w:lang w:eastAsia="es-CO"/>
        </w:rPr>
        <w:t>Salida garantizada todos los miércoles con al menos 2 personas reservadas</w:t>
      </w:r>
    </w:p>
    <w:bookmarkEnd w:id="0"/>
    <w:p w14:paraId="38B4C174" w14:textId="77777777" w:rsidR="00015D94" w:rsidRPr="00015D94" w:rsidRDefault="00015D94"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p>
    <w:p w14:paraId="4FF0D1BC" w14:textId="26B133AD" w:rsidR="00094B1C" w:rsidRDefault="007779F5" w:rsidP="007779F5">
      <w:pPr>
        <w:shd w:val="clear" w:color="auto" w:fill="FFFFFF"/>
        <w:jc w:val="both"/>
        <w:textAlignment w:val="baseline"/>
        <w:rPr>
          <w:rFonts w:ascii="Century Gothic" w:hAnsi="Century Gothic"/>
          <w:color w:val="000000"/>
          <w:sz w:val="24"/>
          <w:szCs w:val="24"/>
          <w:bdr w:val="none" w:sz="0" w:space="0" w:color="auto" w:frame="1"/>
          <w:lang w:eastAsia="es-CO"/>
        </w:rPr>
      </w:pPr>
      <w:r w:rsidRPr="007779F5">
        <w:rPr>
          <w:rFonts w:ascii="Century Gothic" w:hAnsi="Century Gothic"/>
          <w:color w:val="000000"/>
          <w:sz w:val="24"/>
          <w:szCs w:val="24"/>
          <w:bdr w:val="none" w:sz="0" w:space="0" w:color="auto" w:frame="1"/>
          <w:lang w:eastAsia="es-CO"/>
        </w:rPr>
        <w:t>¿Interesado por Explorar el Mundo Maya en México? el Paquete -Mini Yucatán- de dos días y una noche es una excelente opción, diseñado especialmente para aquellas personas interesadas en conocer más acerca de la cultura Maya en una corta visita, la excursión nos transporta al pasado para descubrir la gran civilización de Los Mayas, visitaremos Mérida, Uxmal, Izamal y Chichen Itzá en la Península de Yucatán.</w:t>
      </w:r>
    </w:p>
    <w:p w14:paraId="66122F0F" w14:textId="77777777" w:rsidR="007779F5" w:rsidRPr="007779F5" w:rsidRDefault="007779F5" w:rsidP="00094B1C">
      <w:pPr>
        <w:shd w:val="clear" w:color="auto" w:fill="FFFFFF"/>
        <w:jc w:val="center"/>
        <w:textAlignment w:val="baseline"/>
        <w:rPr>
          <w:rFonts w:ascii="Century Gothic" w:hAnsi="Century Gothic"/>
          <w:color w:val="000000"/>
          <w:sz w:val="24"/>
          <w:szCs w:val="24"/>
          <w:bdr w:val="none" w:sz="0" w:space="0" w:color="auto" w:frame="1"/>
          <w:lang w:eastAsia="es-CO"/>
        </w:rPr>
      </w:pPr>
    </w:p>
    <w:p w14:paraId="1E151A84" w14:textId="77777777" w:rsidR="00021B8D" w:rsidRDefault="00094B1C" w:rsidP="00021B8D">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09B6D36" w14:textId="77777777" w:rsidR="00021B8D" w:rsidRDefault="00021B8D" w:rsidP="00021B8D">
      <w:pPr>
        <w:shd w:val="clear" w:color="auto" w:fill="FFFFFF"/>
        <w:textAlignment w:val="baseline"/>
        <w:rPr>
          <w:rFonts w:ascii="Century Gothic" w:hAnsi="Century Gothic"/>
          <w:b/>
          <w:bCs/>
          <w:color w:val="28ABB9"/>
          <w:sz w:val="24"/>
          <w:szCs w:val="24"/>
          <w:bdr w:val="none" w:sz="0" w:space="0" w:color="auto" w:frame="1"/>
          <w:lang w:eastAsia="es-CO"/>
        </w:rPr>
      </w:pPr>
    </w:p>
    <w:p w14:paraId="03BBFA0C" w14:textId="77777777" w:rsidR="00021B8D" w:rsidRDefault="00021B8D" w:rsidP="00A41C13">
      <w:pPr>
        <w:pStyle w:val="Prrafodelista"/>
        <w:numPr>
          <w:ilvl w:val="0"/>
          <w:numId w:val="9"/>
        </w:numPr>
        <w:shd w:val="clear" w:color="auto" w:fill="FFFFFF"/>
        <w:textAlignment w:val="baseline"/>
        <w:rPr>
          <w:rFonts w:ascii="Century Gothic" w:hAnsi="Century Gothic"/>
          <w:color w:val="000000"/>
          <w:sz w:val="24"/>
          <w:szCs w:val="24"/>
          <w:bdr w:val="none" w:sz="0" w:space="0" w:color="auto" w:frame="1"/>
          <w:lang w:eastAsia="es-CO"/>
        </w:rPr>
      </w:pPr>
      <w:r w:rsidRPr="00021B8D">
        <w:rPr>
          <w:rFonts w:ascii="Century Gothic" w:hAnsi="Century Gothic"/>
          <w:color w:val="000000"/>
          <w:sz w:val="24"/>
          <w:szCs w:val="24"/>
          <w:bdr w:val="none" w:sz="0" w:space="0" w:color="auto" w:frame="1"/>
          <w:lang w:eastAsia="es-CO"/>
        </w:rPr>
        <w:t xml:space="preserve">01 noche de alojamiento en Mérida </w:t>
      </w:r>
    </w:p>
    <w:p w14:paraId="3B00549B" w14:textId="77777777" w:rsidR="00BE6C97" w:rsidRDefault="00021B8D" w:rsidP="00BE6C97">
      <w:pPr>
        <w:pStyle w:val="Prrafodelista"/>
        <w:numPr>
          <w:ilvl w:val="0"/>
          <w:numId w:val="9"/>
        </w:numPr>
        <w:shd w:val="clear" w:color="auto" w:fill="FFFFFF"/>
        <w:textAlignment w:val="baseline"/>
        <w:rPr>
          <w:rFonts w:ascii="Century Gothic" w:hAnsi="Century Gothic"/>
          <w:color w:val="000000"/>
          <w:sz w:val="24"/>
          <w:szCs w:val="24"/>
          <w:bdr w:val="none" w:sz="0" w:space="0" w:color="auto" w:frame="1"/>
          <w:lang w:eastAsia="es-CO"/>
        </w:rPr>
      </w:pPr>
      <w:r w:rsidRPr="00021B8D">
        <w:rPr>
          <w:rFonts w:ascii="Century Gothic" w:hAnsi="Century Gothic"/>
          <w:color w:val="000000"/>
          <w:sz w:val="24"/>
          <w:szCs w:val="24"/>
          <w:bdr w:val="none" w:sz="0" w:space="0" w:color="auto" w:frame="1"/>
          <w:lang w:eastAsia="es-CO"/>
        </w:rPr>
        <w:t xml:space="preserve">Desayuno Americano, 1 comida en Uxmal, 1 comida en Chichen Itzá </w:t>
      </w:r>
      <w:r w:rsidRPr="00BE6C97">
        <w:rPr>
          <w:rFonts w:ascii="Century Gothic" w:hAnsi="Century Gothic"/>
          <w:i/>
          <w:iCs/>
          <w:color w:val="000000"/>
          <w:sz w:val="24"/>
          <w:szCs w:val="24"/>
          <w:bdr w:val="none" w:sz="0" w:space="0" w:color="auto" w:frame="1"/>
          <w:lang w:eastAsia="es-CO"/>
        </w:rPr>
        <w:t>(no incluye bebidas)</w:t>
      </w:r>
    </w:p>
    <w:p w14:paraId="32EAD205" w14:textId="77777777" w:rsidR="00BE6C97" w:rsidRDefault="00021B8D" w:rsidP="00BE6C97">
      <w:pPr>
        <w:pStyle w:val="Prrafodelista"/>
        <w:numPr>
          <w:ilvl w:val="0"/>
          <w:numId w:val="9"/>
        </w:numPr>
        <w:shd w:val="clear" w:color="auto" w:fill="FFFFFF"/>
        <w:textAlignment w:val="baseline"/>
        <w:rPr>
          <w:rFonts w:ascii="Century Gothic" w:hAnsi="Century Gothic"/>
          <w:color w:val="000000"/>
          <w:sz w:val="24"/>
          <w:szCs w:val="24"/>
          <w:bdr w:val="none" w:sz="0" w:space="0" w:color="auto" w:frame="1"/>
          <w:lang w:eastAsia="es-CO"/>
        </w:rPr>
      </w:pPr>
      <w:r w:rsidRPr="00BE6C97">
        <w:rPr>
          <w:rFonts w:ascii="Century Gothic" w:hAnsi="Century Gothic"/>
          <w:color w:val="000000"/>
          <w:sz w:val="24"/>
          <w:szCs w:val="24"/>
          <w:bdr w:val="none" w:sz="0" w:space="0" w:color="auto" w:frame="1"/>
          <w:lang w:eastAsia="es-CO"/>
        </w:rPr>
        <w:t>Transportación terrestre en vehículo con A/A, para la ruta del itinerario</w:t>
      </w:r>
    </w:p>
    <w:p w14:paraId="504576ED" w14:textId="6F0877DA" w:rsidR="00021B8D" w:rsidRPr="00BE6C97" w:rsidRDefault="00021B8D" w:rsidP="00BE6C97">
      <w:pPr>
        <w:pStyle w:val="Prrafodelista"/>
        <w:numPr>
          <w:ilvl w:val="0"/>
          <w:numId w:val="9"/>
        </w:numPr>
        <w:shd w:val="clear" w:color="auto" w:fill="FFFFFF"/>
        <w:textAlignment w:val="baseline"/>
        <w:rPr>
          <w:rFonts w:ascii="Century Gothic" w:hAnsi="Century Gothic"/>
          <w:color w:val="000000"/>
          <w:sz w:val="24"/>
          <w:szCs w:val="24"/>
          <w:bdr w:val="none" w:sz="0" w:space="0" w:color="auto" w:frame="1"/>
          <w:lang w:eastAsia="es-CO"/>
        </w:rPr>
      </w:pPr>
      <w:r w:rsidRPr="00BE6C97">
        <w:rPr>
          <w:rFonts w:ascii="Century Gothic" w:hAnsi="Century Gothic"/>
          <w:color w:val="000000"/>
          <w:sz w:val="24"/>
          <w:szCs w:val="24"/>
          <w:bdr w:val="none" w:sz="0" w:space="0" w:color="auto" w:frame="1"/>
          <w:lang w:eastAsia="es-CO"/>
        </w:rPr>
        <w:t>Entrada a las zonas arqueológicas Uxmal y Chichén Itzá con guía certificado (no incluye propinas)</w:t>
      </w:r>
    </w:p>
    <w:p w14:paraId="0D343ACD" w14:textId="77777777" w:rsidR="00094B1C" w:rsidRPr="00714C07" w:rsidRDefault="00094B1C" w:rsidP="00094B1C">
      <w:pPr>
        <w:shd w:val="clear" w:color="auto" w:fill="FFFFFF"/>
        <w:ind w:left="720"/>
        <w:textAlignment w:val="baseline"/>
        <w:rPr>
          <w:color w:val="000000"/>
          <w:sz w:val="26"/>
          <w:szCs w:val="26"/>
          <w:lang w:eastAsia="es-CO"/>
        </w:rPr>
      </w:pPr>
      <w:r w:rsidRPr="00714C07">
        <w:rPr>
          <w:rFonts w:ascii="Century Gothic" w:hAnsi="Century Gothic"/>
          <w:color w:val="000000"/>
          <w:sz w:val="24"/>
          <w:szCs w:val="24"/>
          <w:bdr w:val="none" w:sz="0" w:space="0" w:color="auto" w:frame="1"/>
          <w:lang w:eastAsia="es-CO"/>
        </w:rPr>
        <w:t> </w:t>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338" w:type="dxa"/>
        <w:jc w:val="center"/>
        <w:tblCellMar>
          <w:left w:w="0" w:type="dxa"/>
          <w:right w:w="0" w:type="dxa"/>
        </w:tblCellMar>
        <w:tblLook w:val="04A0" w:firstRow="1" w:lastRow="0" w:firstColumn="1" w:lastColumn="0" w:noHBand="0" w:noVBand="1"/>
      </w:tblPr>
      <w:tblGrid>
        <w:gridCol w:w="4991"/>
        <w:gridCol w:w="1316"/>
        <w:gridCol w:w="1273"/>
        <w:gridCol w:w="1273"/>
        <w:gridCol w:w="1485"/>
      </w:tblGrid>
      <w:tr w:rsidR="00D522A3" w:rsidRPr="00094B1C" w14:paraId="4693A33A" w14:textId="1AED747B" w:rsidTr="003F2993">
        <w:trPr>
          <w:jc w:val="center"/>
        </w:trPr>
        <w:tc>
          <w:tcPr>
            <w:tcW w:w="10338" w:type="dxa"/>
            <w:gridSpan w:val="5"/>
            <w:tcBorders>
              <w:top w:val="single" w:sz="8" w:space="0" w:color="auto"/>
              <w:left w:val="single" w:sz="8" w:space="0" w:color="auto"/>
              <w:bottom w:val="single" w:sz="8" w:space="0" w:color="auto"/>
              <w:right w:val="single" w:sz="8" w:space="0" w:color="auto"/>
            </w:tcBorders>
            <w:shd w:val="clear" w:color="auto" w:fill="005CB4"/>
            <w:tcMar>
              <w:top w:w="0" w:type="dxa"/>
              <w:left w:w="108" w:type="dxa"/>
              <w:bottom w:w="0" w:type="dxa"/>
              <w:right w:w="108" w:type="dxa"/>
            </w:tcMar>
            <w:vAlign w:val="center"/>
            <w:hideMark/>
          </w:tcPr>
          <w:p w14:paraId="229A53A6" w14:textId="12B4B241" w:rsidR="00D522A3" w:rsidRPr="00094B1C" w:rsidRDefault="00D522A3" w:rsidP="00094B1C">
            <w:pPr>
              <w:spacing w:line="300" w:lineRule="atLeast"/>
              <w:jc w:val="center"/>
              <w:textAlignment w:val="baseline"/>
              <w:rPr>
                <w:rFonts w:ascii="Tahoma" w:hAnsi="Tahoma" w:cs="Tahoma"/>
                <w:b/>
                <w:bCs/>
                <w:color w:val="FFFFFF"/>
                <w:sz w:val="22"/>
                <w:szCs w:val="22"/>
                <w:bdr w:val="none" w:sz="0" w:space="0" w:color="auto" w:frame="1"/>
                <w:lang w:eastAsia="es-CO"/>
              </w:rPr>
            </w:pPr>
            <w:r w:rsidRPr="00094B1C">
              <w:rPr>
                <w:rFonts w:ascii="Tahoma" w:hAnsi="Tahoma" w:cs="Tahoma"/>
                <w:b/>
                <w:bCs/>
                <w:color w:val="FFFFFF"/>
                <w:sz w:val="22"/>
                <w:szCs w:val="22"/>
                <w:bdr w:val="none" w:sz="0" w:space="0" w:color="auto" w:frame="1"/>
                <w:lang w:eastAsia="es-CO"/>
              </w:rPr>
              <w:t>Tarifas por Persona</w:t>
            </w:r>
          </w:p>
        </w:tc>
      </w:tr>
      <w:tr w:rsidR="00D522A3" w:rsidRPr="00094B1C" w14:paraId="2AA14042" w14:textId="1B7406E7" w:rsidTr="003F2993">
        <w:trPr>
          <w:jc w:val="center"/>
        </w:trPr>
        <w:tc>
          <w:tcPr>
            <w:tcW w:w="4991" w:type="dxa"/>
            <w:tcBorders>
              <w:top w:val="nil"/>
              <w:left w:val="single" w:sz="8" w:space="0" w:color="auto"/>
              <w:bottom w:val="single" w:sz="8" w:space="0" w:color="auto"/>
              <w:right w:val="single" w:sz="8" w:space="0" w:color="auto"/>
            </w:tcBorders>
            <w:shd w:val="clear" w:color="auto" w:fill="28ABB9"/>
            <w:tcMar>
              <w:top w:w="0" w:type="dxa"/>
              <w:left w:w="108" w:type="dxa"/>
              <w:bottom w:w="0" w:type="dxa"/>
              <w:right w:w="108" w:type="dxa"/>
            </w:tcMar>
            <w:vAlign w:val="center"/>
            <w:hideMark/>
          </w:tcPr>
          <w:p w14:paraId="28E9BDB7"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Tipo Tarifa</w:t>
            </w:r>
          </w:p>
        </w:tc>
        <w:tc>
          <w:tcPr>
            <w:tcW w:w="1316"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A1FE08F"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1273"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23F6A7F1"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273" w:type="dxa"/>
            <w:tcBorders>
              <w:top w:val="nil"/>
              <w:left w:val="nil"/>
              <w:bottom w:val="single" w:sz="8" w:space="0" w:color="auto"/>
              <w:right w:val="single" w:sz="8" w:space="0" w:color="auto"/>
            </w:tcBorders>
            <w:shd w:val="clear" w:color="auto" w:fill="28ABB9"/>
            <w:tcMar>
              <w:top w:w="0" w:type="dxa"/>
              <w:left w:w="108" w:type="dxa"/>
              <w:bottom w:w="0" w:type="dxa"/>
              <w:right w:w="108" w:type="dxa"/>
            </w:tcMar>
            <w:vAlign w:val="center"/>
            <w:hideMark/>
          </w:tcPr>
          <w:p w14:paraId="489581CC"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Triple</w:t>
            </w:r>
          </w:p>
        </w:tc>
        <w:tc>
          <w:tcPr>
            <w:tcW w:w="1485" w:type="dxa"/>
            <w:tcBorders>
              <w:top w:val="nil"/>
              <w:left w:val="nil"/>
              <w:bottom w:val="single" w:sz="8" w:space="0" w:color="auto"/>
              <w:right w:val="single" w:sz="8" w:space="0" w:color="auto"/>
            </w:tcBorders>
            <w:shd w:val="clear" w:color="auto" w:fill="28ABB9"/>
          </w:tcPr>
          <w:p w14:paraId="4D398397" w14:textId="0975B15D" w:rsidR="00D522A3" w:rsidRPr="00094B1C" w:rsidRDefault="003F2993" w:rsidP="00094B1C">
            <w:pPr>
              <w:spacing w:line="300" w:lineRule="atLeast"/>
              <w:jc w:val="center"/>
              <w:textAlignment w:val="baseline"/>
              <w:rPr>
                <w:rFonts w:ascii="Tahoma" w:hAnsi="Tahoma" w:cs="Tahoma"/>
                <w:b/>
                <w:bCs/>
                <w:color w:val="000000"/>
                <w:sz w:val="22"/>
                <w:szCs w:val="22"/>
                <w:bdr w:val="none" w:sz="0" w:space="0" w:color="auto" w:frame="1"/>
                <w:lang w:eastAsia="es-CO"/>
              </w:rPr>
            </w:pPr>
            <w:r w:rsidRPr="00E8326B">
              <w:rPr>
                <w:rFonts w:ascii="Tahoma" w:hAnsi="Tahoma" w:cs="Tahoma"/>
                <w:b/>
                <w:bCs/>
                <w:color w:val="000000"/>
                <w:sz w:val="22"/>
                <w:szCs w:val="22"/>
                <w:bdr w:val="none" w:sz="0" w:space="0" w:color="auto" w:frame="1"/>
                <w:lang w:eastAsia="es-CO"/>
              </w:rPr>
              <w:t xml:space="preserve">Menor </w:t>
            </w:r>
            <w:r w:rsidR="00E8326B" w:rsidRPr="00E8326B">
              <w:rPr>
                <w:rFonts w:ascii="Tahoma" w:hAnsi="Tahoma" w:cs="Tahoma"/>
                <w:b/>
                <w:bCs/>
                <w:color w:val="000000"/>
                <w:sz w:val="22"/>
                <w:szCs w:val="22"/>
                <w:bdr w:val="none" w:sz="0" w:space="0" w:color="auto" w:frame="1"/>
                <w:lang w:eastAsia="es-CO"/>
              </w:rPr>
              <w:t>3-10</w:t>
            </w:r>
          </w:p>
        </w:tc>
      </w:tr>
      <w:tr w:rsidR="00D522A3" w:rsidRPr="00094B1C" w14:paraId="4012A0D3" w14:textId="38C42BEE" w:rsidTr="003F2993">
        <w:trPr>
          <w:jc w:val="center"/>
        </w:trPr>
        <w:tc>
          <w:tcPr>
            <w:tcW w:w="4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AF2F4" w14:textId="27D4E72F" w:rsidR="00D522A3" w:rsidRPr="00094B1C" w:rsidRDefault="006E0695" w:rsidP="00DB2185">
            <w:pPr>
              <w:spacing w:line="300" w:lineRule="atLeast"/>
              <w:jc w:val="center"/>
              <w:textAlignment w:val="baseline"/>
              <w:rPr>
                <w:sz w:val="26"/>
                <w:szCs w:val="26"/>
                <w:lang w:eastAsia="es-CO"/>
              </w:rPr>
            </w:pPr>
            <w:r w:rsidRPr="006E0695">
              <w:rPr>
                <w:rFonts w:ascii="Tahoma" w:hAnsi="Tahoma" w:cs="Tahoma"/>
                <w:sz w:val="22"/>
                <w:szCs w:val="22"/>
                <w:bdr w:val="none" w:sz="0" w:space="0" w:color="auto" w:frame="1"/>
                <w:lang w:eastAsia="es-CO"/>
              </w:rPr>
              <w:t>Gran Real Yucatán (AB) o similar</w:t>
            </w:r>
            <w:r w:rsidR="00D522A3" w:rsidRPr="00094B1C">
              <w:rPr>
                <w:rFonts w:ascii="Tahoma" w:hAnsi="Tahoma" w:cs="Tahoma"/>
                <w:sz w:val="22"/>
                <w:szCs w:val="22"/>
                <w:bdr w:val="none" w:sz="0" w:space="0" w:color="auto" w:frame="1"/>
                <w:lang w:eastAsia="es-CO"/>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5B73F5A" w14:textId="151B0AD2" w:rsidR="00D522A3" w:rsidRPr="00447934" w:rsidRDefault="007C2564"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739</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320628D4" w14:textId="5FD74ED6" w:rsidR="00D522A3" w:rsidRPr="00447934" w:rsidRDefault="00B419F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405</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31590B48" w14:textId="70CB6696" w:rsidR="00D522A3" w:rsidRPr="00447934" w:rsidRDefault="00B419F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403</w:t>
            </w:r>
          </w:p>
        </w:tc>
        <w:tc>
          <w:tcPr>
            <w:tcW w:w="1485" w:type="dxa"/>
            <w:tcBorders>
              <w:top w:val="nil"/>
              <w:left w:val="nil"/>
              <w:bottom w:val="single" w:sz="8" w:space="0" w:color="auto"/>
              <w:right w:val="single" w:sz="8" w:space="0" w:color="auto"/>
            </w:tcBorders>
          </w:tcPr>
          <w:p w14:paraId="58D60FD1" w14:textId="77C322E7" w:rsidR="00D522A3" w:rsidRDefault="00B419F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265</w:t>
            </w:r>
          </w:p>
        </w:tc>
      </w:tr>
    </w:tbl>
    <w:p w14:paraId="4282AA3E"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Tarifas sujetas a disponibilidad y cambios a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407D9C22" w14:textId="77777777" w:rsidR="00094B1C" w:rsidRPr="00D3796D"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Itinerario:</w:t>
      </w:r>
    </w:p>
    <w:p w14:paraId="753E6BCB" w14:textId="77777777" w:rsidR="00847795" w:rsidRPr="00D3796D" w:rsidRDefault="00847795"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A76BADC" w14:textId="6B239DBC" w:rsidR="00847795" w:rsidRPr="00D3796D" w:rsidRDefault="00291B27" w:rsidP="00847795">
      <w:pPr>
        <w:pStyle w:val="Prrafodelista"/>
        <w:numPr>
          <w:ilvl w:val="0"/>
          <w:numId w:val="5"/>
        </w:numPr>
        <w:shd w:val="clear" w:color="auto" w:fill="FFFFFF"/>
        <w:textAlignment w:val="baseline"/>
        <w:rPr>
          <w:color w:val="000000"/>
          <w:sz w:val="30"/>
          <w:szCs w:val="30"/>
          <w:lang w:eastAsia="es-CO"/>
        </w:rPr>
      </w:pPr>
      <w:r w:rsidRPr="00291B27">
        <w:rPr>
          <w:rFonts w:ascii="Century Gothic" w:hAnsi="Century Gothic"/>
          <w:b/>
          <w:bCs/>
          <w:color w:val="000000"/>
          <w:sz w:val="24"/>
          <w:szCs w:val="24"/>
          <w:bdr w:val="none" w:sz="0" w:space="0" w:color="auto" w:frame="1"/>
          <w:lang w:eastAsia="es-CO"/>
        </w:rPr>
        <w:t xml:space="preserve">Día 1: </w:t>
      </w:r>
      <w:r w:rsidR="0027727C" w:rsidRPr="0027727C">
        <w:rPr>
          <w:rFonts w:ascii="Century Gothic" w:hAnsi="Century Gothic"/>
          <w:b/>
          <w:bCs/>
          <w:sz w:val="24"/>
          <w:szCs w:val="24"/>
          <w:bdr w:val="none" w:sz="0" w:space="0" w:color="auto" w:frame="1"/>
          <w:lang w:eastAsia="es-CO"/>
        </w:rPr>
        <w:t xml:space="preserve">Cancún </w:t>
      </w:r>
      <w:r w:rsidR="0027727C">
        <w:rPr>
          <w:rFonts w:ascii="Century Gothic" w:hAnsi="Century Gothic"/>
          <w:b/>
          <w:bCs/>
          <w:sz w:val="24"/>
          <w:szCs w:val="24"/>
          <w:bdr w:val="none" w:sz="0" w:space="0" w:color="auto" w:frame="1"/>
          <w:lang w:eastAsia="es-CO"/>
        </w:rPr>
        <w:t>-</w:t>
      </w:r>
      <w:r w:rsidR="0027727C" w:rsidRPr="0027727C">
        <w:rPr>
          <w:rFonts w:ascii="Century Gothic" w:hAnsi="Century Gothic"/>
          <w:b/>
          <w:bCs/>
          <w:sz w:val="24"/>
          <w:szCs w:val="24"/>
          <w:bdr w:val="none" w:sz="0" w:space="0" w:color="auto" w:frame="1"/>
          <w:lang w:eastAsia="es-CO"/>
        </w:rPr>
        <w:t xml:space="preserve"> Uxmal </w:t>
      </w:r>
      <w:r w:rsidR="0027727C">
        <w:rPr>
          <w:rFonts w:ascii="Century Gothic" w:hAnsi="Century Gothic"/>
          <w:b/>
          <w:bCs/>
          <w:sz w:val="24"/>
          <w:szCs w:val="24"/>
          <w:bdr w:val="none" w:sz="0" w:space="0" w:color="auto" w:frame="1"/>
          <w:lang w:eastAsia="es-CO"/>
        </w:rPr>
        <w:t>-</w:t>
      </w:r>
      <w:r w:rsidR="0027727C" w:rsidRPr="0027727C">
        <w:rPr>
          <w:rFonts w:ascii="Century Gothic" w:hAnsi="Century Gothic"/>
          <w:b/>
          <w:bCs/>
          <w:sz w:val="24"/>
          <w:szCs w:val="24"/>
          <w:bdr w:val="none" w:sz="0" w:space="0" w:color="auto" w:frame="1"/>
          <w:lang w:eastAsia="es-CO"/>
        </w:rPr>
        <w:t xml:space="preserve"> Mérida</w:t>
      </w:r>
      <w:r w:rsidR="00023E74">
        <w:rPr>
          <w:rFonts w:ascii="Century Gothic" w:hAnsi="Century Gothic"/>
          <w:b/>
          <w:bCs/>
          <w:color w:val="000000"/>
          <w:sz w:val="24"/>
          <w:szCs w:val="24"/>
          <w:bdr w:val="none" w:sz="0" w:space="0" w:color="auto" w:frame="1"/>
          <w:lang w:eastAsia="es-CO"/>
        </w:rPr>
        <w:br/>
      </w:r>
      <w:r w:rsidR="00196690" w:rsidRPr="00196690">
        <w:rPr>
          <w:rFonts w:ascii="Century Gothic" w:hAnsi="Century Gothic"/>
          <w:color w:val="000000"/>
          <w:sz w:val="24"/>
          <w:szCs w:val="24"/>
          <w:bdr w:val="none" w:sz="0" w:space="0" w:color="auto" w:frame="1"/>
          <w:lang w:eastAsia="es-CO"/>
        </w:rPr>
        <w:t xml:space="preserve">07:15 </w:t>
      </w:r>
      <w:proofErr w:type="spellStart"/>
      <w:r w:rsidR="00196690" w:rsidRPr="00196690">
        <w:rPr>
          <w:rFonts w:ascii="Century Gothic" w:hAnsi="Century Gothic"/>
          <w:color w:val="000000"/>
          <w:sz w:val="24"/>
          <w:szCs w:val="24"/>
          <w:bdr w:val="none" w:sz="0" w:space="0" w:color="auto" w:frame="1"/>
          <w:lang w:eastAsia="es-CO"/>
        </w:rPr>
        <w:t>hrs</w:t>
      </w:r>
      <w:proofErr w:type="spellEnd"/>
      <w:r w:rsidR="00196690" w:rsidRPr="00196690">
        <w:rPr>
          <w:rFonts w:ascii="Century Gothic" w:hAnsi="Century Gothic"/>
          <w:color w:val="000000"/>
          <w:sz w:val="24"/>
          <w:szCs w:val="24"/>
          <w:bdr w:val="none" w:sz="0" w:space="0" w:color="auto" w:frame="1"/>
          <w:lang w:eastAsia="es-CO"/>
        </w:rPr>
        <w:t>. Salida del Lobby de su hotel en Cancún para dirigirnos a la magnífica Zona Arqueológica de UXMAL, antigua ciudad maya del periodo clásico que se caracteriza por ser uno de los yacimientos más importantes de dicha cultura. Posteriormente, disfrutaremos de una deliciosa comida en un Restaurante regional y finalmente, nos trasladaremos a Mérida para darles una explicación de la Plaza Grande y luego registrarse en el hotel. Alojamiento.</w:t>
      </w:r>
      <w:r w:rsidR="00847795" w:rsidRPr="00D3796D">
        <w:rPr>
          <w:rFonts w:ascii="Century Gothic" w:hAnsi="Century Gothic"/>
          <w:color w:val="000000"/>
          <w:sz w:val="24"/>
          <w:szCs w:val="24"/>
          <w:bdr w:val="none" w:sz="0" w:space="0" w:color="auto" w:frame="1"/>
          <w:lang w:eastAsia="es-CO"/>
        </w:rPr>
        <w:br/>
      </w:r>
    </w:p>
    <w:p w14:paraId="564576E5" w14:textId="238B3AC2" w:rsidR="00094B1C" w:rsidRPr="007B67BE" w:rsidRDefault="004F1643"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sidRPr="004F1643">
        <w:rPr>
          <w:rFonts w:ascii="Century Gothic" w:hAnsi="Century Gothic"/>
          <w:b/>
          <w:bCs/>
          <w:color w:val="000000"/>
          <w:sz w:val="24"/>
          <w:szCs w:val="24"/>
          <w:bdr w:val="none" w:sz="0" w:space="0" w:color="auto" w:frame="1"/>
          <w:lang w:eastAsia="es-CO"/>
        </w:rPr>
        <w:lastRenderedPageBreak/>
        <w:t xml:space="preserve">Día 2: </w:t>
      </w:r>
      <w:r w:rsidR="00F12CA5" w:rsidRPr="00F12CA5">
        <w:rPr>
          <w:rFonts w:ascii="Century Gothic" w:hAnsi="Century Gothic"/>
          <w:b/>
          <w:bCs/>
          <w:color w:val="000000"/>
          <w:sz w:val="24"/>
          <w:szCs w:val="24"/>
          <w:bdr w:val="none" w:sz="0" w:space="0" w:color="auto" w:frame="1"/>
          <w:lang w:eastAsia="es-CO"/>
        </w:rPr>
        <w:t xml:space="preserve">Mérida </w:t>
      </w:r>
      <w:r w:rsidR="001C77B2">
        <w:rPr>
          <w:rFonts w:ascii="Century Gothic" w:hAnsi="Century Gothic"/>
          <w:b/>
          <w:bCs/>
          <w:color w:val="000000"/>
          <w:sz w:val="24"/>
          <w:szCs w:val="24"/>
          <w:bdr w:val="none" w:sz="0" w:space="0" w:color="auto" w:frame="1"/>
          <w:lang w:eastAsia="es-CO"/>
        </w:rPr>
        <w:t>-</w:t>
      </w:r>
      <w:r w:rsidR="00F12CA5" w:rsidRPr="00F12CA5">
        <w:rPr>
          <w:rFonts w:ascii="Century Gothic" w:hAnsi="Century Gothic"/>
          <w:b/>
          <w:bCs/>
          <w:color w:val="000000"/>
          <w:sz w:val="24"/>
          <w:szCs w:val="24"/>
          <w:bdr w:val="none" w:sz="0" w:space="0" w:color="auto" w:frame="1"/>
          <w:lang w:eastAsia="es-CO"/>
        </w:rPr>
        <w:t xml:space="preserve"> Izamal </w:t>
      </w:r>
      <w:r w:rsidR="001C77B2">
        <w:rPr>
          <w:rFonts w:ascii="Century Gothic" w:hAnsi="Century Gothic"/>
          <w:b/>
          <w:bCs/>
          <w:color w:val="000000"/>
          <w:sz w:val="24"/>
          <w:szCs w:val="24"/>
          <w:bdr w:val="none" w:sz="0" w:space="0" w:color="auto" w:frame="1"/>
          <w:lang w:eastAsia="es-CO"/>
        </w:rPr>
        <w:t>-</w:t>
      </w:r>
      <w:r w:rsidR="00F12CA5" w:rsidRPr="00F12CA5">
        <w:rPr>
          <w:rFonts w:ascii="Century Gothic" w:hAnsi="Century Gothic"/>
          <w:b/>
          <w:bCs/>
          <w:color w:val="000000"/>
          <w:sz w:val="24"/>
          <w:szCs w:val="24"/>
          <w:bdr w:val="none" w:sz="0" w:space="0" w:color="auto" w:frame="1"/>
          <w:lang w:eastAsia="es-CO"/>
        </w:rPr>
        <w:t xml:space="preserve"> Chichén </w:t>
      </w:r>
      <w:proofErr w:type="spellStart"/>
      <w:r w:rsidR="00F12CA5" w:rsidRPr="00F12CA5">
        <w:rPr>
          <w:rFonts w:ascii="Century Gothic" w:hAnsi="Century Gothic"/>
          <w:b/>
          <w:bCs/>
          <w:color w:val="000000"/>
          <w:sz w:val="24"/>
          <w:szCs w:val="24"/>
          <w:bdr w:val="none" w:sz="0" w:space="0" w:color="auto" w:frame="1"/>
          <w:lang w:eastAsia="es-CO"/>
        </w:rPr>
        <w:t>Itza</w:t>
      </w:r>
      <w:proofErr w:type="spellEnd"/>
      <w:r w:rsidR="00F12CA5" w:rsidRPr="00F12CA5">
        <w:rPr>
          <w:rFonts w:ascii="Century Gothic" w:hAnsi="Century Gothic"/>
          <w:b/>
          <w:bCs/>
          <w:color w:val="000000"/>
          <w:sz w:val="24"/>
          <w:szCs w:val="24"/>
          <w:bdr w:val="none" w:sz="0" w:space="0" w:color="auto" w:frame="1"/>
          <w:lang w:eastAsia="es-CO"/>
        </w:rPr>
        <w:t xml:space="preserve"> </w:t>
      </w:r>
      <w:r w:rsidR="001C77B2">
        <w:rPr>
          <w:rFonts w:ascii="Century Gothic" w:hAnsi="Century Gothic"/>
          <w:b/>
          <w:bCs/>
          <w:color w:val="000000"/>
          <w:sz w:val="24"/>
          <w:szCs w:val="24"/>
          <w:bdr w:val="none" w:sz="0" w:space="0" w:color="auto" w:frame="1"/>
          <w:lang w:eastAsia="es-CO"/>
        </w:rPr>
        <w:t>-</w:t>
      </w:r>
      <w:r w:rsidR="00F12CA5" w:rsidRPr="00F12CA5">
        <w:rPr>
          <w:rFonts w:ascii="Century Gothic" w:hAnsi="Century Gothic"/>
          <w:b/>
          <w:bCs/>
          <w:color w:val="000000"/>
          <w:sz w:val="24"/>
          <w:szCs w:val="24"/>
          <w:bdr w:val="none" w:sz="0" w:space="0" w:color="auto" w:frame="1"/>
          <w:lang w:eastAsia="es-CO"/>
        </w:rPr>
        <w:t xml:space="preserve"> Cancún</w:t>
      </w:r>
      <w:r w:rsidR="00094B1C" w:rsidRPr="00094B1C">
        <w:rPr>
          <w:rFonts w:ascii="Century Gothic" w:hAnsi="Century Gothic"/>
          <w:color w:val="000000"/>
          <w:sz w:val="30"/>
          <w:szCs w:val="30"/>
          <w:bdr w:val="none" w:sz="0" w:space="0" w:color="auto" w:frame="1"/>
          <w:lang w:eastAsia="es-CO"/>
        </w:rPr>
        <w:br/>
      </w:r>
      <w:r w:rsidR="007B67BE" w:rsidRPr="007B67BE">
        <w:rPr>
          <w:rFonts w:ascii="Century Gothic" w:hAnsi="Century Gothic"/>
          <w:color w:val="000000"/>
          <w:sz w:val="24"/>
          <w:szCs w:val="24"/>
          <w:bdr w:val="none" w:sz="0" w:space="0" w:color="auto" w:frame="1"/>
          <w:lang w:eastAsia="es-CO"/>
        </w:rPr>
        <w:t xml:space="preserve">Desayuno. Después del </w:t>
      </w:r>
      <w:proofErr w:type="spellStart"/>
      <w:r w:rsidR="007B67BE" w:rsidRPr="007B67BE">
        <w:rPr>
          <w:rFonts w:ascii="Century Gothic" w:hAnsi="Century Gothic"/>
          <w:color w:val="000000"/>
          <w:sz w:val="24"/>
          <w:szCs w:val="24"/>
          <w:bdr w:val="none" w:sz="0" w:space="0" w:color="auto" w:frame="1"/>
          <w:lang w:eastAsia="es-CO"/>
        </w:rPr>
        <w:t>check</w:t>
      </w:r>
      <w:proofErr w:type="spellEnd"/>
      <w:r w:rsidR="007B67BE" w:rsidRPr="007B67BE">
        <w:rPr>
          <w:rFonts w:ascii="Century Gothic" w:hAnsi="Century Gothic"/>
          <w:color w:val="000000"/>
          <w:sz w:val="24"/>
          <w:szCs w:val="24"/>
          <w:bdr w:val="none" w:sz="0" w:space="0" w:color="auto" w:frame="1"/>
          <w:lang w:eastAsia="es-CO"/>
        </w:rPr>
        <w:t xml:space="preserve"> </w:t>
      </w:r>
      <w:proofErr w:type="spellStart"/>
      <w:r w:rsidR="007B67BE" w:rsidRPr="007B67BE">
        <w:rPr>
          <w:rFonts w:ascii="Century Gothic" w:hAnsi="Century Gothic"/>
          <w:color w:val="000000"/>
          <w:sz w:val="24"/>
          <w:szCs w:val="24"/>
          <w:bdr w:val="none" w:sz="0" w:space="0" w:color="auto" w:frame="1"/>
          <w:lang w:eastAsia="es-CO"/>
        </w:rPr>
        <w:t>out</w:t>
      </w:r>
      <w:proofErr w:type="spellEnd"/>
      <w:r w:rsidR="007B67BE" w:rsidRPr="007B67BE">
        <w:rPr>
          <w:rFonts w:ascii="Century Gothic" w:hAnsi="Century Gothic"/>
          <w:color w:val="000000"/>
          <w:sz w:val="24"/>
          <w:szCs w:val="24"/>
          <w:bdr w:val="none" w:sz="0" w:space="0" w:color="auto" w:frame="1"/>
          <w:lang w:eastAsia="es-CO"/>
        </w:rPr>
        <w:t xml:space="preserve"> en el hotel, visita a la ciudad de Mérida antes de emprender el camino a IZAMAL; una ciudad fundada en 1553 por los Monjes Franciscanos, constructores del convento dedicado a San Antonio de Padua, del siglo XVI. Izamal cuenta con uno de los atrios más grandes del mundo, diseñado sobre una gran plataforma Maya. Después nos trasladaremos a las Ruinas de Chichén Itzá para conocer y explorar el Castillo, el Juego de Pelota, el Cenote Sagrado y el Observatorio, nuestro guía certificado siempre nos acompañará y revelará los Secretos de esta gran civilización: los Mayas. Nota. Se incluye comida.</w:t>
      </w:r>
    </w:p>
    <w:p w14:paraId="34692056"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 </w:t>
      </w:r>
    </w:p>
    <w:p w14:paraId="444B2258" w14:textId="77777777" w:rsidR="007728AA" w:rsidRDefault="00094B1C" w:rsidP="007728AA">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Servicios no Incluidos:</w:t>
      </w:r>
    </w:p>
    <w:p w14:paraId="453457B3" w14:textId="77777777" w:rsidR="007728AA" w:rsidRDefault="007728AA" w:rsidP="007728AA">
      <w:pPr>
        <w:shd w:val="clear" w:color="auto" w:fill="FFFFFF"/>
        <w:textAlignment w:val="baseline"/>
        <w:rPr>
          <w:color w:val="000000"/>
          <w:sz w:val="26"/>
          <w:szCs w:val="26"/>
          <w:lang w:eastAsia="es-CO"/>
        </w:rPr>
      </w:pPr>
    </w:p>
    <w:p w14:paraId="706C3DB2" w14:textId="04429E4E" w:rsidR="004A02F7" w:rsidRDefault="00FC50ED" w:rsidP="004A02F7">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Tiquetes aéreos</w:t>
      </w:r>
      <w:r w:rsidR="004A02F7" w:rsidRPr="004A02F7">
        <w:rPr>
          <w:rFonts w:ascii="Century Gothic" w:hAnsi="Century Gothic"/>
          <w:color w:val="000000"/>
          <w:sz w:val="24"/>
          <w:szCs w:val="24"/>
          <w:bdr w:val="none" w:sz="0" w:space="0" w:color="auto" w:frame="1"/>
          <w:lang w:eastAsia="es-CO"/>
        </w:rPr>
        <w:t xml:space="preserve"> e impuestos</w:t>
      </w:r>
      <w:r>
        <w:rPr>
          <w:rFonts w:ascii="Century Gothic" w:hAnsi="Century Gothic"/>
          <w:color w:val="000000"/>
          <w:sz w:val="24"/>
          <w:szCs w:val="24"/>
          <w:bdr w:val="none" w:sz="0" w:space="0" w:color="auto" w:frame="1"/>
          <w:lang w:eastAsia="es-CO"/>
        </w:rPr>
        <w:t>,</w:t>
      </w:r>
      <w:r w:rsidR="004A02F7" w:rsidRPr="004A02F7">
        <w:rPr>
          <w:rFonts w:ascii="Century Gothic" w:hAnsi="Century Gothic"/>
          <w:color w:val="000000"/>
          <w:sz w:val="24"/>
          <w:szCs w:val="24"/>
          <w:bdr w:val="none" w:sz="0" w:space="0" w:color="auto" w:frame="1"/>
          <w:lang w:eastAsia="es-CO"/>
        </w:rPr>
        <w:t xml:space="preserve"> tasas o contribuciones que los graven tales como: IVA, tasa aeroportuaria, impuestos de combustible, tarifa administrativa, impuestos de aeropuertos y</w:t>
      </w:r>
      <w:r w:rsidR="004A02F7">
        <w:rPr>
          <w:rFonts w:ascii="Century Gothic" w:hAnsi="Century Gothic"/>
          <w:color w:val="000000"/>
          <w:sz w:val="24"/>
          <w:szCs w:val="24"/>
          <w:bdr w:val="none" w:sz="0" w:space="0" w:color="auto" w:frame="1"/>
          <w:lang w:eastAsia="es-CO"/>
        </w:rPr>
        <w:t xml:space="preserve"> </w:t>
      </w:r>
      <w:r w:rsidR="004A02F7" w:rsidRPr="004A02F7">
        <w:rPr>
          <w:rFonts w:ascii="Century Gothic" w:hAnsi="Century Gothic"/>
          <w:color w:val="000000"/>
          <w:sz w:val="24"/>
          <w:szCs w:val="24"/>
          <w:bdr w:val="none" w:sz="0" w:space="0" w:color="auto" w:frame="1"/>
          <w:lang w:eastAsia="es-CO"/>
        </w:rPr>
        <w:t xml:space="preserve">salida de los países de origen y destino, otros cargos </w:t>
      </w:r>
      <w:r w:rsidR="004A02F7" w:rsidRPr="004A02F7">
        <w:rPr>
          <w:rFonts w:ascii="Century Gothic" w:hAnsi="Century Gothic"/>
          <w:i/>
          <w:iCs/>
          <w:color w:val="000000"/>
          <w:sz w:val="24"/>
          <w:szCs w:val="24"/>
          <w:bdr w:val="none" w:sz="0" w:space="0" w:color="auto" w:frame="1"/>
          <w:lang w:eastAsia="es-CO"/>
        </w:rPr>
        <w:t>(sujetos a cambio</w:t>
      </w:r>
      <w:r>
        <w:rPr>
          <w:rFonts w:ascii="Century Gothic" w:hAnsi="Century Gothic"/>
          <w:i/>
          <w:iCs/>
          <w:color w:val="000000"/>
          <w:sz w:val="24"/>
          <w:szCs w:val="24"/>
          <w:bdr w:val="none" w:sz="0" w:space="0" w:color="auto" w:frame="1"/>
          <w:lang w:eastAsia="es-CO"/>
        </w:rPr>
        <w:t>)</w:t>
      </w:r>
      <w:r w:rsidR="004A02F7" w:rsidRPr="004A02F7">
        <w:rPr>
          <w:rFonts w:ascii="Century Gothic" w:hAnsi="Century Gothic"/>
          <w:color w:val="000000"/>
          <w:sz w:val="24"/>
          <w:szCs w:val="24"/>
          <w:bdr w:val="none" w:sz="0" w:space="0" w:color="auto" w:frame="1"/>
          <w:lang w:eastAsia="es-CO"/>
        </w:rPr>
        <w:t>.</w:t>
      </w:r>
    </w:p>
    <w:p w14:paraId="17C14CB0" w14:textId="57D5A697" w:rsidR="00C416B3" w:rsidRDefault="00C416B3" w:rsidP="00187A1C">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Traslados aeropuerto - hotel - aeropuerto en servicio compartido</w:t>
      </w:r>
      <w:r>
        <w:rPr>
          <w:rFonts w:ascii="Century Gothic" w:hAnsi="Century Gothic"/>
          <w:color w:val="000000"/>
          <w:sz w:val="24"/>
          <w:szCs w:val="24"/>
          <w:bdr w:val="none" w:sz="0" w:space="0" w:color="auto" w:frame="1"/>
          <w:lang w:eastAsia="es-CO"/>
        </w:rPr>
        <w:t>.</w:t>
      </w:r>
    </w:p>
    <w:p w14:paraId="55AEF0FB" w14:textId="2DD321B8" w:rsidR="00187A1C" w:rsidRPr="004A02F7" w:rsidRDefault="00187A1C" w:rsidP="00187A1C">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 xml:space="preserve">Tarjeta de asistencia médica para pasajeros mayores de 70 años </w:t>
      </w:r>
      <w:r w:rsidRPr="00187A1C">
        <w:rPr>
          <w:rFonts w:ascii="Century Gothic" w:hAnsi="Century Gothic"/>
          <w:i/>
          <w:iCs/>
          <w:color w:val="000000"/>
          <w:sz w:val="24"/>
          <w:szCs w:val="24"/>
          <w:bdr w:val="none" w:sz="0" w:space="0" w:color="auto" w:frame="1"/>
          <w:lang w:eastAsia="es-CO"/>
        </w:rPr>
        <w:t>(suplemento de USD2 por día, por persona)</w:t>
      </w:r>
      <w:r w:rsidRPr="004A02F7">
        <w:rPr>
          <w:rFonts w:ascii="Century Gothic" w:hAnsi="Century Gothic"/>
          <w:color w:val="000000"/>
          <w:sz w:val="24"/>
          <w:szCs w:val="24"/>
          <w:bdr w:val="none" w:sz="0" w:space="0" w:color="auto" w:frame="1"/>
          <w:lang w:eastAsia="es-CO"/>
        </w:rPr>
        <w:t>.</w:t>
      </w:r>
    </w:p>
    <w:p w14:paraId="1DC75577" w14:textId="127BD6F4" w:rsidR="0044394A" w:rsidRPr="00C416B3" w:rsidRDefault="0044394A" w:rsidP="00C416B3">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Extras en los hoteles como: servicio telefónico, lavandería, etc.</w:t>
      </w:r>
    </w:p>
    <w:p w14:paraId="48B0BC5F" w14:textId="479313D2" w:rsidR="007728AA" w:rsidRDefault="00094B1C" w:rsidP="005C4AFE">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Alimentación y servicios no descritos.</w:t>
      </w:r>
    </w:p>
    <w:p w14:paraId="08388CEB" w14:textId="5841D90F" w:rsidR="00C416B3" w:rsidRPr="009A5C54" w:rsidRDefault="00094B1C" w:rsidP="009A5C54">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Propinas a maleteros, guía y chofer, pago obligatorio en destino</w:t>
      </w:r>
      <w:r w:rsidR="00C416B3">
        <w:rPr>
          <w:rFonts w:ascii="Century Gothic" w:hAnsi="Century Gothic"/>
          <w:color w:val="000000"/>
          <w:sz w:val="24"/>
          <w:szCs w:val="24"/>
          <w:bdr w:val="none" w:sz="0" w:space="0" w:color="auto" w:frame="1"/>
          <w:lang w:eastAsia="es-CO"/>
        </w:rPr>
        <w:t>.</w:t>
      </w:r>
    </w:p>
    <w:p w14:paraId="560D2A31" w14:textId="77777777" w:rsidR="00C416B3" w:rsidRPr="00C416B3" w:rsidRDefault="00C416B3" w:rsidP="00103186">
      <w:pPr>
        <w:pStyle w:val="Prrafodelista"/>
        <w:numPr>
          <w:ilvl w:val="0"/>
          <w:numId w:val="4"/>
        </w:numPr>
        <w:shd w:val="clear" w:color="auto" w:fill="FFFFFF"/>
        <w:textAlignment w:val="baseline"/>
        <w:rPr>
          <w:color w:val="000000"/>
          <w:sz w:val="26"/>
          <w:szCs w:val="26"/>
          <w:lang w:eastAsia="es-CO"/>
        </w:rPr>
      </w:pPr>
      <w:r w:rsidRPr="00AE47DE">
        <w:rPr>
          <w:rFonts w:ascii="Century Gothic" w:hAnsi="Century Gothic"/>
          <w:color w:val="000000"/>
          <w:sz w:val="24"/>
          <w:szCs w:val="24"/>
          <w:bdr w:val="none" w:sz="0" w:space="0" w:color="auto" w:frame="1"/>
          <w:lang w:eastAsia="es-CO"/>
        </w:rPr>
        <w:t>Trámite administrativo de divisas del 2% sobre el valor del plan, valor cobrado por pago en</w:t>
      </w:r>
      <w:r>
        <w:rPr>
          <w:rFonts w:ascii="Century Gothic" w:hAnsi="Century Gothic"/>
          <w:color w:val="000000"/>
          <w:sz w:val="24"/>
          <w:szCs w:val="24"/>
          <w:bdr w:val="none" w:sz="0" w:space="0" w:color="auto" w:frame="1"/>
          <w:lang w:eastAsia="es-CO"/>
        </w:rPr>
        <w:t xml:space="preserve"> </w:t>
      </w:r>
      <w:r w:rsidRPr="00AE47DE">
        <w:rPr>
          <w:rFonts w:ascii="Century Gothic" w:hAnsi="Century Gothic"/>
          <w:color w:val="000000"/>
          <w:sz w:val="24"/>
          <w:szCs w:val="24"/>
          <w:bdr w:val="none" w:sz="0" w:space="0" w:color="auto" w:frame="1"/>
          <w:lang w:eastAsia="es-CO"/>
        </w:rPr>
        <w:t>efectivo en moneda extranjera no reembolsable.</w:t>
      </w:r>
    </w:p>
    <w:p w14:paraId="09FB6DA4" w14:textId="76D8BAAA" w:rsidR="00094B1C" w:rsidRPr="00BF2EA1" w:rsidRDefault="00094B1C" w:rsidP="00BF2EA1">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Cualquier gasto no especifico en el programa.</w:t>
      </w:r>
      <w:r w:rsidR="008C4261" w:rsidRPr="00BF2EA1">
        <w:rPr>
          <w:rFonts w:ascii="Century Gothic" w:hAnsi="Century Gothic"/>
          <w:color w:val="000000"/>
          <w:sz w:val="24"/>
          <w:szCs w:val="24"/>
          <w:bdr w:val="none" w:sz="0" w:space="0" w:color="auto" w:frame="1"/>
          <w:lang w:eastAsia="es-CO"/>
        </w:rPr>
        <w:br/>
      </w:r>
    </w:p>
    <w:p w14:paraId="1386BB27" w14:textId="77777777" w:rsidR="00FF3539" w:rsidRDefault="00094B1C" w:rsidP="00FF3539">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p>
    <w:p w14:paraId="0638DCA4" w14:textId="77777777" w:rsidR="00FF3539" w:rsidRDefault="00FF3539" w:rsidP="00FF3539">
      <w:pPr>
        <w:shd w:val="clear" w:color="auto" w:fill="FFFFFF"/>
        <w:textAlignment w:val="baseline"/>
        <w:rPr>
          <w:color w:val="000000"/>
          <w:sz w:val="26"/>
          <w:szCs w:val="26"/>
          <w:lang w:eastAsia="es-CO"/>
        </w:rPr>
      </w:pPr>
    </w:p>
    <w:p w14:paraId="712AB200" w14:textId="7CD34402" w:rsidR="00D568D2" w:rsidRPr="00B52EB7" w:rsidRDefault="00FF3539" w:rsidP="00B52EB7">
      <w:pPr>
        <w:pStyle w:val="Prrafodelista"/>
        <w:numPr>
          <w:ilvl w:val="0"/>
          <w:numId w:val="4"/>
        </w:numPr>
        <w:shd w:val="clear" w:color="auto" w:fill="FFFFFF"/>
        <w:textAlignment w:val="baseline"/>
        <w:rPr>
          <w:rFonts w:ascii="Century Gothic" w:hAnsi="Century Gothic" w:cs="Tahoma"/>
          <w:sz w:val="24"/>
          <w:szCs w:val="24"/>
        </w:rPr>
      </w:pPr>
      <w:r w:rsidRPr="00655215">
        <w:rPr>
          <w:rFonts w:ascii="Century Gothic" w:hAnsi="Century Gothic"/>
          <w:color w:val="000000"/>
          <w:sz w:val="24"/>
          <w:szCs w:val="24"/>
          <w:bdr w:val="none" w:sz="0" w:space="0" w:color="auto" w:frame="1"/>
          <w:lang w:eastAsia="es-CO"/>
        </w:rPr>
        <w:t xml:space="preserve">No aplica en Temporada Alta </w:t>
      </w:r>
      <w:r w:rsidRPr="00655215">
        <w:rPr>
          <w:rFonts w:ascii="Century Gothic" w:hAnsi="Century Gothic"/>
          <w:i/>
          <w:iCs/>
          <w:color w:val="000000"/>
          <w:sz w:val="24"/>
          <w:szCs w:val="24"/>
          <w:bdr w:val="none" w:sz="0" w:space="0" w:color="auto" w:frame="1"/>
          <w:lang w:eastAsia="es-CO"/>
        </w:rPr>
        <w:t>(Navidad, Fin de año, semana santa, ni días festivos)</w:t>
      </w:r>
      <w:r w:rsidR="00D568D2">
        <w:rPr>
          <w:rFonts w:ascii="Century Gothic" w:hAnsi="Century Gothic"/>
          <w:color w:val="000000"/>
          <w:sz w:val="24"/>
          <w:szCs w:val="24"/>
          <w:bdr w:val="none" w:sz="0" w:space="0" w:color="auto" w:frame="1"/>
          <w:lang w:eastAsia="es-CO"/>
        </w:rPr>
        <w:t>.</w:t>
      </w:r>
    </w:p>
    <w:p w14:paraId="6F266E8C" w14:textId="77777777" w:rsidR="00FD6BD0" w:rsidRDefault="00D568D2" w:rsidP="00FD6BD0">
      <w:pPr>
        <w:pStyle w:val="Prrafodelista"/>
        <w:numPr>
          <w:ilvl w:val="0"/>
          <w:numId w:val="4"/>
        </w:numPr>
        <w:shd w:val="clear" w:color="auto" w:fill="FFFFFF"/>
        <w:textAlignment w:val="baseline"/>
        <w:rPr>
          <w:rFonts w:ascii="Century Gothic" w:hAnsi="Century Gothic" w:cs="Tahoma"/>
          <w:sz w:val="24"/>
          <w:szCs w:val="24"/>
        </w:rPr>
      </w:pPr>
      <w:r w:rsidRPr="00142B2C">
        <w:rPr>
          <w:rFonts w:ascii="Century Gothic" w:hAnsi="Century Gothic" w:cs="Tahoma"/>
          <w:sz w:val="24"/>
          <w:szCs w:val="24"/>
        </w:rPr>
        <w:t>Las estrellas son suministradas por el proveedor según</w:t>
      </w:r>
      <w:r w:rsidR="00142B2C">
        <w:rPr>
          <w:rFonts w:ascii="Century Gothic" w:hAnsi="Century Gothic" w:cs="Tahoma"/>
          <w:sz w:val="24"/>
          <w:szCs w:val="24"/>
        </w:rPr>
        <w:t xml:space="preserve"> </w:t>
      </w:r>
      <w:r w:rsidRPr="00142B2C">
        <w:rPr>
          <w:rFonts w:ascii="Century Gothic" w:hAnsi="Century Gothic" w:cs="Tahoma"/>
          <w:sz w:val="24"/>
          <w:szCs w:val="24"/>
        </w:rPr>
        <w:t>reglamentación del país de origen del</w:t>
      </w:r>
      <w:r w:rsidR="00142B2C">
        <w:rPr>
          <w:rFonts w:ascii="Century Gothic" w:hAnsi="Century Gothic" w:cs="Tahoma"/>
          <w:sz w:val="24"/>
          <w:szCs w:val="24"/>
        </w:rPr>
        <w:t xml:space="preserve"> </w:t>
      </w:r>
      <w:r w:rsidR="00142B2C" w:rsidRPr="00142B2C">
        <w:rPr>
          <w:rFonts w:ascii="Century Gothic" w:hAnsi="Century Gothic" w:cs="Tahoma"/>
          <w:sz w:val="24"/>
          <w:szCs w:val="24"/>
        </w:rPr>
        <w:t xml:space="preserve">hotel. </w:t>
      </w:r>
    </w:p>
    <w:p w14:paraId="1C6E2D6A" w14:textId="36FCD5C2" w:rsidR="00D568D2" w:rsidRPr="00B52EB7" w:rsidRDefault="00D568D2" w:rsidP="00DB4E49">
      <w:pPr>
        <w:pStyle w:val="Prrafodelista"/>
        <w:numPr>
          <w:ilvl w:val="0"/>
          <w:numId w:val="4"/>
        </w:numPr>
        <w:shd w:val="clear" w:color="auto" w:fill="FFFFFF"/>
        <w:textAlignment w:val="baseline"/>
        <w:rPr>
          <w:rFonts w:ascii="Century Gothic" w:hAnsi="Century Gothic" w:cs="Tahoma"/>
          <w:sz w:val="24"/>
          <w:szCs w:val="24"/>
        </w:rPr>
      </w:pPr>
      <w:r w:rsidRPr="00B52EB7">
        <w:rPr>
          <w:rFonts w:ascii="Century Gothic" w:hAnsi="Century Gothic" w:cs="Tahoma"/>
          <w:sz w:val="24"/>
          <w:szCs w:val="24"/>
        </w:rPr>
        <w:t>Tarifas cotizadas sujetas a cambio sin previo aviso al momento de reservar, dependiendo de la</w:t>
      </w:r>
      <w:r w:rsidR="00FD6BD0" w:rsidRPr="00B52EB7">
        <w:rPr>
          <w:rFonts w:ascii="Century Gothic" w:hAnsi="Century Gothic" w:cs="Tahoma"/>
          <w:sz w:val="24"/>
          <w:szCs w:val="24"/>
        </w:rPr>
        <w:t xml:space="preserve"> </w:t>
      </w:r>
      <w:r w:rsidRPr="00B52EB7">
        <w:rPr>
          <w:rFonts w:ascii="Century Gothic" w:hAnsi="Century Gothic" w:cs="Tahoma"/>
          <w:sz w:val="24"/>
          <w:szCs w:val="24"/>
        </w:rPr>
        <w:t>disponibilidad de los servicios solicitados, actualización de tarifas, cambios en la operación o</w:t>
      </w:r>
      <w:r w:rsidR="00FD6BD0" w:rsidRPr="00B52EB7">
        <w:rPr>
          <w:rFonts w:ascii="Century Gothic" w:hAnsi="Century Gothic" w:cs="Tahoma"/>
          <w:sz w:val="24"/>
          <w:szCs w:val="24"/>
        </w:rPr>
        <w:t xml:space="preserve"> </w:t>
      </w:r>
      <w:r w:rsidRPr="00B52EB7">
        <w:rPr>
          <w:rFonts w:ascii="Century Gothic" w:hAnsi="Century Gothic" w:cs="Tahoma"/>
          <w:sz w:val="24"/>
          <w:szCs w:val="24"/>
        </w:rPr>
        <w:t>decisión de los proveedores.</w:t>
      </w:r>
      <w:r w:rsidR="00FD6BD0" w:rsidRPr="00B52EB7">
        <w:rPr>
          <w:rFonts w:ascii="Century Gothic" w:hAnsi="Century Gothic" w:cs="Tahoma"/>
          <w:sz w:val="24"/>
          <w:szCs w:val="24"/>
        </w:rPr>
        <w:t xml:space="preserve"> </w:t>
      </w:r>
      <w:r w:rsidRPr="00B52EB7">
        <w:rPr>
          <w:rFonts w:ascii="Century Gothic" w:hAnsi="Century Gothic" w:cs="Tahoma"/>
          <w:sz w:val="24"/>
          <w:szCs w:val="24"/>
        </w:rPr>
        <w:t>Los impuestos, tasas y contribuciones que las graven también</w:t>
      </w:r>
      <w:r w:rsidR="00B52EB7">
        <w:rPr>
          <w:rFonts w:ascii="Century Gothic" w:hAnsi="Century Gothic" w:cs="Tahoma"/>
          <w:sz w:val="24"/>
          <w:szCs w:val="24"/>
        </w:rPr>
        <w:t xml:space="preserve"> </w:t>
      </w:r>
      <w:r w:rsidRPr="00B52EB7">
        <w:rPr>
          <w:rFonts w:ascii="Century Gothic" w:hAnsi="Century Gothic" w:cs="Tahoma"/>
          <w:sz w:val="24"/>
          <w:szCs w:val="24"/>
        </w:rPr>
        <w:t>pueden variar por disposición gubernamental.</w:t>
      </w:r>
    </w:p>
    <w:p w14:paraId="5020A313" w14:textId="3AE5ECF1" w:rsidR="00D568D2" w:rsidRPr="0098546E" w:rsidRDefault="00D568D2" w:rsidP="00214DB2">
      <w:pPr>
        <w:pStyle w:val="Prrafodelista"/>
        <w:numPr>
          <w:ilvl w:val="0"/>
          <w:numId w:val="4"/>
        </w:numPr>
        <w:shd w:val="clear" w:color="auto" w:fill="FFFFFF"/>
        <w:textAlignment w:val="baseline"/>
        <w:rPr>
          <w:rFonts w:ascii="Century Gothic" w:hAnsi="Century Gothic" w:cs="Tahoma"/>
          <w:sz w:val="24"/>
          <w:szCs w:val="24"/>
        </w:rPr>
      </w:pPr>
      <w:r w:rsidRPr="0098546E">
        <w:rPr>
          <w:rFonts w:ascii="Century Gothic" w:hAnsi="Century Gothic" w:cs="Tahoma"/>
          <w:sz w:val="24"/>
          <w:szCs w:val="24"/>
        </w:rPr>
        <w:t xml:space="preserve">La máxima acomodación que aparece en cada </w:t>
      </w:r>
      <w:r w:rsidR="00B03D68" w:rsidRPr="0098546E">
        <w:rPr>
          <w:rFonts w:ascii="Century Gothic" w:hAnsi="Century Gothic" w:cs="Tahoma"/>
          <w:sz w:val="24"/>
          <w:szCs w:val="24"/>
        </w:rPr>
        <w:t>hotel</w:t>
      </w:r>
      <w:r w:rsidRPr="0098546E">
        <w:rPr>
          <w:rFonts w:ascii="Century Gothic" w:hAnsi="Century Gothic" w:cs="Tahoma"/>
          <w:sz w:val="24"/>
          <w:szCs w:val="24"/>
        </w:rPr>
        <w:t xml:space="preserve"> está tomada de la habitación estándar, por</w:t>
      </w:r>
      <w:r w:rsidR="0098546E" w:rsidRPr="0098546E">
        <w:rPr>
          <w:rFonts w:ascii="Century Gothic" w:hAnsi="Century Gothic" w:cs="Tahoma"/>
          <w:sz w:val="24"/>
          <w:szCs w:val="24"/>
        </w:rPr>
        <w:t xml:space="preserve"> </w:t>
      </w:r>
      <w:r w:rsidRPr="0098546E">
        <w:rPr>
          <w:rFonts w:ascii="Century Gothic" w:hAnsi="Century Gothic" w:cs="Tahoma"/>
          <w:sz w:val="24"/>
          <w:szCs w:val="24"/>
        </w:rPr>
        <w:t xml:space="preserve">lo cual algunos hoteles pueden </w:t>
      </w:r>
      <w:r w:rsidRPr="0098546E">
        <w:rPr>
          <w:rFonts w:ascii="Century Gothic" w:hAnsi="Century Gothic" w:cs="Tahoma"/>
          <w:sz w:val="24"/>
          <w:szCs w:val="24"/>
        </w:rPr>
        <w:lastRenderedPageBreak/>
        <w:t>permitir, acomodaciones diferentes, pero tomando otro tipo de</w:t>
      </w:r>
      <w:r w:rsidR="0098546E">
        <w:rPr>
          <w:rFonts w:ascii="Century Gothic" w:hAnsi="Century Gothic" w:cs="Tahoma"/>
          <w:sz w:val="24"/>
          <w:szCs w:val="24"/>
        </w:rPr>
        <w:t xml:space="preserve"> </w:t>
      </w:r>
      <w:r w:rsidRPr="0098546E">
        <w:rPr>
          <w:rFonts w:ascii="Century Gothic" w:hAnsi="Century Gothic" w:cs="Tahoma"/>
          <w:sz w:val="24"/>
          <w:szCs w:val="24"/>
        </w:rPr>
        <w:t>habitación superior.</w:t>
      </w:r>
    </w:p>
    <w:p w14:paraId="40116250" w14:textId="46B3B58F" w:rsidR="00D568D2" w:rsidRPr="006138E1" w:rsidRDefault="00D568D2" w:rsidP="006138E1">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Las tarifas de niños se garantizan únicamente si comparte habitación con 2 adultos.</w:t>
      </w:r>
    </w:p>
    <w:p w14:paraId="62699190" w14:textId="161A4845" w:rsidR="00D568D2" w:rsidRPr="006138E1" w:rsidRDefault="00D568D2" w:rsidP="00880A95">
      <w:pPr>
        <w:pStyle w:val="Prrafodelista"/>
        <w:numPr>
          <w:ilvl w:val="0"/>
          <w:numId w:val="4"/>
        </w:numPr>
        <w:shd w:val="clear" w:color="auto" w:fill="FFFFFF"/>
        <w:textAlignment w:val="baseline"/>
        <w:rPr>
          <w:rFonts w:ascii="Century Gothic" w:hAnsi="Century Gothic" w:cs="Tahoma"/>
          <w:sz w:val="24"/>
          <w:szCs w:val="24"/>
        </w:rPr>
      </w:pPr>
      <w:r w:rsidRPr="006138E1">
        <w:rPr>
          <w:rFonts w:ascii="Century Gothic" w:hAnsi="Century Gothic" w:cs="Tahoma"/>
          <w:sz w:val="24"/>
          <w:szCs w:val="24"/>
        </w:rPr>
        <w:t xml:space="preserve">En caso de cancelación por parte del pasajero se cobrará un </w:t>
      </w:r>
      <w:r w:rsidR="003D0406">
        <w:rPr>
          <w:rFonts w:ascii="Century Gothic" w:hAnsi="Century Gothic" w:cs="Tahoma"/>
          <w:sz w:val="24"/>
          <w:szCs w:val="24"/>
        </w:rPr>
        <w:t>2</w:t>
      </w:r>
      <w:r w:rsidRPr="006138E1">
        <w:rPr>
          <w:rFonts w:ascii="Century Gothic" w:hAnsi="Century Gothic" w:cs="Tahoma"/>
          <w:sz w:val="24"/>
          <w:szCs w:val="24"/>
        </w:rPr>
        <w:t>0% de gastos administrativos de la</w:t>
      </w:r>
      <w:r w:rsidR="006138E1">
        <w:rPr>
          <w:rFonts w:ascii="Century Gothic" w:hAnsi="Century Gothic" w:cs="Tahoma"/>
          <w:sz w:val="24"/>
          <w:szCs w:val="24"/>
        </w:rPr>
        <w:t xml:space="preserve"> </w:t>
      </w:r>
      <w:r w:rsidRPr="006138E1">
        <w:rPr>
          <w:rFonts w:ascii="Century Gothic" w:hAnsi="Century Gothic" w:cs="Tahoma"/>
          <w:sz w:val="24"/>
          <w:szCs w:val="24"/>
        </w:rPr>
        <w:t>agencia más los gastos y/o penalidades que cobre el operador.</w:t>
      </w:r>
    </w:p>
    <w:p w14:paraId="3B73E5E3" w14:textId="37D92D70" w:rsidR="00D568D2" w:rsidRPr="00C37EA0" w:rsidRDefault="00D568D2" w:rsidP="00D3376C">
      <w:pPr>
        <w:pStyle w:val="Prrafodelista"/>
        <w:numPr>
          <w:ilvl w:val="0"/>
          <w:numId w:val="4"/>
        </w:numPr>
        <w:shd w:val="clear" w:color="auto" w:fill="FFFFFF"/>
        <w:textAlignment w:val="baseline"/>
        <w:rPr>
          <w:rFonts w:ascii="Century Gothic" w:hAnsi="Century Gothic" w:cs="Tahoma"/>
          <w:sz w:val="24"/>
          <w:szCs w:val="24"/>
        </w:rPr>
      </w:pPr>
      <w:r w:rsidRPr="00C37EA0">
        <w:rPr>
          <w:rFonts w:ascii="Century Gothic" w:hAnsi="Century Gothic" w:cs="Tahoma"/>
          <w:sz w:val="24"/>
          <w:szCs w:val="24"/>
        </w:rPr>
        <w:t>Se debe informar al pasajero para que realice la lectura de las condiciones generales, límites de</w:t>
      </w:r>
      <w:r w:rsidR="006138E1" w:rsidRPr="00C37EA0">
        <w:rPr>
          <w:rFonts w:ascii="Century Gothic" w:hAnsi="Century Gothic" w:cs="Tahoma"/>
          <w:sz w:val="24"/>
          <w:szCs w:val="24"/>
        </w:rPr>
        <w:t xml:space="preserve"> </w:t>
      </w:r>
      <w:r w:rsidRPr="00C37EA0">
        <w:rPr>
          <w:rFonts w:ascii="Century Gothic" w:hAnsi="Century Gothic" w:cs="Tahoma"/>
          <w:sz w:val="24"/>
          <w:szCs w:val="24"/>
        </w:rPr>
        <w:t>cobertura, excepciones y restricciones de servicio de Compensación o gastos de Asistencia por</w:t>
      </w:r>
      <w:r w:rsidR="00C37EA0">
        <w:rPr>
          <w:rFonts w:ascii="Century Gothic" w:hAnsi="Century Gothic" w:cs="Tahoma"/>
          <w:sz w:val="24"/>
          <w:szCs w:val="24"/>
        </w:rPr>
        <w:t xml:space="preserve"> </w:t>
      </w:r>
      <w:r w:rsidRPr="00C37EA0">
        <w:rPr>
          <w:rFonts w:ascii="Century Gothic" w:hAnsi="Century Gothic" w:cs="Tahoma"/>
          <w:sz w:val="24"/>
          <w:szCs w:val="24"/>
        </w:rPr>
        <w:t>cancelación e Interrupción de Viaje.</w:t>
      </w:r>
    </w:p>
    <w:p w14:paraId="31E8F829" w14:textId="37360758" w:rsidR="00D568D2" w:rsidRPr="006D3FE3" w:rsidRDefault="00D568D2" w:rsidP="003D39DB">
      <w:pPr>
        <w:pStyle w:val="Prrafodelista"/>
        <w:numPr>
          <w:ilvl w:val="0"/>
          <w:numId w:val="4"/>
        </w:numPr>
        <w:shd w:val="clear" w:color="auto" w:fill="FFFFFF"/>
        <w:textAlignment w:val="baseline"/>
        <w:rPr>
          <w:rFonts w:ascii="Century Gothic" w:hAnsi="Century Gothic" w:cs="Tahoma"/>
          <w:sz w:val="24"/>
          <w:szCs w:val="24"/>
        </w:rPr>
      </w:pPr>
      <w:r w:rsidRPr="006D3FE3">
        <w:rPr>
          <w:rFonts w:ascii="Century Gothic" w:hAnsi="Century Gothic" w:cs="Tahoma"/>
          <w:sz w:val="24"/>
          <w:szCs w:val="24"/>
        </w:rPr>
        <w:t>En la fecha de compra se aplicarán las tarifas vigentes y los impuestos, tasas y contribuciones</w:t>
      </w:r>
      <w:r w:rsidR="006D3FE3">
        <w:rPr>
          <w:rFonts w:ascii="Century Gothic" w:hAnsi="Century Gothic" w:cs="Tahoma"/>
          <w:sz w:val="24"/>
          <w:szCs w:val="24"/>
        </w:rPr>
        <w:t xml:space="preserve"> </w:t>
      </w:r>
      <w:r w:rsidRPr="006D3FE3">
        <w:rPr>
          <w:rFonts w:ascii="Century Gothic" w:hAnsi="Century Gothic" w:cs="Tahoma"/>
          <w:sz w:val="24"/>
          <w:szCs w:val="24"/>
        </w:rPr>
        <w:t>que la graven.</w:t>
      </w:r>
    </w:p>
    <w:p w14:paraId="29877F45" w14:textId="2B23EF4F" w:rsidR="00D568D2" w:rsidRPr="00D568D2" w:rsidRDefault="00D568D2" w:rsidP="00D568D2">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No aplica para grupos desde 9 habitaciones o más.</w:t>
      </w:r>
    </w:p>
    <w:p w14:paraId="602A0630" w14:textId="61261898" w:rsidR="00D568D2" w:rsidRPr="00D568D2" w:rsidRDefault="00D568D2" w:rsidP="00D568D2">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 xml:space="preserve">Si el pago se realizara en pesos, la conversión se </w:t>
      </w:r>
      <w:r w:rsidR="00B03D68" w:rsidRPr="00D568D2">
        <w:rPr>
          <w:rFonts w:ascii="Century Gothic" w:hAnsi="Century Gothic" w:cs="Tahoma"/>
          <w:sz w:val="24"/>
          <w:szCs w:val="24"/>
        </w:rPr>
        <w:t>informará</w:t>
      </w:r>
      <w:r w:rsidRPr="00D568D2">
        <w:rPr>
          <w:rFonts w:ascii="Century Gothic" w:hAnsi="Century Gothic" w:cs="Tahoma"/>
          <w:sz w:val="24"/>
          <w:szCs w:val="24"/>
        </w:rPr>
        <w:t xml:space="preserve"> en el momento de la compra</w:t>
      </w:r>
      <w:r w:rsidR="002E413B">
        <w:rPr>
          <w:rFonts w:ascii="Century Gothic" w:hAnsi="Century Gothic" w:cs="Tahoma"/>
          <w:sz w:val="24"/>
          <w:szCs w:val="24"/>
        </w:rPr>
        <w:t>.</w:t>
      </w:r>
    </w:p>
    <w:p w14:paraId="5DB96FF8" w14:textId="77777777" w:rsidR="009718ED" w:rsidRPr="009718ED" w:rsidRDefault="009718ED" w:rsidP="009718ED">
      <w:pPr>
        <w:shd w:val="clear" w:color="auto" w:fill="FFFFFF"/>
        <w:textAlignment w:val="baseline"/>
        <w:rPr>
          <w:rFonts w:ascii="Century Gothic" w:hAnsi="Century Gothic" w:cs="Tahoma"/>
          <w:sz w:val="24"/>
          <w:szCs w:val="24"/>
        </w:rPr>
      </w:pPr>
    </w:p>
    <w:p w14:paraId="4F8A735D" w14:textId="6D94CBCB" w:rsidR="001A5BFC" w:rsidRPr="00D3796D" w:rsidRDefault="001A5BFC" w:rsidP="001A5BFC">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Pago:</w:t>
      </w:r>
    </w:p>
    <w:p w14:paraId="04DE976F" w14:textId="77777777" w:rsidR="001A5BFC" w:rsidRPr="00D3796D" w:rsidRDefault="001A5BFC" w:rsidP="001A5BFC">
      <w:pPr>
        <w:rPr>
          <w:rFonts w:ascii="Century Gothic" w:hAnsi="Century Gothic" w:cs="Tahoma"/>
          <w:b/>
          <w:bCs/>
          <w:color w:val="28ABB9"/>
          <w:sz w:val="24"/>
          <w:szCs w:val="24"/>
        </w:rPr>
      </w:pPr>
    </w:p>
    <w:p w14:paraId="0FBBE4C4" w14:textId="7777777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Forma de Pago:</w:t>
      </w:r>
    </w:p>
    <w:p w14:paraId="09E8E16D" w14:textId="0BC8D597"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 xml:space="preserve">Las tarifas se encuentran publicadas en </w:t>
      </w:r>
      <w:proofErr w:type="gramStart"/>
      <w:r w:rsidRPr="00D8721D">
        <w:rPr>
          <w:rFonts w:ascii="Century Gothic" w:hAnsi="Century Gothic" w:cs="Tahoma"/>
          <w:sz w:val="24"/>
          <w:szCs w:val="24"/>
        </w:rPr>
        <w:t>Dólares Americanos</w:t>
      </w:r>
      <w:proofErr w:type="gramEnd"/>
      <w:r w:rsidRPr="00D8721D">
        <w:rPr>
          <w:rFonts w:ascii="Century Gothic" w:hAnsi="Century Gothic" w:cs="Tahoma"/>
          <w:sz w:val="24"/>
          <w:szCs w:val="24"/>
        </w:rPr>
        <w:t>, el pago se puede hacer en esta moneda o en pesos colombianos convertidos a la tasa financiera del día del pago, de acuerdo</w:t>
      </w:r>
      <w:r w:rsidR="00D8721D">
        <w:rPr>
          <w:rFonts w:ascii="Century Gothic" w:hAnsi="Century Gothic" w:cs="Tahoma"/>
          <w:sz w:val="24"/>
          <w:szCs w:val="24"/>
        </w:rPr>
        <w:t xml:space="preserve"> </w:t>
      </w:r>
      <w:r w:rsidRPr="00D8721D">
        <w:rPr>
          <w:rFonts w:ascii="Century Gothic" w:hAnsi="Century Gothic" w:cs="Tahoma"/>
          <w:sz w:val="24"/>
          <w:szCs w:val="24"/>
        </w:rPr>
        <w:t>con la cotización del mercado bancario.</w:t>
      </w:r>
    </w:p>
    <w:p w14:paraId="461CD4C2" w14:textId="32B6BB0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Políticas de Cancelación:</w:t>
      </w:r>
    </w:p>
    <w:p w14:paraId="35BE2B5D" w14:textId="2E604C09"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Cancelaciones con 17 a 10 días antes de la fecha de viaje aplicará penalidad de 2 noches de</w:t>
      </w:r>
      <w:r w:rsidR="00D8721D">
        <w:rPr>
          <w:rFonts w:ascii="Century Gothic" w:hAnsi="Century Gothic" w:cs="Tahoma"/>
          <w:sz w:val="24"/>
          <w:szCs w:val="24"/>
        </w:rPr>
        <w:t xml:space="preserve"> </w:t>
      </w:r>
      <w:r w:rsidRPr="00D8721D">
        <w:rPr>
          <w:rFonts w:ascii="Century Gothic" w:hAnsi="Century Gothic" w:cs="Tahoma"/>
          <w:sz w:val="24"/>
          <w:szCs w:val="24"/>
        </w:rPr>
        <w:t>alojamiento más el 10% de gastos administrativos sobre el total de la reserva.</w:t>
      </w:r>
    </w:p>
    <w:p w14:paraId="5B9259B6" w14:textId="3F51D09C" w:rsidR="00B504CC" w:rsidRP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Cancelaciones con 9 a 7 días antes del viaje penalidad del 100% de la reserva.</w:t>
      </w:r>
    </w:p>
    <w:p w14:paraId="00DC4A29" w14:textId="238722D8" w:rsid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No presentación aplica penalidad del 100% del total de la reserva.</w:t>
      </w:r>
    </w:p>
    <w:p w14:paraId="12B5880D" w14:textId="77777777" w:rsidR="00C26307" w:rsidRPr="00D3796D" w:rsidRDefault="00C26307" w:rsidP="00C26307">
      <w:pPr>
        <w:rPr>
          <w:rFonts w:ascii="Century Gothic" w:hAnsi="Century Gothic" w:cs="Tahoma"/>
          <w:sz w:val="24"/>
          <w:szCs w:val="24"/>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w:t>
      </w:r>
      <w:r w:rsidRPr="00D3796D">
        <w:rPr>
          <w:rFonts w:ascii="Century Gothic" w:hAnsi="Century Gothic" w:cs="Tahoma"/>
          <w:sz w:val="24"/>
          <w:szCs w:val="24"/>
        </w:rPr>
        <w:lastRenderedPageBreak/>
        <w:t xml:space="preserve">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w:t>
      </w:r>
      <w:r w:rsidRPr="00D3796D">
        <w:rPr>
          <w:rFonts w:ascii="Century Gothic" w:hAnsi="Century Gothic" w:cs="Tahoma"/>
          <w:sz w:val="24"/>
          <w:szCs w:val="24"/>
        </w:rPr>
        <w:lastRenderedPageBreak/>
        <w:t xml:space="preserve">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BE5E14">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6234" w14:textId="77777777" w:rsidR="00BE5E14" w:rsidRDefault="00BE5E14" w:rsidP="005300CE">
      <w:r>
        <w:separator/>
      </w:r>
    </w:p>
  </w:endnote>
  <w:endnote w:type="continuationSeparator" w:id="0">
    <w:p w14:paraId="635DDB34" w14:textId="77777777" w:rsidR="00BE5E14" w:rsidRDefault="00BE5E14"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AF17E" w14:textId="77777777" w:rsidR="00BE5E14" w:rsidRDefault="00BE5E14" w:rsidP="005300CE">
      <w:r>
        <w:separator/>
      </w:r>
    </w:p>
  </w:footnote>
  <w:footnote w:type="continuationSeparator" w:id="0">
    <w:p w14:paraId="71A5744A" w14:textId="77777777" w:rsidR="00BE5E14" w:rsidRDefault="00BE5E14"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45F23"/>
    <w:multiLevelType w:val="hybridMultilevel"/>
    <w:tmpl w:val="07C207E4"/>
    <w:lvl w:ilvl="0" w:tplc="002ACA58">
      <w:start w:val="16"/>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923DB9"/>
    <w:multiLevelType w:val="hybridMultilevel"/>
    <w:tmpl w:val="05BA1166"/>
    <w:lvl w:ilvl="0" w:tplc="BA8C3B74">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4A0555"/>
    <w:multiLevelType w:val="hybridMultilevel"/>
    <w:tmpl w:val="968ABE42"/>
    <w:lvl w:ilvl="0" w:tplc="88467360">
      <w:start w:val="2"/>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6"/>
  </w:num>
  <w:num w:numId="2" w16cid:durableId="1781609127">
    <w:abstractNumId w:val="2"/>
  </w:num>
  <w:num w:numId="3" w16cid:durableId="1302808652">
    <w:abstractNumId w:val="3"/>
  </w:num>
  <w:num w:numId="4" w16cid:durableId="438836773">
    <w:abstractNumId w:val="8"/>
  </w:num>
  <w:num w:numId="5" w16cid:durableId="1912959041">
    <w:abstractNumId w:val="0"/>
  </w:num>
  <w:num w:numId="6" w16cid:durableId="1945645162">
    <w:abstractNumId w:val="4"/>
  </w:num>
  <w:num w:numId="7" w16cid:durableId="668946226">
    <w:abstractNumId w:val="1"/>
  </w:num>
  <w:num w:numId="8" w16cid:durableId="1936817564">
    <w:abstractNumId w:val="5"/>
  </w:num>
  <w:num w:numId="9" w16cid:durableId="10029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12E0"/>
    <w:rsid w:val="00007D88"/>
    <w:rsid w:val="0001152A"/>
    <w:rsid w:val="00015D94"/>
    <w:rsid w:val="00021B8D"/>
    <w:rsid w:val="00023573"/>
    <w:rsid w:val="00023E74"/>
    <w:rsid w:val="00046544"/>
    <w:rsid w:val="00075142"/>
    <w:rsid w:val="000909E1"/>
    <w:rsid w:val="000930B7"/>
    <w:rsid w:val="00094B1C"/>
    <w:rsid w:val="00095009"/>
    <w:rsid w:val="000A31AC"/>
    <w:rsid w:val="000A46A0"/>
    <w:rsid w:val="000B4DBE"/>
    <w:rsid w:val="000C0FB5"/>
    <w:rsid w:val="000C540D"/>
    <w:rsid w:val="000D09C7"/>
    <w:rsid w:val="000D2EA8"/>
    <w:rsid w:val="000D4D5E"/>
    <w:rsid w:val="000E25AF"/>
    <w:rsid w:val="000E3842"/>
    <w:rsid w:val="000F4014"/>
    <w:rsid w:val="001033BC"/>
    <w:rsid w:val="00103F79"/>
    <w:rsid w:val="00127A3A"/>
    <w:rsid w:val="00140339"/>
    <w:rsid w:val="00142B2C"/>
    <w:rsid w:val="00174EAA"/>
    <w:rsid w:val="001778B1"/>
    <w:rsid w:val="00187A1C"/>
    <w:rsid w:val="00192152"/>
    <w:rsid w:val="00195A7C"/>
    <w:rsid w:val="00196690"/>
    <w:rsid w:val="001A4D5F"/>
    <w:rsid w:val="001A5BFC"/>
    <w:rsid w:val="001A6C4E"/>
    <w:rsid w:val="001C207D"/>
    <w:rsid w:val="001C77B2"/>
    <w:rsid w:val="001D5CC5"/>
    <w:rsid w:val="001D71C4"/>
    <w:rsid w:val="001D7E71"/>
    <w:rsid w:val="001E6F9B"/>
    <w:rsid w:val="00211E7C"/>
    <w:rsid w:val="002218F7"/>
    <w:rsid w:val="002249F3"/>
    <w:rsid w:val="00231582"/>
    <w:rsid w:val="00232A6D"/>
    <w:rsid w:val="00234FDF"/>
    <w:rsid w:val="002443B5"/>
    <w:rsid w:val="00256603"/>
    <w:rsid w:val="002647B2"/>
    <w:rsid w:val="00273596"/>
    <w:rsid w:val="0027727C"/>
    <w:rsid w:val="002776C7"/>
    <w:rsid w:val="002779BF"/>
    <w:rsid w:val="00286AD4"/>
    <w:rsid w:val="00291B27"/>
    <w:rsid w:val="002B3B46"/>
    <w:rsid w:val="002C5193"/>
    <w:rsid w:val="002D7E8D"/>
    <w:rsid w:val="002E3405"/>
    <w:rsid w:val="002E413B"/>
    <w:rsid w:val="002E58D6"/>
    <w:rsid w:val="002F06DB"/>
    <w:rsid w:val="002F2412"/>
    <w:rsid w:val="00306154"/>
    <w:rsid w:val="00317ED3"/>
    <w:rsid w:val="0034258A"/>
    <w:rsid w:val="00355883"/>
    <w:rsid w:val="00356C0A"/>
    <w:rsid w:val="00377710"/>
    <w:rsid w:val="00380D34"/>
    <w:rsid w:val="0038762B"/>
    <w:rsid w:val="003924F3"/>
    <w:rsid w:val="00392571"/>
    <w:rsid w:val="003941EC"/>
    <w:rsid w:val="003953EF"/>
    <w:rsid w:val="003B62C3"/>
    <w:rsid w:val="003C60C0"/>
    <w:rsid w:val="003C6A98"/>
    <w:rsid w:val="003C6BCB"/>
    <w:rsid w:val="003D0406"/>
    <w:rsid w:val="003D4EEE"/>
    <w:rsid w:val="003E0969"/>
    <w:rsid w:val="003E1C1A"/>
    <w:rsid w:val="003E1DDD"/>
    <w:rsid w:val="003E49CE"/>
    <w:rsid w:val="003E7172"/>
    <w:rsid w:val="003F0DEE"/>
    <w:rsid w:val="003F2993"/>
    <w:rsid w:val="003F2F1D"/>
    <w:rsid w:val="004122A7"/>
    <w:rsid w:val="00426581"/>
    <w:rsid w:val="0043074F"/>
    <w:rsid w:val="0044394A"/>
    <w:rsid w:val="00444C2B"/>
    <w:rsid w:val="00447934"/>
    <w:rsid w:val="0045542F"/>
    <w:rsid w:val="00460E05"/>
    <w:rsid w:val="004643FE"/>
    <w:rsid w:val="0047222D"/>
    <w:rsid w:val="00474252"/>
    <w:rsid w:val="00475630"/>
    <w:rsid w:val="00482340"/>
    <w:rsid w:val="004829DE"/>
    <w:rsid w:val="00485AA6"/>
    <w:rsid w:val="004952B0"/>
    <w:rsid w:val="004A02F7"/>
    <w:rsid w:val="004A16ED"/>
    <w:rsid w:val="004A25B2"/>
    <w:rsid w:val="004A3314"/>
    <w:rsid w:val="004A603E"/>
    <w:rsid w:val="004A67A9"/>
    <w:rsid w:val="004A6DE2"/>
    <w:rsid w:val="004B5531"/>
    <w:rsid w:val="004C1C54"/>
    <w:rsid w:val="004C4B23"/>
    <w:rsid w:val="004D28A3"/>
    <w:rsid w:val="004D6C86"/>
    <w:rsid w:val="004D785D"/>
    <w:rsid w:val="004E0954"/>
    <w:rsid w:val="004E6D02"/>
    <w:rsid w:val="004F1643"/>
    <w:rsid w:val="004F4AC9"/>
    <w:rsid w:val="00502592"/>
    <w:rsid w:val="00503B5B"/>
    <w:rsid w:val="0050593B"/>
    <w:rsid w:val="00511ED3"/>
    <w:rsid w:val="00520285"/>
    <w:rsid w:val="00526B23"/>
    <w:rsid w:val="005300CE"/>
    <w:rsid w:val="00534589"/>
    <w:rsid w:val="00534CF7"/>
    <w:rsid w:val="0054166F"/>
    <w:rsid w:val="00555079"/>
    <w:rsid w:val="005858E6"/>
    <w:rsid w:val="00586CD1"/>
    <w:rsid w:val="005942CA"/>
    <w:rsid w:val="00595094"/>
    <w:rsid w:val="00595119"/>
    <w:rsid w:val="005A30E4"/>
    <w:rsid w:val="005B3CA8"/>
    <w:rsid w:val="005C70E0"/>
    <w:rsid w:val="005D6426"/>
    <w:rsid w:val="005F491F"/>
    <w:rsid w:val="005F4FD0"/>
    <w:rsid w:val="005F525A"/>
    <w:rsid w:val="005F7C78"/>
    <w:rsid w:val="006114E8"/>
    <w:rsid w:val="006138E1"/>
    <w:rsid w:val="00615557"/>
    <w:rsid w:val="006278BD"/>
    <w:rsid w:val="006326FF"/>
    <w:rsid w:val="006329C2"/>
    <w:rsid w:val="00634231"/>
    <w:rsid w:val="00643F6B"/>
    <w:rsid w:val="006447E5"/>
    <w:rsid w:val="00651770"/>
    <w:rsid w:val="00653743"/>
    <w:rsid w:val="00655215"/>
    <w:rsid w:val="006564C2"/>
    <w:rsid w:val="00665A18"/>
    <w:rsid w:val="00675D8C"/>
    <w:rsid w:val="006806B3"/>
    <w:rsid w:val="00683623"/>
    <w:rsid w:val="006943EA"/>
    <w:rsid w:val="006A5337"/>
    <w:rsid w:val="006B1E7E"/>
    <w:rsid w:val="006C0CC4"/>
    <w:rsid w:val="006C330D"/>
    <w:rsid w:val="006D2DAA"/>
    <w:rsid w:val="006D3FE3"/>
    <w:rsid w:val="006E0695"/>
    <w:rsid w:val="006E1C41"/>
    <w:rsid w:val="006E1C69"/>
    <w:rsid w:val="006F14A2"/>
    <w:rsid w:val="00704926"/>
    <w:rsid w:val="007111E3"/>
    <w:rsid w:val="00714C07"/>
    <w:rsid w:val="00717A9D"/>
    <w:rsid w:val="00727672"/>
    <w:rsid w:val="00746A5A"/>
    <w:rsid w:val="00747F2F"/>
    <w:rsid w:val="00761AFA"/>
    <w:rsid w:val="00766472"/>
    <w:rsid w:val="007728AA"/>
    <w:rsid w:val="00772B42"/>
    <w:rsid w:val="00773EA1"/>
    <w:rsid w:val="007779F5"/>
    <w:rsid w:val="00777A8F"/>
    <w:rsid w:val="00781589"/>
    <w:rsid w:val="00783EB8"/>
    <w:rsid w:val="00786D83"/>
    <w:rsid w:val="007902C7"/>
    <w:rsid w:val="007A32DA"/>
    <w:rsid w:val="007A79A3"/>
    <w:rsid w:val="007B02FD"/>
    <w:rsid w:val="007B3760"/>
    <w:rsid w:val="007B44A8"/>
    <w:rsid w:val="007B67BE"/>
    <w:rsid w:val="007C2564"/>
    <w:rsid w:val="007C7B63"/>
    <w:rsid w:val="007D7B7B"/>
    <w:rsid w:val="007E6A6D"/>
    <w:rsid w:val="007F2251"/>
    <w:rsid w:val="007F5016"/>
    <w:rsid w:val="007F60A3"/>
    <w:rsid w:val="007F6C75"/>
    <w:rsid w:val="007F7C2A"/>
    <w:rsid w:val="00811A65"/>
    <w:rsid w:val="0082173F"/>
    <w:rsid w:val="00823A1A"/>
    <w:rsid w:val="008274A0"/>
    <w:rsid w:val="00847416"/>
    <w:rsid w:val="00847795"/>
    <w:rsid w:val="00862203"/>
    <w:rsid w:val="00866160"/>
    <w:rsid w:val="008725E7"/>
    <w:rsid w:val="0087503E"/>
    <w:rsid w:val="00890566"/>
    <w:rsid w:val="00890D2E"/>
    <w:rsid w:val="008A07DD"/>
    <w:rsid w:val="008A75D4"/>
    <w:rsid w:val="008A7ACD"/>
    <w:rsid w:val="008B0048"/>
    <w:rsid w:val="008B1080"/>
    <w:rsid w:val="008B3595"/>
    <w:rsid w:val="008C4261"/>
    <w:rsid w:val="008C5E4B"/>
    <w:rsid w:val="008D0A44"/>
    <w:rsid w:val="008D6363"/>
    <w:rsid w:val="008D6906"/>
    <w:rsid w:val="008E5958"/>
    <w:rsid w:val="008F385F"/>
    <w:rsid w:val="00902FF6"/>
    <w:rsid w:val="00915CDB"/>
    <w:rsid w:val="0091644D"/>
    <w:rsid w:val="0092022E"/>
    <w:rsid w:val="00920FE9"/>
    <w:rsid w:val="00927CC7"/>
    <w:rsid w:val="00937F76"/>
    <w:rsid w:val="00955E51"/>
    <w:rsid w:val="00961538"/>
    <w:rsid w:val="009618E0"/>
    <w:rsid w:val="00970AB4"/>
    <w:rsid w:val="009712C6"/>
    <w:rsid w:val="009718ED"/>
    <w:rsid w:val="00973A2F"/>
    <w:rsid w:val="0098546E"/>
    <w:rsid w:val="00994A12"/>
    <w:rsid w:val="009A148C"/>
    <w:rsid w:val="009A4C0B"/>
    <w:rsid w:val="009A5C54"/>
    <w:rsid w:val="009B5EE6"/>
    <w:rsid w:val="009B7C38"/>
    <w:rsid w:val="009B7D47"/>
    <w:rsid w:val="009C46B0"/>
    <w:rsid w:val="009D47B1"/>
    <w:rsid w:val="009E0E07"/>
    <w:rsid w:val="009E1ADD"/>
    <w:rsid w:val="009E50EF"/>
    <w:rsid w:val="009E602F"/>
    <w:rsid w:val="00A05C7F"/>
    <w:rsid w:val="00A13064"/>
    <w:rsid w:val="00A24231"/>
    <w:rsid w:val="00A2645C"/>
    <w:rsid w:val="00A26792"/>
    <w:rsid w:val="00A320AB"/>
    <w:rsid w:val="00A33CCD"/>
    <w:rsid w:val="00A44DFE"/>
    <w:rsid w:val="00A557E7"/>
    <w:rsid w:val="00A60546"/>
    <w:rsid w:val="00A61EF5"/>
    <w:rsid w:val="00A70EB3"/>
    <w:rsid w:val="00A753BE"/>
    <w:rsid w:val="00A949F5"/>
    <w:rsid w:val="00AA0DBB"/>
    <w:rsid w:val="00AC0C98"/>
    <w:rsid w:val="00AC71C5"/>
    <w:rsid w:val="00AC7AC3"/>
    <w:rsid w:val="00AD341D"/>
    <w:rsid w:val="00AD55FA"/>
    <w:rsid w:val="00AD622E"/>
    <w:rsid w:val="00AE1743"/>
    <w:rsid w:val="00AE1E18"/>
    <w:rsid w:val="00AE47DE"/>
    <w:rsid w:val="00AE69FD"/>
    <w:rsid w:val="00AF36AF"/>
    <w:rsid w:val="00AF7B31"/>
    <w:rsid w:val="00B01F9D"/>
    <w:rsid w:val="00B03D68"/>
    <w:rsid w:val="00B271A1"/>
    <w:rsid w:val="00B324EE"/>
    <w:rsid w:val="00B419FF"/>
    <w:rsid w:val="00B504CC"/>
    <w:rsid w:val="00B510F8"/>
    <w:rsid w:val="00B520B7"/>
    <w:rsid w:val="00B529BA"/>
    <w:rsid w:val="00B52EB7"/>
    <w:rsid w:val="00B54216"/>
    <w:rsid w:val="00B55CFB"/>
    <w:rsid w:val="00B67A77"/>
    <w:rsid w:val="00B705D4"/>
    <w:rsid w:val="00B81F71"/>
    <w:rsid w:val="00B829C9"/>
    <w:rsid w:val="00B90BC0"/>
    <w:rsid w:val="00BA21CC"/>
    <w:rsid w:val="00BB3AC0"/>
    <w:rsid w:val="00BE5E14"/>
    <w:rsid w:val="00BE6C97"/>
    <w:rsid w:val="00BF2EA1"/>
    <w:rsid w:val="00C07304"/>
    <w:rsid w:val="00C1190A"/>
    <w:rsid w:val="00C26307"/>
    <w:rsid w:val="00C34BFD"/>
    <w:rsid w:val="00C37EA0"/>
    <w:rsid w:val="00C416B3"/>
    <w:rsid w:val="00C47FCF"/>
    <w:rsid w:val="00C57FBC"/>
    <w:rsid w:val="00C6076C"/>
    <w:rsid w:val="00C63756"/>
    <w:rsid w:val="00C63E82"/>
    <w:rsid w:val="00C64954"/>
    <w:rsid w:val="00C93E1A"/>
    <w:rsid w:val="00C97A49"/>
    <w:rsid w:val="00CB0653"/>
    <w:rsid w:val="00CB5E5C"/>
    <w:rsid w:val="00CB6638"/>
    <w:rsid w:val="00CB7AC4"/>
    <w:rsid w:val="00CC490F"/>
    <w:rsid w:val="00CC4A59"/>
    <w:rsid w:val="00CC661F"/>
    <w:rsid w:val="00CD48DA"/>
    <w:rsid w:val="00CE5FD4"/>
    <w:rsid w:val="00CF1555"/>
    <w:rsid w:val="00D01E2C"/>
    <w:rsid w:val="00D0594B"/>
    <w:rsid w:val="00D06602"/>
    <w:rsid w:val="00D2309D"/>
    <w:rsid w:val="00D27F17"/>
    <w:rsid w:val="00D3796D"/>
    <w:rsid w:val="00D51D3E"/>
    <w:rsid w:val="00D522A3"/>
    <w:rsid w:val="00D53E3E"/>
    <w:rsid w:val="00D53F11"/>
    <w:rsid w:val="00D55060"/>
    <w:rsid w:val="00D568D2"/>
    <w:rsid w:val="00D6014C"/>
    <w:rsid w:val="00D6245D"/>
    <w:rsid w:val="00D631A2"/>
    <w:rsid w:val="00D84846"/>
    <w:rsid w:val="00D8721D"/>
    <w:rsid w:val="00D95387"/>
    <w:rsid w:val="00DA1AB0"/>
    <w:rsid w:val="00DA23D2"/>
    <w:rsid w:val="00DB01FA"/>
    <w:rsid w:val="00DB2185"/>
    <w:rsid w:val="00DB4191"/>
    <w:rsid w:val="00DC143D"/>
    <w:rsid w:val="00DC6136"/>
    <w:rsid w:val="00DD342C"/>
    <w:rsid w:val="00DD384B"/>
    <w:rsid w:val="00DD7BBD"/>
    <w:rsid w:val="00DE3AF5"/>
    <w:rsid w:val="00DE7CFE"/>
    <w:rsid w:val="00DF1567"/>
    <w:rsid w:val="00DF6872"/>
    <w:rsid w:val="00E046B8"/>
    <w:rsid w:val="00E1345F"/>
    <w:rsid w:val="00E17866"/>
    <w:rsid w:val="00E20B22"/>
    <w:rsid w:val="00E216CB"/>
    <w:rsid w:val="00E277B3"/>
    <w:rsid w:val="00E364C4"/>
    <w:rsid w:val="00E37B8E"/>
    <w:rsid w:val="00E60EF6"/>
    <w:rsid w:val="00E6104D"/>
    <w:rsid w:val="00E76DD2"/>
    <w:rsid w:val="00E81357"/>
    <w:rsid w:val="00E8326B"/>
    <w:rsid w:val="00E86470"/>
    <w:rsid w:val="00E91833"/>
    <w:rsid w:val="00EB5ABD"/>
    <w:rsid w:val="00EB5DB2"/>
    <w:rsid w:val="00EC39DA"/>
    <w:rsid w:val="00EC740C"/>
    <w:rsid w:val="00ED0F91"/>
    <w:rsid w:val="00ED1C3D"/>
    <w:rsid w:val="00ED7490"/>
    <w:rsid w:val="00EE43B6"/>
    <w:rsid w:val="00EE4408"/>
    <w:rsid w:val="00EF40AB"/>
    <w:rsid w:val="00EF609A"/>
    <w:rsid w:val="00F03521"/>
    <w:rsid w:val="00F107CD"/>
    <w:rsid w:val="00F108E9"/>
    <w:rsid w:val="00F12CA5"/>
    <w:rsid w:val="00F16710"/>
    <w:rsid w:val="00F2734B"/>
    <w:rsid w:val="00F329EB"/>
    <w:rsid w:val="00F37A03"/>
    <w:rsid w:val="00F42173"/>
    <w:rsid w:val="00F43475"/>
    <w:rsid w:val="00F4377C"/>
    <w:rsid w:val="00F50368"/>
    <w:rsid w:val="00F54A5A"/>
    <w:rsid w:val="00F6311E"/>
    <w:rsid w:val="00F725E5"/>
    <w:rsid w:val="00F7743F"/>
    <w:rsid w:val="00F83450"/>
    <w:rsid w:val="00F9009A"/>
    <w:rsid w:val="00F92BDC"/>
    <w:rsid w:val="00FA54B7"/>
    <w:rsid w:val="00FA753B"/>
    <w:rsid w:val="00FC191A"/>
    <w:rsid w:val="00FC50ED"/>
    <w:rsid w:val="00FD0D6C"/>
    <w:rsid w:val="00FD4273"/>
    <w:rsid w:val="00FD6BD0"/>
    <w:rsid w:val="00FF21D5"/>
    <w:rsid w:val="00FF3539"/>
    <w:rsid w:val="00FF59CB"/>
    <w:rsid w:val="00FF6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5</Pages>
  <Words>1693</Words>
  <Characters>9317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394</cp:revision>
  <dcterms:created xsi:type="dcterms:W3CDTF">2024-02-07T14:17:00Z</dcterms:created>
  <dcterms:modified xsi:type="dcterms:W3CDTF">2024-04-27T16:16:00Z</dcterms:modified>
</cp:coreProperties>
</file>