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615A6096" w14:textId="14579553" w:rsidP="00862DB5" w:rsidR="004736A3" w:rsidRDefault="006E505B">
      <w:pPr>
        <w:jc w:val="both"/>
        <w:rPr>
          <w:rFonts w:ascii="Times New Roman" w:cs="Times New Roman" w:hAnsi="Times New Roman"/>
          <w:color w:val="00204F"/>
        </w:rPr>
      </w:pPr>
      <w:r>
        <w:rPr>
          <w:rFonts w:ascii="Times New Roman" w:cs="Times New Roman" w:hAnsi="Times New Roman"/>
          <w:noProof/>
          <w:color w:val="00204F"/>
        </w:rPr>
        <w:drawing>
          <wp:anchor allowOverlap="1" behindDoc="1" distB="0" distL="114300" distR="114300" distT="0" layoutInCell="1" locked="0" relativeHeight="251682816" simplePos="0" wp14:anchorId="7F085D80" wp14:editId="021CCD30">
            <wp:simplePos x="0" y="0"/>
            <wp:positionH relativeFrom="column">
              <wp:posOffset>-2941320</wp:posOffset>
            </wp:positionH>
            <wp:positionV relativeFrom="paragraph">
              <wp:posOffset>-914400</wp:posOffset>
            </wp:positionV>
            <wp:extent cx="15283307" cy="10073640"/>
            <wp:effectExtent b="3810" l="0" r="0" t="0"/>
            <wp:wrapNone/>
            <wp:docPr id="59310592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05928" name="Imagen 593105928"/>
                    <pic:cNvPicPr/>
                  </pic:nvPicPr>
                  <pic:blipFill>
                    <a:blip cstate="print" r:embed="rId8">
                      <a:extLst>
                        <a:ext uri="{28A0092B-C50C-407E-A947-70E740481C1C}">
                          <a14:useLocalDpi xmlns:a14="http://schemas.microsoft.com/office/drawing/2010/main" val="0"/>
                        </a:ext>
                      </a:extLst>
                    </a:blip>
                    <a:stretch>
                      <a:fillRect/>
                    </a:stretch>
                  </pic:blipFill>
                  <pic:spPr>
                    <a:xfrm>
                      <a:off x="0" y="0"/>
                      <a:ext cx="15283307" cy="10073640"/>
                    </a:xfrm>
                    <a:prstGeom prst="rect">
                      <a:avLst/>
                    </a:prstGeom>
                  </pic:spPr>
                </pic:pic>
              </a:graphicData>
            </a:graphic>
            <wp14:sizeRelH relativeFrom="page">
              <wp14:pctWidth>0</wp14:pctWidth>
            </wp14:sizeRelH>
            <wp14:sizeRelV relativeFrom="page">
              <wp14:pctHeight>0</wp14:pctHeight>
            </wp14:sizeRelV>
          </wp:anchor>
        </w:drawing>
      </w:r>
    </w:p>
    <w:p w14:paraId="02F3BC3D" w14:textId="54AB9209" w:rsidP="00A22888" w:rsidR="004736A3" w:rsidRDefault="00A22888">
      <w:pPr>
        <w:tabs>
          <w:tab w:pos="6332" w:val="left"/>
        </w:tabs>
        <w:jc w:val="both"/>
        <w:rPr>
          <w:rFonts w:ascii="Times New Roman" w:cs="Times New Roman" w:hAnsi="Times New Roman"/>
          <w:color w:val="00204F"/>
        </w:rPr>
      </w:pPr>
      <w:r>
        <w:rPr>
          <w:rFonts w:ascii="Times New Roman" w:cs="Times New Roman" w:hAnsi="Times New Roman"/>
          <w:color w:val="00204F"/>
        </w:rPr>
        <w:tab/>
      </w:r>
    </w:p>
    <w:p w14:paraId="366B3E6D" w14:textId="44C1D95B" w:rsidP="00862DB5" w:rsidR="004736A3" w:rsidRDefault="004736A3">
      <w:pPr>
        <w:jc w:val="both"/>
        <w:rPr>
          <w:rFonts w:ascii="Times New Roman" w:cs="Times New Roman" w:hAnsi="Times New Roman"/>
          <w:color w:val="00204F"/>
        </w:rPr>
      </w:pPr>
    </w:p>
    <w:p w14:paraId="70D110B2" w14:textId="272FB1E6" w:rsidP="00862DB5" w:rsidR="004736A3" w:rsidRDefault="006A529A">
      <w:pPr>
        <w:jc w:val="both"/>
        <w:rPr>
          <w:rFonts w:ascii="Times New Roman" w:cs="Times New Roman" w:hAnsi="Times New Roman"/>
          <w:color w:val="00204F"/>
        </w:rPr>
      </w:pPr>
      <w:r>
        <w:rPr>
          <w:rFonts w:ascii="Times New Roman" w:cs="Times New Roman" w:hAnsi="Times New Roman"/>
          <w:noProof/>
          <w:color w:val="00204F"/>
        </w:rPr>
        <mc:AlternateContent>
          <mc:Choice Requires="wps">
            <w:drawing>
              <wp:anchor allowOverlap="1" behindDoc="0" distB="0" distL="114300" distR="114300" distT="0" layoutInCell="1" locked="0" relativeHeight="251670528" simplePos="0" wp14:anchorId="6FDDAD78" wp14:editId="5BF9ED50">
                <wp:simplePos x="0" y="0"/>
                <wp:positionH relativeFrom="margin">
                  <wp:posOffset>-448945</wp:posOffset>
                </wp:positionH>
                <wp:positionV relativeFrom="paragraph">
                  <wp:posOffset>219075</wp:posOffset>
                </wp:positionV>
                <wp:extent cx="2595283" cy="2595283"/>
                <wp:effectExtent b="0" l="0" r="0" t="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376E9555" w14:textId="6BC87CAC" w:rsidP="00862DB5" w:rsidR="004736A3" w:rsidRDefault="006A529A">
      <w:pPr>
        <w:jc w:val="both"/>
        <w:rPr>
          <w:rFonts w:ascii="Times New Roman" w:cs="Times New Roman" w:hAnsi="Times New Roman"/>
          <w:color w:val="00204F"/>
        </w:rPr>
      </w:pPr>
      <w:r>
        <w:rPr>
          <w:rFonts w:ascii="Times New Roman" w:cs="Times New Roman" w:hAnsi="Times New Roman"/>
          <w:noProof/>
          <w:color w:val="00204F"/>
        </w:rPr>
        <w:drawing>
          <wp:anchor allowOverlap="1" behindDoc="0" distB="0" distL="114300" distR="114300" distT="0" layoutInCell="1" locked="0" relativeHeight="251681792" simplePos="0" wp14:anchorId="1212C47B" wp14:editId="61CB1940">
            <wp:simplePos x="0" y="0"/>
            <wp:positionH relativeFrom="margin">
              <wp:posOffset>-365760</wp:posOffset>
            </wp:positionH>
            <wp:positionV relativeFrom="paragraph">
              <wp:posOffset>367030</wp:posOffset>
            </wp:positionV>
            <wp:extent cx="2443475" cy="1630680"/>
            <wp:effectExtent b="7620" l="0" r="0" t="0"/>
            <wp:wrapNone/>
            <wp:docPr id="98838889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88892" name="Imagen 988388892"/>
                    <pic:cNvPicPr/>
                  </pic:nvPicPr>
                  <pic:blipFill>
                    <a:blip cstate="print" r:embed="rId9">
                      <a:extLst>
                        <a:ext uri="{28A0092B-C50C-407E-A947-70E740481C1C}">
                          <a14:useLocalDpi xmlns:a14="http://schemas.microsoft.com/office/drawing/2010/main" val="0"/>
                        </a:ext>
                      </a:extLst>
                    </a:blip>
                    <a:stretch>
                      <a:fillRect/>
                    </a:stretch>
                  </pic:blipFill>
                  <pic:spPr>
                    <a:xfrm>
                      <a:off x="0" y="0"/>
                      <a:ext cx="2443475" cy="1630680"/>
                    </a:xfrm>
                    <a:prstGeom prst="rect">
                      <a:avLst/>
                    </a:prstGeom>
                  </pic:spPr>
                </pic:pic>
              </a:graphicData>
            </a:graphic>
            <wp14:sizeRelH relativeFrom="page">
              <wp14:pctWidth>0</wp14:pctWidth>
            </wp14:sizeRelH>
            <wp14:sizeRelV relativeFrom="page">
              <wp14:pctHeight>0</wp14:pctHeight>
            </wp14:sizeRelV>
          </wp:anchor>
        </w:drawing>
      </w:r>
    </w:p>
    <w:p w14:paraId="13470E22" w14:textId="3797AFF2" w:rsidP="00862DB5" w:rsidR="004736A3" w:rsidRDefault="004736A3">
      <w:pPr>
        <w:jc w:val="both"/>
        <w:rPr>
          <w:rFonts w:ascii="Times New Roman" w:cs="Times New Roman" w:hAnsi="Times New Roman"/>
          <w:color w:val="00204F"/>
        </w:rPr>
      </w:pPr>
    </w:p>
    <w:p w14:paraId="1FA02B49" w14:textId="1C1C2E01" w:rsidP="00862DB5" w:rsidR="004736A3" w:rsidRDefault="004736A3">
      <w:pPr>
        <w:jc w:val="both"/>
        <w:rPr>
          <w:rFonts w:ascii="Times New Roman" w:cs="Times New Roman" w:hAnsi="Times New Roman"/>
          <w:color w:val="00204F"/>
        </w:rPr>
      </w:pPr>
    </w:p>
    <w:p w14:paraId="1E84A1EC" w14:textId="1C2A24FD" w:rsidP="00862DB5" w:rsidR="004736A3" w:rsidRDefault="004736A3">
      <w:pPr>
        <w:jc w:val="both"/>
        <w:rPr>
          <w:rFonts w:ascii="Times New Roman" w:cs="Times New Roman" w:hAnsi="Times New Roman"/>
          <w:color w:val="00204F"/>
        </w:rPr>
      </w:pPr>
    </w:p>
    <w:p w14:paraId="21E4B331" w14:textId="40174EE4" w:rsidP="00862DB5" w:rsidR="004736A3" w:rsidRDefault="004736A3">
      <w:pPr>
        <w:jc w:val="both"/>
        <w:rPr>
          <w:rFonts w:ascii="Times New Roman" w:cs="Times New Roman" w:hAnsi="Times New Roman"/>
          <w:color w:val="00204F"/>
        </w:rPr>
      </w:pPr>
    </w:p>
    <w:p w14:paraId="6EC707CC" w14:textId="34BC7A04" w:rsidP="00862DB5" w:rsidR="004736A3" w:rsidRDefault="004736A3">
      <w:pPr>
        <w:jc w:val="both"/>
        <w:rPr>
          <w:rFonts w:ascii="Times New Roman" w:cs="Times New Roman" w:hAnsi="Times New Roman"/>
          <w:color w:val="00204F"/>
        </w:rPr>
      </w:pPr>
    </w:p>
    <w:p w14:paraId="112E6419" w14:textId="482E37DE" w:rsidP="00862DB5" w:rsidR="004736A3" w:rsidRDefault="004736A3">
      <w:pPr>
        <w:jc w:val="both"/>
        <w:rPr>
          <w:rFonts w:ascii="Times New Roman" w:cs="Times New Roman" w:hAnsi="Times New Roman"/>
          <w:color w:val="00204F"/>
        </w:rPr>
      </w:pPr>
    </w:p>
    <w:p w14:paraId="3953D89D" w14:textId="413B3A45" w:rsidP="00862DB5" w:rsidR="004736A3" w:rsidRDefault="004736A3">
      <w:pPr>
        <w:jc w:val="both"/>
        <w:rPr>
          <w:rFonts w:ascii="Times New Roman" w:cs="Times New Roman" w:hAnsi="Times New Roman"/>
          <w:color w:val="00204F"/>
        </w:rPr>
      </w:pPr>
    </w:p>
    <w:p w14:paraId="6FA13328" w14:textId="50570A0E" w:rsidP="00862DB5" w:rsidR="004736A3" w:rsidRDefault="006A529A">
      <w:pPr>
        <w:jc w:val="both"/>
        <w:rPr>
          <w:rFonts w:ascii="Times New Roman" w:cs="Times New Roman" w:hAnsi="Times New Roman"/>
          <w:color w:val="00204F"/>
        </w:rPr>
      </w:pPr>
      <w:r>
        <w:rPr>
          <w:rFonts w:ascii="Times New Roman" w:cs="Times New Roman" w:hAnsi="Times New Roman"/>
          <w:noProof/>
          <w:color w:val="00204F"/>
        </w:rPr>
        <mc:AlternateContent>
          <mc:Choice Requires="wps">
            <w:drawing>
              <wp:anchor allowOverlap="1" behindDoc="0" distB="0" distL="114300" distR="114300" distT="0" layoutInCell="1" locked="0" relativeHeight="251672576" simplePos="0" wp14:anchorId="1CE54C70" wp14:editId="07546A4B">
                <wp:simplePos x="0" y="0"/>
                <wp:positionH relativeFrom="margin">
                  <wp:posOffset>-448945</wp:posOffset>
                </wp:positionH>
                <wp:positionV relativeFrom="paragraph">
                  <wp:posOffset>248285</wp:posOffset>
                </wp:positionV>
                <wp:extent cx="2595283" cy="2595283"/>
                <wp:effectExtent b="0" l="0" r="0" t="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74BC947E" w14:textId="6812C8AA" w:rsidP="00862DB5" w:rsidR="004736A3" w:rsidRDefault="004736A3">
      <w:pPr>
        <w:jc w:val="both"/>
        <w:rPr>
          <w:rFonts w:ascii="Times New Roman" w:cs="Times New Roman" w:hAnsi="Times New Roman"/>
          <w:color w:val="00204F"/>
        </w:rPr>
      </w:pPr>
    </w:p>
    <w:p w14:paraId="4C5EEAB1" w14:textId="36299FCA" w:rsidP="00862DB5" w:rsidR="003B7E69" w:rsidRDefault="006A529A">
      <w:pPr>
        <w:jc w:val="both"/>
        <w:rPr>
          <w:rFonts w:ascii="Times New Roman" w:cs="Times New Roman" w:hAnsi="Times New Roman"/>
          <w:noProof/>
          <w:color w:val="00204F"/>
        </w:rPr>
      </w:pPr>
      <w:r>
        <w:rPr>
          <w:rFonts w:ascii="Times New Roman" w:cs="Times New Roman" w:hAnsi="Times New Roman"/>
          <w:noProof/>
          <w:color w:val="00204F"/>
        </w:rPr>
        <w:drawing>
          <wp:anchor allowOverlap="1" behindDoc="0" distB="0" distL="114300" distR="114300" distT="0" layoutInCell="1" locked="0" relativeHeight="251679744" simplePos="0" wp14:anchorId="0B14D618" wp14:editId="79898490">
            <wp:simplePos x="0" y="0"/>
            <wp:positionH relativeFrom="column">
              <wp:posOffset>-381000</wp:posOffset>
            </wp:positionH>
            <wp:positionV relativeFrom="paragraph">
              <wp:posOffset>232410</wp:posOffset>
            </wp:positionV>
            <wp:extent cx="2438400" cy="1371600"/>
            <wp:effectExtent b="0" l="0" r="0" t="0"/>
            <wp:wrapNone/>
            <wp:docPr id="124107160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71607" name="Imagen 1241071607"/>
                    <pic:cNvPicPr/>
                  </pic:nvPicPr>
                  <pic:blipFill>
                    <a:blip r:embed="rId10"/>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7B09019A" w14:textId="7F4C0338" w:rsidP="00862DB5" w:rsidR="004736A3" w:rsidRDefault="004736A3">
      <w:pPr>
        <w:jc w:val="both"/>
        <w:rPr>
          <w:rFonts w:ascii="Times New Roman" w:cs="Times New Roman" w:hAnsi="Times New Roman"/>
          <w:color w:val="00204F"/>
        </w:rPr>
      </w:pPr>
    </w:p>
    <w:p w14:paraId="4E56DA26" w14:textId="4A59FAD7" w:rsidP="00862DB5" w:rsidR="004736A3" w:rsidRDefault="004736A3">
      <w:pPr>
        <w:jc w:val="both"/>
        <w:rPr>
          <w:rFonts w:ascii="Times New Roman" w:cs="Times New Roman" w:hAnsi="Times New Roman"/>
          <w:color w:val="00204F"/>
        </w:rPr>
      </w:pPr>
    </w:p>
    <w:p w14:paraId="7898D542" w14:textId="6E4BB74A" w:rsidP="00862DB5" w:rsidR="004736A3" w:rsidRDefault="004736A3">
      <w:pPr>
        <w:jc w:val="both"/>
        <w:rPr>
          <w:rFonts w:ascii="Times New Roman" w:cs="Times New Roman" w:hAnsi="Times New Roman"/>
          <w:color w:val="00204F"/>
        </w:rPr>
      </w:pPr>
    </w:p>
    <w:p w14:paraId="45C526C1" w14:textId="1E0D5C28" w:rsidP="00862DB5" w:rsidR="004736A3" w:rsidRDefault="004736A3">
      <w:pPr>
        <w:jc w:val="both"/>
        <w:rPr>
          <w:rFonts w:ascii="Times New Roman" w:cs="Times New Roman" w:hAnsi="Times New Roman"/>
          <w:color w:val="00204F"/>
        </w:rPr>
      </w:pPr>
    </w:p>
    <w:p w14:paraId="5C691E51" w14:textId="5A3B9BE7" w:rsidP="00862DB5" w:rsidR="004736A3" w:rsidRDefault="004736A3">
      <w:pPr>
        <w:jc w:val="both"/>
        <w:rPr>
          <w:rFonts w:ascii="Times New Roman" w:cs="Times New Roman" w:hAnsi="Times New Roman"/>
          <w:color w:val="00204F"/>
        </w:rPr>
      </w:pPr>
    </w:p>
    <w:p w14:paraId="3955609A" w14:textId="7F5E092B" w:rsidP="00862DB5" w:rsidR="004736A3" w:rsidRDefault="004736A3">
      <w:pPr>
        <w:jc w:val="both"/>
        <w:rPr>
          <w:rFonts w:ascii="Times New Roman" w:cs="Times New Roman" w:hAnsi="Times New Roman"/>
          <w:color w:val="00204F"/>
        </w:rPr>
      </w:pPr>
    </w:p>
    <w:p w14:paraId="775454F1" w14:textId="5DF93BCC" w:rsidP="00862DB5" w:rsidR="004736A3" w:rsidRDefault="004736A3">
      <w:pPr>
        <w:jc w:val="both"/>
        <w:rPr>
          <w:rFonts w:ascii="Times New Roman" w:cs="Times New Roman" w:hAnsi="Times New Roman"/>
          <w:color w:val="00204F"/>
        </w:rPr>
      </w:pPr>
    </w:p>
    <w:p w14:paraId="55325BAC" w14:textId="53B70E92" w:rsidP="00862DB5" w:rsidR="00A22888" w:rsidRDefault="00A22888">
      <w:pPr>
        <w:jc w:val="both"/>
        <w:rPr>
          <w:noProof/>
        </w:rPr>
      </w:pPr>
    </w:p>
    <w:p w14:paraId="61B50709" w14:textId="3F59F664" w:rsidP="00862DB5" w:rsidR="004736A3" w:rsidRDefault="00F3156B">
      <w:pPr>
        <w:jc w:val="both"/>
        <w:rPr>
          <w:rFonts w:ascii="Times New Roman" w:cs="Times New Roman" w:hAnsi="Times New Roman"/>
          <w:color w:val="00204F"/>
        </w:rPr>
      </w:pPr>
      <w:r>
        <w:rPr>
          <w:rFonts w:ascii="Times New Roman" w:cs="Times New Roman" w:hAnsi="Times New Roman"/>
          <w:noProof/>
          <w:color w:val="00204F"/>
        </w:rPr>
        <mc:AlternateContent>
          <mc:Choice Requires="wps">
            <w:drawing>
              <wp:anchor allowOverlap="1" behindDoc="0" distB="0" distL="114300" distR="114300" distT="0" layoutInCell="1" locked="0" relativeHeight="251661312" simplePos="0" wp14:anchorId="1B8127A3" wp14:editId="492B5C2C">
                <wp:simplePos x="0" y="0"/>
                <wp:positionH relativeFrom="margin">
                  <wp:align>center</wp:align>
                </wp:positionH>
                <wp:positionV relativeFrom="paragraph">
                  <wp:posOffset>198120</wp:posOffset>
                </wp:positionV>
                <wp:extent cx="4310380" cy="1079874"/>
                <wp:effectExtent b="6350" l="0" r="0" t="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P="00D60F1D" w:rsidR="00A22888" w:rsidRDefault="00D47911">
                            <w:pPr>
                              <w:jc w:val="center"/>
                            </w:pPr>
                            <w:r>
                              <w:br/>
                            </w:r>
                          </w:p>
                          <w:p w14:paraId="1A23D2C7" w14:textId="44BE7F7E" w:rsidP="00D60F1D" w:rsidR="00A22888" w:rsidRDefault="00A22888" w:rsidRPr="00A22888">
                            <w:pPr>
                              <w:jc w:val="center"/>
                              <w:rPr>
                                <w:rFonts w:ascii="Times New Roman" w:cs="Times New Roman" w:hAnsi="Times New Roman"/>
                                <w:color w:val="002060"/>
                                <w:lang w:val="es-ES"/>
                              </w:rPr>
                            </w:pPr>
                            <w:hyperlink r:id="rId11" w:history="1">
                              <w:r w:rsidRPr="00A22888">
                                <w:rPr>
                                  <w:rStyle w:val="Hipervnculo"/>
                                  <w:rFonts w:ascii="Times New Roman" w:cs="Times New Roman" w:hAnsi="Times New Roman"/>
                                  <w:color w:val="002060"/>
                                  <w:u w:val="none"/>
                                  <w:lang w:val="es-ES"/>
                                </w:rPr>
                                <w:t>WWW.CIELOSABIERTOS.COM.CO</w:t>
                              </w:r>
                            </w:hyperlink>
                            <w:r w:rsidR="00D60F1D" w:rsidRPr="00A22888">
                              <w:rPr>
                                <w:rFonts w:ascii="Times New Roman" w:cs="Times New Roman" w:hAnsi="Times New Roman"/>
                                <w:color w:val="002060"/>
                                <w:lang w:val="es-ES"/>
                              </w:rPr>
                              <w:br/>
                              <w:t xml:space="preserve">RNT: </w:t>
                            </w:r>
                            <w:r w:rsidR="00DC3F7A" w:rsidRPr="00A22888">
                              <w:rPr>
                                <w:rFonts w:ascii="Times New Roman" w:cs="Times New Roman" w:hAnsi="Times New Roman"/>
                                <w:color w:val="002060"/>
                                <w:lang w:val="es-ES"/>
                              </w:rPr>
                              <w:t>11550</w:t>
                            </w:r>
                          </w:p>
                          <w:p w14:paraId="5CFA7E97" w14:textId="77777777" w:rsidP="00D60F1D" w:rsidR="00A22888" w:rsidRDefault="00A22888">
                            <w:pPr>
                              <w:jc w:val="center"/>
                              <w:rPr>
                                <w:rFonts w:ascii="Times New Roman" w:cs="Times New Roman" w:hAnsi="Times New Roman"/>
                                <w:color w:val="00204F"/>
                                <w:lang w:val="es-ES"/>
                              </w:rPr>
                            </w:pPr>
                          </w:p>
                          <w:p w14:paraId="2CD9BE56" w14:textId="77777777" w:rsidP="00D60F1D" w:rsidR="00A22888" w:rsidRDefault="00A22888">
                            <w:pPr>
                              <w:jc w:val="center"/>
                              <w:rPr>
                                <w:rFonts w:ascii="Times New Roman" w:cs="Times New Roman" w:hAnsi="Times New Roman"/>
                                <w:color w:val="00204F"/>
                                <w:lang w:val="es-ES"/>
                              </w:rPr>
                            </w:pPr>
                          </w:p>
                          <w:p w14:paraId="7FA28F13" w14:textId="77777777" w:rsidP="00D60F1D" w:rsidR="00A22888" w:rsidRDefault="00A22888">
                            <w:pPr>
                              <w:jc w:val="center"/>
                              <w:rPr>
                                <w:rFonts w:ascii="Times New Roman" w:cs="Times New Roman" w:hAnsi="Times New Roman"/>
                                <w:color w:val="00204F"/>
                                <w:lang w:val="es-ES"/>
                              </w:rPr>
                            </w:pPr>
                          </w:p>
                          <w:p w14:paraId="332191DF" w14:textId="77777777" w:rsidP="00D60F1D" w:rsidR="00A22888" w:rsidRDefault="00A22888">
                            <w:pPr>
                              <w:jc w:val="center"/>
                              <w:rPr>
                                <w:rFonts w:ascii="Times New Roman" w:cs="Times New Roman" w:hAnsi="Times New Roman"/>
                                <w:color w:val="00204F"/>
                                <w:lang w:val="es-ES"/>
                              </w:rPr>
                            </w:pPr>
                          </w:p>
                          <w:p w14:paraId="71D5D3E5" w14:textId="77777777" w:rsidP="00D60F1D" w:rsidR="00A22888" w:rsidRDefault="00A22888">
                            <w:pPr>
                              <w:jc w:val="center"/>
                              <w:rPr>
                                <w:rFonts w:ascii="Times New Roman" w:cs="Times New Roman" w:hAnsi="Times New Roman"/>
                                <w:color w:val="00204F"/>
                                <w:lang w:val="es-ES"/>
                              </w:rPr>
                            </w:pPr>
                          </w:p>
                          <w:p w14:paraId="707E9EFC" w14:textId="77777777" w:rsidP="00D60F1D" w:rsidR="00A22888" w:rsidRDefault="00A22888">
                            <w:pPr>
                              <w:jc w:val="center"/>
                              <w:rPr>
                                <w:rFonts w:ascii="Times New Roman" w:cs="Times New Roman" w:hAnsi="Times New Roman"/>
                                <w:color w:val="00204F"/>
                                <w:lang w:val="es-ES"/>
                              </w:rPr>
                            </w:pPr>
                          </w:p>
                          <w:p w14:paraId="33915409" w14:textId="77777777" w:rsidP="00D60F1D" w:rsidR="00A22888" w:rsidRDefault="00A22888">
                            <w:pPr>
                              <w:jc w:val="center"/>
                              <w:rPr>
                                <w:rFonts w:ascii="Times New Roman" w:cs="Times New Roman" w:hAnsi="Times New Roman"/>
                                <w:color w:val="00204F"/>
                                <w:lang w:val="es-ES"/>
                              </w:rPr>
                            </w:pPr>
                          </w:p>
                          <w:p w14:paraId="7D4F7155" w14:textId="77777777" w:rsidP="00D60F1D" w:rsidR="00A22888" w:rsidRDefault="00A22888">
                            <w:pPr>
                              <w:jc w:val="center"/>
                              <w:rPr>
                                <w:rFonts w:ascii="Times New Roman" w:cs="Times New Roman" w:hAnsi="Times New Roman"/>
                                <w:color w:val="00204F"/>
                                <w:lang w:val="es-ES"/>
                              </w:rPr>
                            </w:pPr>
                          </w:p>
                          <w:p w14:paraId="0984A9B6" w14:textId="6951AC64" w:rsidP="00D60F1D" w:rsidR="00262311" w:rsidRDefault="00D60F1D" w:rsidRPr="00D60F1D">
                            <w:pPr>
                              <w:jc w:val="center"/>
                              <w:rPr>
                                <w:rFonts w:ascii="Times New Roman" w:cs="Times New Roman" w:hAnsi="Times New Roman"/>
                                <w:color w:themeColor="background1" w:val="FFFFFF"/>
                                <w:lang w:val="es-ES"/>
                                <w14:textFill>
                                  <w14:noFill/>
                                </w14:textFill>
                              </w:rPr>
                            </w:pPr>
                            <w:r w:rsidRPr="00D60F1D">
                              <w:rPr>
                                <w:rFonts w:ascii="Times New Roman" w:cs="Times New Roman" w:hAnsi="Times New Roman"/>
                                <w:lang w:val="es-ES"/>
                              </w:rPr>
                              <w:br/>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4FC5145D" w14:textId="77777777" w:rsidP="00862DB5" w:rsidR="00D47911" w:rsidRDefault="00F3156B">
      <w:pPr>
        <w:jc w:val="both"/>
        <w:rPr>
          <w:rFonts w:ascii="Times New Roman" w:cs="Times New Roman" w:hAnsi="Times New Roman"/>
          <w:color w:val="00204F"/>
        </w:rPr>
      </w:pPr>
      <w:r>
        <w:rPr>
          <w:noProof/>
        </w:rPr>
        <w:drawing>
          <wp:anchor allowOverlap="1" behindDoc="0" distB="0" distL="114300" distR="114300" distT="0" layoutInCell="1" locked="0" relativeHeight="251667456" simplePos="0" wp14:anchorId="17E9B58E" wp14:editId="5E99A231">
            <wp:simplePos x="0" y="0"/>
            <wp:positionH relativeFrom="margin">
              <wp:posOffset>1709369</wp:posOffset>
            </wp:positionH>
            <wp:positionV relativeFrom="paragraph">
              <wp:posOffset>7620</wp:posOffset>
            </wp:positionV>
            <wp:extent cx="3143250" cy="372965"/>
            <wp:effectExtent b="8255" l="0" r="0" t="0"/>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3">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p>
    <w:p w14:paraId="3D83BE00" w14:textId="77777777" w:rsidP="00862DB5" w:rsidR="006E505B" w:rsidRDefault="006E505B">
      <w:pPr>
        <w:jc w:val="both"/>
        <w:rPr>
          <w:rFonts w:ascii="Times New Roman" w:cs="Times New Roman" w:hAnsi="Times New Roman"/>
          <w:color w:val="00204F"/>
        </w:rPr>
      </w:pPr>
    </w:p>
    <w:p w14:paraId="713D8AEE" w14:textId="77777777" w:rsidP="00862DB5" w:rsidR="00634B87" w:rsidRDefault="00634B87">
      <w:pPr>
        <w:jc w:val="both"/>
        <w:rPr>
          <w:rFonts w:ascii="Times New Roman" w:cs="Times New Roman" w:hAnsi="Times New Roman"/>
          <w:color w:val="00204F"/>
        </w:rPr>
      </w:pPr>
      <w:r w:rsidRPr="00634B87">
        <w:rPr>
          <w:rFonts w:ascii="Times New Roman" w:cs="Times New Roman" w:hAnsi="Times New Roman"/>
          <w:color w:val="00204F"/>
        </w:rPr>
        <w:lastRenderedPageBreak/>
        <w:t xml:space="preserve">Viví una experiencia única recorriendo dos de los destinos más fascinantes del Perú. </w:t>
      </w:r>
      <w:proofErr w:type="spellStart"/>
      <w:r w:rsidRPr="00634B87">
        <w:rPr>
          <w:rFonts w:ascii="Times New Roman" w:cs="Times New Roman" w:hAnsi="Times New Roman"/>
          <w:color w:val="00204F"/>
        </w:rPr>
        <w:t>Comenzá</w:t>
      </w:r>
      <w:proofErr w:type="spellEnd"/>
      <w:r w:rsidRPr="00634B87">
        <w:rPr>
          <w:rFonts w:ascii="Times New Roman" w:cs="Times New Roman" w:hAnsi="Times New Roman"/>
          <w:color w:val="00204F"/>
        </w:rPr>
        <w:t xml:space="preserve"> en Lima, la capital gastronómica de Sudamérica, donde la historia colonial y la modernidad conviven frente al mar. Luego, </w:t>
      </w:r>
      <w:proofErr w:type="spellStart"/>
      <w:r w:rsidRPr="00634B87">
        <w:rPr>
          <w:rFonts w:ascii="Times New Roman" w:cs="Times New Roman" w:hAnsi="Times New Roman"/>
          <w:color w:val="00204F"/>
        </w:rPr>
        <w:t>volá</w:t>
      </w:r>
      <w:proofErr w:type="spellEnd"/>
      <w:r w:rsidRPr="00634B87">
        <w:rPr>
          <w:rFonts w:ascii="Times New Roman" w:cs="Times New Roman" w:hAnsi="Times New Roman"/>
          <w:color w:val="00204F"/>
        </w:rPr>
        <w:t xml:space="preserve"> a Cusco, antigua capital del Imperio Inca, para caminar por calles llenas de leyendas y energía andina. </w:t>
      </w:r>
      <w:proofErr w:type="spellStart"/>
      <w:r w:rsidRPr="00634B87">
        <w:rPr>
          <w:rFonts w:ascii="Times New Roman" w:cs="Times New Roman" w:hAnsi="Times New Roman"/>
          <w:color w:val="00204F"/>
        </w:rPr>
        <w:t>Explorá</w:t>
      </w:r>
      <w:proofErr w:type="spellEnd"/>
      <w:r w:rsidRPr="00634B87">
        <w:rPr>
          <w:rFonts w:ascii="Times New Roman" w:cs="Times New Roman" w:hAnsi="Times New Roman"/>
          <w:color w:val="00204F"/>
        </w:rPr>
        <w:t xml:space="preserve"> el mágico Valle Sagrado, rodeado de imponentes montañas, pueblos tradicionales y sitios arqueológicos que aún conservan el legado vivo de los incas.</w:t>
      </w:r>
    </w:p>
    <w:p w14:paraId="2F821EA9" w14:textId="6F6ADA17" w:rsidP="00862DB5" w:rsidR="00D47911" w:rsidRDefault="00D47911">
      <w:pPr>
        <w:jc w:val="both"/>
        <w:rPr>
          <w:rFonts w:ascii="Times New Roman" w:cs="Times New Roman" w:hAnsi="Times New Roman"/>
          <w:color w:val="00204F"/>
        </w:rPr>
      </w:pPr>
      <w:r w:rsidRPr="0070146F">
        <w:rPr>
          <w:rFonts w:ascii="Times New Roman" w:cs="Times New Roman" w:hAnsi="Times New Roman"/>
          <w:noProof/>
          <w:color w:val="00204F"/>
        </w:rPr>
        <mc:AlternateContent>
          <mc:Choice Requires="wps">
            <w:drawing>
              <wp:anchor allowOverlap="1" behindDoc="0" distB="0" distL="114300" distR="114300" distT="0" layoutInCell="1" locked="0" relativeHeight="251664384" simplePos="0" wp14:anchorId="738AABC1" wp14:editId="390EE554">
                <wp:simplePos x="0" y="0"/>
                <wp:positionH relativeFrom="margin">
                  <wp:align>right</wp:align>
                </wp:positionH>
                <wp:positionV relativeFrom="paragraph">
                  <wp:posOffset>4445</wp:posOffset>
                </wp:positionV>
                <wp:extent cx="6400800" cy="434975"/>
                <wp:effectExtent b="3175" l="0" r="0" t="0"/>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1CF2450C" w:rsidP="005A215F" w:rsidR="005A215F" w:rsidRDefault="00DB34A7" w:rsidRPr="00935892">
                            <w:pPr>
                              <w:jc w:val="center"/>
                              <w:rPr>
                                <w:rFonts w:ascii="Times New Roman" w:cs="Times New Roman" w:hAnsi="Times New Roman"/>
                                <w:b/>
                                <w:bCs/>
                                <w:color w:themeColor="background1" w:val="FFFFFF"/>
                                <w:sz w:val="40"/>
                                <w:szCs w:val="40"/>
                                <w:lang w:val="es-MX"/>
                              </w:rPr>
                            </w:pPr>
                            <w:r>
                              <w:rPr>
                                <w:rFonts w:ascii="Times New Roman" w:cs="Times New Roman" w:hAnsi="Times New Roman"/>
                                <w:b/>
                                <w:bCs/>
                                <w:color w:themeColor="background1" w:val="FFFFFF"/>
                                <w:sz w:val="40"/>
                                <w:szCs w:val="40"/>
                                <w:lang w:val="es-MX"/>
                              </w:rPr>
                              <w:t>PERÚ ESPECIAL</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3B3DF517" w14:textId="3974F4AD" w:rsidP="00757EC6" w:rsidR="00EB0BE9" w:rsidRDefault="00E40400" w:rsidRPr="0070146F">
      <w:pPr>
        <w:shd w:color="auto" w:fill="FFFFFF" w:val="clear"/>
        <w:textAlignment w:val="baseline"/>
        <w:rPr>
          <w:rFonts w:ascii="Times New Roman" w:cs="Times New Roman" w:hAnsi="Times New Roman"/>
          <w:b/>
          <w:bCs/>
          <w:color w:val="00204F"/>
          <w:bdr w:color="auto" w:frame="1" w:space="0" w:sz="0" w:val="none"/>
          <w:lang w:eastAsia="es-CO"/>
        </w:rPr>
      </w:pPr>
      <w:r w:rsidRPr="0070146F">
        <w:rPr>
          <w:rFonts w:ascii="Times New Roman" w:cs="Times New Roman" w:hAnsi="Times New Roman"/>
          <w:b/>
          <w:bCs/>
          <w:color w:val="00204F"/>
          <w:bdr w:color="auto" w:frame="1" w:space="0" w:sz="0" w:val="none"/>
          <w:lang w:eastAsia="es-CO"/>
        </w:rPr>
        <w:br/>
      </w:r>
      <w:r w:rsidR="00F76748" w:rsidRPr="0070146F">
        <w:rPr>
          <w:rFonts w:ascii="Times New Roman" w:cs="Times New Roman" w:hAnsi="Times New Roman"/>
          <w:b/>
          <w:bCs/>
          <w:color w:val="00204F"/>
          <w:bdr w:color="auto" w:frame="1" w:space="0" w:sz="0" w:val="none"/>
          <w:lang w:eastAsia="es-CO"/>
        </w:rPr>
        <w:t xml:space="preserve">Salidas Diarias </w:t>
      </w:r>
    </w:p>
    <w:p w14:paraId="131979CF" w14:textId="1E49754D" w:rsidP="00757EC6" w:rsidR="00757EC6" w:rsidRDefault="00757EC6" w:rsidRPr="0070146F">
      <w:pPr>
        <w:shd w:color="auto" w:fill="FFFFFF" w:val="clear"/>
        <w:textAlignment w:val="baseline"/>
        <w:rPr>
          <w:rFonts w:ascii="Times New Roman" w:cs="Times New Roman" w:hAnsi="Times New Roman"/>
          <w:b/>
          <w:bCs/>
          <w:color w:val="00204F"/>
          <w:bdr w:color="auto" w:frame="1" w:space="0" w:sz="0" w:val="none"/>
          <w:lang w:eastAsia="es-CO"/>
        </w:rPr>
      </w:pPr>
      <w:r w:rsidRPr="0070146F">
        <w:rPr>
          <w:rFonts w:ascii="Times New Roman" w:cs="Times New Roman" w:hAnsi="Times New Roman"/>
          <w:b/>
          <w:bCs/>
          <w:color w:val="00204F"/>
          <w:bdr w:color="auto" w:frame="1" w:space="0" w:sz="0" w:val="none"/>
          <w:lang w:eastAsia="es-CO"/>
        </w:rPr>
        <w:t>Servicios Incluidos:</w:t>
      </w:r>
    </w:p>
    <w:p w14:paraId="7194175E" w14:textId="77777777" w:rsidP="00DB34A7" w:rsidR="00DB34A7" w:rsidRDefault="00DB34A7" w:rsidRPr="00DB34A7">
      <w:pPr>
        <w:pStyle w:val="Prrafodelista"/>
        <w:numPr>
          <w:ilvl w:val="0"/>
          <w:numId w:val="10"/>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DB34A7">
        <w:rPr>
          <w:rFonts w:ascii="Times New Roman" w:cs="Times New Roman" w:eastAsia="Times New Roman" w:hAnsi="Times New Roman"/>
          <w:color w:val="002060"/>
          <w:kern w:val="0"/>
          <w:lang w:eastAsia="es-CO"/>
          <w14:ligatures w14:val="none"/>
        </w:rPr>
        <w:t>Excursiones en servicio compartido operado con guía bilingüe (español e inglés).</w:t>
      </w:r>
    </w:p>
    <w:p w14:paraId="59515CD2" w14:textId="77777777" w:rsidP="00DB34A7" w:rsidR="00DB34A7" w:rsidRDefault="00DB34A7" w:rsidRPr="00DB34A7">
      <w:pPr>
        <w:pStyle w:val="Prrafodelista"/>
        <w:numPr>
          <w:ilvl w:val="0"/>
          <w:numId w:val="10"/>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DB34A7">
        <w:rPr>
          <w:rFonts w:ascii="Times New Roman" w:cs="Times New Roman" w:eastAsia="Times New Roman" w:hAnsi="Times New Roman"/>
          <w:color w:val="002060"/>
          <w:kern w:val="0"/>
          <w:lang w:eastAsia="es-CO"/>
          <w14:ligatures w14:val="none"/>
        </w:rPr>
        <w:t>Dos noches de alojamiento en Lima, dos noches de alojamiento en Cusco y una noche de alojamiento en Valle Sagrado.</w:t>
      </w:r>
    </w:p>
    <w:p w14:paraId="2162BEE1" w14:textId="77777777" w:rsidP="00DB34A7" w:rsidR="00DB34A7" w:rsidRDefault="00DB34A7" w:rsidRPr="00DB34A7">
      <w:pPr>
        <w:pStyle w:val="Prrafodelista"/>
        <w:numPr>
          <w:ilvl w:val="0"/>
          <w:numId w:val="10"/>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DB34A7">
        <w:rPr>
          <w:rFonts w:ascii="Times New Roman" w:cs="Times New Roman" w:eastAsia="Times New Roman" w:hAnsi="Times New Roman"/>
          <w:color w:val="002060"/>
          <w:kern w:val="0"/>
          <w:lang w:eastAsia="es-CO"/>
          <w14:ligatures w14:val="none"/>
        </w:rPr>
        <w:t>Desayuno diario en el hotel desde el día 2.</w:t>
      </w:r>
    </w:p>
    <w:p w14:paraId="6441885D" w14:textId="77777777" w:rsidP="00DB34A7" w:rsidR="00DB34A7" w:rsidRDefault="00DB34A7" w:rsidRPr="00DB34A7">
      <w:pPr>
        <w:pStyle w:val="Prrafodelista"/>
        <w:numPr>
          <w:ilvl w:val="0"/>
          <w:numId w:val="10"/>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DB34A7">
        <w:rPr>
          <w:rFonts w:ascii="Times New Roman" w:cs="Times New Roman" w:eastAsia="Times New Roman" w:hAnsi="Times New Roman"/>
          <w:color w:val="002060"/>
          <w:kern w:val="0"/>
          <w:lang w:eastAsia="es-CO"/>
          <w14:ligatures w14:val="none"/>
        </w:rPr>
        <w:t>Almuerzos el día 4 en Valle Sagrado y el día 5 en Aguas Calientes</w:t>
      </w:r>
    </w:p>
    <w:p w14:paraId="411954B1" w14:textId="77777777" w:rsidP="00DB34A7" w:rsidR="00DB34A7" w:rsidRDefault="00DB34A7" w:rsidRPr="00DB34A7">
      <w:pPr>
        <w:pStyle w:val="Prrafodelista"/>
        <w:numPr>
          <w:ilvl w:val="0"/>
          <w:numId w:val="10"/>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DB34A7">
        <w:rPr>
          <w:rFonts w:ascii="Times New Roman" w:cs="Times New Roman" w:eastAsia="Times New Roman" w:hAnsi="Times New Roman"/>
          <w:color w:val="002060"/>
          <w:kern w:val="0"/>
          <w:lang w:eastAsia="es-CO"/>
          <w14:ligatures w14:val="none"/>
        </w:rPr>
        <w:t>Primer traslado del aeropuerto al hotel en privado con representante en Lima.</w:t>
      </w:r>
    </w:p>
    <w:p w14:paraId="03D2DC47" w14:textId="77777777" w:rsidP="00DB34A7" w:rsidR="00DB34A7" w:rsidRDefault="00DB34A7" w:rsidRPr="00DB34A7">
      <w:pPr>
        <w:pStyle w:val="Prrafodelista"/>
        <w:numPr>
          <w:ilvl w:val="0"/>
          <w:numId w:val="10"/>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DB34A7">
        <w:rPr>
          <w:rFonts w:ascii="Times New Roman" w:cs="Times New Roman" w:eastAsia="Times New Roman" w:hAnsi="Times New Roman"/>
          <w:color w:val="002060"/>
          <w:kern w:val="0"/>
          <w:lang w:eastAsia="es-CO"/>
          <w14:ligatures w14:val="none"/>
        </w:rPr>
        <w:t>Traslado del hotel al aeropuerto en privado con chofer trasladista en Lima.</w:t>
      </w:r>
    </w:p>
    <w:p w14:paraId="4B593854" w14:textId="77777777" w:rsidP="00DB34A7" w:rsidR="00DB34A7" w:rsidRDefault="00DB34A7" w:rsidRPr="00DB34A7">
      <w:pPr>
        <w:pStyle w:val="Prrafodelista"/>
        <w:numPr>
          <w:ilvl w:val="0"/>
          <w:numId w:val="10"/>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DB34A7">
        <w:rPr>
          <w:rFonts w:ascii="Times New Roman" w:cs="Times New Roman" w:eastAsia="Times New Roman" w:hAnsi="Times New Roman"/>
          <w:color w:val="002060"/>
          <w:kern w:val="0"/>
          <w:lang w:eastAsia="es-CO"/>
          <w14:ligatures w14:val="none"/>
        </w:rPr>
        <w:t>Traslados del/al aeropuerto en privado con representante en Cusco.</w:t>
      </w:r>
    </w:p>
    <w:p w14:paraId="38D2D29F" w14:textId="77777777" w:rsidP="00DB34A7" w:rsidR="00DB34A7" w:rsidRDefault="00DB34A7" w:rsidRPr="00DB34A7">
      <w:pPr>
        <w:pStyle w:val="Prrafodelista"/>
        <w:numPr>
          <w:ilvl w:val="0"/>
          <w:numId w:val="10"/>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DB34A7">
        <w:rPr>
          <w:rFonts w:ascii="Times New Roman" w:cs="Times New Roman" w:eastAsia="Times New Roman" w:hAnsi="Times New Roman"/>
          <w:color w:val="002060"/>
          <w:kern w:val="0"/>
          <w:lang w:eastAsia="es-CO"/>
          <w14:ligatures w14:val="none"/>
        </w:rPr>
        <w:t>Traslados del/a la estación de trenes en compartido</w:t>
      </w:r>
    </w:p>
    <w:p w14:paraId="0AE6EB04" w14:textId="77777777" w:rsidP="00DB34A7" w:rsidR="00DB34A7" w:rsidRDefault="00DB34A7" w:rsidRPr="00DB34A7">
      <w:pPr>
        <w:pStyle w:val="Prrafodelista"/>
        <w:numPr>
          <w:ilvl w:val="0"/>
          <w:numId w:val="10"/>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DB34A7">
        <w:rPr>
          <w:rFonts w:ascii="Times New Roman" w:cs="Times New Roman" w:eastAsia="Times New Roman" w:hAnsi="Times New Roman"/>
          <w:color w:val="002060"/>
          <w:kern w:val="0"/>
          <w:lang w:eastAsia="es-CO"/>
          <w14:ligatures w14:val="none"/>
        </w:rPr>
        <w:t xml:space="preserve">Tren a Machu Picchu en servicio regular (Voyager o </w:t>
      </w:r>
      <w:proofErr w:type="spellStart"/>
      <w:r w:rsidRPr="00DB34A7">
        <w:rPr>
          <w:rFonts w:ascii="Times New Roman" w:cs="Times New Roman" w:eastAsia="Times New Roman" w:hAnsi="Times New Roman"/>
          <w:color w:val="002060"/>
          <w:kern w:val="0"/>
          <w:lang w:eastAsia="es-CO"/>
          <w14:ligatures w14:val="none"/>
        </w:rPr>
        <w:t>Expedition</w:t>
      </w:r>
      <w:proofErr w:type="spellEnd"/>
      <w:r w:rsidRPr="00DB34A7">
        <w:rPr>
          <w:rFonts w:ascii="Times New Roman" w:cs="Times New Roman" w:eastAsia="Times New Roman" w:hAnsi="Times New Roman"/>
          <w:color w:val="002060"/>
          <w:kern w:val="0"/>
          <w:lang w:eastAsia="es-CO"/>
          <w14:ligatures w14:val="none"/>
        </w:rPr>
        <w:t xml:space="preserve">). Para categoría lujo, se considera el tren en servicio superior (360 o </w:t>
      </w:r>
      <w:proofErr w:type="spellStart"/>
      <w:r w:rsidRPr="00DB34A7">
        <w:rPr>
          <w:rFonts w:ascii="Times New Roman" w:cs="Times New Roman" w:eastAsia="Times New Roman" w:hAnsi="Times New Roman"/>
          <w:color w:val="002060"/>
          <w:kern w:val="0"/>
          <w:lang w:eastAsia="es-CO"/>
          <w14:ligatures w14:val="none"/>
        </w:rPr>
        <w:t>Vistadome</w:t>
      </w:r>
      <w:proofErr w:type="spellEnd"/>
      <w:r w:rsidRPr="00DB34A7">
        <w:rPr>
          <w:rFonts w:ascii="Times New Roman" w:cs="Times New Roman" w:eastAsia="Times New Roman" w:hAnsi="Times New Roman"/>
          <w:color w:val="002060"/>
          <w:kern w:val="0"/>
          <w:lang w:eastAsia="es-CO"/>
          <w14:ligatures w14:val="none"/>
        </w:rPr>
        <w:t>).</w:t>
      </w:r>
    </w:p>
    <w:p w14:paraId="49BF5468" w14:textId="599C502A" w:rsidP="00DB34A7" w:rsidR="00DB34A7" w:rsidRDefault="00DB34A7" w:rsidRPr="00DB34A7">
      <w:pPr>
        <w:pStyle w:val="Prrafodelista"/>
        <w:numPr>
          <w:ilvl w:val="0"/>
          <w:numId w:val="10"/>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DB34A7">
        <w:rPr>
          <w:rFonts w:ascii="Times New Roman" w:cs="Times New Roman" w:eastAsia="Times New Roman" w:hAnsi="Times New Roman"/>
          <w:color w:val="002060"/>
          <w:kern w:val="0"/>
          <w:lang w:eastAsia="es-CO"/>
          <w14:ligatures w14:val="none"/>
        </w:rPr>
        <w:t xml:space="preserve">Todas las visitas indicadas en el programa: Casa Aliaga, Catedral y Museo Larco en Lima; Templo de Coricancha, Catedral, Sacsayhuamán, </w:t>
      </w:r>
      <w:proofErr w:type="spellStart"/>
      <w:r w:rsidRPr="00DB34A7">
        <w:rPr>
          <w:rFonts w:ascii="Times New Roman" w:cs="Times New Roman" w:eastAsia="Times New Roman" w:hAnsi="Times New Roman"/>
          <w:color w:val="002060"/>
          <w:kern w:val="0"/>
          <w:lang w:eastAsia="es-CO"/>
          <w14:ligatures w14:val="none"/>
        </w:rPr>
        <w:t>Qenqo</w:t>
      </w:r>
      <w:proofErr w:type="spellEnd"/>
      <w:r w:rsidRPr="00DB34A7">
        <w:rPr>
          <w:rFonts w:ascii="Times New Roman" w:cs="Times New Roman" w:eastAsia="Times New Roman" w:hAnsi="Times New Roman"/>
          <w:color w:val="002060"/>
          <w:kern w:val="0"/>
          <w:lang w:eastAsia="es-CO"/>
          <w14:ligatures w14:val="none"/>
        </w:rPr>
        <w:t xml:space="preserve">, </w:t>
      </w:r>
      <w:proofErr w:type="spellStart"/>
      <w:r w:rsidRPr="00DB34A7">
        <w:rPr>
          <w:rFonts w:ascii="Times New Roman" w:cs="Times New Roman" w:eastAsia="Times New Roman" w:hAnsi="Times New Roman"/>
          <w:color w:val="002060"/>
          <w:kern w:val="0"/>
          <w:lang w:eastAsia="es-CO"/>
          <w14:ligatures w14:val="none"/>
        </w:rPr>
        <w:t>Puca</w:t>
      </w:r>
      <w:proofErr w:type="spellEnd"/>
      <w:r w:rsidRPr="00DB34A7">
        <w:rPr>
          <w:rFonts w:ascii="Times New Roman" w:cs="Times New Roman" w:eastAsia="Times New Roman" w:hAnsi="Times New Roman"/>
          <w:color w:val="002060"/>
          <w:kern w:val="0"/>
          <w:lang w:eastAsia="es-CO"/>
          <w14:ligatures w14:val="none"/>
        </w:rPr>
        <w:t xml:space="preserve"> Pucará y Tambomachay en Cusco; Chinchero y Fortaleza de Ollantaytambo en Valle Sagrado y Machu Picchu. Boleto Turístico de Cusco (BTC </w:t>
      </w:r>
      <w:proofErr w:type="gramStart"/>
      <w:r w:rsidRPr="00DB34A7">
        <w:rPr>
          <w:rFonts w:ascii="Times New Roman" w:cs="Times New Roman" w:eastAsia="Times New Roman" w:hAnsi="Times New Roman"/>
          <w:color w:val="002060"/>
          <w:kern w:val="0"/>
          <w:lang w:eastAsia="es-CO"/>
          <w14:ligatures w14:val="none"/>
        </w:rPr>
        <w:t>ticket</w:t>
      </w:r>
      <w:proofErr w:type="gramEnd"/>
      <w:r w:rsidRPr="00DB34A7">
        <w:rPr>
          <w:rFonts w:ascii="Times New Roman" w:cs="Times New Roman" w:eastAsia="Times New Roman" w:hAnsi="Times New Roman"/>
          <w:color w:val="002060"/>
          <w:kern w:val="0"/>
          <w:lang w:eastAsia="es-CO"/>
          <w14:ligatures w14:val="none"/>
        </w:rPr>
        <w:t>) incluido.</w:t>
      </w:r>
    </w:p>
    <w:p w14:paraId="4B1D461D" w14:textId="62457ACB" w:rsidP="00DB34A7" w:rsidR="00CD6430" w:rsidRDefault="00CD6430" w:rsidRPr="00DB34A7">
      <w:pPr>
        <w:shd w:color="auto" w:fill="FFFFFF" w:val="clear"/>
        <w:jc w:val="both"/>
        <w:textAlignment w:val="baseline"/>
        <w:rPr>
          <w:rFonts w:ascii="Times New Roman" w:cs="Times New Roman" w:hAnsi="Times New Roman"/>
          <w:b/>
          <w:bCs/>
          <w:color w:val="00204F"/>
          <w:bdr w:color="auto" w:frame="1" w:space="0" w:sz="0" w:val="none"/>
          <w:lang w:eastAsia="es-CO"/>
        </w:rPr>
      </w:pPr>
      <w:r w:rsidRPr="00DB34A7">
        <w:rPr>
          <w:rFonts w:ascii="Times New Roman" w:cs="Times New Roman" w:hAnsi="Times New Roman"/>
          <w:b/>
          <w:bCs/>
          <w:color w:val="00204F"/>
          <w:bdr w:color="auto" w:frame="1" w:space="0" w:sz="0" w:val="none"/>
          <w:lang w:eastAsia="es-CO"/>
        </w:rPr>
        <w:t>Servicios no Incluidos:</w:t>
      </w:r>
    </w:p>
    <w:p w14:paraId="55A8391A" w14:textId="75A8974D"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Gastos de carácter personal como llamadas telefónicas, lavandería, bebidas, entre otros.</w:t>
      </w:r>
    </w:p>
    <w:p w14:paraId="31A3794E" w14:textId="79B89924"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Comidas y servicios no mencionados explícitamente en el programa.</w:t>
      </w:r>
    </w:p>
    <w:p w14:paraId="67717D86" w14:textId="1ED9B23D"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Propinas para guías y conductores.</w:t>
      </w:r>
    </w:p>
    <w:p w14:paraId="07E975DE" w14:textId="24DCB414"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Visitas y excursiones opcionales no especificadas.</w:t>
      </w:r>
    </w:p>
    <w:p w14:paraId="5A7C2D1C"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Tiquete aéreos e impuestos tasas o contribuciones que los graven tales como: IVA, tasa aeroportuaria, impuestos de combustible, tarifa administrativa, impuestos de aeropuertos y salida de los países de origen y destino, otros cargos (sujetos a cambio).</w:t>
      </w:r>
    </w:p>
    <w:p w14:paraId="68DB75CB"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Tarjeta de asistencia médica, consulta con su asesor.</w:t>
      </w:r>
    </w:p>
    <w:p w14:paraId="4642D8CB"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Tarjeta de turismo USD 25 (sujeto a cambio sin previo aviso).</w:t>
      </w:r>
    </w:p>
    <w:p w14:paraId="0D83BABE" w14:textId="4B9BF64A"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 xml:space="preserve">Pagos en pesos TRM + 2% por cargo administrativo más IVA, pago en USD se </w:t>
      </w:r>
      <w:r w:rsidRPr="0070146F">
        <w:rPr>
          <w:rFonts w:ascii="Times New Roman" w:cs="Times New Roman" w:eastAsia="Times New Roman" w:hAnsi="Times New Roman"/>
          <w:color w:val="002060"/>
          <w:kern w:val="0"/>
          <w:lang w:eastAsia="es-CO"/>
          <w14:ligatures w14:val="none"/>
        </w:rPr>
        <w:t>adicionará</w:t>
      </w:r>
      <w:r w:rsidRPr="00BD23AC">
        <w:rPr>
          <w:rFonts w:ascii="Times New Roman" w:cs="Times New Roman" w:eastAsia="Times New Roman" w:hAnsi="Times New Roman"/>
          <w:color w:val="002060"/>
          <w:kern w:val="0"/>
          <w:lang w:eastAsia="es-CO"/>
          <w14:ligatures w14:val="none"/>
        </w:rPr>
        <w:t xml:space="preserve"> 2% por Cargo Administrativo más IVA.</w:t>
      </w:r>
    </w:p>
    <w:p w14:paraId="119FBA15"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Extras en los hoteles como: servicio telefónico, lavandería, etc.</w:t>
      </w:r>
    </w:p>
    <w:p w14:paraId="3802D72F" w14:textId="4DC3DE16" w:rsidP="00BD23AC" w:rsidR="00144CEC" w:rsidRDefault="00BD23AC" w:rsidRPr="00A76748">
      <w:pPr>
        <w:numPr>
          <w:ilvl w:val="0"/>
          <w:numId w:val="1"/>
        </w:numPr>
        <w:shd w:color="auto" w:fill="FFFFFF" w:val="clear"/>
        <w:spacing w:after="100" w:afterAutospacing="1" w:before="100" w:beforeAutospacing="1" w:line="240" w:lineRule="auto"/>
        <w:rPr>
          <w:rFonts w:ascii="Montserrat" w:cs="Times New Roman" w:eastAsia="Times New Roman" w:hAnsi="Montserrat"/>
          <w:color w:val="212529"/>
          <w:kern w:val="0"/>
          <w:lang w:eastAsia="es-CO"/>
          <w14:ligatures w14:val="none"/>
        </w:rPr>
      </w:pPr>
      <w:r w:rsidRPr="00BD23AC">
        <w:rPr>
          <w:rFonts w:ascii="Times New Roman" w:cs="Times New Roman" w:eastAsia="Times New Roman" w:hAnsi="Times New Roman"/>
          <w:color w:val="002060"/>
          <w:kern w:val="0"/>
          <w:lang w:eastAsia="es-CO"/>
          <w14:ligatures w14:val="none"/>
        </w:rPr>
        <w:t>Cualquier gasto no especifico en el programa.</w:t>
      </w:r>
    </w:p>
    <w:p w14:paraId="53381D1C" w14:textId="1D767591" w:rsidP="00A76748" w:rsidR="00A76748" w:rsidRDefault="00A76748" w:rsidRPr="00A76748">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lastRenderedPageBreak/>
        <w:t>Suplementos obligatorios en fechas especiales como Semana Santa, Inti Raymi, Fiestas Patrias, Navidad y Año Nuevo (consultar valores con su asesor).</w:t>
      </w:r>
    </w:p>
    <w:p w14:paraId="161D2B6B" w14:textId="77777777" w:rsidP="00D3693B" w:rsidR="00D3693B" w:rsidRDefault="00572C43" w:rsidRPr="00D3693B">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572C43">
        <w:rPr>
          <w:rFonts w:ascii="Times New Roman" w:cs="Times New Roman" w:hAnsi="Times New Roman"/>
          <w:b/>
          <w:bCs/>
          <w:color w:val="00204F"/>
          <w:bdr w:color="auto" w:frame="1" w:space="0" w:sz="0" w:val="none"/>
          <w:lang w:eastAsia="es-CO"/>
        </w:rPr>
        <w:t>Itinerario:</w:t>
      </w:r>
      <w:r w:rsidRPr="00572C43">
        <w:rPr>
          <w:rFonts w:ascii="Times New Roman" w:cs="Times New Roman" w:hAnsi="Times New Roman"/>
          <w:b/>
          <w:bCs/>
          <w:color w:val="00204F"/>
          <w:bdr w:color="auto" w:frame="1" w:space="0" w:sz="0" w:val="none"/>
          <w:lang w:eastAsia="es-CO"/>
        </w:rPr>
        <w:br/>
      </w:r>
      <w:r w:rsidRPr="00572C43">
        <w:rPr>
          <w:rFonts w:ascii="Times New Roman" w:cs="Times New Roman" w:hAnsi="Times New Roman"/>
          <w:b/>
          <w:bCs/>
          <w:color w:val="00204F"/>
          <w:bdr w:color="auto" w:frame="1" w:space="0" w:sz="0" w:val="none"/>
          <w:lang w:eastAsia="es-CO"/>
        </w:rPr>
        <w:br/>
      </w:r>
      <w:r w:rsidR="00D3693B" w:rsidRPr="00D3693B">
        <w:rPr>
          <w:rFonts w:ascii="Times New Roman" w:cs="Times New Roman" w:hAnsi="Times New Roman"/>
          <w:b/>
          <w:bCs/>
          <w:color w:val="00204F"/>
          <w:bdr w:color="auto" w:frame="1" w:space="0" w:sz="0" w:val="none"/>
          <w:lang w:eastAsia="es-CO"/>
        </w:rPr>
        <w:t>Día 1 – Llegada a Lima</w:t>
      </w:r>
    </w:p>
    <w:p w14:paraId="32210221" w14:textId="63440C3B" w:rsidP="00D3693B" w:rsidR="00D3693B" w:rsidRDefault="00D3693B" w:rsidRPr="00D3693B">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D3693B">
        <w:rPr>
          <w:rFonts w:ascii="Times New Roman" w:cs="Times New Roman" w:hAnsi="Times New Roman"/>
          <w:color w:val="00204F"/>
          <w:bdr w:color="auto" w:frame="1" w:space="0" w:sz="0" w:val="none"/>
          <w:lang w:eastAsia="es-CO"/>
        </w:rPr>
        <w:t>Recepción en el aeropuerto y traslado al hotel. Día libre para comenzar a explorar la capital peruana, una ciudad moderna con un valioso legado histórico.</w:t>
      </w:r>
      <w:r w:rsidRPr="00D3693B">
        <w:rPr>
          <w:rFonts w:ascii="Times New Roman" w:cs="Times New Roman" w:hAnsi="Times New Roman"/>
          <w:color w:val="00204F"/>
          <w:bdr w:color="auto" w:frame="1" w:space="0" w:sz="0" w:val="none"/>
          <w:lang w:eastAsia="es-CO"/>
        </w:rPr>
        <w:br/>
      </w:r>
      <w:r w:rsidRPr="00D3693B">
        <w:rPr>
          <w:rFonts w:ascii="Times New Roman" w:cs="Times New Roman" w:hAnsi="Times New Roman"/>
          <w:b/>
          <w:bCs/>
          <w:color w:val="00204F"/>
          <w:bdr w:color="auto" w:frame="1" w:space="0" w:sz="0" w:val="none"/>
          <w:lang w:eastAsia="es-CO"/>
        </w:rPr>
        <w:t>Noche en Lima.</w:t>
      </w:r>
    </w:p>
    <w:p w14:paraId="375B6828" w14:textId="77777777" w:rsidP="00D3693B" w:rsidR="00D3693B" w:rsidRDefault="00D3693B" w:rsidRPr="00D3693B">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D3693B">
        <w:rPr>
          <w:rFonts w:ascii="Times New Roman" w:cs="Times New Roman" w:hAnsi="Times New Roman"/>
          <w:b/>
          <w:bCs/>
          <w:color w:val="00204F"/>
          <w:bdr w:color="auto" w:frame="1" w:space="0" w:sz="0" w:val="none"/>
          <w:lang w:eastAsia="es-CO"/>
        </w:rPr>
        <w:t>Día 2 – Museo Larco y City Tour</w:t>
      </w:r>
    </w:p>
    <w:p w14:paraId="46BE57A0" w14:textId="59277FE7" w:rsidP="00D3693B" w:rsidR="00D3693B" w:rsidRDefault="00D3693B" w:rsidRPr="00D3693B">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D3693B">
        <w:rPr>
          <w:rFonts w:ascii="Times New Roman" w:cs="Times New Roman" w:hAnsi="Times New Roman"/>
          <w:color w:val="00204F"/>
          <w:bdr w:color="auto" w:frame="1" w:space="0" w:sz="0" w:val="none"/>
          <w:lang w:eastAsia="es-CO"/>
        </w:rPr>
        <w:t>Visita al Museo Larco, con su colección de arte precolombino, seguido por la Casa Aliaga, una mansión colonial aún habitada por descendientes de sus fundadores. Recorrido panorámico por el centro histórico: Plaza de Armas y Catedral.</w:t>
      </w:r>
      <w:r w:rsidRPr="00D3693B">
        <w:rPr>
          <w:rFonts w:ascii="Times New Roman" w:cs="Times New Roman" w:hAnsi="Times New Roman"/>
          <w:color w:val="00204F"/>
          <w:bdr w:color="auto" w:frame="1" w:space="0" w:sz="0" w:val="none"/>
          <w:lang w:eastAsia="es-CO"/>
        </w:rPr>
        <w:br/>
      </w:r>
      <w:r w:rsidRPr="00D3693B">
        <w:rPr>
          <w:rFonts w:ascii="Times New Roman" w:cs="Times New Roman" w:hAnsi="Times New Roman"/>
          <w:b/>
          <w:bCs/>
          <w:color w:val="00204F"/>
          <w:bdr w:color="auto" w:frame="1" w:space="0" w:sz="0" w:val="none"/>
          <w:lang w:eastAsia="es-CO"/>
        </w:rPr>
        <w:t>Noche en Lima. Desayuno incluido.</w:t>
      </w:r>
    </w:p>
    <w:p w14:paraId="0F346873" w14:textId="77777777" w:rsidP="00D3693B" w:rsidR="00D3693B" w:rsidRDefault="00D3693B" w:rsidRPr="00D3693B">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D3693B">
        <w:rPr>
          <w:rFonts w:ascii="Times New Roman" w:cs="Times New Roman" w:hAnsi="Times New Roman"/>
          <w:b/>
          <w:bCs/>
          <w:color w:val="00204F"/>
          <w:bdr w:color="auto" w:frame="1" w:space="0" w:sz="0" w:val="none"/>
          <w:lang w:eastAsia="es-CO"/>
        </w:rPr>
        <w:t>Día 3 – Lima – Cusco / City Tour Arqueológico</w:t>
      </w:r>
    </w:p>
    <w:p w14:paraId="1F470B52" w14:textId="3FEB2002" w:rsidP="00D3693B" w:rsidR="00D3693B" w:rsidRDefault="00D3693B" w:rsidRPr="00D3693B">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D3693B">
        <w:rPr>
          <w:rFonts w:ascii="Times New Roman" w:cs="Times New Roman" w:hAnsi="Times New Roman"/>
          <w:color w:val="00204F"/>
          <w:bdr w:color="auto" w:frame="1" w:space="0" w:sz="0" w:val="none"/>
          <w:lang w:eastAsia="es-CO"/>
        </w:rPr>
        <w:t xml:space="preserve">Vuelo a Cusco por la mañana. Por la tarde, recorrido guiado por Coricancha, Catedral y los sitios arqueológicos cercanos: Sacsayhuamán, </w:t>
      </w:r>
      <w:proofErr w:type="spellStart"/>
      <w:r w:rsidRPr="00D3693B">
        <w:rPr>
          <w:rFonts w:ascii="Times New Roman" w:cs="Times New Roman" w:hAnsi="Times New Roman"/>
          <w:color w:val="00204F"/>
          <w:bdr w:color="auto" w:frame="1" w:space="0" w:sz="0" w:val="none"/>
          <w:lang w:eastAsia="es-CO"/>
        </w:rPr>
        <w:t>Qenqo</w:t>
      </w:r>
      <w:proofErr w:type="spellEnd"/>
      <w:r w:rsidRPr="00D3693B">
        <w:rPr>
          <w:rFonts w:ascii="Times New Roman" w:cs="Times New Roman" w:hAnsi="Times New Roman"/>
          <w:color w:val="00204F"/>
          <w:bdr w:color="auto" w:frame="1" w:space="0" w:sz="0" w:val="none"/>
          <w:lang w:eastAsia="es-CO"/>
        </w:rPr>
        <w:t xml:space="preserve"> y </w:t>
      </w:r>
      <w:proofErr w:type="spellStart"/>
      <w:r w:rsidRPr="00D3693B">
        <w:rPr>
          <w:rFonts w:ascii="Times New Roman" w:cs="Times New Roman" w:hAnsi="Times New Roman"/>
          <w:color w:val="00204F"/>
          <w:bdr w:color="auto" w:frame="1" w:space="0" w:sz="0" w:val="none"/>
          <w:lang w:eastAsia="es-CO"/>
        </w:rPr>
        <w:t>Puca</w:t>
      </w:r>
      <w:proofErr w:type="spellEnd"/>
      <w:r w:rsidRPr="00D3693B">
        <w:rPr>
          <w:rFonts w:ascii="Times New Roman" w:cs="Times New Roman" w:hAnsi="Times New Roman"/>
          <w:color w:val="00204F"/>
          <w:bdr w:color="auto" w:frame="1" w:space="0" w:sz="0" w:val="none"/>
          <w:lang w:eastAsia="es-CO"/>
        </w:rPr>
        <w:t xml:space="preserve"> Pucará.</w:t>
      </w:r>
      <w:r w:rsidRPr="00D3693B">
        <w:rPr>
          <w:rFonts w:ascii="Times New Roman" w:cs="Times New Roman" w:hAnsi="Times New Roman"/>
          <w:color w:val="00204F"/>
          <w:bdr w:color="auto" w:frame="1" w:space="0" w:sz="0" w:val="none"/>
          <w:lang w:eastAsia="es-CO"/>
        </w:rPr>
        <w:br/>
      </w:r>
      <w:r w:rsidRPr="00D3693B">
        <w:rPr>
          <w:rFonts w:ascii="Times New Roman" w:cs="Times New Roman" w:hAnsi="Times New Roman"/>
          <w:b/>
          <w:bCs/>
          <w:color w:val="00204F"/>
          <w:bdr w:color="auto" w:frame="1" w:space="0" w:sz="0" w:val="none"/>
          <w:lang w:eastAsia="es-CO"/>
        </w:rPr>
        <w:t>Noche en Cusco. Desayuno incluido.</w:t>
      </w:r>
    </w:p>
    <w:p w14:paraId="038A1CCA" w14:textId="77777777" w:rsidP="00D3693B" w:rsidR="00D3693B" w:rsidRDefault="00D3693B" w:rsidRPr="00D3693B">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D3693B">
        <w:rPr>
          <w:rFonts w:ascii="Times New Roman" w:cs="Times New Roman" w:hAnsi="Times New Roman"/>
          <w:b/>
          <w:bCs/>
          <w:color w:val="00204F"/>
          <w:bdr w:color="auto" w:frame="1" w:space="0" w:sz="0" w:val="none"/>
          <w:lang w:eastAsia="es-CO"/>
        </w:rPr>
        <w:t xml:space="preserve">Día 4 – Valle Sagrado: Chinchero, </w:t>
      </w:r>
      <w:proofErr w:type="spellStart"/>
      <w:r w:rsidRPr="00D3693B">
        <w:rPr>
          <w:rFonts w:ascii="Times New Roman" w:cs="Times New Roman" w:hAnsi="Times New Roman"/>
          <w:b/>
          <w:bCs/>
          <w:color w:val="00204F"/>
          <w:bdr w:color="auto" w:frame="1" w:space="0" w:sz="0" w:val="none"/>
          <w:lang w:eastAsia="es-CO"/>
        </w:rPr>
        <w:t>Yucay</w:t>
      </w:r>
      <w:proofErr w:type="spellEnd"/>
      <w:r w:rsidRPr="00D3693B">
        <w:rPr>
          <w:rFonts w:ascii="Times New Roman" w:cs="Times New Roman" w:hAnsi="Times New Roman"/>
          <w:b/>
          <w:bCs/>
          <w:color w:val="00204F"/>
          <w:bdr w:color="auto" w:frame="1" w:space="0" w:sz="0" w:val="none"/>
          <w:lang w:eastAsia="es-CO"/>
        </w:rPr>
        <w:t xml:space="preserve"> y Ollantaytambo</w:t>
      </w:r>
    </w:p>
    <w:p w14:paraId="7A8556CF" w14:textId="0007BCB6" w:rsidP="00D3693B" w:rsidR="00D3693B" w:rsidRDefault="00D3693B" w:rsidRPr="00D3693B">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D3693B">
        <w:rPr>
          <w:rFonts w:ascii="Times New Roman" w:cs="Times New Roman" w:hAnsi="Times New Roman"/>
          <w:color w:val="00204F"/>
          <w:bdr w:color="auto" w:frame="1" w:space="0" w:sz="0" w:val="none"/>
          <w:lang w:eastAsia="es-CO"/>
        </w:rPr>
        <w:t xml:space="preserve">Excursión al Valle Sagrado. Visita a Chinchero, su iglesia y andenes. Parada en el Museo Vivo de </w:t>
      </w:r>
      <w:proofErr w:type="spellStart"/>
      <w:r w:rsidRPr="00D3693B">
        <w:rPr>
          <w:rFonts w:ascii="Times New Roman" w:cs="Times New Roman" w:hAnsi="Times New Roman"/>
          <w:color w:val="00204F"/>
          <w:bdr w:color="auto" w:frame="1" w:space="0" w:sz="0" w:val="none"/>
          <w:lang w:eastAsia="es-CO"/>
        </w:rPr>
        <w:t>Yucay</w:t>
      </w:r>
      <w:proofErr w:type="spellEnd"/>
      <w:r w:rsidRPr="00D3693B">
        <w:rPr>
          <w:rFonts w:ascii="Times New Roman" w:cs="Times New Roman" w:hAnsi="Times New Roman"/>
          <w:color w:val="00204F"/>
          <w:bdr w:color="auto" w:frame="1" w:space="0" w:sz="0" w:val="none"/>
          <w:lang w:eastAsia="es-CO"/>
        </w:rPr>
        <w:t>. Almuerzo y recorrido por la fortaleza y el pueblo inca de Ollantaytambo.</w:t>
      </w:r>
      <w:r w:rsidRPr="00D3693B">
        <w:rPr>
          <w:rFonts w:ascii="Times New Roman" w:cs="Times New Roman" w:hAnsi="Times New Roman"/>
          <w:color w:val="00204F"/>
          <w:bdr w:color="auto" w:frame="1" w:space="0" w:sz="0" w:val="none"/>
          <w:lang w:eastAsia="es-CO"/>
        </w:rPr>
        <w:br/>
      </w:r>
      <w:r w:rsidRPr="00D3693B">
        <w:rPr>
          <w:rFonts w:ascii="Times New Roman" w:cs="Times New Roman" w:hAnsi="Times New Roman"/>
          <w:b/>
          <w:bCs/>
          <w:color w:val="00204F"/>
          <w:bdr w:color="auto" w:frame="1" w:space="0" w:sz="0" w:val="none"/>
          <w:lang w:eastAsia="es-CO"/>
        </w:rPr>
        <w:t>Noche en el Valle Sagrado. Desayuno y almuerzo incluidos.</w:t>
      </w:r>
    </w:p>
    <w:p w14:paraId="686040ED" w14:textId="77777777" w:rsidP="00D3693B" w:rsidR="00D3693B" w:rsidRDefault="00D3693B" w:rsidRPr="00D3693B">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D3693B">
        <w:rPr>
          <w:rFonts w:ascii="Times New Roman" w:cs="Times New Roman" w:hAnsi="Times New Roman"/>
          <w:b/>
          <w:bCs/>
          <w:color w:val="00204F"/>
          <w:bdr w:color="auto" w:frame="1" w:space="0" w:sz="0" w:val="none"/>
          <w:lang w:eastAsia="es-CO"/>
        </w:rPr>
        <w:t>Día 5 – Machu Picchu</w:t>
      </w:r>
    </w:p>
    <w:p w14:paraId="70F79D17" w14:textId="0C2B56C3" w:rsidP="00D3693B" w:rsidR="00D3693B" w:rsidRDefault="00D3693B" w:rsidRPr="00D3693B">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D3693B">
        <w:rPr>
          <w:rFonts w:ascii="Times New Roman" w:cs="Times New Roman" w:hAnsi="Times New Roman"/>
          <w:color w:val="00204F"/>
          <w:bdr w:color="auto" w:frame="1" w:space="0" w:sz="0" w:val="none"/>
          <w:lang w:eastAsia="es-CO"/>
        </w:rPr>
        <w:t>Viaje en tren hasta Aguas Calientes y ascenso en bus a Machu Picchu. Visita guiada por la ciudadela inca. Tiempo libre y regreso en tren a Ollantaytambo. Traslado a Cusco.</w:t>
      </w:r>
      <w:r w:rsidRPr="00D3693B">
        <w:rPr>
          <w:rFonts w:ascii="Times New Roman" w:cs="Times New Roman" w:hAnsi="Times New Roman"/>
          <w:color w:val="00204F"/>
          <w:bdr w:color="auto" w:frame="1" w:space="0" w:sz="0" w:val="none"/>
          <w:lang w:eastAsia="es-CO"/>
        </w:rPr>
        <w:br/>
      </w:r>
      <w:r w:rsidRPr="00D3693B">
        <w:rPr>
          <w:rFonts w:ascii="Times New Roman" w:cs="Times New Roman" w:hAnsi="Times New Roman"/>
          <w:b/>
          <w:bCs/>
          <w:color w:val="00204F"/>
          <w:bdr w:color="auto" w:frame="1" w:space="0" w:sz="0" w:val="none"/>
          <w:lang w:eastAsia="es-CO"/>
        </w:rPr>
        <w:t>Noche en Cusco. Desayuno y almuerzo incluidos.</w:t>
      </w:r>
    </w:p>
    <w:p w14:paraId="665281B3" w14:textId="77777777" w:rsidP="00D3693B" w:rsidR="00D3693B" w:rsidRDefault="00D3693B" w:rsidRPr="00D3693B">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D3693B">
        <w:rPr>
          <w:rFonts w:ascii="Times New Roman" w:cs="Times New Roman" w:hAnsi="Times New Roman"/>
          <w:b/>
          <w:bCs/>
          <w:color w:val="00204F"/>
          <w:bdr w:color="auto" w:frame="1" w:space="0" w:sz="0" w:val="none"/>
          <w:lang w:eastAsia="es-CO"/>
        </w:rPr>
        <w:t>Día 6 – Salida de Cusco</w:t>
      </w:r>
    </w:p>
    <w:p w14:paraId="6DAE1816" w14:textId="07F8CED4" w:rsidP="00D3693B" w:rsidR="002524D5" w:rsidRDefault="00D3693B">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D3693B">
        <w:rPr>
          <w:rFonts w:ascii="Times New Roman" w:cs="Times New Roman" w:hAnsi="Times New Roman"/>
          <w:color w:val="00204F"/>
          <w:bdr w:color="auto" w:frame="1" w:space="0" w:sz="0" w:val="none"/>
          <w:lang w:eastAsia="es-CO"/>
        </w:rPr>
        <w:t>Traslado al aeropuerto para tomar el vuelo de salida.</w:t>
      </w:r>
      <w:r w:rsidRPr="00D3693B">
        <w:rPr>
          <w:rFonts w:ascii="Times New Roman" w:cs="Times New Roman" w:hAnsi="Times New Roman"/>
          <w:color w:val="00204F"/>
          <w:bdr w:color="auto" w:frame="1" w:space="0" w:sz="0" w:val="none"/>
          <w:lang w:eastAsia="es-CO"/>
        </w:rPr>
        <w:br/>
      </w:r>
      <w:r w:rsidRPr="00D3693B">
        <w:rPr>
          <w:rFonts w:ascii="Times New Roman" w:cs="Times New Roman" w:hAnsi="Times New Roman"/>
          <w:b/>
          <w:bCs/>
          <w:color w:val="00204F"/>
          <w:bdr w:color="auto" w:frame="1" w:space="0" w:sz="0" w:val="none"/>
          <w:lang w:eastAsia="es-CO"/>
        </w:rPr>
        <w:t>Desayuno incluido.</w:t>
      </w:r>
    </w:p>
    <w:p w14:paraId="365F2247" w14:textId="77777777" w:rsidP="00D3693B" w:rsidR="00D3693B" w:rsidRDefault="00D3693B">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p>
    <w:p w14:paraId="37D3CCDF" w14:textId="77777777" w:rsidP="00D3693B" w:rsidR="00D3693B" w:rsidRDefault="00D3693B" w:rsidRPr="002524D5">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p>
    <w:p w14:paraId="7493DD88" w14:textId="4ADEE566" w:rsidP="002524D5" w:rsidR="00D47911" w:rsidRDefault="00D64880">
      <w:pPr>
        <w:shd w:color="auto" w:fill="FFFFFF" w:val="clear"/>
        <w:spacing w:after="100" w:afterAutospacing="1" w:before="100" w:beforeAutospacing="1" w:line="240" w:lineRule="auto"/>
        <w:rPr>
          <w:rFonts w:ascii="Times New Roman" w:cs="Times New Roman" w:hAnsi="Times New Roman"/>
          <w:color w:val="00204F"/>
          <w:lang w:eastAsia="es-CO"/>
        </w:rPr>
      </w:pPr>
      <w:r w:rsidRPr="0070146F">
        <w:rPr>
          <w:rFonts w:ascii="Times New Roman" w:cs="Times New Roman" w:hAnsi="Times New Roman"/>
          <w:b/>
          <w:bCs/>
          <w:color w:val="00204F"/>
          <w:lang w:eastAsia="es-CO"/>
        </w:rPr>
        <w:lastRenderedPageBreak/>
        <w:t>Tarifas:</w:t>
      </w:r>
      <w:r w:rsidR="00D77275" w:rsidRPr="0070146F">
        <w:rPr>
          <w:rFonts w:ascii="Times New Roman" w:cs="Times New Roman" w:hAnsi="Times New Roman"/>
          <w:b/>
          <w:bCs/>
          <w:color w:val="00204F"/>
          <w:lang w:eastAsia="es-CO"/>
        </w:rPr>
        <w:t xml:space="preserve"> </w:t>
      </w:r>
      <w:r w:rsidR="00D77275" w:rsidRPr="0070146F">
        <w:rPr>
          <w:rFonts w:ascii="Times New Roman" w:cs="Times New Roman" w:hAnsi="Times New Roman"/>
          <w:b/>
          <w:bCs/>
          <w:i/>
          <w:iCs/>
          <w:color w:val="00204F"/>
          <w:bdr w:color="auto" w:frame="1" w:space="0" w:sz="0" w:val="none"/>
          <w:lang w:eastAsia="es-CO"/>
        </w:rPr>
        <w:t>*Nota: </w:t>
      </w:r>
      <w:r w:rsidR="00D77275" w:rsidRPr="0070146F">
        <w:rPr>
          <w:rFonts w:ascii="Times New Roman" w:cs="Times New Roman" w:hAnsi="Times New Roman"/>
          <w:i/>
          <w:iCs/>
          <w:color w:val="00204F"/>
          <w:bdr w:color="auto" w:frame="1" w:space="0" w:sz="0" w:val="none"/>
          <w:lang w:eastAsia="es-CO"/>
        </w:rPr>
        <w:t>Tarifas sujetas a disponibilidad y cambios sin previo aviso</w:t>
      </w:r>
      <w:r w:rsidR="00F23EF3" w:rsidRPr="0070146F">
        <w:rPr>
          <w:rFonts w:ascii="Times New Roman" w:cs="Times New Roman" w:hAnsi="Times New Roman"/>
          <w:i/>
          <w:iCs/>
          <w:color w:val="00204F"/>
          <w:bdr w:color="auto" w:frame="1" w:space="0" w:sz="0" w:val="none"/>
          <w:lang w:eastAsia="es-CO"/>
        </w:rPr>
        <w:br/>
      </w:r>
      <w:r w:rsidR="00F23EF3" w:rsidRPr="0070146F">
        <w:rPr>
          <w:rFonts w:ascii="Times New Roman" w:cs="Times New Roman" w:hAnsi="Times New Roman"/>
          <w:b/>
          <w:bCs/>
          <w:i/>
          <w:iCs/>
          <w:color w:val="00204F"/>
          <w:bdr w:color="auto" w:frame="1" w:space="0" w:sz="0" w:val="none"/>
          <w:lang w:eastAsia="es-CO"/>
        </w:rPr>
        <w:t>*</w:t>
      </w:r>
      <w:r w:rsidR="00F23EF3" w:rsidRPr="0070146F">
        <w:rPr>
          <w:rFonts w:ascii="Montserrat" w:hAnsi="Montserrat"/>
          <w:b/>
          <w:bCs/>
          <w:i/>
          <w:iCs/>
          <w:color w:val="212529"/>
          <w:shd w:color="auto" w:fill="FFFFFF" w:val="clear"/>
        </w:rPr>
        <w:t xml:space="preserve"> </w:t>
      </w:r>
      <w:r w:rsidR="00F23EF3" w:rsidRPr="0070146F">
        <w:rPr>
          <w:rFonts w:ascii="Times New Roman" w:cs="Times New Roman" w:hAnsi="Times New Roman"/>
          <w:i/>
          <w:iCs/>
          <w:color w:val="00204F"/>
          <w:bdr w:color="auto" w:frame="1" w:space="0" w:sz="0" w:val="none"/>
          <w:lang w:eastAsia="es-CO"/>
        </w:rPr>
        <w:t>Tarifas por persona en USD.</w:t>
      </w:r>
    </w:p>
    <w:tbl>
      <w:tblPr>
        <w:tblW w:type="dxa" w:w="8940"/>
        <w:shd w:color="auto" w:fill="FFFFFF" w:val="clear"/>
        <w:tblCellMar>
          <w:top w:type="dxa" w:w="15"/>
          <w:left w:type="dxa" w:w="15"/>
          <w:bottom w:type="dxa" w:w="15"/>
          <w:right w:type="dxa" w:w="15"/>
        </w:tblCellMar>
        <w:tblLook w:firstColumn="1" w:firstRow="1" w:lastColumn="0" w:lastRow="0" w:noHBand="0" w:noVBand="1" w:val="04A0"/>
      </w:tblPr>
      <w:tblGrid>
        <w:gridCol w:w="4041"/>
        <w:gridCol w:w="1111"/>
        <w:gridCol w:w="842"/>
        <w:gridCol w:w="873"/>
        <w:gridCol w:w="2073"/>
      </w:tblGrid>
      <w:tr w14:paraId="674F488F" w14:textId="77777777" w:rsidR="00F73EB6" w:rsidRPr="00F73EB6" w:rsidTr="00F73EB6">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72975D24"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b/>
                <w:bCs/>
                <w:color w:val="00204F"/>
                <w:lang w:eastAsia="es-CO"/>
              </w:rPr>
              <w:t>Categoría</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33DD31F4"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b/>
                <w:bCs/>
                <w:color w:val="00204F"/>
                <w:lang w:eastAsia="es-CO"/>
              </w:rPr>
              <w:t>Sencilla</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47D22B7E" w14:textId="5142F141"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b/>
                <w:bCs/>
                <w:color w:val="00204F"/>
                <w:lang w:eastAsia="es-CO"/>
              </w:rPr>
              <w:t>Doble</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64DB500C" w14:textId="102E26EE"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b/>
                <w:bCs/>
                <w:color w:val="00204F"/>
                <w:lang w:eastAsia="es-CO"/>
              </w:rPr>
              <w:t>Triple</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4C9ABCF1"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b/>
                <w:bCs/>
                <w:color w:val="00204F"/>
                <w:lang w:eastAsia="es-CO"/>
              </w:rPr>
              <w:t>Niño 6-10 años</w:t>
            </w:r>
          </w:p>
        </w:tc>
      </w:tr>
      <w:tr w14:paraId="6C67D4D8" w14:textId="77777777" w:rsidR="00F73EB6" w:rsidRPr="00F73EB6" w:rsidTr="00F73EB6">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679F7C13"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b/>
                <w:bCs/>
                <w:color w:val="00204F"/>
                <w:lang w:eastAsia="es-CO"/>
              </w:rPr>
              <w:t>Turista</w:t>
            </w:r>
          </w:p>
        </w:tc>
      </w:tr>
      <w:tr w14:paraId="69322DAD" w14:textId="77777777" w:rsidR="00F73EB6" w:rsidRPr="00F73EB6" w:rsidTr="00F73EB6">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665D4A8B"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 xml:space="preserve">Enero 02 - </w:t>
            </w:r>
            <w:proofErr w:type="gramStart"/>
            <w:r w:rsidRPr="00F73EB6">
              <w:rPr>
                <w:rFonts w:ascii="Times New Roman" w:cs="Times New Roman" w:hAnsi="Times New Roman"/>
                <w:color w:val="00204F"/>
                <w:lang w:eastAsia="es-CO"/>
              </w:rPr>
              <w:t>Diciembre</w:t>
            </w:r>
            <w:proofErr w:type="gramEnd"/>
            <w:r w:rsidRPr="00F73EB6">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24019BE0"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1135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6CC5B0FF"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864</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724118E"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831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DC27C95"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651</w:t>
            </w:r>
          </w:p>
        </w:tc>
      </w:tr>
      <w:tr w14:paraId="75FC5285" w14:textId="77777777" w:rsidR="00F73EB6" w:rsidRPr="00F73EB6" w:rsidTr="00F73EB6">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450F45FA"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b/>
                <w:bCs/>
                <w:color w:val="00204F"/>
                <w:lang w:eastAsia="es-CO"/>
              </w:rPr>
              <w:t>Turista Superior</w:t>
            </w:r>
          </w:p>
        </w:tc>
      </w:tr>
      <w:tr w14:paraId="7CD1FCA4" w14:textId="77777777" w:rsidR="00F73EB6" w:rsidRPr="00F73EB6" w:rsidTr="00F73EB6">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6BF6BC30"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 xml:space="preserve">Enero 02 - </w:t>
            </w:r>
            <w:proofErr w:type="gramStart"/>
            <w:r w:rsidRPr="00F73EB6">
              <w:rPr>
                <w:rFonts w:ascii="Times New Roman" w:cs="Times New Roman" w:hAnsi="Times New Roman"/>
                <w:color w:val="00204F"/>
                <w:lang w:eastAsia="es-CO"/>
              </w:rPr>
              <w:t>Diciembre</w:t>
            </w:r>
            <w:proofErr w:type="gramEnd"/>
            <w:r w:rsidRPr="00F73EB6">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39E71A6"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1195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207AE305"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891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2563F815"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843</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0730F920"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671</w:t>
            </w:r>
          </w:p>
        </w:tc>
      </w:tr>
      <w:tr w14:paraId="14A58ED4" w14:textId="77777777" w:rsidR="00F73EB6" w:rsidRPr="00F73EB6" w:rsidTr="00F73EB6">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1ED60C60"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b/>
                <w:bCs/>
                <w:color w:val="00204F"/>
                <w:lang w:eastAsia="es-CO"/>
              </w:rPr>
              <w:t>Primera</w:t>
            </w:r>
          </w:p>
        </w:tc>
      </w:tr>
      <w:tr w14:paraId="70738DBA" w14:textId="77777777" w:rsidR="00F73EB6" w:rsidRPr="00F73EB6" w:rsidTr="00F73EB6">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2E65073A"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 xml:space="preserve">Enero 02 - </w:t>
            </w:r>
            <w:proofErr w:type="gramStart"/>
            <w:r w:rsidRPr="00F73EB6">
              <w:rPr>
                <w:rFonts w:ascii="Times New Roman" w:cs="Times New Roman" w:hAnsi="Times New Roman"/>
                <w:color w:val="00204F"/>
                <w:lang w:eastAsia="es-CO"/>
              </w:rPr>
              <w:t>Diciembre</w:t>
            </w:r>
            <w:proofErr w:type="gramEnd"/>
            <w:r w:rsidRPr="00F73EB6">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4D2F5FD"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1336</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5C33D468"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952</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B689064"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895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05783AC7"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716</w:t>
            </w:r>
          </w:p>
        </w:tc>
      </w:tr>
      <w:tr w14:paraId="53C2BA33" w14:textId="77777777" w:rsidR="00F73EB6" w:rsidRPr="00F73EB6" w:rsidTr="00F73EB6">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1C110392"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b/>
                <w:bCs/>
                <w:color w:val="00204F"/>
                <w:lang w:eastAsia="es-CO"/>
              </w:rPr>
              <w:t>Primera Superior</w:t>
            </w:r>
          </w:p>
        </w:tc>
      </w:tr>
      <w:tr w14:paraId="0FF476B1" w14:textId="77777777" w:rsidR="00F73EB6" w:rsidRPr="00F73EB6" w:rsidTr="00F73EB6">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06E1F46"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 xml:space="preserve">Enero 02 - </w:t>
            </w:r>
            <w:proofErr w:type="gramStart"/>
            <w:r w:rsidRPr="00F73EB6">
              <w:rPr>
                <w:rFonts w:ascii="Times New Roman" w:cs="Times New Roman" w:hAnsi="Times New Roman"/>
                <w:color w:val="00204F"/>
                <w:lang w:eastAsia="es-CO"/>
              </w:rPr>
              <w:t>Diciembre</w:t>
            </w:r>
            <w:proofErr w:type="gramEnd"/>
            <w:r w:rsidRPr="00F73EB6">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BB2BE16"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1477</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23331CFF"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1039</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AEC35A7"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985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52D351C3"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780</w:t>
            </w:r>
          </w:p>
        </w:tc>
      </w:tr>
      <w:tr w14:paraId="56E09F9C" w14:textId="77777777" w:rsidR="00F73EB6" w:rsidRPr="00F73EB6" w:rsidTr="00F73EB6">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307A1767"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b/>
                <w:bCs/>
                <w:color w:val="00204F"/>
                <w:lang w:eastAsia="es-CO"/>
              </w:rPr>
              <w:t>Lujo</w:t>
            </w:r>
          </w:p>
        </w:tc>
      </w:tr>
      <w:tr w14:paraId="7D23445B" w14:textId="77777777" w:rsidR="00F73EB6" w:rsidRPr="00F73EB6" w:rsidTr="00F73EB6">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025811AC"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 xml:space="preserve">Enero 02 - </w:t>
            </w:r>
            <w:proofErr w:type="gramStart"/>
            <w:r w:rsidRPr="00F73EB6">
              <w:rPr>
                <w:rFonts w:ascii="Times New Roman" w:cs="Times New Roman" w:hAnsi="Times New Roman"/>
                <w:color w:val="00204F"/>
                <w:lang w:eastAsia="es-CO"/>
              </w:rPr>
              <w:t>Diciembre</w:t>
            </w:r>
            <w:proofErr w:type="gramEnd"/>
            <w:r w:rsidRPr="00F73EB6">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07AA997A"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2060</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6CE9452"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1328</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2E1CE4B3"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1401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257E6632" w14:textId="77777777" w:rsidP="00F73EB6" w:rsidR="00F73EB6" w:rsidRDefault="00F73EB6" w:rsidRPr="00F73EB6">
            <w:pPr>
              <w:shd w:color="auto" w:fill="FFFFFF" w:val="clear"/>
              <w:jc w:val="center"/>
              <w:textAlignment w:val="baseline"/>
              <w:rPr>
                <w:rFonts w:ascii="Times New Roman" w:cs="Times New Roman" w:hAnsi="Times New Roman"/>
                <w:color w:val="00204F"/>
                <w:lang w:eastAsia="es-CO"/>
              </w:rPr>
            </w:pPr>
            <w:r w:rsidRPr="00F73EB6">
              <w:rPr>
                <w:rFonts w:ascii="Times New Roman" w:cs="Times New Roman" w:hAnsi="Times New Roman"/>
                <w:color w:val="00204F"/>
                <w:lang w:eastAsia="es-CO"/>
              </w:rPr>
              <w:t>999</w:t>
            </w:r>
          </w:p>
        </w:tc>
      </w:tr>
    </w:tbl>
    <w:p w14:paraId="27D526F1" w14:textId="2322E532" w:rsidP="00991224" w:rsidR="00991224" w:rsidRDefault="00572C43" w:rsidRPr="00572C43">
      <w:pPr>
        <w:shd w:color="auto" w:fill="FFFFFF" w:val="clear"/>
        <w:textAlignment w:val="baseline"/>
        <w:rPr>
          <w:rFonts w:ascii="Times New Roman" w:cs="Times New Roman" w:hAnsi="Times New Roman"/>
          <w:color w:val="00204F"/>
          <w:lang w:eastAsia="es-CO"/>
        </w:rPr>
      </w:pPr>
      <w:r>
        <w:rPr>
          <w:rFonts w:ascii="Times New Roman" w:cs="Times New Roman" w:hAnsi="Times New Roman"/>
          <w:color w:val="00204F"/>
          <w:lang w:eastAsia="es-CO"/>
        </w:rPr>
        <w:br/>
      </w:r>
      <w:r w:rsidR="00991224" w:rsidRPr="0070146F">
        <w:rPr>
          <w:rFonts w:ascii="Times New Roman" w:cs="Times New Roman" w:hAnsi="Times New Roman"/>
          <w:b/>
          <w:bCs/>
          <w:color w:val="00204F"/>
          <w:bdr w:color="auto" w:frame="1" w:space="0" w:sz="0" w:val="none"/>
          <w:lang w:eastAsia="es-CO"/>
        </w:rPr>
        <w:t>Notas Importantes:</w:t>
      </w:r>
    </w:p>
    <w:p w14:paraId="3743A1CD" w14:textId="77777777" w:rsidP="00991224" w:rsidR="00991224" w:rsidRDefault="00991224" w:rsidRPr="0070146F">
      <w:pPr>
        <w:pStyle w:val="Prrafodelista"/>
        <w:numPr>
          <w:ilvl w:val="0"/>
          <w:numId w:val="1"/>
        </w:numPr>
        <w:shd w:color="auto" w:fill="FFFFFF" w:val="clear"/>
        <w:spacing w:after="0" w:line="240" w:lineRule="auto"/>
        <w:textAlignment w:val="baseline"/>
        <w:rPr>
          <w:rFonts w:ascii="Times New Roman" w:cs="Times New Roman" w:hAnsi="Times New Roman"/>
          <w:color w:val="00204F"/>
          <w:bdr w:color="auto" w:frame="1" w:space="0" w:sz="0" w:val="none"/>
          <w:lang w:eastAsia="es-CO"/>
        </w:rPr>
      </w:pPr>
      <w:r w:rsidRPr="0070146F">
        <w:rPr>
          <w:rFonts w:ascii="Times New Roman" w:cs="Times New Roman" w:hAnsi="Times New Roman"/>
          <w:color w:val="00204F"/>
          <w:bdr w:color="auto" w:frame="1" w:space="0" w:sz="0" w:val="none"/>
          <w:lang w:eastAsia="es-CO"/>
        </w:rPr>
        <w:t>Pagos en pesos TRM + 2% por cargo administrativo más IVA, pago en USD se adicionará 2% por Cargo Administrativo más IVA.</w:t>
      </w:r>
    </w:p>
    <w:p w14:paraId="38A2FC6E" w14:textId="77777777" w:rsidP="00991224" w:rsidR="00991224" w:rsidRDefault="00991224" w:rsidRPr="0070146F">
      <w:pPr>
        <w:pStyle w:val="Prrafodelista"/>
        <w:numPr>
          <w:ilvl w:val="0"/>
          <w:numId w:val="1"/>
        </w:numPr>
        <w:shd w:color="auto" w:fill="FFFFFF" w:val="clear"/>
        <w:spacing w:after="0" w:line="240" w:lineRule="auto"/>
        <w:textAlignment w:val="baseline"/>
        <w:rPr>
          <w:rFonts w:ascii="Times New Roman" w:cs="Times New Roman" w:hAnsi="Times New Roman"/>
          <w:color w:val="00204F"/>
          <w:bdr w:color="auto" w:frame="1" w:space="0" w:sz="0" w:val="none"/>
          <w:lang w:eastAsia="es-CO"/>
        </w:rPr>
      </w:pPr>
      <w:r w:rsidRPr="0070146F">
        <w:rPr>
          <w:rFonts w:ascii="Times New Roman" w:cs="Times New Roman" w:hAnsi="Times New Roman"/>
          <w:color w:val="00204F"/>
          <w:bdr w:color="auto" w:frame="1" w:space="0" w:sz="0" w:val="none"/>
          <w:lang w:eastAsia="es-CO"/>
        </w:rPr>
        <w:t>Ropa y Calzado Sport.</w:t>
      </w:r>
    </w:p>
    <w:p w14:paraId="5FBAE253" w14:textId="77777777" w:rsidP="00991224" w:rsidR="00991224" w:rsidRDefault="00991224" w:rsidRPr="0070146F">
      <w:pPr>
        <w:pStyle w:val="Prrafodelista"/>
        <w:numPr>
          <w:ilvl w:val="0"/>
          <w:numId w:val="1"/>
        </w:numPr>
        <w:shd w:color="auto" w:fill="FFFFFF" w:val="clear"/>
        <w:spacing w:after="0" w:line="240" w:lineRule="auto"/>
        <w:textAlignment w:val="baseline"/>
        <w:rPr>
          <w:rFonts w:ascii="Times New Roman" w:cs="Times New Roman" w:hAnsi="Times New Roman"/>
          <w:color w:val="00204F"/>
        </w:rPr>
      </w:pPr>
      <w:r w:rsidRPr="0070146F">
        <w:rPr>
          <w:rFonts w:ascii="Times New Roman" w:cs="Times New Roman" w:hAnsi="Times New Roman"/>
          <w:color w:val="00204F"/>
          <w:bdr w:color="auto" w:frame="1" w:space="0" w:sz="0" w:val="none"/>
          <w:lang w:eastAsia="es-CO"/>
        </w:rPr>
        <w:t>Cámara fotográfica.</w:t>
      </w:r>
      <w:r w:rsidRPr="0070146F">
        <w:rPr>
          <w:rFonts w:ascii="Times New Roman" w:cs="Times New Roman" w:hAnsi="Times New Roman"/>
          <w:color w:val="00204F"/>
          <w:bdr w:color="auto" w:frame="1" w:space="0" w:sz="0" w:val="none"/>
          <w:lang w:eastAsia="es-CO"/>
        </w:rPr>
        <w:br/>
      </w:r>
    </w:p>
    <w:p w14:paraId="75241510" w14:textId="04B1FAD0" w:rsidP="00991224" w:rsidR="00991224" w:rsidRDefault="00991224" w:rsidRPr="0070146F">
      <w:pPr>
        <w:rPr>
          <w:rFonts w:ascii="Times New Roman" w:cs="Times New Roman" w:hAnsi="Times New Roman"/>
          <w:b/>
          <w:bCs/>
          <w:color w:val="00204F"/>
        </w:rPr>
      </w:pPr>
      <w:r w:rsidRPr="0070146F">
        <w:rPr>
          <w:rFonts w:ascii="Times New Roman" w:cs="Times New Roman" w:hAnsi="Times New Roman"/>
          <w:b/>
          <w:bCs/>
          <w:color w:val="00204F"/>
        </w:rPr>
        <w:t>Políticas de Cancelación:</w:t>
      </w:r>
    </w:p>
    <w:p w14:paraId="0448FE07" w14:textId="77777777" w:rsidP="00127F15" w:rsidR="00991224" w:rsidRDefault="00991224" w:rsidRPr="0070146F">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Luego de confirmada la reserva cualquier cancelación hasta faltando 15 días para el viaje aplica penalidad del 10% sobre el total de la reserva.</w:t>
      </w:r>
    </w:p>
    <w:p w14:paraId="7F4605B7" w14:textId="77777777" w:rsidP="00127F15" w:rsidR="00991224" w:rsidRDefault="00991224" w:rsidRPr="0070146F">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Temporada Alta, Cancelaciones con 31 días antes aplicara penalidad del 100% sobre el total de la reserva para aquellas cancelaciones con 30 días antes del viaje.</w:t>
      </w:r>
    </w:p>
    <w:p w14:paraId="3C564002" w14:textId="77777777" w:rsidP="00127F15" w:rsidR="00991224" w:rsidRDefault="00991224" w:rsidRPr="0070146F">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Cancelaciones con 14 días antes de la fecha de viaje en temporada baja, aplica penalidad del 100%.</w:t>
      </w:r>
    </w:p>
    <w:p w14:paraId="0ABB79A8" w14:textId="77777777" w:rsidP="00127F15" w:rsidR="00BA372B" w:rsidRDefault="00991224">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P="00BA372B" w:rsidR="00991224" w:rsidRDefault="00991224" w:rsidRPr="00BA372B">
      <w:pPr>
        <w:spacing w:after="0" w:line="240" w:lineRule="auto"/>
        <w:ind w:left="360"/>
        <w:jc w:val="both"/>
        <w:rPr>
          <w:rFonts w:ascii="Times New Roman" w:cs="Times New Roman" w:hAnsi="Times New Roman"/>
          <w:color w:val="00204F"/>
        </w:rPr>
      </w:pPr>
      <w:r w:rsidRPr="00BA372B">
        <w:rPr>
          <w:rFonts w:ascii="Times New Roman" w:cs="Times New Roman" w:hAnsi="Times New Roman"/>
          <w:color w:val="00204F"/>
        </w:rPr>
        <w:br/>
      </w:r>
    </w:p>
    <w:p w14:paraId="3214B216" w14:textId="54BC1880" w:rsidP="00991224" w:rsidR="00991224" w:rsidRDefault="00991224" w:rsidRPr="0070146F">
      <w:pPr>
        <w:rPr>
          <w:rFonts w:ascii="Times New Roman" w:cs="Times New Roman" w:hAnsi="Times New Roman"/>
          <w:b/>
          <w:bCs/>
          <w:color w:val="00204F"/>
        </w:rPr>
      </w:pPr>
      <w:r w:rsidRPr="0070146F">
        <w:rPr>
          <w:rFonts w:ascii="Times New Roman" w:cs="Times New Roman" w:hAnsi="Times New Roman"/>
          <w:b/>
          <w:bCs/>
          <w:color w:val="00204F"/>
        </w:rPr>
        <w:t>Cláusula de Responsabilidad:</w:t>
      </w:r>
    </w:p>
    <w:p w14:paraId="345CAE39" w14:textId="75DBBD9B" w:rsidP="0070146F" w:rsidR="00646F72" w:rsidRDefault="00991224" w:rsidRPr="0070146F">
      <w:pPr>
        <w:ind w:left="360"/>
        <w:jc w:val="both"/>
        <w:rPr>
          <w:rFonts w:ascii="Times New Roman" w:cs="Times New Roman" w:hAnsi="Times New Roman"/>
          <w:b/>
          <w:bCs/>
          <w:color w:val="00204F"/>
        </w:rPr>
      </w:pPr>
      <w:r w:rsidRPr="0070146F">
        <w:rPr>
          <w:rFonts w:ascii="Times New Roman" w:cs="Times New Roman" w:hAnsi="Times New Roman"/>
          <w:color w:val="00204F"/>
        </w:rPr>
        <w:lastRenderedPageBreak/>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w:t>
      </w:r>
      <w:r w:rsidRPr="0070146F">
        <w:rPr>
          <w:rFonts w:ascii="Times New Roman" w:cs="Times New Roman" w:hAnsi="Times New Roman"/>
          <w:color w:val="00204F"/>
        </w:rPr>
        <w:lastRenderedPageBreak/>
        <w:t xml:space="preserve">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70146F">
        <w:rPr>
          <w:rFonts w:ascii="Times New Roman" w:cs="Times New Roman" w:hAnsi="Times New Roman"/>
          <w:b/>
          <w:bCs/>
          <w:color w:val="00204F"/>
        </w:rPr>
        <w:t>RNT AGENCIA DE VIAJES AGOORISTA No. 11559 / RNT AGENCIA DE VIAJES OPERADORA No. 19168 / RNT A.</w:t>
      </w:r>
    </w:p>
    <w:p w14:paraId="4E5292F4" w14:textId="5F24D83F" w:rsidP="00646F72" w:rsidR="00BB4239" w:rsidRDefault="00991224" w:rsidRPr="00646F72">
      <w:pPr>
        <w:pStyle w:val="Prrafodelista"/>
        <w:numPr>
          <w:ilvl w:val="0"/>
          <w:numId w:val="2"/>
        </w:numPr>
        <w:shd w:color="auto" w:fill="FFFFFF" w:val="clear"/>
        <w:spacing w:after="0" w:line="276" w:lineRule="auto"/>
        <w:textAlignment w:val="baseline"/>
        <w:rPr>
          <w:rFonts w:ascii="Times New Roman" w:cs="Times New Roman" w:hAnsi="Times New Roman"/>
          <w:b/>
          <w:bCs/>
          <w:color w:val="00204F"/>
          <w:sz w:val="28"/>
          <w:szCs w:val="28"/>
          <w:lang w:eastAsia="es-CO"/>
        </w:rPr>
      </w:pPr>
      <w:r w:rsidRPr="00646F72">
        <w:rPr>
          <w:rFonts w:ascii="Times New Roman" w:cs="Times New Roman" w:hAnsi="Times New Roman"/>
          <w:b/>
          <w:bCs/>
          <w:color w:val="00204F"/>
          <w:sz w:val="28"/>
          <w:szCs w:val="28"/>
          <w:lang w:eastAsia="es-CO"/>
        </w:rPr>
        <w:t>PARA MÁS INFORMACIÓN:</w:t>
      </w:r>
      <w:r w:rsidRPr="00646F72">
        <w:rPr>
          <w:rFonts w:ascii="Times New Roman" w:cs="Times New Roman" w:hAnsi="Times New Roman"/>
          <w:b/>
          <w:bCs/>
          <w:color w:val="00204F"/>
          <w:sz w:val="28"/>
          <w:szCs w:val="28"/>
          <w:lang w:eastAsia="es-CO"/>
        </w:rPr>
        <w:br/>
      </w:r>
      <w:hyperlink r:id="rId14" w:history="1">
        <w:r w:rsidR="00646F72" w:rsidRPr="00646F72">
          <w:rPr>
            <w:rStyle w:val="Hipervnculo"/>
            <w:rFonts w:ascii="Times New Roman" w:cs="Times New Roman" w:hAnsi="Times New Roman"/>
            <w:color w:val="00204F"/>
            <w:sz w:val="28"/>
            <w:szCs w:val="28"/>
            <w:u w:val="none"/>
            <w:lang w:eastAsia="es-CO"/>
          </w:rPr>
          <w:t>cotizacionescielos@cielosabiertos.com.co</w:t>
        </w:r>
      </w:hyperlink>
      <w:r w:rsidR="005B465C" w:rsidRPr="00646F72">
        <w:rPr>
          <w:rFonts w:ascii="Times New Roman" w:cs="Times New Roman" w:hAnsi="Times New Roman"/>
          <w:color w:val="00204F"/>
          <w:sz w:val="28"/>
          <w:szCs w:val="28"/>
          <w:lang w:eastAsia="es-CO"/>
        </w:rPr>
        <w:br/>
        <w:t xml:space="preserve">601 </w:t>
      </w:r>
      <w:r w:rsidR="00646F72" w:rsidRPr="00646F72">
        <w:rPr>
          <w:rFonts w:ascii="Times New Roman" w:cs="Times New Roman" w:hAnsi="Times New Roman"/>
          <w:color w:val="00204F"/>
          <w:sz w:val="28"/>
          <w:szCs w:val="28"/>
          <w:lang w:eastAsia="es-CO"/>
        </w:rPr>
        <w:t>593 80 60 opción 1</w:t>
      </w:r>
      <w:r w:rsidR="00646F72" w:rsidRPr="00646F72">
        <w:rPr>
          <w:rFonts w:ascii="Times New Roman" w:cs="Times New Roman" w:hAnsi="Times New Roman"/>
          <w:color w:val="00204F"/>
          <w:sz w:val="28"/>
          <w:szCs w:val="28"/>
          <w:lang w:eastAsia="es-CO"/>
        </w:rPr>
        <w:br/>
        <w:t>WWW.CIELOSABIERTOS.COM.CO</w:t>
      </w:r>
    </w:p>
    <w:sectPr w:rsidR="00BB4239" w:rsidRPr="00646F72" w:rsidSect="00862DB5">
      <w:headerReference r:id="rId15" w:type="default"/>
      <w:footerReference r:id="rId16" w:type="default"/>
      <w:pgSz w:h="15840" w:w="12240"/>
      <w:pgMar w:bottom="1440" w:footer="708" w:gutter="0" w:header="708" w:left="1080" w:right="1080" w:top="14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DCA6" w14:textId="77777777" w:rsidR="00EF3C90" w:rsidRDefault="00EF3C90" w:rsidP="00862DB5">
      <w:pPr>
        <w:spacing w:after="0" w:line="240" w:lineRule="auto"/>
      </w:pPr>
      <w:r>
        <w:separator/>
      </w:r>
    </w:p>
  </w:endnote>
  <w:endnote w:type="continuationSeparator" w:id="0">
    <w:p w14:paraId="227981BB" w14:textId="77777777" w:rsidR="00EF3C90" w:rsidRDefault="00EF3C90"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200ABDC8" w14:textId="5BDB0164" w:rsidP="00B35FC6" w:rsidR="00862DB5" w:rsidRDefault="00BC4C9E" w:rsidRPr="000E46E8">
    <w:pPr>
      <w:ind w:right="-1368"/>
      <w:rPr>
        <w:rFonts w:ascii="Times New Roman" w:cs="Times New Roman" w:hAnsi="Times New Roman"/>
        <w:color w:val="004E9A"/>
        <w:sz w:val="14"/>
        <w:szCs w:val="14"/>
        <w:lang w:val="es-ES"/>
      </w:rPr>
    </w:pPr>
    <w:r w:rsidRPr="000E46E8">
      <w:rPr>
        <w:rFonts w:ascii="Helvetica" w:hAnsi="Helvetica"/>
        <w:noProof/>
        <w:color w:val="004E9A"/>
        <w:sz w:val="16"/>
        <w:szCs w:val="16"/>
        <w:lang w:val="es-ES"/>
      </w:rPr>
      <mc:AlternateContent>
        <mc:Choice Requires="wps">
          <w:drawing>
            <wp:anchor allowOverlap="1" behindDoc="0" distB="0" distL="114300" distR="114300" distT="0" layoutInCell="1" locked="0" relativeHeight="251659264" simplePos="0" wp14:anchorId="3204633F" wp14:editId="512BBF9B">
              <wp:simplePos x="0" y="0"/>
              <wp:positionH relativeFrom="column">
                <wp:posOffset>0</wp:posOffset>
              </wp:positionH>
              <wp:positionV relativeFrom="paragraph">
                <wp:posOffset>119380</wp:posOffset>
              </wp:positionV>
              <wp:extent cx="1440000" cy="0"/>
              <wp:effectExtent b="0" l="0" r="0" t="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B35FC6" w:rsidRPr="000E46E8">
      <w:rPr>
        <w:rFonts w:ascii="Helvetica" w:hAnsi="Helvetica"/>
        <w:color w:val="004E9A"/>
        <w:sz w:val="16"/>
        <w:szCs w:val="16"/>
        <w:lang w:val="es-ES"/>
      </w:rPr>
      <w:br/>
    </w:r>
    <w:r w:rsidR="00DE00D3" w:rsidRPr="000E46E8">
      <w:rPr>
        <w:rFonts w:ascii="Times New Roman" w:cs="Times New Roman" w:hAnsi="Times New Roman"/>
        <w:color w:val="004E9A"/>
        <w:sz w:val="14"/>
        <w:szCs w:val="14"/>
      </w:rPr>
      <w:t>RNT: 11559</w:t>
    </w:r>
    <w:r w:rsidR="00DE00D3" w:rsidRPr="000E46E8">
      <w:rPr>
        <w:rFonts w:ascii="Times New Roman" w:cs="Times New Roman" w:hAnsi="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4351" w14:textId="77777777" w:rsidR="00EF3C90" w:rsidRDefault="00EF3C90" w:rsidP="00862DB5">
      <w:pPr>
        <w:spacing w:after="0" w:line="240" w:lineRule="auto"/>
      </w:pPr>
      <w:r>
        <w:separator/>
      </w:r>
    </w:p>
  </w:footnote>
  <w:footnote w:type="continuationSeparator" w:id="0">
    <w:p w14:paraId="1C0E9C0C" w14:textId="77777777" w:rsidR="00EF3C90" w:rsidRDefault="00EF3C90"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0AF"/>
    <w:multiLevelType w:val="multilevel"/>
    <w:tmpl w:val="A9AC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52B17"/>
    <w:multiLevelType w:val="hybridMultilevel"/>
    <w:tmpl w:val="82AEBD2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04A74"/>
    <w:multiLevelType w:val="multilevel"/>
    <w:tmpl w:val="33E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92645C"/>
    <w:multiLevelType w:val="multilevel"/>
    <w:tmpl w:val="A9AC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4"/>
  </w:num>
  <w:num w:numId="2" w16cid:durableId="362021260">
    <w:abstractNumId w:val="9"/>
  </w:num>
  <w:num w:numId="3" w16cid:durableId="934048347">
    <w:abstractNumId w:val="2"/>
  </w:num>
  <w:num w:numId="4" w16cid:durableId="925262784">
    <w:abstractNumId w:val="5"/>
  </w:num>
  <w:num w:numId="5" w16cid:durableId="1943410959">
    <w:abstractNumId w:val="6"/>
  </w:num>
  <w:num w:numId="6" w16cid:durableId="217206924">
    <w:abstractNumId w:val="7"/>
  </w:num>
  <w:num w:numId="7" w16cid:durableId="811556612">
    <w:abstractNumId w:val="3"/>
  </w:num>
  <w:num w:numId="8" w16cid:durableId="2014793766">
    <w:abstractNumId w:val="1"/>
  </w:num>
  <w:num w:numId="9" w16cid:durableId="738090551">
    <w:abstractNumId w:val="0"/>
  </w:num>
  <w:num w:numId="10" w16cid:durableId="3900329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D5697"/>
    <w:rsid w:val="000E46E8"/>
    <w:rsid w:val="000E4D26"/>
    <w:rsid w:val="00121399"/>
    <w:rsid w:val="00122536"/>
    <w:rsid w:val="00127F15"/>
    <w:rsid w:val="00144CEC"/>
    <w:rsid w:val="00155384"/>
    <w:rsid w:val="001B033B"/>
    <w:rsid w:val="00217F7D"/>
    <w:rsid w:val="002311FD"/>
    <w:rsid w:val="002524D5"/>
    <w:rsid w:val="00257139"/>
    <w:rsid w:val="00262311"/>
    <w:rsid w:val="00292D0C"/>
    <w:rsid w:val="00293292"/>
    <w:rsid w:val="002A5F55"/>
    <w:rsid w:val="002A7D6D"/>
    <w:rsid w:val="002B3EC2"/>
    <w:rsid w:val="002C42F8"/>
    <w:rsid w:val="002D1E1B"/>
    <w:rsid w:val="0036211E"/>
    <w:rsid w:val="00385AAC"/>
    <w:rsid w:val="00387A9D"/>
    <w:rsid w:val="003B7E69"/>
    <w:rsid w:val="003E7BE4"/>
    <w:rsid w:val="00453576"/>
    <w:rsid w:val="004736A3"/>
    <w:rsid w:val="00496618"/>
    <w:rsid w:val="00497266"/>
    <w:rsid w:val="004A1D97"/>
    <w:rsid w:val="004D6B2E"/>
    <w:rsid w:val="00507FD9"/>
    <w:rsid w:val="00572C43"/>
    <w:rsid w:val="00577B8E"/>
    <w:rsid w:val="005A12C0"/>
    <w:rsid w:val="005A215F"/>
    <w:rsid w:val="005B465C"/>
    <w:rsid w:val="005E0528"/>
    <w:rsid w:val="005E6081"/>
    <w:rsid w:val="00600B87"/>
    <w:rsid w:val="0060341F"/>
    <w:rsid w:val="0061479B"/>
    <w:rsid w:val="00634B87"/>
    <w:rsid w:val="006442F4"/>
    <w:rsid w:val="00646F72"/>
    <w:rsid w:val="0064714F"/>
    <w:rsid w:val="00692A0D"/>
    <w:rsid w:val="006A1C03"/>
    <w:rsid w:val="006A529A"/>
    <w:rsid w:val="006D6195"/>
    <w:rsid w:val="006E1002"/>
    <w:rsid w:val="006E4B7F"/>
    <w:rsid w:val="006E505B"/>
    <w:rsid w:val="006F7377"/>
    <w:rsid w:val="0070146F"/>
    <w:rsid w:val="00721656"/>
    <w:rsid w:val="00737745"/>
    <w:rsid w:val="00743B2A"/>
    <w:rsid w:val="00757EC6"/>
    <w:rsid w:val="00766518"/>
    <w:rsid w:val="00771D01"/>
    <w:rsid w:val="0078273E"/>
    <w:rsid w:val="007B47CE"/>
    <w:rsid w:val="007C473F"/>
    <w:rsid w:val="00804878"/>
    <w:rsid w:val="008166C3"/>
    <w:rsid w:val="00831468"/>
    <w:rsid w:val="0083422E"/>
    <w:rsid w:val="00842E39"/>
    <w:rsid w:val="008471B7"/>
    <w:rsid w:val="00862DB5"/>
    <w:rsid w:val="008701D5"/>
    <w:rsid w:val="00873E74"/>
    <w:rsid w:val="00876D85"/>
    <w:rsid w:val="008929D5"/>
    <w:rsid w:val="00935892"/>
    <w:rsid w:val="009363DA"/>
    <w:rsid w:val="00956D35"/>
    <w:rsid w:val="00991224"/>
    <w:rsid w:val="009D303A"/>
    <w:rsid w:val="00A22888"/>
    <w:rsid w:val="00A540AF"/>
    <w:rsid w:val="00A6201C"/>
    <w:rsid w:val="00A76748"/>
    <w:rsid w:val="00A9531E"/>
    <w:rsid w:val="00AF2016"/>
    <w:rsid w:val="00B1408A"/>
    <w:rsid w:val="00B35FC6"/>
    <w:rsid w:val="00B450EE"/>
    <w:rsid w:val="00B84649"/>
    <w:rsid w:val="00BA372B"/>
    <w:rsid w:val="00BB4239"/>
    <w:rsid w:val="00BB6090"/>
    <w:rsid w:val="00BC0C9F"/>
    <w:rsid w:val="00BC4B81"/>
    <w:rsid w:val="00BC4C9E"/>
    <w:rsid w:val="00BD23AC"/>
    <w:rsid w:val="00BD4CF7"/>
    <w:rsid w:val="00BE4283"/>
    <w:rsid w:val="00BF6723"/>
    <w:rsid w:val="00C0169D"/>
    <w:rsid w:val="00C73AD3"/>
    <w:rsid w:val="00C94A70"/>
    <w:rsid w:val="00CC11D5"/>
    <w:rsid w:val="00CC35B3"/>
    <w:rsid w:val="00CC494D"/>
    <w:rsid w:val="00CD6430"/>
    <w:rsid w:val="00CF3AB3"/>
    <w:rsid w:val="00D3693B"/>
    <w:rsid w:val="00D47911"/>
    <w:rsid w:val="00D50877"/>
    <w:rsid w:val="00D60F1D"/>
    <w:rsid w:val="00D64880"/>
    <w:rsid w:val="00D702AD"/>
    <w:rsid w:val="00D77275"/>
    <w:rsid w:val="00D7780C"/>
    <w:rsid w:val="00DB34A7"/>
    <w:rsid w:val="00DB6B5B"/>
    <w:rsid w:val="00DC3F7A"/>
    <w:rsid w:val="00DC6A79"/>
    <w:rsid w:val="00DD5050"/>
    <w:rsid w:val="00DE00D3"/>
    <w:rsid w:val="00DF7CA5"/>
    <w:rsid w:val="00E40400"/>
    <w:rsid w:val="00E66D83"/>
    <w:rsid w:val="00E774EA"/>
    <w:rsid w:val="00EB0BE9"/>
    <w:rsid w:val="00EB2716"/>
    <w:rsid w:val="00EB4893"/>
    <w:rsid w:val="00EF3C90"/>
    <w:rsid w:val="00F06ABF"/>
    <w:rsid w:val="00F23EF3"/>
    <w:rsid w:val="00F3156B"/>
    <w:rsid w:val="00F41D98"/>
    <w:rsid w:val="00F73EB6"/>
    <w:rsid w:val="00F76748"/>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563302108">
      <w:bodyDiv w:val="1"/>
      <w:marLeft w:val="0"/>
      <w:marRight w:val="0"/>
      <w:marTop w:val="0"/>
      <w:marBottom w:val="0"/>
      <w:divBdr>
        <w:top w:val="none" w:sz="0" w:space="0" w:color="auto"/>
        <w:left w:val="none" w:sz="0" w:space="0" w:color="auto"/>
        <w:bottom w:val="none" w:sz="0" w:space="0" w:color="auto"/>
        <w:right w:val="none" w:sz="0" w:space="0" w:color="auto"/>
      </w:divBdr>
    </w:div>
    <w:div w:id="649283647">
      <w:bodyDiv w:val="1"/>
      <w:marLeft w:val="0"/>
      <w:marRight w:val="0"/>
      <w:marTop w:val="0"/>
      <w:marBottom w:val="0"/>
      <w:divBdr>
        <w:top w:val="none" w:sz="0" w:space="0" w:color="auto"/>
        <w:left w:val="none" w:sz="0" w:space="0" w:color="auto"/>
        <w:bottom w:val="none" w:sz="0" w:space="0" w:color="auto"/>
        <w:right w:val="none" w:sz="0" w:space="0" w:color="auto"/>
      </w:divBdr>
    </w:div>
    <w:div w:id="694616138">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208029029">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430854770">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481582575">
      <w:bodyDiv w:val="1"/>
      <w:marLeft w:val="0"/>
      <w:marRight w:val="0"/>
      <w:marTop w:val="0"/>
      <w:marBottom w:val="0"/>
      <w:divBdr>
        <w:top w:val="none" w:sz="0" w:space="0" w:color="auto"/>
        <w:left w:val="none" w:sz="0" w:space="0" w:color="auto"/>
        <w:bottom w:val="none" w:sz="0" w:space="0" w:color="auto"/>
        <w:right w:val="none" w:sz="0" w:space="0" w:color="auto"/>
      </w:divBdr>
    </w:div>
    <w:div w:id="1485852173">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810246907">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69359518">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2039744073">
      <w:bodyDiv w:val="1"/>
      <w:marLeft w:val="0"/>
      <w:marRight w:val="0"/>
      <w:marTop w:val="0"/>
      <w:marBottom w:val="0"/>
      <w:divBdr>
        <w:top w:val="none" w:sz="0" w:space="0" w:color="auto"/>
        <w:left w:val="none" w:sz="0" w:space="0" w:color="auto"/>
        <w:bottom w:val="none" w:sz="0" w:space="0" w:color="auto"/>
        <w:right w:val="none" w:sz="0" w:space="0" w:color="auto"/>
      </w:divBdr>
    </w:div>
    <w:div w:id="2053847383">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 w:id="21461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ELOSABIERTOS.COM.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tizacionescielos@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1749</Words>
  <Characters>9621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46</cp:revision>
  <dcterms:created xsi:type="dcterms:W3CDTF">2025-05-16T20:07:00Z</dcterms:created>
  <dcterms:modified xsi:type="dcterms:W3CDTF">2025-07-05T16:54:00Z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587699</vt:lpwstr>
  </property>
  <property fmtid="{D5CDD505-2E9C-101B-9397-08002B2CF9AE}" name="NXPowerLiteSettings" pid="3">
    <vt:lpwstr>C7000400038000</vt:lpwstr>
  </property>
  <property fmtid="{D5CDD505-2E9C-101B-9397-08002B2CF9AE}" name="NXPowerLiteVersion" pid="4">
    <vt:lpwstr>S10.3.1</vt:lpwstr>
  </property>
</Properties>
</file>