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6AC97" w14:textId="1713E749" w:rsidR="0071565E" w:rsidRDefault="007F5C99" w:rsidP="0071565E">
      <w:pPr>
        <w:jc w:val="both"/>
        <w:rPr>
          <w:rFonts w:ascii="Amasis MT Pro" w:hAnsi="Amasis MT Pro" w:cs="Times New Roman"/>
          <w:color w:val="00204F"/>
        </w:rPr>
      </w:pPr>
      <w:r>
        <w:rPr>
          <w:rFonts w:ascii="Amasis MT Pro" w:hAnsi="Amasis MT Pro" w:cs="Times New Roman"/>
          <w:noProof/>
          <w:color w:val="00204F"/>
        </w:rPr>
        <w:drawing>
          <wp:anchor distT="0" distB="0" distL="114300" distR="114300" simplePos="0" relativeHeight="251660288" behindDoc="1" locked="0" layoutInCell="1" allowOverlap="1" wp14:anchorId="719C943D" wp14:editId="525240FC">
            <wp:simplePos x="0" y="0"/>
            <wp:positionH relativeFrom="page">
              <wp:align>left</wp:align>
            </wp:positionH>
            <wp:positionV relativeFrom="paragraph">
              <wp:posOffset>-1377863</wp:posOffset>
            </wp:positionV>
            <wp:extent cx="7766137" cy="10985498"/>
            <wp:effectExtent l="0" t="0" r="6350" b="6985"/>
            <wp:wrapNone/>
            <wp:docPr id="11962483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48376" name="Imagen 1196248376"/>
                    <pic:cNvPicPr/>
                  </pic:nvPicPr>
                  <pic:blipFill>
                    <a:blip r:embed="rId7">
                      <a:extLst>
                        <a:ext uri="{28A0092B-C50C-407E-A947-70E740481C1C}">
                          <a14:useLocalDpi xmlns:a14="http://schemas.microsoft.com/office/drawing/2010/main" val="0"/>
                        </a:ext>
                      </a:extLst>
                    </a:blip>
                    <a:stretch>
                      <a:fillRect/>
                    </a:stretch>
                  </pic:blipFill>
                  <pic:spPr>
                    <a:xfrm>
                      <a:off x="0" y="0"/>
                      <a:ext cx="7766137" cy="10985498"/>
                    </a:xfrm>
                    <a:prstGeom prst="rect">
                      <a:avLst/>
                    </a:prstGeom>
                  </pic:spPr>
                </pic:pic>
              </a:graphicData>
            </a:graphic>
            <wp14:sizeRelH relativeFrom="page">
              <wp14:pctWidth>0</wp14:pctWidth>
            </wp14:sizeRelH>
            <wp14:sizeRelV relativeFrom="page">
              <wp14:pctHeight>0</wp14:pctHeight>
            </wp14:sizeRelV>
          </wp:anchor>
        </w:drawing>
      </w:r>
    </w:p>
    <w:p w14:paraId="5F619E17" w14:textId="1E5BF691" w:rsidR="0071565E" w:rsidRDefault="0071565E" w:rsidP="0071565E">
      <w:pPr>
        <w:jc w:val="both"/>
        <w:rPr>
          <w:rFonts w:ascii="Amasis MT Pro" w:hAnsi="Amasis MT Pro" w:cs="Times New Roman"/>
          <w:color w:val="00204F"/>
        </w:rPr>
      </w:pPr>
    </w:p>
    <w:p w14:paraId="32B85828" w14:textId="45784BB1" w:rsidR="0071565E" w:rsidRDefault="0071565E" w:rsidP="0071565E">
      <w:pPr>
        <w:jc w:val="both"/>
        <w:rPr>
          <w:rFonts w:ascii="Amasis MT Pro" w:hAnsi="Amasis MT Pro" w:cs="Times New Roman"/>
          <w:color w:val="00204F"/>
        </w:rPr>
      </w:pPr>
    </w:p>
    <w:p w14:paraId="4E5FD936" w14:textId="77777777" w:rsidR="0071565E" w:rsidRDefault="0071565E" w:rsidP="0071565E">
      <w:pPr>
        <w:jc w:val="both"/>
        <w:rPr>
          <w:rFonts w:ascii="Amasis MT Pro" w:hAnsi="Amasis MT Pro" w:cs="Times New Roman"/>
          <w:color w:val="00204F"/>
        </w:rPr>
      </w:pPr>
    </w:p>
    <w:p w14:paraId="437D0B14" w14:textId="77777777" w:rsidR="0071565E" w:rsidRDefault="0071565E" w:rsidP="0071565E">
      <w:pPr>
        <w:jc w:val="both"/>
        <w:rPr>
          <w:rFonts w:ascii="Amasis MT Pro" w:hAnsi="Amasis MT Pro" w:cs="Times New Roman"/>
          <w:color w:val="00204F"/>
        </w:rPr>
      </w:pPr>
    </w:p>
    <w:p w14:paraId="4C4A0182" w14:textId="77777777" w:rsidR="0071565E" w:rsidRDefault="0071565E" w:rsidP="0071565E">
      <w:pPr>
        <w:jc w:val="both"/>
        <w:rPr>
          <w:rFonts w:ascii="Amasis MT Pro" w:hAnsi="Amasis MT Pro" w:cs="Times New Roman"/>
          <w:color w:val="00204F"/>
        </w:rPr>
      </w:pPr>
    </w:p>
    <w:p w14:paraId="0A246946" w14:textId="77777777" w:rsidR="0071565E" w:rsidRDefault="0071565E" w:rsidP="0071565E">
      <w:pPr>
        <w:jc w:val="both"/>
        <w:rPr>
          <w:rFonts w:ascii="Amasis MT Pro" w:hAnsi="Amasis MT Pro" w:cs="Times New Roman"/>
          <w:color w:val="00204F"/>
        </w:rPr>
      </w:pPr>
    </w:p>
    <w:p w14:paraId="13D18BB4" w14:textId="77777777" w:rsidR="0071565E" w:rsidRDefault="0071565E" w:rsidP="0071565E">
      <w:pPr>
        <w:jc w:val="both"/>
        <w:rPr>
          <w:rFonts w:ascii="Amasis MT Pro" w:hAnsi="Amasis MT Pro" w:cs="Times New Roman"/>
          <w:color w:val="00204F"/>
        </w:rPr>
      </w:pPr>
    </w:p>
    <w:p w14:paraId="57F66AC5" w14:textId="77777777" w:rsidR="0071565E" w:rsidRDefault="0071565E" w:rsidP="0071565E">
      <w:pPr>
        <w:jc w:val="both"/>
        <w:rPr>
          <w:rFonts w:ascii="Amasis MT Pro" w:hAnsi="Amasis MT Pro" w:cs="Times New Roman"/>
          <w:color w:val="00204F"/>
        </w:rPr>
      </w:pPr>
    </w:p>
    <w:p w14:paraId="5A0D99A5" w14:textId="77777777" w:rsidR="0071565E" w:rsidRDefault="0071565E" w:rsidP="0071565E">
      <w:pPr>
        <w:jc w:val="both"/>
        <w:rPr>
          <w:rFonts w:ascii="Amasis MT Pro" w:hAnsi="Amasis MT Pro" w:cs="Times New Roman"/>
          <w:color w:val="00204F"/>
        </w:rPr>
      </w:pPr>
    </w:p>
    <w:p w14:paraId="73C095BF" w14:textId="77777777" w:rsidR="0071565E" w:rsidRDefault="0071565E" w:rsidP="0071565E">
      <w:pPr>
        <w:jc w:val="both"/>
        <w:rPr>
          <w:rFonts w:ascii="Amasis MT Pro" w:hAnsi="Amasis MT Pro" w:cs="Times New Roman"/>
          <w:color w:val="00204F"/>
        </w:rPr>
      </w:pPr>
    </w:p>
    <w:p w14:paraId="5DBF8477" w14:textId="77777777" w:rsidR="0071565E" w:rsidRDefault="0071565E" w:rsidP="0071565E">
      <w:pPr>
        <w:jc w:val="both"/>
        <w:rPr>
          <w:rFonts w:ascii="Amasis MT Pro" w:hAnsi="Amasis MT Pro" w:cs="Times New Roman"/>
          <w:color w:val="00204F"/>
        </w:rPr>
      </w:pPr>
    </w:p>
    <w:p w14:paraId="03152C45" w14:textId="77777777" w:rsidR="0071565E" w:rsidRDefault="0071565E" w:rsidP="0071565E">
      <w:pPr>
        <w:jc w:val="both"/>
        <w:rPr>
          <w:rFonts w:ascii="Amasis MT Pro" w:hAnsi="Amasis MT Pro" w:cs="Times New Roman"/>
          <w:color w:val="00204F"/>
        </w:rPr>
      </w:pPr>
    </w:p>
    <w:p w14:paraId="3F0F348F" w14:textId="77777777" w:rsidR="0071565E" w:rsidRDefault="0071565E" w:rsidP="0071565E">
      <w:pPr>
        <w:jc w:val="both"/>
        <w:rPr>
          <w:rFonts w:ascii="Amasis MT Pro" w:hAnsi="Amasis MT Pro" w:cs="Times New Roman"/>
          <w:color w:val="00204F"/>
        </w:rPr>
      </w:pPr>
    </w:p>
    <w:p w14:paraId="14F87C02" w14:textId="77777777" w:rsidR="0071565E" w:rsidRDefault="0071565E" w:rsidP="0071565E">
      <w:pPr>
        <w:jc w:val="both"/>
        <w:rPr>
          <w:rFonts w:ascii="Amasis MT Pro" w:hAnsi="Amasis MT Pro" w:cs="Times New Roman"/>
          <w:color w:val="00204F"/>
        </w:rPr>
      </w:pPr>
    </w:p>
    <w:p w14:paraId="4B0B7D38" w14:textId="77777777" w:rsidR="0071565E" w:rsidRDefault="0071565E" w:rsidP="0071565E">
      <w:pPr>
        <w:jc w:val="both"/>
        <w:rPr>
          <w:rFonts w:ascii="Amasis MT Pro" w:hAnsi="Amasis MT Pro" w:cs="Times New Roman"/>
          <w:color w:val="00204F"/>
        </w:rPr>
      </w:pPr>
    </w:p>
    <w:p w14:paraId="4278D151" w14:textId="77777777" w:rsidR="0071565E" w:rsidRDefault="0071565E" w:rsidP="0071565E">
      <w:pPr>
        <w:jc w:val="both"/>
        <w:rPr>
          <w:rFonts w:ascii="Amasis MT Pro" w:hAnsi="Amasis MT Pro" w:cs="Times New Roman"/>
          <w:color w:val="00204F"/>
        </w:rPr>
      </w:pPr>
    </w:p>
    <w:p w14:paraId="7A860883" w14:textId="77777777" w:rsidR="0071565E" w:rsidRDefault="0071565E" w:rsidP="0071565E">
      <w:pPr>
        <w:jc w:val="both"/>
        <w:rPr>
          <w:rFonts w:ascii="Amasis MT Pro" w:hAnsi="Amasis MT Pro" w:cs="Times New Roman"/>
          <w:color w:val="00204F"/>
        </w:rPr>
      </w:pPr>
    </w:p>
    <w:p w14:paraId="69C2E883" w14:textId="77777777" w:rsidR="0071565E" w:rsidRDefault="0071565E" w:rsidP="0071565E">
      <w:pPr>
        <w:jc w:val="both"/>
        <w:rPr>
          <w:rFonts w:ascii="Amasis MT Pro" w:hAnsi="Amasis MT Pro" w:cs="Times New Roman"/>
          <w:color w:val="00204F"/>
        </w:rPr>
      </w:pPr>
    </w:p>
    <w:p w14:paraId="53CEE9D8" w14:textId="77777777" w:rsidR="0071565E" w:rsidRDefault="0071565E" w:rsidP="0071565E">
      <w:pPr>
        <w:jc w:val="both"/>
        <w:rPr>
          <w:rFonts w:ascii="Amasis MT Pro" w:hAnsi="Amasis MT Pro" w:cs="Times New Roman"/>
          <w:color w:val="00204F"/>
        </w:rPr>
      </w:pPr>
    </w:p>
    <w:p w14:paraId="199A56FE" w14:textId="77777777" w:rsidR="0071565E" w:rsidRDefault="0071565E" w:rsidP="0071565E">
      <w:pPr>
        <w:jc w:val="both"/>
        <w:rPr>
          <w:rFonts w:ascii="Amasis MT Pro" w:hAnsi="Amasis MT Pro" w:cs="Times New Roman"/>
          <w:color w:val="00204F"/>
        </w:rPr>
      </w:pPr>
    </w:p>
    <w:p w14:paraId="3BA52F82" w14:textId="77777777" w:rsidR="0071565E" w:rsidRDefault="0071565E" w:rsidP="0071565E">
      <w:pPr>
        <w:jc w:val="both"/>
        <w:rPr>
          <w:rFonts w:ascii="Amasis MT Pro" w:hAnsi="Amasis MT Pro" w:cs="Times New Roman"/>
          <w:color w:val="00204F"/>
        </w:rPr>
      </w:pPr>
    </w:p>
    <w:p w14:paraId="1B472C0F" w14:textId="77777777" w:rsidR="0071565E" w:rsidRDefault="0071565E" w:rsidP="0071565E">
      <w:pPr>
        <w:jc w:val="both"/>
        <w:rPr>
          <w:rFonts w:ascii="Amasis MT Pro" w:hAnsi="Amasis MT Pro" w:cs="Times New Roman"/>
          <w:color w:val="00204F"/>
        </w:rPr>
      </w:pPr>
    </w:p>
    <w:p w14:paraId="72BC8232" w14:textId="77777777" w:rsidR="0071565E" w:rsidRDefault="0071565E" w:rsidP="0071565E">
      <w:pPr>
        <w:jc w:val="both"/>
        <w:rPr>
          <w:rFonts w:ascii="Amasis MT Pro" w:hAnsi="Amasis MT Pro" w:cs="Times New Roman"/>
          <w:color w:val="00204F"/>
        </w:rPr>
      </w:pPr>
    </w:p>
    <w:p w14:paraId="3CFC6C16" w14:textId="77777777" w:rsidR="0071565E" w:rsidRDefault="0071565E" w:rsidP="0071565E">
      <w:pPr>
        <w:jc w:val="both"/>
        <w:rPr>
          <w:rFonts w:ascii="Amasis MT Pro" w:hAnsi="Amasis MT Pro" w:cs="Times New Roman"/>
          <w:color w:val="00204F"/>
        </w:rPr>
      </w:pPr>
    </w:p>
    <w:p w14:paraId="08CBA675" w14:textId="77777777" w:rsidR="00A351BD" w:rsidRPr="00A351BD" w:rsidRDefault="00A351BD" w:rsidP="00A351BD">
      <w:pPr>
        <w:jc w:val="both"/>
        <w:rPr>
          <w:rFonts w:ascii="Amasis MT Pro" w:hAnsi="Amasis MT Pro" w:cs="Times New Roman"/>
          <w:color w:val="00204F"/>
        </w:rPr>
      </w:pPr>
      <w:r w:rsidRPr="00A351BD">
        <w:rPr>
          <w:rFonts w:ascii="Amasis MT Pro" w:hAnsi="Amasis MT Pro" w:cs="Times New Roman"/>
          <w:color w:val="00204F"/>
        </w:rPr>
        <w:lastRenderedPageBreak/>
        <w:t>Descubre lo mejor de Bolivia en un viaje que combina la riqueza cultural de La Paz con la impresionante belleza del Salar de Uyuni y los paisajes del altiplano. Este programa te llevará a explorar antiguas civilizaciones, tradiciones ancestrales y escenarios naturales únicos en el mundo, creando una experiencia auténtica e inolvidable en cada etapa del recorrido.</w:t>
      </w:r>
    </w:p>
    <w:p w14:paraId="4C24532E" w14:textId="77777777" w:rsidR="0071565E" w:rsidRPr="001F77FE" w:rsidRDefault="0071565E" w:rsidP="0071565E">
      <w:pPr>
        <w:jc w:val="both"/>
        <w:rPr>
          <w:rFonts w:ascii="Amasis MT Pro" w:hAnsi="Amasis MT Pro" w:cs="Times New Roman"/>
          <w:color w:val="00204F"/>
        </w:rPr>
      </w:pPr>
      <w:r w:rsidRPr="001F77FE">
        <w:rPr>
          <w:rFonts w:ascii="Amasis MT Pro" w:hAnsi="Amasis MT Pro" w:cs="Times New Roman"/>
          <w:noProof/>
          <w:color w:val="00204F"/>
        </w:rPr>
        <mc:AlternateContent>
          <mc:Choice Requires="wps">
            <w:drawing>
              <wp:anchor distT="0" distB="0" distL="114300" distR="114300" simplePos="0" relativeHeight="251659264" behindDoc="0" locked="0" layoutInCell="1" allowOverlap="1" wp14:anchorId="76A48695" wp14:editId="20CC057B">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014094F5" w14:textId="237581AA" w:rsidR="0065161A" w:rsidRDefault="000A3F12" w:rsidP="0071565E">
                            <w:pPr>
                              <w:jc w:val="center"/>
                              <w:rPr>
                                <w:rFonts w:ascii="Amasis MT Pro" w:hAnsi="Amasis MT Pro" w:cs="Times New Roman"/>
                                <w:b/>
                                <w:bCs/>
                                <w:color w:val="FFFFFF" w:themeColor="background1"/>
                                <w:sz w:val="40"/>
                                <w:szCs w:val="40"/>
                                <w:lang w:val="es-MX"/>
                              </w:rPr>
                            </w:pPr>
                            <w:r>
                              <w:rPr>
                                <w:rFonts w:ascii="Amasis MT Pro" w:hAnsi="Amasis MT Pro" w:cs="Times New Roman"/>
                                <w:b/>
                                <w:bCs/>
                                <w:color w:val="FFFFFF" w:themeColor="background1"/>
                                <w:sz w:val="40"/>
                                <w:szCs w:val="40"/>
                                <w:lang w:val="es-MX"/>
                              </w:rPr>
                              <w:t xml:space="preserve">BOLIVIA </w:t>
                            </w:r>
                            <w:r w:rsidR="007F5C99">
                              <w:rPr>
                                <w:rFonts w:ascii="Amasis MT Pro" w:hAnsi="Amasis MT Pro" w:cs="Times New Roman"/>
                                <w:b/>
                                <w:bCs/>
                                <w:color w:val="FFFFFF" w:themeColor="background1"/>
                                <w:sz w:val="40"/>
                                <w:szCs w:val="40"/>
                                <w:lang w:val="es-MX"/>
                              </w:rPr>
                              <w:t>MÁGICO</w:t>
                            </w:r>
                          </w:p>
                          <w:p w14:paraId="7A29E591" w14:textId="77777777" w:rsidR="007F5C99" w:rsidRPr="0065161A" w:rsidRDefault="007F5C99" w:rsidP="0071565E">
                            <w:pPr>
                              <w:jc w:val="center"/>
                              <w:rPr>
                                <w:rFonts w:ascii="Amasis MT Pro" w:hAnsi="Amasis MT Pro" w:cs="Times New Roman"/>
                                <w:b/>
                                <w:bCs/>
                                <w:color w:val="FFFFFF" w:themeColor="background1"/>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A48695" id="_x0000_t202" coordsize="21600,21600" o:spt="202" path="m,l,21600r21600,l21600,xe">
                <v:stroke joinstyle="miter"/>
                <v:path gradientshapeok="t" o:connecttype="rect"/>
              </v:shapetype>
              <v:shape id="Cuadro de texto 13" o:spid="_x0000_s1026" type="#_x0000_t202" style="position:absolute;left:0;text-align:left;margin-left:-.3pt;margin-top:-.4pt;width:7in;height:3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AzLgIAAFU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" fillcolor="#227acb" stroked="f" strokeweight=".5pt">
                <v:textbox>
                  <w:txbxContent>
                    <w:p w14:paraId="014094F5" w14:textId="237581AA" w:rsidR="0065161A" w:rsidRDefault="000A3F12" w:rsidP="0071565E">
                      <w:pPr>
                        <w:jc w:val="center"/>
                        <w:rPr>
                          <w:rFonts w:ascii="Amasis MT Pro" w:hAnsi="Amasis MT Pro" w:cs="Times New Roman"/>
                          <w:b/>
                          <w:bCs/>
                          <w:color w:val="FFFFFF" w:themeColor="background1"/>
                          <w:sz w:val="40"/>
                          <w:szCs w:val="40"/>
                          <w:lang w:val="es-MX"/>
                        </w:rPr>
                      </w:pPr>
                      <w:r>
                        <w:rPr>
                          <w:rFonts w:ascii="Amasis MT Pro" w:hAnsi="Amasis MT Pro" w:cs="Times New Roman"/>
                          <w:b/>
                          <w:bCs/>
                          <w:color w:val="FFFFFF" w:themeColor="background1"/>
                          <w:sz w:val="40"/>
                          <w:szCs w:val="40"/>
                          <w:lang w:val="es-MX"/>
                        </w:rPr>
                        <w:t xml:space="preserve">BOLIVIA </w:t>
                      </w:r>
                      <w:r w:rsidR="007F5C99">
                        <w:rPr>
                          <w:rFonts w:ascii="Amasis MT Pro" w:hAnsi="Amasis MT Pro" w:cs="Times New Roman"/>
                          <w:b/>
                          <w:bCs/>
                          <w:color w:val="FFFFFF" w:themeColor="background1"/>
                          <w:sz w:val="40"/>
                          <w:szCs w:val="40"/>
                          <w:lang w:val="es-MX"/>
                        </w:rPr>
                        <w:t>MÁGICO</w:t>
                      </w:r>
                    </w:p>
                    <w:p w14:paraId="7A29E591" w14:textId="77777777" w:rsidR="007F5C99" w:rsidRPr="0065161A" w:rsidRDefault="007F5C99" w:rsidP="0071565E">
                      <w:pPr>
                        <w:jc w:val="center"/>
                        <w:rPr>
                          <w:rFonts w:ascii="Amasis MT Pro" w:hAnsi="Amasis MT Pro" w:cs="Times New Roman"/>
                          <w:b/>
                          <w:bCs/>
                          <w:color w:val="FFFFFF" w:themeColor="background1"/>
                          <w:sz w:val="40"/>
                          <w:szCs w:val="40"/>
                          <w:lang w:val="es-MX"/>
                        </w:rPr>
                      </w:pPr>
                    </w:p>
                  </w:txbxContent>
                </v:textbox>
              </v:shape>
            </w:pict>
          </mc:Fallback>
        </mc:AlternateContent>
      </w:r>
    </w:p>
    <w:p w14:paraId="2897E062" w14:textId="77777777" w:rsidR="0071565E" w:rsidRPr="001F77FE" w:rsidRDefault="0071565E" w:rsidP="0071565E">
      <w:pPr>
        <w:shd w:val="clear" w:color="auto" w:fill="FFFFFF"/>
        <w:textAlignment w:val="baseline"/>
        <w:rPr>
          <w:rFonts w:ascii="Amasis MT Pro" w:hAnsi="Amasis MT Pro" w:cs="Times New Roman"/>
          <w:b/>
          <w:bCs/>
          <w:color w:val="00204F"/>
          <w:bdr w:val="none" w:sz="0" w:space="0" w:color="auto" w:frame="1"/>
          <w:lang w:eastAsia="es-CO"/>
        </w:rPr>
      </w:pPr>
    </w:p>
    <w:p w14:paraId="6587CCD1" w14:textId="77777777" w:rsidR="0071565E" w:rsidRPr="001F77FE" w:rsidRDefault="0071565E" w:rsidP="0071565E">
      <w:pPr>
        <w:shd w:val="clear" w:color="auto" w:fill="FFFFFF"/>
        <w:textAlignment w:val="baseline"/>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Incluidos:</w:t>
      </w:r>
    </w:p>
    <w:p w14:paraId="0479971B" w14:textId="77777777" w:rsidR="00C07B60" w:rsidRPr="00C07B60" w:rsidRDefault="00C07B60" w:rsidP="00C07B60">
      <w:pPr>
        <w:numPr>
          <w:ilvl w:val="0"/>
          <w:numId w:val="17"/>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C07B60">
        <w:rPr>
          <w:rFonts w:ascii="Amasis MT Pro" w:hAnsi="Amasis MT Pro" w:cs="Times New Roman"/>
          <w:color w:val="00204F"/>
          <w:bdr w:val="none" w:sz="0" w:space="0" w:color="auto" w:frame="1"/>
          <w:lang w:eastAsia="es-CO"/>
        </w:rPr>
        <w:t>Traslados de ingreso y salida en la ciudad de La Paz, Uyuni y Desierto</w:t>
      </w:r>
    </w:p>
    <w:p w14:paraId="47A69CFB" w14:textId="77777777" w:rsidR="00C07B60" w:rsidRPr="00C07B60" w:rsidRDefault="00C07B60" w:rsidP="00C07B60">
      <w:pPr>
        <w:numPr>
          <w:ilvl w:val="0"/>
          <w:numId w:val="17"/>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C07B60">
        <w:rPr>
          <w:rFonts w:ascii="Amasis MT Pro" w:hAnsi="Amasis MT Pro" w:cs="Times New Roman"/>
          <w:color w:val="00204F"/>
          <w:bdr w:val="none" w:sz="0" w:space="0" w:color="auto" w:frame="1"/>
          <w:lang w:eastAsia="es-CO"/>
        </w:rPr>
        <w:t>Excursiones mencionadas en el itinerario:</w:t>
      </w:r>
    </w:p>
    <w:p w14:paraId="5DE12F89" w14:textId="77777777" w:rsidR="00C07B60" w:rsidRPr="00C07B60" w:rsidRDefault="00C07B60" w:rsidP="00C07B60">
      <w:pPr>
        <w:numPr>
          <w:ilvl w:val="0"/>
          <w:numId w:val="17"/>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C07B60">
        <w:rPr>
          <w:rFonts w:ascii="Amasis MT Pro" w:hAnsi="Amasis MT Pro" w:cs="Times New Roman"/>
          <w:color w:val="00204F"/>
          <w:bdr w:val="none" w:sz="0" w:space="0" w:color="auto" w:frame="1"/>
          <w:lang w:eastAsia="es-CO"/>
        </w:rPr>
        <w:t xml:space="preserve">Templo </w:t>
      </w:r>
      <w:proofErr w:type="spellStart"/>
      <w:r w:rsidRPr="00C07B60">
        <w:rPr>
          <w:rFonts w:ascii="Amasis MT Pro" w:hAnsi="Amasis MT Pro" w:cs="Times New Roman"/>
          <w:color w:val="00204F"/>
          <w:bdr w:val="none" w:sz="0" w:space="0" w:color="auto" w:frame="1"/>
          <w:lang w:eastAsia="es-CO"/>
        </w:rPr>
        <w:t>Tiwanaku</w:t>
      </w:r>
      <w:proofErr w:type="spellEnd"/>
      <w:r w:rsidRPr="00C07B60">
        <w:rPr>
          <w:rFonts w:ascii="Amasis MT Pro" w:hAnsi="Amasis MT Pro" w:cs="Times New Roman"/>
          <w:color w:val="00204F"/>
          <w:bdr w:val="none" w:sz="0" w:space="0" w:color="auto" w:frame="1"/>
          <w:lang w:eastAsia="es-CO"/>
        </w:rPr>
        <w:t xml:space="preserve"> (medio día) – Compartido</w:t>
      </w:r>
    </w:p>
    <w:p w14:paraId="22E97942" w14:textId="77777777" w:rsidR="00C07B60" w:rsidRPr="00C07B60" w:rsidRDefault="00C07B60" w:rsidP="00C07B60">
      <w:pPr>
        <w:numPr>
          <w:ilvl w:val="0"/>
          <w:numId w:val="17"/>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C07B60">
        <w:rPr>
          <w:rFonts w:ascii="Amasis MT Pro" w:hAnsi="Amasis MT Pro" w:cs="Times New Roman"/>
          <w:color w:val="00204F"/>
          <w:bdr w:val="none" w:sz="0" w:space="0" w:color="auto" w:frame="1"/>
          <w:lang w:eastAsia="es-CO"/>
        </w:rPr>
        <w:t>City Tour La Paz + Valle de la Luna (medio día) – Compartido</w:t>
      </w:r>
    </w:p>
    <w:p w14:paraId="71DD8E53" w14:textId="77777777" w:rsidR="00C07B60" w:rsidRPr="00C07B60" w:rsidRDefault="00C07B60" w:rsidP="00C07B60">
      <w:pPr>
        <w:numPr>
          <w:ilvl w:val="0"/>
          <w:numId w:val="17"/>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C07B60">
        <w:rPr>
          <w:rFonts w:ascii="Amasis MT Pro" w:hAnsi="Amasis MT Pro" w:cs="Times New Roman"/>
          <w:color w:val="00204F"/>
          <w:bdr w:val="none" w:sz="0" w:space="0" w:color="auto" w:frame="1"/>
          <w:lang w:eastAsia="es-CO"/>
        </w:rPr>
        <w:t>Programa 3d-2n Salar de Uyuni con Desierto y Laguna de Colores + Almuerzos + Atardecer en el Salar – Privado (solo chofer español)</w:t>
      </w:r>
    </w:p>
    <w:p w14:paraId="5BA9EC94" w14:textId="77777777" w:rsidR="00C07B60" w:rsidRPr="00C07B60" w:rsidRDefault="00C07B60" w:rsidP="00C07B60">
      <w:pPr>
        <w:numPr>
          <w:ilvl w:val="0"/>
          <w:numId w:val="17"/>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C07B60">
        <w:rPr>
          <w:rFonts w:ascii="Amasis MT Pro" w:hAnsi="Amasis MT Pro" w:cs="Times New Roman"/>
          <w:color w:val="00204F"/>
          <w:bdr w:val="none" w:sz="0" w:space="0" w:color="auto" w:frame="1"/>
          <w:lang w:eastAsia="es-CO"/>
        </w:rPr>
        <w:t>03 noches de alojamiento en la ciudad de La Paz con desayunos</w:t>
      </w:r>
    </w:p>
    <w:p w14:paraId="20E5CF4C" w14:textId="77777777" w:rsidR="00C07B60" w:rsidRPr="00C07B60" w:rsidRDefault="00C07B60" w:rsidP="00C07B60">
      <w:pPr>
        <w:numPr>
          <w:ilvl w:val="0"/>
          <w:numId w:val="17"/>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C07B60">
        <w:rPr>
          <w:rFonts w:ascii="Amasis MT Pro" w:hAnsi="Amasis MT Pro" w:cs="Times New Roman"/>
          <w:color w:val="00204F"/>
          <w:bdr w:val="none" w:sz="0" w:space="0" w:color="auto" w:frame="1"/>
          <w:lang w:eastAsia="es-CO"/>
        </w:rPr>
        <w:t>02 noches de alojamiento en la ciudad de Uyuni con desayunos</w:t>
      </w:r>
    </w:p>
    <w:p w14:paraId="2B4E4ECF" w14:textId="77777777" w:rsidR="00C07B60" w:rsidRPr="00C07B60" w:rsidRDefault="00C07B60" w:rsidP="00C07B60">
      <w:pPr>
        <w:numPr>
          <w:ilvl w:val="0"/>
          <w:numId w:val="17"/>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C07B60">
        <w:rPr>
          <w:rFonts w:ascii="Amasis MT Pro" w:hAnsi="Amasis MT Pro" w:cs="Times New Roman"/>
          <w:color w:val="00204F"/>
          <w:bdr w:val="none" w:sz="0" w:space="0" w:color="auto" w:frame="1"/>
          <w:lang w:eastAsia="es-CO"/>
        </w:rPr>
        <w:t>01 noches de alojamiento en el desierto con desayuno + cena</w:t>
      </w:r>
    </w:p>
    <w:p w14:paraId="76321783" w14:textId="77777777" w:rsidR="00C07B60" w:rsidRPr="00C07B60" w:rsidRDefault="00C07B60" w:rsidP="00C07B60">
      <w:pPr>
        <w:numPr>
          <w:ilvl w:val="0"/>
          <w:numId w:val="17"/>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C07B60">
        <w:rPr>
          <w:rFonts w:ascii="Amasis MT Pro" w:hAnsi="Amasis MT Pro" w:cs="Times New Roman"/>
          <w:color w:val="00204F"/>
          <w:bdr w:val="none" w:sz="0" w:space="0" w:color="auto" w:frame="1"/>
          <w:lang w:eastAsia="es-CO"/>
        </w:rPr>
        <w:t>Alimentación según el itinerario</w:t>
      </w:r>
    </w:p>
    <w:p w14:paraId="7ABD0541" w14:textId="77777777" w:rsidR="00C07B60" w:rsidRPr="00C07B60" w:rsidRDefault="00C07B60" w:rsidP="00C07B60">
      <w:pPr>
        <w:numPr>
          <w:ilvl w:val="0"/>
          <w:numId w:val="17"/>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C07B60">
        <w:rPr>
          <w:rFonts w:ascii="Amasis MT Pro" w:hAnsi="Amasis MT Pro" w:cs="Times New Roman"/>
          <w:color w:val="00204F"/>
          <w:bdr w:val="none" w:sz="0" w:space="0" w:color="auto" w:frame="1"/>
          <w:lang w:eastAsia="es-CO"/>
        </w:rPr>
        <w:t xml:space="preserve">Entradas y/o </w:t>
      </w:r>
      <w:proofErr w:type="gramStart"/>
      <w:r w:rsidRPr="00C07B60">
        <w:rPr>
          <w:rFonts w:ascii="Amasis MT Pro" w:hAnsi="Amasis MT Pro" w:cs="Times New Roman"/>
          <w:color w:val="00204F"/>
          <w:bdr w:val="none" w:sz="0" w:space="0" w:color="auto" w:frame="1"/>
          <w:lang w:eastAsia="es-CO"/>
        </w:rPr>
        <w:t>tickets</w:t>
      </w:r>
      <w:proofErr w:type="gramEnd"/>
      <w:r w:rsidRPr="00C07B60">
        <w:rPr>
          <w:rFonts w:ascii="Amasis MT Pro" w:hAnsi="Amasis MT Pro" w:cs="Times New Roman"/>
          <w:color w:val="00204F"/>
          <w:bdr w:val="none" w:sz="0" w:space="0" w:color="auto" w:frame="1"/>
          <w:lang w:eastAsia="es-CO"/>
        </w:rPr>
        <w:t xml:space="preserve"> de ingresos según el itinerario</w:t>
      </w:r>
    </w:p>
    <w:p w14:paraId="169188A0" w14:textId="77777777" w:rsidR="00613C89" w:rsidRPr="00613C89" w:rsidRDefault="0071565E" w:rsidP="00613C89">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F168ED">
        <w:rPr>
          <w:rFonts w:ascii="Amasis MT Pro" w:hAnsi="Amasis MT Pro" w:cs="Times New Roman"/>
          <w:b/>
          <w:bCs/>
          <w:color w:val="00204F"/>
          <w:bdr w:val="none" w:sz="0" w:space="0" w:color="auto" w:frame="1"/>
          <w:lang w:eastAsia="es-CO"/>
        </w:rPr>
        <w:t>Itinerario:</w:t>
      </w:r>
      <w:r w:rsidR="00F168ED">
        <w:rPr>
          <w:rFonts w:ascii="Amasis MT Pro" w:hAnsi="Amasis MT Pro" w:cs="Times New Roman"/>
          <w:b/>
          <w:bCs/>
          <w:color w:val="00204F"/>
          <w:bdr w:val="none" w:sz="0" w:space="0" w:color="auto" w:frame="1"/>
          <w:lang w:eastAsia="es-CO"/>
        </w:rPr>
        <w:br/>
      </w:r>
      <w:r w:rsidR="00613C89" w:rsidRPr="00613C89">
        <w:rPr>
          <w:rFonts w:ascii="Amasis MT Pro" w:hAnsi="Amasis MT Pro" w:cs="Times New Roman"/>
          <w:b/>
          <w:bCs/>
          <w:color w:val="00204F"/>
          <w:bdr w:val="none" w:sz="0" w:space="0" w:color="auto" w:frame="1"/>
          <w:lang w:eastAsia="es-CO"/>
        </w:rPr>
        <w:t>Día 1: La Paz</w:t>
      </w:r>
    </w:p>
    <w:p w14:paraId="683324E2"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Llegada a la imponente ciudad de La Paz (3.600 msnm). A su arribo, serán recibidos por nuestro guía, quien les brindará una explicación detallada del itinerario para garantizar una estadía inolvidable.</w:t>
      </w:r>
    </w:p>
    <w:p w14:paraId="5CE5967B" w14:textId="7DB0F9BB"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Traslado al hotel seleccionado.</w:t>
      </w:r>
    </w:p>
    <w:p w14:paraId="6ECAE0F8"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613C89">
        <w:rPr>
          <w:rFonts w:ascii="Amasis MT Pro" w:hAnsi="Amasis MT Pro" w:cs="Times New Roman"/>
          <w:b/>
          <w:bCs/>
          <w:color w:val="00204F"/>
          <w:bdr w:val="none" w:sz="0" w:space="0" w:color="auto" w:frame="1"/>
          <w:lang w:eastAsia="es-CO"/>
        </w:rPr>
        <w:t>Día 2: La Paz</w:t>
      </w:r>
    </w:p>
    <w:p w14:paraId="782586B2"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Desayuno en el hotel.</w:t>
      </w:r>
    </w:p>
    <w:p w14:paraId="52AD5D90"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 xml:space="preserve">Iniciaremos esta experiencia con una excursión de aproximadamente una hora y media hacia </w:t>
      </w:r>
      <w:proofErr w:type="spellStart"/>
      <w:r w:rsidRPr="00613C89">
        <w:rPr>
          <w:rFonts w:ascii="Amasis MT Pro" w:hAnsi="Amasis MT Pro" w:cs="Times New Roman"/>
          <w:color w:val="00204F"/>
          <w:bdr w:val="none" w:sz="0" w:space="0" w:color="auto" w:frame="1"/>
          <w:lang w:eastAsia="es-CO"/>
        </w:rPr>
        <w:t>Tiwanaku</w:t>
      </w:r>
      <w:proofErr w:type="spellEnd"/>
      <w:r w:rsidRPr="00613C89">
        <w:rPr>
          <w:rFonts w:ascii="Amasis MT Pro" w:hAnsi="Amasis MT Pro" w:cs="Times New Roman"/>
          <w:color w:val="00204F"/>
          <w:bdr w:val="none" w:sz="0" w:space="0" w:color="auto" w:frame="1"/>
          <w:lang w:eastAsia="es-CO"/>
        </w:rPr>
        <w:t>, considerada la “cuna de la civilización americana”. Este sitio arqueológico es uno de los más antiguos de Sudamérica y destaca por la monumentalidad de sus estructuras y la precisión de su técnica constructiva.</w:t>
      </w:r>
    </w:p>
    <w:p w14:paraId="5FEB43BD"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Durante la visita conoceremos:</w:t>
      </w:r>
    </w:p>
    <w:p w14:paraId="5F928F1D" w14:textId="77777777" w:rsidR="00613C89" w:rsidRPr="00613C89" w:rsidRDefault="00613C89" w:rsidP="00613C89">
      <w:pPr>
        <w:numPr>
          <w:ilvl w:val="0"/>
          <w:numId w:val="18"/>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 xml:space="preserve">Museos de </w:t>
      </w:r>
      <w:proofErr w:type="spellStart"/>
      <w:r w:rsidRPr="00613C89">
        <w:rPr>
          <w:rFonts w:ascii="Amasis MT Pro" w:hAnsi="Amasis MT Pro" w:cs="Times New Roman"/>
          <w:color w:val="00204F"/>
          <w:bdr w:val="none" w:sz="0" w:space="0" w:color="auto" w:frame="1"/>
          <w:lang w:eastAsia="es-CO"/>
        </w:rPr>
        <w:t>Tiwanaku</w:t>
      </w:r>
      <w:proofErr w:type="spellEnd"/>
    </w:p>
    <w:p w14:paraId="14892321" w14:textId="77777777" w:rsidR="00613C89" w:rsidRPr="00613C89" w:rsidRDefault="00613C89" w:rsidP="00613C89">
      <w:pPr>
        <w:numPr>
          <w:ilvl w:val="0"/>
          <w:numId w:val="18"/>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Pirámide de Akapana</w:t>
      </w:r>
    </w:p>
    <w:p w14:paraId="6C15696D" w14:textId="77777777" w:rsidR="00613C89" w:rsidRPr="00613C89" w:rsidRDefault="00613C89" w:rsidP="00613C89">
      <w:pPr>
        <w:numPr>
          <w:ilvl w:val="0"/>
          <w:numId w:val="18"/>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lastRenderedPageBreak/>
        <w:t>Templo de Kalasasaya</w:t>
      </w:r>
    </w:p>
    <w:p w14:paraId="0C7A5C88" w14:textId="77777777" w:rsidR="00613C89" w:rsidRPr="00613C89" w:rsidRDefault="00613C89" w:rsidP="00613C89">
      <w:pPr>
        <w:numPr>
          <w:ilvl w:val="0"/>
          <w:numId w:val="18"/>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Puerta del Sol</w:t>
      </w:r>
    </w:p>
    <w:p w14:paraId="4D3C9077" w14:textId="77777777" w:rsidR="00613C89" w:rsidRPr="00613C89" w:rsidRDefault="00613C89" w:rsidP="00613C89">
      <w:pPr>
        <w:numPr>
          <w:ilvl w:val="0"/>
          <w:numId w:val="18"/>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Monolitos Fraile y Ponce</w:t>
      </w:r>
    </w:p>
    <w:p w14:paraId="277F14E0" w14:textId="77777777" w:rsidR="00613C89" w:rsidRPr="00613C89" w:rsidRDefault="00613C89" w:rsidP="00613C89">
      <w:pPr>
        <w:numPr>
          <w:ilvl w:val="0"/>
          <w:numId w:val="18"/>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Templete semisubterráneo</w:t>
      </w:r>
    </w:p>
    <w:p w14:paraId="5150A194"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 xml:space="preserve">Asimismo, se podrá apreciar la artesanía local, como piezas talladas en piedra, amuletos </w:t>
      </w:r>
      <w:proofErr w:type="spellStart"/>
      <w:r w:rsidRPr="00613C89">
        <w:rPr>
          <w:rFonts w:ascii="Amasis MT Pro" w:hAnsi="Amasis MT Pro" w:cs="Times New Roman"/>
          <w:color w:val="00204F"/>
          <w:bdr w:val="none" w:sz="0" w:space="0" w:color="auto" w:frame="1"/>
          <w:lang w:eastAsia="es-CO"/>
        </w:rPr>
        <w:t>tiwanacotas</w:t>
      </w:r>
      <w:proofErr w:type="spellEnd"/>
      <w:r w:rsidRPr="00613C89">
        <w:rPr>
          <w:rFonts w:ascii="Amasis MT Pro" w:hAnsi="Amasis MT Pro" w:cs="Times New Roman"/>
          <w:color w:val="00204F"/>
          <w:bdr w:val="none" w:sz="0" w:space="0" w:color="auto" w:frame="1"/>
          <w:lang w:eastAsia="es-CO"/>
        </w:rPr>
        <w:t xml:space="preserve"> y aimaras, además de alfarería elaborada con gran detalle.</w:t>
      </w:r>
    </w:p>
    <w:p w14:paraId="1D537A31"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También visitaremos el complejo de Puma Punku, considerado un antiguo centro ceremonial preincaico.</w:t>
      </w:r>
    </w:p>
    <w:p w14:paraId="268371F5"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 xml:space="preserve">Retorno al hotel. </w:t>
      </w:r>
      <w:r w:rsidRPr="00613C89">
        <w:rPr>
          <w:rFonts w:ascii="Amasis MT Pro" w:hAnsi="Amasis MT Pro" w:cs="Times New Roman"/>
          <w:i/>
          <w:iCs/>
          <w:color w:val="00204F"/>
          <w:bdr w:val="none" w:sz="0" w:space="0" w:color="auto" w:frame="1"/>
          <w:lang w:eastAsia="es-CO"/>
        </w:rPr>
        <w:t>Almuerzo no incluido.</w:t>
      </w:r>
    </w:p>
    <w:p w14:paraId="1BB79AC6"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 xml:space="preserve">Por la tarde, </w:t>
      </w:r>
      <w:proofErr w:type="spellStart"/>
      <w:r w:rsidRPr="00613C89">
        <w:rPr>
          <w:rFonts w:ascii="Amasis MT Pro" w:hAnsi="Amasis MT Pro" w:cs="Times New Roman"/>
          <w:color w:val="00204F"/>
          <w:bdr w:val="none" w:sz="0" w:space="0" w:color="auto" w:frame="1"/>
          <w:lang w:eastAsia="es-CO"/>
        </w:rPr>
        <w:t>city</w:t>
      </w:r>
      <w:proofErr w:type="spellEnd"/>
      <w:r w:rsidRPr="00613C89">
        <w:rPr>
          <w:rFonts w:ascii="Amasis MT Pro" w:hAnsi="Amasis MT Pro" w:cs="Times New Roman"/>
          <w:color w:val="00204F"/>
          <w:bdr w:val="none" w:sz="0" w:space="0" w:color="auto" w:frame="1"/>
          <w:lang w:eastAsia="es-CO"/>
        </w:rPr>
        <w:t xml:space="preserve"> tour por la ciudad de La Paz, donde descubrirá su riqueza cultural, histórica y arquitectónica. Visitaremos:</w:t>
      </w:r>
    </w:p>
    <w:p w14:paraId="6DB95E71" w14:textId="77777777" w:rsidR="00613C89" w:rsidRPr="00613C89" w:rsidRDefault="00613C89" w:rsidP="00613C89">
      <w:pPr>
        <w:numPr>
          <w:ilvl w:val="0"/>
          <w:numId w:val="19"/>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Plaza Murillo</w:t>
      </w:r>
    </w:p>
    <w:p w14:paraId="7B68FDF2" w14:textId="77777777" w:rsidR="00613C89" w:rsidRPr="00613C89" w:rsidRDefault="00613C89" w:rsidP="00613C89">
      <w:pPr>
        <w:numPr>
          <w:ilvl w:val="0"/>
          <w:numId w:val="19"/>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Catedral Metropolitana</w:t>
      </w:r>
    </w:p>
    <w:p w14:paraId="05E33882" w14:textId="77777777" w:rsidR="00613C89" w:rsidRPr="00613C89" w:rsidRDefault="00613C89" w:rsidP="00613C89">
      <w:pPr>
        <w:numPr>
          <w:ilvl w:val="0"/>
          <w:numId w:val="19"/>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Congreso Nacional</w:t>
      </w:r>
    </w:p>
    <w:p w14:paraId="78FB95FC" w14:textId="77777777" w:rsidR="00613C89" w:rsidRPr="00613C89" w:rsidRDefault="00613C89" w:rsidP="00613C89">
      <w:pPr>
        <w:numPr>
          <w:ilvl w:val="0"/>
          <w:numId w:val="19"/>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Palacio de Gobierno (vista exterior)</w:t>
      </w:r>
    </w:p>
    <w:p w14:paraId="66B5DEAE" w14:textId="77777777" w:rsidR="00613C89" w:rsidRPr="00613C89" w:rsidRDefault="00613C89" w:rsidP="00613C89">
      <w:pPr>
        <w:numPr>
          <w:ilvl w:val="0"/>
          <w:numId w:val="19"/>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 xml:space="preserve">Museo de Metales Preciosos </w:t>
      </w:r>
      <w:r w:rsidRPr="00613C89">
        <w:rPr>
          <w:rFonts w:ascii="Amasis MT Pro" w:hAnsi="Amasis MT Pro" w:cs="Times New Roman"/>
          <w:i/>
          <w:iCs/>
          <w:color w:val="00204F"/>
          <w:bdr w:val="none" w:sz="0" w:space="0" w:color="auto" w:frame="1"/>
          <w:lang w:eastAsia="es-CO"/>
        </w:rPr>
        <w:t>(cerrado los lunes)</w:t>
      </w:r>
    </w:p>
    <w:p w14:paraId="6A2C960B"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 xml:space="preserve">Luego nos dirigiremos al mirador de Killi </w:t>
      </w:r>
      <w:proofErr w:type="spellStart"/>
      <w:r w:rsidRPr="00613C89">
        <w:rPr>
          <w:rFonts w:ascii="Amasis MT Pro" w:hAnsi="Amasis MT Pro" w:cs="Times New Roman"/>
          <w:color w:val="00204F"/>
          <w:bdr w:val="none" w:sz="0" w:space="0" w:color="auto" w:frame="1"/>
          <w:lang w:eastAsia="es-CO"/>
        </w:rPr>
        <w:t>Killi</w:t>
      </w:r>
      <w:proofErr w:type="spellEnd"/>
      <w:r w:rsidRPr="00613C89">
        <w:rPr>
          <w:rFonts w:ascii="Amasis MT Pro" w:hAnsi="Amasis MT Pro" w:cs="Times New Roman"/>
          <w:color w:val="00204F"/>
          <w:bdr w:val="none" w:sz="0" w:space="0" w:color="auto" w:frame="1"/>
          <w:lang w:eastAsia="es-CO"/>
        </w:rPr>
        <w:t>, desde donde se obtiene una vista panorámica de la ciudad y del majestuoso nevado Illimani.</w:t>
      </w:r>
    </w:p>
    <w:p w14:paraId="4B852639"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Posteriormente, visitaremos la zona sur para apreciar el contraste de clima y estilo arquitectónico, y continuaremos hacia el Valle de la Luna, un paisaje erosionado que evoca la superficie lunar.</w:t>
      </w:r>
    </w:p>
    <w:p w14:paraId="4E1826B5"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Incluiremos un paseo en teleférico y finalizaremos con la visita al Mercado de las Brujas, donde se conocen tradiciones ancestrales y rituales andinos.</w:t>
      </w:r>
    </w:p>
    <w:p w14:paraId="67243E12" w14:textId="2D52A928"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Retorno al hotel.</w:t>
      </w:r>
    </w:p>
    <w:p w14:paraId="746E184B"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613C89">
        <w:rPr>
          <w:rFonts w:ascii="Amasis MT Pro" w:hAnsi="Amasis MT Pro" w:cs="Times New Roman"/>
          <w:b/>
          <w:bCs/>
          <w:color w:val="00204F"/>
          <w:bdr w:val="none" w:sz="0" w:space="0" w:color="auto" w:frame="1"/>
          <w:lang w:eastAsia="es-CO"/>
        </w:rPr>
        <w:t>Día 3: La Paz – Uyuni</w:t>
      </w:r>
    </w:p>
    <w:p w14:paraId="3EA6FAB2"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Desayuno ligero temprano.</w:t>
      </w:r>
    </w:p>
    <w:p w14:paraId="26EC4579"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Traslado al aeropuerto para abordar el vuelo hacia el Salar de Uyuni. A la llegada, inicio del recorrido por este impresionante destino.</w:t>
      </w:r>
    </w:p>
    <w:p w14:paraId="5131FF62"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Visitaremos:</w:t>
      </w:r>
    </w:p>
    <w:p w14:paraId="061F36EF" w14:textId="77777777" w:rsidR="00613C89" w:rsidRPr="00613C89" w:rsidRDefault="00613C89" w:rsidP="00613C89">
      <w:pPr>
        <w:numPr>
          <w:ilvl w:val="0"/>
          <w:numId w:val="2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proofErr w:type="spellStart"/>
      <w:r w:rsidRPr="00613C89">
        <w:rPr>
          <w:rFonts w:ascii="Amasis MT Pro" w:hAnsi="Amasis MT Pro" w:cs="Times New Roman"/>
          <w:color w:val="00204F"/>
          <w:bdr w:val="none" w:sz="0" w:space="0" w:color="auto" w:frame="1"/>
          <w:lang w:eastAsia="es-CO"/>
        </w:rPr>
        <w:t>Colchani</w:t>
      </w:r>
      <w:proofErr w:type="spellEnd"/>
      <w:r w:rsidRPr="00613C89">
        <w:rPr>
          <w:rFonts w:ascii="Amasis MT Pro" w:hAnsi="Amasis MT Pro" w:cs="Times New Roman"/>
          <w:color w:val="00204F"/>
          <w:bdr w:val="none" w:sz="0" w:space="0" w:color="auto" w:frame="1"/>
          <w:lang w:eastAsia="es-CO"/>
        </w:rPr>
        <w:t xml:space="preserve"> (mercado artesanal y proceso de la sal)</w:t>
      </w:r>
    </w:p>
    <w:p w14:paraId="768B2A9D" w14:textId="77777777" w:rsidR="00613C89" w:rsidRPr="00613C89" w:rsidRDefault="00613C89" w:rsidP="00613C89">
      <w:pPr>
        <w:numPr>
          <w:ilvl w:val="0"/>
          <w:numId w:val="2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Montones de sal</w:t>
      </w:r>
    </w:p>
    <w:p w14:paraId="53EEC74A" w14:textId="77777777" w:rsidR="00613C89" w:rsidRPr="00613C89" w:rsidRDefault="00613C89" w:rsidP="00613C89">
      <w:pPr>
        <w:numPr>
          <w:ilvl w:val="0"/>
          <w:numId w:val="2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Ojos de agua salada</w:t>
      </w:r>
    </w:p>
    <w:p w14:paraId="0A603E46" w14:textId="77777777" w:rsidR="00613C89" w:rsidRPr="00613C89" w:rsidRDefault="00613C89" w:rsidP="00613C89">
      <w:pPr>
        <w:numPr>
          <w:ilvl w:val="0"/>
          <w:numId w:val="2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lastRenderedPageBreak/>
        <w:t>Monumento al Rally Dakar</w:t>
      </w:r>
    </w:p>
    <w:p w14:paraId="2941B57C" w14:textId="77777777" w:rsidR="00613C89" w:rsidRPr="00613C89" w:rsidRDefault="00613C89" w:rsidP="00613C89">
      <w:pPr>
        <w:numPr>
          <w:ilvl w:val="0"/>
          <w:numId w:val="2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Plaza de las Banderas</w:t>
      </w:r>
    </w:p>
    <w:p w14:paraId="58DC1669"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Posteriormente, visita al primer hotel de sal (museo-restaurante), donde se realizará el almuerzo (en ambiente interior o picnic, según condiciones climáticas).</w:t>
      </w:r>
    </w:p>
    <w:p w14:paraId="0E54951C"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Por la tarde, visita a la Isla Incahuasi, famosa por sus cactus gigantes. Se realizará una caminata hasta la cima, con vistas panorámicas del salar.</w:t>
      </w:r>
    </w:p>
    <w:p w14:paraId="5DE91A47"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Tiempo para fotografías con efectos de perspectiva y cierre con la espectacular puesta de sol.</w:t>
      </w:r>
    </w:p>
    <w:p w14:paraId="52A1FE18"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Retorno al hotel.</w:t>
      </w:r>
    </w:p>
    <w:p w14:paraId="5BD821F7" w14:textId="0A0BE359"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Nota: La Isla Incahuasi se visita únicamente en temporada seca (abril a noviembre).</w:t>
      </w:r>
    </w:p>
    <w:p w14:paraId="0D9BF0E7"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613C89">
        <w:rPr>
          <w:rFonts w:ascii="Amasis MT Pro" w:hAnsi="Amasis MT Pro" w:cs="Times New Roman"/>
          <w:b/>
          <w:bCs/>
          <w:color w:val="00204F"/>
          <w:bdr w:val="none" w:sz="0" w:space="0" w:color="auto" w:frame="1"/>
          <w:lang w:eastAsia="es-CO"/>
        </w:rPr>
        <w:t>Día 4: Uyuni – Desierto</w:t>
      </w:r>
    </w:p>
    <w:p w14:paraId="32757E2C"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Desayuno en el hotel. Salida a las 08:00 a.m.</w:t>
      </w:r>
    </w:p>
    <w:p w14:paraId="607636EC"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Visita al Cementerio de Trenes y recorrido hacia el altiplano, pasando por la comunidad de San Cristóbal.</w:t>
      </w:r>
    </w:p>
    <w:p w14:paraId="3225ECE1"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Continuación hacia el mirador del volcán Ollagüe (5.865 msnm), donde se puede observar su actividad fumarólica.</w:t>
      </w:r>
    </w:p>
    <w:p w14:paraId="73FD31DA"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Visita a las lagunas altiplánicas:</w:t>
      </w:r>
    </w:p>
    <w:p w14:paraId="536E684A" w14:textId="77777777" w:rsidR="00613C89" w:rsidRPr="00613C89" w:rsidRDefault="00613C89" w:rsidP="00613C89">
      <w:pPr>
        <w:numPr>
          <w:ilvl w:val="0"/>
          <w:numId w:val="2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proofErr w:type="spellStart"/>
      <w:r w:rsidRPr="00613C89">
        <w:rPr>
          <w:rFonts w:ascii="Amasis MT Pro" w:hAnsi="Amasis MT Pro" w:cs="Times New Roman"/>
          <w:color w:val="00204F"/>
          <w:bdr w:val="none" w:sz="0" w:space="0" w:color="auto" w:frame="1"/>
          <w:lang w:eastAsia="es-CO"/>
        </w:rPr>
        <w:t>Cañapa</w:t>
      </w:r>
      <w:proofErr w:type="spellEnd"/>
    </w:p>
    <w:p w14:paraId="4DA3AE88" w14:textId="77777777" w:rsidR="00613C89" w:rsidRPr="00613C89" w:rsidRDefault="00613C89" w:rsidP="00613C89">
      <w:pPr>
        <w:numPr>
          <w:ilvl w:val="0"/>
          <w:numId w:val="2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Hedionda</w:t>
      </w:r>
    </w:p>
    <w:p w14:paraId="1B6B7478" w14:textId="77777777" w:rsidR="00613C89" w:rsidRPr="00613C89" w:rsidRDefault="00613C89" w:rsidP="00613C89">
      <w:pPr>
        <w:numPr>
          <w:ilvl w:val="0"/>
          <w:numId w:val="2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Honda</w:t>
      </w:r>
    </w:p>
    <w:p w14:paraId="045FEA00" w14:textId="77777777" w:rsidR="00613C89" w:rsidRPr="00613C89" w:rsidRDefault="00613C89" w:rsidP="00613C89">
      <w:pPr>
        <w:numPr>
          <w:ilvl w:val="0"/>
          <w:numId w:val="2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proofErr w:type="spellStart"/>
      <w:r w:rsidRPr="00613C89">
        <w:rPr>
          <w:rFonts w:ascii="Amasis MT Pro" w:hAnsi="Amasis MT Pro" w:cs="Times New Roman"/>
          <w:color w:val="00204F"/>
          <w:bdr w:val="none" w:sz="0" w:space="0" w:color="auto" w:frame="1"/>
          <w:lang w:eastAsia="es-CO"/>
        </w:rPr>
        <w:t>Charcota</w:t>
      </w:r>
      <w:proofErr w:type="spellEnd"/>
    </w:p>
    <w:p w14:paraId="6EA0C3A2" w14:textId="77777777" w:rsidR="00613C89" w:rsidRPr="00613C89" w:rsidRDefault="00613C89" w:rsidP="00613C89">
      <w:pPr>
        <w:numPr>
          <w:ilvl w:val="0"/>
          <w:numId w:val="2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proofErr w:type="spellStart"/>
      <w:r w:rsidRPr="00613C89">
        <w:rPr>
          <w:rFonts w:ascii="Amasis MT Pro" w:hAnsi="Amasis MT Pro" w:cs="Times New Roman"/>
          <w:color w:val="00204F"/>
          <w:bdr w:val="none" w:sz="0" w:space="0" w:color="auto" w:frame="1"/>
          <w:lang w:eastAsia="es-CO"/>
        </w:rPr>
        <w:t>Ramaditas</w:t>
      </w:r>
      <w:proofErr w:type="spellEnd"/>
    </w:p>
    <w:p w14:paraId="287E228D"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Estas lagunas son hábitat de flamencos y otras especies.</w:t>
      </w:r>
    </w:p>
    <w:p w14:paraId="0A004914"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 xml:space="preserve">Continuación a través del desierto de </w:t>
      </w:r>
      <w:proofErr w:type="spellStart"/>
      <w:r w:rsidRPr="00613C89">
        <w:rPr>
          <w:rFonts w:ascii="Amasis MT Pro" w:hAnsi="Amasis MT Pro" w:cs="Times New Roman"/>
          <w:color w:val="00204F"/>
          <w:bdr w:val="none" w:sz="0" w:space="0" w:color="auto" w:frame="1"/>
          <w:lang w:eastAsia="es-CO"/>
        </w:rPr>
        <w:t>Siloli</w:t>
      </w:r>
      <w:proofErr w:type="spellEnd"/>
      <w:r w:rsidRPr="00613C89">
        <w:rPr>
          <w:rFonts w:ascii="Amasis MT Pro" w:hAnsi="Amasis MT Pro" w:cs="Times New Roman"/>
          <w:color w:val="00204F"/>
          <w:bdr w:val="none" w:sz="0" w:space="0" w:color="auto" w:frame="1"/>
          <w:lang w:eastAsia="es-CO"/>
        </w:rPr>
        <w:t>.</w:t>
      </w:r>
    </w:p>
    <w:p w14:paraId="49D1F7EE" w14:textId="7CC60A3D"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Almuerzo en ruta. Cena incluida. Pernocte.</w:t>
      </w:r>
    </w:p>
    <w:p w14:paraId="17214479"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613C89">
        <w:rPr>
          <w:rFonts w:ascii="Amasis MT Pro" w:hAnsi="Amasis MT Pro" w:cs="Times New Roman"/>
          <w:b/>
          <w:bCs/>
          <w:color w:val="00204F"/>
          <w:bdr w:val="none" w:sz="0" w:space="0" w:color="auto" w:frame="1"/>
          <w:lang w:eastAsia="es-CO"/>
        </w:rPr>
        <w:t>Día 5: Desierto – Uyuni</w:t>
      </w:r>
    </w:p>
    <w:p w14:paraId="724C95B8"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Desayuno en el hotel. Salida a las 08:00 a.m.</w:t>
      </w:r>
    </w:p>
    <w:p w14:paraId="7F18A3C8"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Visita a:</w:t>
      </w:r>
    </w:p>
    <w:p w14:paraId="6F503E3E" w14:textId="77777777" w:rsidR="00613C89" w:rsidRPr="00613C89" w:rsidRDefault="00613C89" w:rsidP="00613C89">
      <w:pPr>
        <w:numPr>
          <w:ilvl w:val="0"/>
          <w:numId w:val="22"/>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lastRenderedPageBreak/>
        <w:t>Árbol de Piedra</w:t>
      </w:r>
    </w:p>
    <w:p w14:paraId="7470C3D6" w14:textId="77777777" w:rsidR="00613C89" w:rsidRPr="00613C89" w:rsidRDefault="00613C89" w:rsidP="00613C89">
      <w:pPr>
        <w:numPr>
          <w:ilvl w:val="0"/>
          <w:numId w:val="22"/>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Laguna Colorada (entrada a la Reserva Eduardo Abaroa)</w:t>
      </w:r>
    </w:p>
    <w:p w14:paraId="2515D790" w14:textId="77777777" w:rsidR="00613C89" w:rsidRPr="00613C89" w:rsidRDefault="00613C89" w:rsidP="00613C89">
      <w:pPr>
        <w:numPr>
          <w:ilvl w:val="0"/>
          <w:numId w:val="22"/>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Géiseres Sol de Mañana (5.770 msnm)</w:t>
      </w:r>
    </w:p>
    <w:p w14:paraId="51FB7BAA" w14:textId="77777777" w:rsidR="00613C89" w:rsidRPr="00613C89" w:rsidRDefault="00613C89" w:rsidP="00613C89">
      <w:pPr>
        <w:numPr>
          <w:ilvl w:val="0"/>
          <w:numId w:val="22"/>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val="pt-BR" w:eastAsia="es-CO"/>
        </w:rPr>
      </w:pPr>
      <w:r w:rsidRPr="00613C89">
        <w:rPr>
          <w:rFonts w:ascii="Amasis MT Pro" w:hAnsi="Amasis MT Pro" w:cs="Times New Roman"/>
          <w:color w:val="00204F"/>
          <w:bdr w:val="none" w:sz="0" w:space="0" w:color="auto" w:frame="1"/>
          <w:lang w:val="pt-BR" w:eastAsia="es-CO"/>
        </w:rPr>
        <w:t>Aguas termales de Polques (38°C)</w:t>
      </w:r>
    </w:p>
    <w:p w14:paraId="37C4061F" w14:textId="77777777" w:rsidR="00613C89" w:rsidRPr="00613C89" w:rsidRDefault="00613C89" w:rsidP="00613C89">
      <w:pPr>
        <w:numPr>
          <w:ilvl w:val="0"/>
          <w:numId w:val="22"/>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Rocas de Salvador Dalí</w:t>
      </w:r>
    </w:p>
    <w:p w14:paraId="762B932C" w14:textId="77777777" w:rsidR="00613C89" w:rsidRPr="00613C89" w:rsidRDefault="00613C89" w:rsidP="00613C89">
      <w:pPr>
        <w:numPr>
          <w:ilvl w:val="0"/>
          <w:numId w:val="22"/>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 xml:space="preserve">Mirador del volcán </w:t>
      </w:r>
      <w:proofErr w:type="spellStart"/>
      <w:r w:rsidRPr="00613C89">
        <w:rPr>
          <w:rFonts w:ascii="Amasis MT Pro" w:hAnsi="Amasis MT Pro" w:cs="Times New Roman"/>
          <w:color w:val="00204F"/>
          <w:bdr w:val="none" w:sz="0" w:space="0" w:color="auto" w:frame="1"/>
          <w:lang w:eastAsia="es-CO"/>
        </w:rPr>
        <w:t>Licancabur</w:t>
      </w:r>
      <w:proofErr w:type="spellEnd"/>
    </w:p>
    <w:p w14:paraId="00B9FCDE" w14:textId="77777777" w:rsidR="00613C89" w:rsidRPr="00613C89" w:rsidRDefault="00613C89" w:rsidP="00613C89">
      <w:pPr>
        <w:numPr>
          <w:ilvl w:val="0"/>
          <w:numId w:val="22"/>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Laguna Verde</w:t>
      </w:r>
    </w:p>
    <w:p w14:paraId="7A268A1D" w14:textId="77777777" w:rsidR="00613C89" w:rsidRPr="00613C89" w:rsidRDefault="00613C89" w:rsidP="00613C89">
      <w:pPr>
        <w:numPr>
          <w:ilvl w:val="0"/>
          <w:numId w:val="22"/>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Laguna Blanca</w:t>
      </w:r>
    </w:p>
    <w:p w14:paraId="338D86F4"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Retorno a Uyuni pasando por el Valle de las Rocas y la Iglesia de San Cristóbal.</w:t>
      </w:r>
    </w:p>
    <w:p w14:paraId="401A8C88" w14:textId="47478151"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 xml:space="preserve">Llegada aproximada a las 17:00 </w:t>
      </w:r>
      <w:proofErr w:type="spellStart"/>
      <w:r w:rsidRPr="00613C89">
        <w:rPr>
          <w:rFonts w:ascii="Amasis MT Pro" w:hAnsi="Amasis MT Pro" w:cs="Times New Roman"/>
          <w:color w:val="00204F"/>
          <w:bdr w:val="none" w:sz="0" w:space="0" w:color="auto" w:frame="1"/>
          <w:lang w:eastAsia="es-CO"/>
        </w:rPr>
        <w:t>hrs</w:t>
      </w:r>
      <w:proofErr w:type="spellEnd"/>
      <w:r w:rsidRPr="00613C89">
        <w:rPr>
          <w:rFonts w:ascii="Amasis MT Pro" w:hAnsi="Amasis MT Pro" w:cs="Times New Roman"/>
          <w:color w:val="00204F"/>
          <w:bdr w:val="none" w:sz="0" w:space="0" w:color="auto" w:frame="1"/>
          <w:lang w:eastAsia="es-CO"/>
        </w:rPr>
        <w:t>.</w:t>
      </w:r>
    </w:p>
    <w:p w14:paraId="558E0D81"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613C89">
        <w:rPr>
          <w:rFonts w:ascii="Amasis MT Pro" w:hAnsi="Amasis MT Pro" w:cs="Times New Roman"/>
          <w:b/>
          <w:bCs/>
          <w:color w:val="00204F"/>
          <w:bdr w:val="none" w:sz="0" w:space="0" w:color="auto" w:frame="1"/>
          <w:lang w:eastAsia="es-CO"/>
        </w:rPr>
        <w:t>Día 6: Uyuni – La Paz</w:t>
      </w:r>
    </w:p>
    <w:p w14:paraId="45A8EE5F"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Desayuno en el hotel.</w:t>
      </w:r>
    </w:p>
    <w:p w14:paraId="7CCD8A8D"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Traslado al aeropuerto para abordar el vuelo de regreso a La Paz. A la llegada, traslado al hotel.</w:t>
      </w:r>
    </w:p>
    <w:p w14:paraId="36624450" w14:textId="7BD90F92"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Tarde libre para actividades personales.</w:t>
      </w:r>
    </w:p>
    <w:p w14:paraId="72E3844E"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613C89">
        <w:rPr>
          <w:rFonts w:ascii="Amasis MT Pro" w:hAnsi="Amasis MT Pro" w:cs="Times New Roman"/>
          <w:b/>
          <w:bCs/>
          <w:color w:val="00204F"/>
          <w:bdr w:val="none" w:sz="0" w:space="0" w:color="auto" w:frame="1"/>
          <w:lang w:eastAsia="es-CO"/>
        </w:rPr>
        <w:t>Día 7: La Paz</w:t>
      </w:r>
    </w:p>
    <w:p w14:paraId="1D579CF9"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Desayuno en el hotel.</w:t>
      </w:r>
    </w:p>
    <w:p w14:paraId="07529803" w14:textId="05D0D19C" w:rsidR="00613C89" w:rsidRPr="00613C89" w:rsidRDefault="00613C89" w:rsidP="00613C8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613C89">
        <w:rPr>
          <w:rFonts w:ascii="Amasis MT Pro" w:hAnsi="Amasis MT Pro" w:cs="Times New Roman"/>
          <w:color w:val="00204F"/>
          <w:bdr w:val="none" w:sz="0" w:space="0" w:color="auto" w:frame="1"/>
          <w:lang w:eastAsia="es-CO"/>
        </w:rPr>
        <w:t>A la hora acordada, traslado al aeropuerto para abordar su vuelo internacional.</w:t>
      </w:r>
    </w:p>
    <w:p w14:paraId="069E719A" w14:textId="77777777" w:rsidR="00613C89" w:rsidRPr="00613C89" w:rsidRDefault="00613C89" w:rsidP="00613C89">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613C89">
        <w:rPr>
          <w:rFonts w:ascii="Amasis MT Pro" w:hAnsi="Amasis MT Pro" w:cs="Times New Roman"/>
          <w:b/>
          <w:bCs/>
          <w:color w:val="00204F"/>
          <w:bdr w:val="none" w:sz="0" w:space="0" w:color="auto" w:frame="1"/>
          <w:lang w:eastAsia="es-CO"/>
        </w:rPr>
        <w:t>Fin de los servicios</w:t>
      </w:r>
    </w:p>
    <w:p w14:paraId="46EAA817" w14:textId="0778D181" w:rsidR="0071565E" w:rsidRPr="001F77FE" w:rsidRDefault="0071565E" w:rsidP="00613C89">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no Incluidos:</w:t>
      </w:r>
    </w:p>
    <w:p w14:paraId="3D56D2FA"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4547C3">
        <w:rPr>
          <w:rFonts w:ascii="Amasis MT Pro" w:eastAsia="Times New Roman" w:hAnsi="Amasis MT Pro" w:cs="Times New Roman"/>
          <w:color w:val="002060"/>
          <w:kern w:val="0"/>
          <w:lang w:eastAsia="es-CO"/>
          <w14:ligatures w14:val="none"/>
        </w:rPr>
        <w:t>Tiquete aéreos e impuestos tasas o contribuciones que los graven tales como: IVA, tasa aeroportuaria, impuestos de combustible, tarifa administrativa, impuestos de aeropuertos y salida de los países de origen y destino, otros cargos (sujetos a cambio).</w:t>
      </w:r>
    </w:p>
    <w:p w14:paraId="46E88FDF"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proofErr w:type="gramStart"/>
      <w:r w:rsidRPr="004547C3">
        <w:rPr>
          <w:rFonts w:ascii="Amasis MT Pro" w:eastAsia="Times New Roman" w:hAnsi="Amasis MT Pro" w:cs="Times New Roman"/>
          <w:color w:val="002060"/>
          <w:kern w:val="0"/>
          <w:lang w:eastAsia="es-CO"/>
          <w14:ligatures w14:val="none"/>
        </w:rPr>
        <w:t>Tickets</w:t>
      </w:r>
      <w:proofErr w:type="gramEnd"/>
      <w:r w:rsidRPr="004547C3">
        <w:rPr>
          <w:rFonts w:ascii="Amasis MT Pro" w:eastAsia="Times New Roman" w:hAnsi="Amasis MT Pro" w:cs="Times New Roman"/>
          <w:color w:val="002060"/>
          <w:kern w:val="0"/>
          <w:lang w:eastAsia="es-CO"/>
          <w14:ligatures w14:val="none"/>
        </w:rPr>
        <w:t xml:space="preserve"> Aéreos Nacionales La Paz – Uyuni – La Paz</w:t>
      </w:r>
    </w:p>
    <w:p w14:paraId="62E429B0"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4547C3">
        <w:rPr>
          <w:rFonts w:ascii="Amasis MT Pro" w:eastAsia="Times New Roman" w:hAnsi="Amasis MT Pro" w:cs="Times New Roman"/>
          <w:color w:val="002060"/>
          <w:kern w:val="0"/>
          <w:lang w:eastAsia="es-CO"/>
          <w14:ligatures w14:val="none"/>
        </w:rPr>
        <w:t>Guia en Uyuni (no es obligatorio)</w:t>
      </w:r>
    </w:p>
    <w:p w14:paraId="6620304F"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4547C3">
        <w:rPr>
          <w:rFonts w:ascii="Amasis MT Pro" w:eastAsia="Times New Roman" w:hAnsi="Amasis MT Pro" w:cs="Times New Roman"/>
          <w:color w:val="002060"/>
          <w:kern w:val="0"/>
          <w:lang w:eastAsia="es-CO"/>
          <w14:ligatures w14:val="none"/>
        </w:rPr>
        <w:t>Alimentación no mencionada en el itinerario</w:t>
      </w:r>
    </w:p>
    <w:p w14:paraId="7BEA2BB3"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4547C3">
        <w:rPr>
          <w:rFonts w:ascii="Amasis MT Pro" w:eastAsia="Times New Roman" w:hAnsi="Amasis MT Pro" w:cs="Times New Roman"/>
          <w:color w:val="002060"/>
          <w:kern w:val="0"/>
          <w:lang w:eastAsia="es-CO"/>
          <w14:ligatures w14:val="none"/>
        </w:rPr>
        <w:t>Tarjeta de asistencia médica, consulta con su asesor.</w:t>
      </w:r>
    </w:p>
    <w:p w14:paraId="619B6C89"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4547C3">
        <w:rPr>
          <w:rFonts w:ascii="Amasis MT Pro" w:eastAsia="Times New Roman" w:hAnsi="Amasis MT Pro" w:cs="Times New Roman"/>
          <w:color w:val="002060"/>
          <w:kern w:val="0"/>
          <w:lang w:eastAsia="es-CO"/>
          <w14:ligatures w14:val="none"/>
        </w:rPr>
        <w:t>Extras en los hoteles como: servicio telefónico, lavandería, etc.</w:t>
      </w:r>
    </w:p>
    <w:p w14:paraId="229F9D03"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4547C3">
        <w:rPr>
          <w:rFonts w:ascii="Amasis MT Pro" w:eastAsia="Times New Roman" w:hAnsi="Amasis MT Pro" w:cs="Times New Roman"/>
          <w:color w:val="002060"/>
          <w:kern w:val="0"/>
          <w:lang w:eastAsia="es-CO"/>
          <w14:ligatures w14:val="none"/>
        </w:rPr>
        <w:t>Cualquier gasto no especifico en el programa.</w:t>
      </w:r>
    </w:p>
    <w:p w14:paraId="60573C60"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4547C3">
        <w:rPr>
          <w:rFonts w:ascii="Amasis MT Pro" w:eastAsia="Times New Roman" w:hAnsi="Amasis MT Pro" w:cs="Times New Roman"/>
          <w:color w:val="002060"/>
          <w:kern w:val="0"/>
          <w:lang w:eastAsia="es-CO"/>
          <w14:ligatures w14:val="none"/>
        </w:rPr>
        <w:lastRenderedPageBreak/>
        <w:t>Propinas.</w:t>
      </w:r>
    </w:p>
    <w:p w14:paraId="0DB4293C"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4547C3">
        <w:rPr>
          <w:rFonts w:ascii="Amasis MT Pro" w:eastAsia="Times New Roman" w:hAnsi="Amasis MT Pro" w:cs="Times New Roman"/>
          <w:color w:val="002060"/>
          <w:kern w:val="0"/>
          <w:lang w:eastAsia="es-CO"/>
          <w14:ligatures w14:val="none"/>
        </w:rPr>
        <w:t>Tours Opcionales.</w:t>
      </w:r>
    </w:p>
    <w:p w14:paraId="539EAE06" w14:textId="77777777" w:rsidR="004547C3" w:rsidRPr="004547C3" w:rsidRDefault="004547C3" w:rsidP="004547C3">
      <w:pPr>
        <w:numPr>
          <w:ilvl w:val="0"/>
          <w:numId w:val="14"/>
        </w:numPr>
        <w:shd w:val="clear" w:color="auto" w:fill="FFFFFF"/>
        <w:textAlignment w:val="baseline"/>
        <w:rPr>
          <w:rFonts w:ascii="Amasis MT Pro" w:eastAsia="Times New Roman" w:hAnsi="Amasis MT Pro" w:cs="Times New Roman"/>
          <w:color w:val="002060"/>
          <w:kern w:val="0"/>
          <w:lang w:eastAsia="es-CO"/>
          <w14:ligatures w14:val="none"/>
        </w:rPr>
      </w:pPr>
      <w:r w:rsidRPr="004547C3">
        <w:rPr>
          <w:rFonts w:ascii="Amasis MT Pro" w:eastAsia="Times New Roman" w:hAnsi="Amasis MT Pro" w:cs="Times New Roman"/>
          <w:color w:val="002060"/>
          <w:kern w:val="0"/>
          <w:lang w:eastAsia="es-CO"/>
          <w14:ligatures w14:val="none"/>
        </w:rPr>
        <w:t>Pagos en pesos TRM + 2% por cargo administrativo más IVA, pago en USD se adicionará 2% por Cargo Administrativo más IVA.</w:t>
      </w:r>
    </w:p>
    <w:p w14:paraId="209F0681" w14:textId="77777777" w:rsidR="00E216F9" w:rsidRPr="001921F4" w:rsidRDefault="0071565E" w:rsidP="001921F4">
      <w:pPr>
        <w:shd w:val="clear" w:color="auto" w:fill="FFFFFF"/>
        <w:textAlignment w:val="baseline"/>
        <w:rPr>
          <w:rFonts w:ascii="Amasis MT Pro" w:hAnsi="Amasis MT Pro" w:cs="Times New Roman"/>
          <w:b/>
          <w:bCs/>
          <w:color w:val="00204F"/>
          <w:lang w:eastAsia="es-CO"/>
        </w:rPr>
      </w:pPr>
      <w:r w:rsidRPr="001921F4">
        <w:rPr>
          <w:rFonts w:ascii="Amasis MT Pro" w:hAnsi="Amasis MT Pro" w:cs="Times New Roman"/>
          <w:b/>
          <w:bCs/>
          <w:color w:val="00204F"/>
          <w:lang w:eastAsia="es-CO"/>
        </w:rPr>
        <w:t>Tarifas:</w:t>
      </w:r>
      <w:r w:rsidR="00E216F9">
        <w:rPr>
          <w:rFonts w:ascii="Amasis MT Pro" w:hAnsi="Amasis MT Pro" w:cs="Times New Roman"/>
          <w:b/>
          <w:bCs/>
          <w:color w:val="00204F"/>
          <w:lang w:eastAsia="es-CO"/>
        </w:rPr>
        <w:br/>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4212"/>
        <w:gridCol w:w="1228"/>
        <w:gridCol w:w="923"/>
        <w:gridCol w:w="953"/>
        <w:gridCol w:w="1624"/>
      </w:tblGrid>
      <w:tr w:rsidR="00E216F9" w:rsidRPr="00E216F9" w14:paraId="25BBE3F2" w14:textId="77777777">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0FC94A0C" w14:textId="77777777" w:rsidR="00E216F9" w:rsidRPr="00E216F9" w:rsidRDefault="00E216F9" w:rsidP="00E216F9">
            <w:pPr>
              <w:shd w:val="clear" w:color="auto" w:fill="FFFFFF"/>
              <w:jc w:val="center"/>
              <w:textAlignment w:val="baseline"/>
              <w:rPr>
                <w:rFonts w:ascii="Amasis MT Pro" w:hAnsi="Amasis MT Pro" w:cs="Times New Roman"/>
                <w:b/>
                <w:bCs/>
                <w:color w:val="00204F"/>
                <w:lang w:eastAsia="es-CO"/>
              </w:rPr>
            </w:pPr>
            <w:r w:rsidRPr="00E216F9">
              <w:rPr>
                <w:rFonts w:ascii="Amasis MT Pro" w:hAnsi="Amasis MT Pro" w:cs="Times New Roman"/>
                <w:b/>
                <w:bCs/>
                <w:color w:val="00204F"/>
                <w:lang w:eastAsia="es-CO"/>
              </w:rPr>
              <w:t>Categoría</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382A7744" w14:textId="77777777" w:rsidR="00E216F9" w:rsidRPr="00E216F9" w:rsidRDefault="00E216F9" w:rsidP="00E216F9">
            <w:pPr>
              <w:shd w:val="clear" w:color="auto" w:fill="FFFFFF"/>
              <w:jc w:val="center"/>
              <w:textAlignment w:val="baseline"/>
              <w:rPr>
                <w:rFonts w:ascii="Amasis MT Pro" w:hAnsi="Amasis MT Pro" w:cs="Times New Roman"/>
                <w:b/>
                <w:bCs/>
                <w:color w:val="00204F"/>
                <w:lang w:eastAsia="es-CO"/>
              </w:rPr>
            </w:pPr>
            <w:r w:rsidRPr="00E216F9">
              <w:rPr>
                <w:rFonts w:ascii="Amasis MT Pro" w:hAnsi="Amasis MT Pro" w:cs="Times New Roman"/>
                <w:b/>
                <w:bCs/>
                <w:color w:val="00204F"/>
                <w:lang w:eastAsia="es-CO"/>
              </w:rPr>
              <w:t>Sencilla</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502E3B6D" w14:textId="1FF7DEA8" w:rsidR="00E216F9" w:rsidRPr="00E216F9" w:rsidRDefault="00E216F9" w:rsidP="00E216F9">
            <w:pPr>
              <w:shd w:val="clear" w:color="auto" w:fill="FFFFFF"/>
              <w:jc w:val="center"/>
              <w:textAlignment w:val="baseline"/>
              <w:rPr>
                <w:rFonts w:ascii="Amasis MT Pro" w:hAnsi="Amasis MT Pro" w:cs="Times New Roman"/>
                <w:b/>
                <w:bCs/>
                <w:color w:val="00204F"/>
                <w:lang w:eastAsia="es-CO"/>
              </w:rPr>
            </w:pPr>
            <w:r w:rsidRPr="00E216F9">
              <w:rPr>
                <w:rFonts w:ascii="Amasis MT Pro" w:hAnsi="Amasis MT Pro" w:cs="Times New Roman"/>
                <w:b/>
                <w:bCs/>
                <w:color w:val="00204F"/>
                <w:lang w:eastAsia="es-CO"/>
              </w:rPr>
              <w:t>Doble</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18AAA8A1" w14:textId="77777777" w:rsidR="00E216F9" w:rsidRPr="00E216F9" w:rsidRDefault="00E216F9" w:rsidP="00E216F9">
            <w:pPr>
              <w:shd w:val="clear" w:color="auto" w:fill="FFFFFF"/>
              <w:jc w:val="center"/>
              <w:textAlignment w:val="baseline"/>
              <w:rPr>
                <w:rFonts w:ascii="Amasis MT Pro" w:hAnsi="Amasis MT Pro" w:cs="Times New Roman"/>
                <w:b/>
                <w:bCs/>
                <w:color w:val="00204F"/>
                <w:lang w:eastAsia="es-CO"/>
              </w:rPr>
            </w:pPr>
            <w:r w:rsidRPr="00E216F9">
              <w:rPr>
                <w:rFonts w:ascii="Amasis MT Pro" w:hAnsi="Amasis MT Pro" w:cs="Times New Roman"/>
                <w:b/>
                <w:bCs/>
                <w:color w:val="00204F"/>
                <w:lang w:eastAsia="es-CO"/>
              </w:rPr>
              <w:t>Triple</w:t>
            </w:r>
          </w:p>
        </w:tc>
        <w:tc>
          <w:tcPr>
            <w:tcW w:w="0" w:type="auto"/>
            <w:tcBorders>
              <w:top w:val="single" w:sz="2" w:space="0" w:color="auto"/>
              <w:left w:val="single" w:sz="6" w:space="0" w:color="auto"/>
              <w:bottom w:val="single" w:sz="2" w:space="0" w:color="auto"/>
              <w:right w:val="single" w:sz="6" w:space="0" w:color="auto"/>
            </w:tcBorders>
            <w:shd w:val="clear" w:color="auto" w:fill="999999"/>
            <w:vAlign w:val="center"/>
            <w:hideMark/>
          </w:tcPr>
          <w:p w14:paraId="6613EEC5" w14:textId="77777777" w:rsidR="00E216F9" w:rsidRPr="00E216F9" w:rsidRDefault="00E216F9" w:rsidP="00E216F9">
            <w:pPr>
              <w:shd w:val="clear" w:color="auto" w:fill="FFFFFF"/>
              <w:jc w:val="center"/>
              <w:textAlignment w:val="baseline"/>
              <w:rPr>
                <w:rFonts w:ascii="Amasis MT Pro" w:hAnsi="Amasis MT Pro" w:cs="Times New Roman"/>
                <w:b/>
                <w:bCs/>
                <w:color w:val="00204F"/>
                <w:lang w:eastAsia="es-CO"/>
              </w:rPr>
            </w:pPr>
            <w:proofErr w:type="spellStart"/>
            <w:r w:rsidRPr="00E216F9">
              <w:rPr>
                <w:rFonts w:ascii="Amasis MT Pro" w:hAnsi="Amasis MT Pro" w:cs="Times New Roman"/>
                <w:b/>
                <w:bCs/>
                <w:color w:val="00204F"/>
                <w:lang w:eastAsia="es-CO"/>
              </w:rPr>
              <w:t>Cuadruple</w:t>
            </w:r>
            <w:proofErr w:type="spellEnd"/>
          </w:p>
        </w:tc>
      </w:tr>
      <w:tr w:rsidR="00E216F9" w:rsidRPr="00E216F9" w14:paraId="74D12251"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34246F5D" w14:textId="77777777" w:rsidR="00E216F9" w:rsidRPr="00E216F9" w:rsidRDefault="00E216F9" w:rsidP="00E216F9">
            <w:pPr>
              <w:shd w:val="clear" w:color="auto" w:fill="FFFFFF"/>
              <w:jc w:val="center"/>
              <w:textAlignment w:val="baseline"/>
              <w:rPr>
                <w:rFonts w:ascii="Amasis MT Pro" w:hAnsi="Amasis MT Pro" w:cs="Times New Roman"/>
                <w:b/>
                <w:bCs/>
                <w:color w:val="00204F"/>
                <w:lang w:eastAsia="es-CO"/>
              </w:rPr>
            </w:pPr>
            <w:r w:rsidRPr="00E216F9">
              <w:rPr>
                <w:rFonts w:ascii="Amasis MT Pro" w:hAnsi="Amasis MT Pro" w:cs="Times New Roman"/>
                <w:b/>
                <w:bCs/>
                <w:color w:val="00204F"/>
                <w:lang w:eastAsia="es-CO"/>
              </w:rPr>
              <w:t xml:space="preserve">** </w:t>
            </w:r>
            <w:proofErr w:type="spellStart"/>
            <w:r w:rsidRPr="00E216F9">
              <w:rPr>
                <w:rFonts w:ascii="Amasis MT Pro" w:hAnsi="Amasis MT Pro" w:cs="Times New Roman"/>
                <w:b/>
                <w:bCs/>
                <w:color w:val="00204F"/>
                <w:lang w:eastAsia="es-CO"/>
              </w:rPr>
              <w:t>Categoria</w:t>
            </w:r>
            <w:proofErr w:type="spellEnd"/>
            <w:r w:rsidRPr="00E216F9">
              <w:rPr>
                <w:rFonts w:ascii="Amasis MT Pro" w:hAnsi="Amasis MT Pro" w:cs="Times New Roman"/>
                <w:b/>
                <w:bCs/>
                <w:color w:val="00204F"/>
                <w:lang w:eastAsia="es-CO"/>
              </w:rPr>
              <w:t xml:space="preserve"> </w:t>
            </w:r>
            <w:proofErr w:type="spellStart"/>
            <w:r w:rsidRPr="00E216F9">
              <w:rPr>
                <w:rFonts w:ascii="Amasis MT Pro" w:hAnsi="Amasis MT Pro" w:cs="Times New Roman"/>
                <w:b/>
                <w:bCs/>
                <w:color w:val="00204F"/>
                <w:lang w:eastAsia="es-CO"/>
              </w:rPr>
              <w:t>Estandar</w:t>
            </w:r>
            <w:proofErr w:type="spellEnd"/>
            <w:r w:rsidRPr="00E216F9">
              <w:rPr>
                <w:rFonts w:ascii="Amasis MT Pro" w:hAnsi="Amasis MT Pro" w:cs="Times New Roman"/>
                <w:b/>
                <w:bCs/>
                <w:color w:val="00204F"/>
                <w:lang w:eastAsia="es-CO"/>
              </w:rPr>
              <w:t xml:space="preserve"> **</w:t>
            </w:r>
          </w:p>
        </w:tc>
      </w:tr>
      <w:tr w:rsidR="00E216F9" w:rsidRPr="00E216F9" w14:paraId="720B8E58"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161E6DF9"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 xml:space="preserve">Junio 01 - </w:t>
            </w:r>
            <w:proofErr w:type="gramStart"/>
            <w:r w:rsidRPr="00E216F9">
              <w:rPr>
                <w:rFonts w:ascii="Amasis MT Pro" w:hAnsi="Amasis MT Pro" w:cs="Times New Roman"/>
                <w:color w:val="00204F"/>
                <w:lang w:eastAsia="es-CO"/>
              </w:rPr>
              <w:t>Diciembre</w:t>
            </w:r>
            <w:proofErr w:type="gramEnd"/>
            <w:r w:rsidRPr="00E216F9">
              <w:rPr>
                <w:rFonts w:ascii="Amasis MT Pro" w:hAnsi="Amasis MT Pro" w:cs="Times New Roman"/>
                <w:color w:val="00204F"/>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286D9657"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3339</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F2D59E1"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1850</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9DDD126"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1462</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2DAD726D"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1262</w:t>
            </w:r>
          </w:p>
        </w:tc>
      </w:tr>
      <w:tr w:rsidR="00E216F9" w:rsidRPr="00E216F9" w14:paraId="5B127E24"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4060C280" w14:textId="77777777" w:rsidR="00E216F9" w:rsidRPr="00E216F9" w:rsidRDefault="00E216F9" w:rsidP="00E216F9">
            <w:pPr>
              <w:shd w:val="clear" w:color="auto" w:fill="FFFFFF"/>
              <w:jc w:val="center"/>
              <w:textAlignment w:val="baseline"/>
              <w:rPr>
                <w:rFonts w:ascii="Amasis MT Pro" w:hAnsi="Amasis MT Pro" w:cs="Times New Roman"/>
                <w:b/>
                <w:bCs/>
                <w:color w:val="00204F"/>
                <w:lang w:eastAsia="es-CO"/>
              </w:rPr>
            </w:pPr>
            <w:r w:rsidRPr="00E216F9">
              <w:rPr>
                <w:rFonts w:ascii="Amasis MT Pro" w:hAnsi="Amasis MT Pro" w:cs="Times New Roman"/>
                <w:b/>
                <w:bCs/>
                <w:color w:val="00204F"/>
                <w:lang w:eastAsia="es-CO"/>
              </w:rPr>
              <w:t xml:space="preserve">** </w:t>
            </w:r>
            <w:proofErr w:type="spellStart"/>
            <w:r w:rsidRPr="00E216F9">
              <w:rPr>
                <w:rFonts w:ascii="Amasis MT Pro" w:hAnsi="Amasis MT Pro" w:cs="Times New Roman"/>
                <w:b/>
                <w:bCs/>
                <w:color w:val="00204F"/>
                <w:lang w:eastAsia="es-CO"/>
              </w:rPr>
              <w:t>Categoria</w:t>
            </w:r>
            <w:proofErr w:type="spellEnd"/>
            <w:r w:rsidRPr="00E216F9">
              <w:rPr>
                <w:rFonts w:ascii="Amasis MT Pro" w:hAnsi="Amasis MT Pro" w:cs="Times New Roman"/>
                <w:b/>
                <w:bCs/>
                <w:color w:val="00204F"/>
                <w:lang w:eastAsia="es-CO"/>
              </w:rPr>
              <w:t xml:space="preserve"> Turista **</w:t>
            </w:r>
          </w:p>
        </w:tc>
      </w:tr>
      <w:tr w:rsidR="00E216F9" w:rsidRPr="00E216F9" w14:paraId="3C7DBA4C"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F7E1C84"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 xml:space="preserve">Junio 01 - </w:t>
            </w:r>
            <w:proofErr w:type="gramStart"/>
            <w:r w:rsidRPr="00E216F9">
              <w:rPr>
                <w:rFonts w:ascii="Amasis MT Pro" w:hAnsi="Amasis MT Pro" w:cs="Times New Roman"/>
                <w:color w:val="00204F"/>
                <w:lang w:eastAsia="es-CO"/>
              </w:rPr>
              <w:t>Diciembre</w:t>
            </w:r>
            <w:proofErr w:type="gramEnd"/>
            <w:r w:rsidRPr="00E216F9">
              <w:rPr>
                <w:rFonts w:ascii="Amasis MT Pro" w:hAnsi="Amasis MT Pro" w:cs="Times New Roman"/>
                <w:color w:val="00204F"/>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418F44E"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3747</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C613405"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2033</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18157BEF"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1645</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B404AAE"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1445</w:t>
            </w:r>
          </w:p>
        </w:tc>
      </w:tr>
      <w:tr w:rsidR="00E216F9" w:rsidRPr="00E216F9" w14:paraId="1FFB235F"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3E60BB38" w14:textId="77777777" w:rsidR="00E216F9" w:rsidRPr="00E216F9" w:rsidRDefault="00E216F9" w:rsidP="00E216F9">
            <w:pPr>
              <w:shd w:val="clear" w:color="auto" w:fill="FFFFFF"/>
              <w:jc w:val="center"/>
              <w:textAlignment w:val="baseline"/>
              <w:rPr>
                <w:rFonts w:ascii="Amasis MT Pro" w:hAnsi="Amasis MT Pro" w:cs="Times New Roman"/>
                <w:b/>
                <w:bCs/>
                <w:color w:val="00204F"/>
                <w:lang w:eastAsia="es-CO"/>
              </w:rPr>
            </w:pPr>
            <w:r w:rsidRPr="00E216F9">
              <w:rPr>
                <w:rFonts w:ascii="Amasis MT Pro" w:hAnsi="Amasis MT Pro" w:cs="Times New Roman"/>
                <w:b/>
                <w:bCs/>
                <w:color w:val="00204F"/>
                <w:lang w:eastAsia="es-CO"/>
              </w:rPr>
              <w:t xml:space="preserve">** </w:t>
            </w:r>
            <w:proofErr w:type="spellStart"/>
            <w:r w:rsidRPr="00E216F9">
              <w:rPr>
                <w:rFonts w:ascii="Amasis MT Pro" w:hAnsi="Amasis MT Pro" w:cs="Times New Roman"/>
                <w:b/>
                <w:bCs/>
                <w:color w:val="00204F"/>
                <w:lang w:eastAsia="es-CO"/>
              </w:rPr>
              <w:t>Categoria</w:t>
            </w:r>
            <w:proofErr w:type="spellEnd"/>
            <w:r w:rsidRPr="00E216F9">
              <w:rPr>
                <w:rFonts w:ascii="Amasis MT Pro" w:hAnsi="Amasis MT Pro" w:cs="Times New Roman"/>
                <w:b/>
                <w:bCs/>
                <w:color w:val="00204F"/>
                <w:lang w:eastAsia="es-CO"/>
              </w:rPr>
              <w:t xml:space="preserve"> Primera **</w:t>
            </w:r>
          </w:p>
        </w:tc>
      </w:tr>
      <w:tr w:rsidR="00E216F9" w:rsidRPr="00E216F9" w14:paraId="71173BC0"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088A6B1"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 xml:space="preserve">Junio 01 - </w:t>
            </w:r>
            <w:proofErr w:type="gramStart"/>
            <w:r w:rsidRPr="00E216F9">
              <w:rPr>
                <w:rFonts w:ascii="Amasis MT Pro" w:hAnsi="Amasis MT Pro" w:cs="Times New Roman"/>
                <w:color w:val="00204F"/>
                <w:lang w:eastAsia="es-CO"/>
              </w:rPr>
              <w:t>Diciembre</w:t>
            </w:r>
            <w:proofErr w:type="gramEnd"/>
            <w:r w:rsidRPr="00E216F9">
              <w:rPr>
                <w:rFonts w:ascii="Amasis MT Pro" w:hAnsi="Amasis MT Pro" w:cs="Times New Roman"/>
                <w:color w:val="00204F"/>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156F8A1A"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5079</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311CAF4"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2679</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CA3F13C"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2279</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86A4CF6"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2089</w:t>
            </w:r>
          </w:p>
        </w:tc>
      </w:tr>
      <w:tr w:rsidR="00E216F9" w:rsidRPr="00E216F9" w14:paraId="23068AC9" w14:textId="77777777">
        <w:tc>
          <w:tcPr>
            <w:tcW w:w="0" w:type="auto"/>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235C3268" w14:textId="77777777" w:rsidR="00E216F9" w:rsidRPr="00E216F9" w:rsidRDefault="00E216F9" w:rsidP="00E216F9">
            <w:pPr>
              <w:shd w:val="clear" w:color="auto" w:fill="FFFFFF"/>
              <w:jc w:val="center"/>
              <w:textAlignment w:val="baseline"/>
              <w:rPr>
                <w:rFonts w:ascii="Amasis MT Pro" w:hAnsi="Amasis MT Pro" w:cs="Times New Roman"/>
                <w:b/>
                <w:bCs/>
                <w:color w:val="00204F"/>
                <w:lang w:eastAsia="es-CO"/>
              </w:rPr>
            </w:pPr>
            <w:r w:rsidRPr="00E216F9">
              <w:rPr>
                <w:rFonts w:ascii="Amasis MT Pro" w:hAnsi="Amasis MT Pro" w:cs="Times New Roman"/>
                <w:b/>
                <w:bCs/>
                <w:color w:val="00204F"/>
                <w:lang w:eastAsia="es-CO"/>
              </w:rPr>
              <w:t xml:space="preserve">** </w:t>
            </w:r>
            <w:proofErr w:type="spellStart"/>
            <w:r w:rsidRPr="00E216F9">
              <w:rPr>
                <w:rFonts w:ascii="Amasis MT Pro" w:hAnsi="Amasis MT Pro" w:cs="Times New Roman"/>
                <w:b/>
                <w:bCs/>
                <w:color w:val="00204F"/>
                <w:lang w:eastAsia="es-CO"/>
              </w:rPr>
              <w:t>Categoria</w:t>
            </w:r>
            <w:proofErr w:type="spellEnd"/>
            <w:r w:rsidRPr="00E216F9">
              <w:rPr>
                <w:rFonts w:ascii="Amasis MT Pro" w:hAnsi="Amasis MT Pro" w:cs="Times New Roman"/>
                <w:b/>
                <w:bCs/>
                <w:color w:val="00204F"/>
                <w:lang w:eastAsia="es-CO"/>
              </w:rPr>
              <w:t xml:space="preserve"> Deluxe **</w:t>
            </w:r>
          </w:p>
        </w:tc>
      </w:tr>
      <w:tr w:rsidR="00E216F9" w:rsidRPr="00E216F9" w14:paraId="45D79A31" w14:textId="77777777">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D07140A"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 xml:space="preserve">Junio 01 - </w:t>
            </w:r>
            <w:proofErr w:type="gramStart"/>
            <w:r w:rsidRPr="00E216F9">
              <w:rPr>
                <w:rFonts w:ascii="Amasis MT Pro" w:hAnsi="Amasis MT Pro" w:cs="Times New Roman"/>
                <w:color w:val="00204F"/>
                <w:lang w:eastAsia="es-CO"/>
              </w:rPr>
              <w:t>Diciembre</w:t>
            </w:r>
            <w:proofErr w:type="gramEnd"/>
            <w:r w:rsidRPr="00E216F9">
              <w:rPr>
                <w:rFonts w:ascii="Amasis MT Pro" w:hAnsi="Amasis MT Pro" w:cs="Times New Roman"/>
                <w:color w:val="00204F"/>
                <w:lang w:eastAsia="es-CO"/>
              </w:rPr>
              <w:t xml:space="preserve"> 15/ 2026</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2398A75D"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5338</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2596B8F"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2803</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2B801F72"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2414</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D4331BA" w14:textId="77777777" w:rsidR="00E216F9" w:rsidRPr="00E216F9" w:rsidRDefault="00E216F9" w:rsidP="00E216F9">
            <w:pPr>
              <w:shd w:val="clear" w:color="auto" w:fill="FFFFFF"/>
              <w:jc w:val="center"/>
              <w:textAlignment w:val="baseline"/>
              <w:rPr>
                <w:rFonts w:ascii="Amasis MT Pro" w:hAnsi="Amasis MT Pro" w:cs="Times New Roman"/>
                <w:color w:val="00204F"/>
                <w:lang w:eastAsia="es-CO"/>
              </w:rPr>
            </w:pPr>
            <w:r w:rsidRPr="00E216F9">
              <w:rPr>
                <w:rFonts w:ascii="Amasis MT Pro" w:hAnsi="Amasis MT Pro" w:cs="Times New Roman"/>
                <w:color w:val="00204F"/>
                <w:lang w:eastAsia="es-CO"/>
              </w:rPr>
              <w:t>2214</w:t>
            </w:r>
          </w:p>
        </w:tc>
      </w:tr>
    </w:tbl>
    <w:p w14:paraId="0F6B53B4" w14:textId="77777777" w:rsidR="00E216F9" w:rsidRPr="00E216F9" w:rsidRDefault="00022FC1" w:rsidP="00E216F9">
      <w:pPr>
        <w:pStyle w:val="Prrafodelista"/>
        <w:numPr>
          <w:ilvl w:val="0"/>
          <w:numId w:val="24"/>
        </w:numPr>
        <w:shd w:val="clear" w:color="auto" w:fill="FFFFFF"/>
        <w:textAlignment w:val="baseline"/>
        <w:rPr>
          <w:rFonts w:ascii="Amasis MT Pro" w:hAnsi="Amasis MT Pro" w:cs="Times New Roman"/>
          <w:b/>
          <w:bCs/>
          <w:color w:val="00204F"/>
          <w:bdr w:val="none" w:sz="0" w:space="0" w:color="auto" w:frame="1"/>
          <w:lang w:eastAsia="es-CO"/>
        </w:rPr>
      </w:pPr>
      <w:r w:rsidRPr="00E216F9">
        <w:rPr>
          <w:rFonts w:ascii="Amasis MT Pro" w:hAnsi="Amasis MT Pro" w:cs="Times New Roman"/>
          <w:b/>
          <w:bCs/>
          <w:i/>
          <w:iCs/>
          <w:color w:val="00204F"/>
          <w:bdr w:val="none" w:sz="0" w:space="0" w:color="auto" w:frame="1"/>
          <w:lang w:eastAsia="es-CO"/>
        </w:rPr>
        <w:t>Tarifas por persona en USD.</w:t>
      </w:r>
    </w:p>
    <w:p w14:paraId="2B091FD7" w14:textId="2AB57C39" w:rsidR="00022FC1" w:rsidRPr="00E216F9" w:rsidRDefault="00022FC1" w:rsidP="00E216F9">
      <w:pPr>
        <w:pStyle w:val="Prrafodelista"/>
        <w:numPr>
          <w:ilvl w:val="0"/>
          <w:numId w:val="24"/>
        </w:numPr>
        <w:shd w:val="clear" w:color="auto" w:fill="FFFFFF"/>
        <w:textAlignment w:val="baseline"/>
        <w:rPr>
          <w:rFonts w:ascii="Amasis MT Pro" w:hAnsi="Amasis MT Pro" w:cs="Times New Roman"/>
          <w:b/>
          <w:bCs/>
          <w:color w:val="00204F"/>
          <w:bdr w:val="none" w:sz="0" w:space="0" w:color="auto" w:frame="1"/>
          <w:lang w:eastAsia="es-CO"/>
        </w:rPr>
      </w:pPr>
      <w:r w:rsidRPr="00E216F9">
        <w:rPr>
          <w:rFonts w:ascii="Amasis MT Pro" w:hAnsi="Amasis MT Pro" w:cs="Times New Roman"/>
          <w:b/>
          <w:bCs/>
          <w:i/>
          <w:iCs/>
          <w:color w:val="00204F"/>
          <w:bdr w:val="none" w:sz="0" w:space="0" w:color="auto" w:frame="1"/>
          <w:lang w:eastAsia="es-CO"/>
        </w:rPr>
        <w:t>Tarifas sujetas a cambio sin previo aviso.</w:t>
      </w:r>
    </w:p>
    <w:p w14:paraId="0B9C2C0D" w14:textId="7C217818" w:rsidR="0071565E" w:rsidRPr="00022FC1" w:rsidRDefault="0071565E" w:rsidP="00022FC1">
      <w:pPr>
        <w:shd w:val="clear" w:color="auto" w:fill="FFFFFF"/>
        <w:ind w:left="360"/>
        <w:textAlignment w:val="baseline"/>
        <w:rPr>
          <w:rFonts w:ascii="Amasis MT Pro" w:hAnsi="Amasis MT Pro" w:cs="Times New Roman"/>
          <w:b/>
          <w:bCs/>
          <w:color w:val="00204F"/>
          <w:bdr w:val="none" w:sz="0" w:space="0" w:color="auto" w:frame="1"/>
          <w:lang w:eastAsia="es-CO"/>
        </w:rPr>
      </w:pPr>
      <w:r w:rsidRPr="00022FC1">
        <w:rPr>
          <w:rFonts w:ascii="Amasis MT Pro" w:hAnsi="Amasis MT Pro" w:cs="Times New Roman"/>
          <w:b/>
          <w:bCs/>
          <w:color w:val="00204F"/>
          <w:bdr w:val="none" w:sz="0" w:space="0" w:color="auto" w:frame="1"/>
          <w:lang w:eastAsia="es-CO"/>
        </w:rPr>
        <w:t>Notas Importantes:</w:t>
      </w:r>
    </w:p>
    <w:p w14:paraId="48BCEF23"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Ropa y Calzado Sport</w:t>
      </w:r>
    </w:p>
    <w:p w14:paraId="132EFC44"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Cámara fotográfica</w:t>
      </w:r>
    </w:p>
    <w:p w14:paraId="0C907B6C"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Tarjeta Magnética</w:t>
      </w:r>
    </w:p>
    <w:p w14:paraId="1DDB92FC" w14:textId="7C6B6FBB"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Circuitos se prestan con un mínimo de 2 personas.</w:t>
      </w:r>
    </w:p>
    <w:p w14:paraId="0BA2A298"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b/>
          <w:bCs/>
          <w:color w:val="002060"/>
        </w:rPr>
        <w:t>Cláusula de Responsabilidad:</w:t>
      </w:r>
      <w:r w:rsidRPr="004547C3">
        <w:rPr>
          <w:rFonts w:ascii="Amasis MT Pro" w:hAnsi="Amasis MT Pro" w:cs="Times New Roman"/>
          <w:color w:val="002060"/>
        </w:rPr>
        <w:t> </w:t>
      </w:r>
      <w:hyperlink r:id="rId8" w:tgtFrame="_blank" w:history="1">
        <w:r w:rsidRPr="004547C3">
          <w:rPr>
            <w:rStyle w:val="Hipervnculo"/>
            <w:rFonts w:ascii="Amasis MT Pro" w:hAnsi="Amasis MT Pro" w:cs="Times New Roman"/>
          </w:rPr>
          <w:t>https://www.cielosabiertos.com.co/es/clau-resp</w:t>
        </w:r>
      </w:hyperlink>
    </w:p>
    <w:p w14:paraId="26539BED" w14:textId="77777777" w:rsidR="0071565E" w:rsidRPr="001F77FE" w:rsidRDefault="0071565E" w:rsidP="0071565E">
      <w:pPr>
        <w:rPr>
          <w:rFonts w:ascii="Amasis MT Pro" w:hAnsi="Amasis MT Pro" w:cs="Times New Roman"/>
          <w:b/>
          <w:bCs/>
          <w:color w:val="00204F"/>
        </w:rPr>
      </w:pPr>
      <w:r w:rsidRPr="001F77FE">
        <w:rPr>
          <w:rFonts w:ascii="Amasis MT Pro" w:hAnsi="Amasis MT Pro" w:cs="Times New Roman"/>
          <w:b/>
          <w:bCs/>
          <w:color w:val="00204F"/>
        </w:rPr>
        <w:t>Políticas de Cancelación:</w:t>
      </w:r>
    </w:p>
    <w:p w14:paraId="70918A2B"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Luego de confirmada la reserva cualquier cancelación hasta faltando 15 días para el viaje aplica penalidad del 10% sobre el total de la reserva.</w:t>
      </w:r>
    </w:p>
    <w:p w14:paraId="1A6E80DF"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Temporada Alta, Cancelaciones con 31 días antes aplicara penalidad del 100% sobre el total de la reserva para aquellas cancelaciones con 30 días antes del viaje.</w:t>
      </w:r>
    </w:p>
    <w:p w14:paraId="1C529832"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lastRenderedPageBreak/>
        <w:t>Cancelaciones con 14 días antes de la fecha de viaje en temporada baja, aplica penalidad del 100%.</w:t>
      </w:r>
    </w:p>
    <w:p w14:paraId="27A57DF2"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1F77FE">
        <w:rPr>
          <w:rFonts w:ascii="Amasis MT Pro" w:hAnsi="Amasis MT Pro" w:cs="Times New Roman"/>
          <w:color w:val="00204F"/>
        </w:rPr>
        <w:br/>
      </w:r>
    </w:p>
    <w:p w14:paraId="12DD8735" w14:textId="77777777" w:rsidR="0071565E" w:rsidRPr="001F77FE" w:rsidRDefault="0071565E" w:rsidP="0071565E">
      <w:pPr>
        <w:rPr>
          <w:rFonts w:ascii="Amasis MT Pro" w:hAnsi="Amasis MT Pro" w:cs="Times New Roman"/>
          <w:b/>
          <w:bCs/>
          <w:color w:val="00204F"/>
        </w:rPr>
      </w:pPr>
      <w:r w:rsidRPr="001F77FE">
        <w:rPr>
          <w:rFonts w:ascii="Amasis MT Pro" w:hAnsi="Amasis MT Pro" w:cs="Times New Roman"/>
          <w:b/>
          <w:bCs/>
          <w:color w:val="00204F"/>
        </w:rPr>
        <w:t>Cláusula de Responsabilidad:</w:t>
      </w:r>
    </w:p>
    <w:p w14:paraId="5798AB02" w14:textId="77777777" w:rsidR="0071565E" w:rsidRPr="001F77FE" w:rsidRDefault="0071565E" w:rsidP="0071565E">
      <w:pPr>
        <w:ind w:left="360"/>
        <w:jc w:val="both"/>
        <w:rPr>
          <w:rFonts w:ascii="Amasis MT Pro" w:hAnsi="Amasis MT Pro" w:cs="Times New Roman"/>
          <w:b/>
          <w:bCs/>
          <w:color w:val="00204F"/>
        </w:rPr>
      </w:pPr>
      <w:r w:rsidRPr="001F77FE">
        <w:rPr>
          <w:rFonts w:ascii="Amasis MT Pro" w:hAnsi="Amasis MT Pro"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w:t>
      </w:r>
      <w:r w:rsidRPr="001F77FE">
        <w:rPr>
          <w:rFonts w:ascii="Amasis MT Pro" w:hAnsi="Amasis MT Pro" w:cs="Times New Roman"/>
          <w:color w:val="00204F"/>
        </w:rPr>
        <w:lastRenderedPageBreak/>
        <w:t xml:space="preserve">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1F77FE">
        <w:rPr>
          <w:rFonts w:ascii="Amasis MT Pro" w:hAnsi="Amasis MT Pro" w:cs="Times New Roman"/>
          <w:b/>
          <w:bCs/>
          <w:color w:val="00204F"/>
        </w:rPr>
        <w:t>RNT AGENCIA DE VIAJES AGOORISTA No. 11559 / RNT AGENCIA DE VIAJES OPERADORA No. 19168 / RNT A.</w:t>
      </w:r>
    </w:p>
    <w:p w14:paraId="16E552C1" w14:textId="77777777" w:rsidR="0071565E" w:rsidRPr="0001089A" w:rsidRDefault="0071565E" w:rsidP="0071565E">
      <w:pPr>
        <w:pStyle w:val="Prrafodelista"/>
        <w:numPr>
          <w:ilvl w:val="0"/>
          <w:numId w:val="2"/>
        </w:numPr>
        <w:shd w:val="clear" w:color="auto" w:fill="FFFFFF"/>
        <w:spacing w:after="0" w:line="276" w:lineRule="auto"/>
        <w:textAlignment w:val="baseline"/>
        <w:rPr>
          <w:rFonts w:ascii="Amasis MT Pro" w:hAnsi="Amasis MT Pro" w:cs="Times New Roman"/>
          <w:b/>
          <w:bCs/>
          <w:color w:val="00204F"/>
          <w:lang w:eastAsia="es-CO"/>
        </w:rPr>
      </w:pPr>
      <w:r w:rsidRPr="0001089A">
        <w:rPr>
          <w:rFonts w:ascii="Amasis MT Pro" w:hAnsi="Amasis MT Pro" w:cs="Times New Roman"/>
          <w:b/>
          <w:bCs/>
          <w:color w:val="00204F"/>
          <w:lang w:eastAsia="es-CO"/>
        </w:rPr>
        <w:t>PARA MÁS INFORMACIÓN:</w:t>
      </w:r>
      <w:r w:rsidRPr="0001089A">
        <w:rPr>
          <w:rFonts w:ascii="Amasis MT Pro" w:hAnsi="Amasis MT Pro" w:cs="Times New Roman"/>
          <w:b/>
          <w:bCs/>
          <w:color w:val="00204F"/>
          <w:lang w:eastAsia="es-CO"/>
        </w:rPr>
        <w:br/>
      </w:r>
      <w:hyperlink r:id="rId9" w:history="1">
        <w:r w:rsidRPr="0001089A">
          <w:rPr>
            <w:rStyle w:val="Hipervnculo"/>
            <w:rFonts w:ascii="Amasis MT Pro" w:hAnsi="Amasis MT Pro" w:cs="Times New Roman"/>
            <w:color w:val="00204F"/>
            <w:u w:val="none"/>
            <w:lang w:eastAsia="es-CO"/>
          </w:rPr>
          <w:t>cotizacionescielos@cielosabiertos.com.co</w:t>
        </w:r>
      </w:hyperlink>
      <w:r w:rsidRPr="0001089A">
        <w:rPr>
          <w:rFonts w:ascii="Amasis MT Pro" w:hAnsi="Amasis MT Pro" w:cs="Times New Roman"/>
          <w:color w:val="00204F"/>
          <w:lang w:eastAsia="es-CO"/>
        </w:rPr>
        <w:br/>
        <w:t>601 593 80 60 opción 1</w:t>
      </w:r>
      <w:r w:rsidRPr="0001089A">
        <w:rPr>
          <w:rFonts w:ascii="Amasis MT Pro" w:hAnsi="Amasis MT Pro" w:cs="Times New Roman"/>
          <w:color w:val="00204F"/>
          <w:lang w:eastAsia="es-CO"/>
        </w:rPr>
        <w:br/>
        <w:t>WWW.CIELOSABIERTOS.COM.CO</w:t>
      </w:r>
    </w:p>
    <w:p w14:paraId="52120396" w14:textId="6B5106D6" w:rsidR="00AD5E75" w:rsidRDefault="00AD5E75"/>
    <w:sectPr w:rsidR="00AD5E75" w:rsidSect="0071565E">
      <w:headerReference w:type="default" r:id="rId10"/>
      <w:footerReference w:type="default" r:id="rId1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D5491" w14:textId="77777777" w:rsidR="004008F5" w:rsidRDefault="004008F5">
      <w:pPr>
        <w:spacing w:after="0" w:line="240" w:lineRule="auto"/>
      </w:pPr>
      <w:r>
        <w:separator/>
      </w:r>
    </w:p>
  </w:endnote>
  <w:endnote w:type="continuationSeparator" w:id="0">
    <w:p w14:paraId="5CDF4D7C" w14:textId="77777777" w:rsidR="004008F5" w:rsidRDefault="00400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5B23" w14:textId="77777777" w:rsidR="0071565E" w:rsidRPr="000E46E8" w:rsidRDefault="0071565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8240" behindDoc="0" locked="0" layoutInCell="1" allowOverlap="1" wp14:anchorId="128BCF4F" wp14:editId="189CCC9D">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34499"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" strokecolor="#156082 [3204]" strokeweight="1pt">
              <v:stroke joinstyle="miter"/>
            </v:line>
          </w:pict>
        </mc:Fallback>
      </mc:AlternateContent>
    </w:r>
    <w:r w:rsidRPr="000E46E8">
      <w:rPr>
        <w:rFonts w:ascii="Helvetica" w:hAnsi="Helvetica"/>
        <w:color w:val="004E9A"/>
        <w:sz w:val="16"/>
        <w:szCs w:val="16"/>
        <w:lang w:val="es-ES"/>
      </w:rPr>
      <w:br/>
    </w:r>
    <w:r w:rsidRPr="000E46E8">
      <w:rPr>
        <w:rFonts w:ascii="Times New Roman" w:hAnsi="Times New Roman" w:cs="Times New Roman"/>
        <w:color w:val="004E9A"/>
        <w:sz w:val="14"/>
        <w:szCs w:val="14"/>
      </w:rPr>
      <w:t>RNT: 11559</w:t>
    </w:r>
    <w:r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9B7F0" w14:textId="77777777" w:rsidR="004008F5" w:rsidRDefault="004008F5">
      <w:pPr>
        <w:spacing w:after="0" w:line="240" w:lineRule="auto"/>
      </w:pPr>
      <w:r>
        <w:separator/>
      </w:r>
    </w:p>
  </w:footnote>
  <w:footnote w:type="continuationSeparator" w:id="0">
    <w:p w14:paraId="44FFE407" w14:textId="77777777" w:rsidR="004008F5" w:rsidRDefault="004008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0332" w14:textId="77777777" w:rsidR="0071565E" w:rsidRDefault="0071565E">
    <w:pPr>
      <w:pStyle w:val="Encabezado"/>
    </w:pPr>
    <w:r>
      <w:rPr>
        <w:noProof/>
      </w:rPr>
      <w:drawing>
        <wp:anchor distT="0" distB="0" distL="114300" distR="114300" simplePos="0" relativeHeight="251657216" behindDoc="1" locked="0" layoutInCell="1" allowOverlap="1" wp14:anchorId="3CD641AB" wp14:editId="02A20ECC">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D2193"/>
    <w:multiLevelType w:val="multilevel"/>
    <w:tmpl w:val="6A5E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334154"/>
    <w:multiLevelType w:val="multilevel"/>
    <w:tmpl w:val="CF16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036747"/>
    <w:multiLevelType w:val="multilevel"/>
    <w:tmpl w:val="BF9A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C4DDD"/>
    <w:multiLevelType w:val="multilevel"/>
    <w:tmpl w:val="D0CA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BF03E8"/>
    <w:multiLevelType w:val="hybridMultilevel"/>
    <w:tmpl w:val="34889E6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5AA2C77"/>
    <w:multiLevelType w:val="multilevel"/>
    <w:tmpl w:val="F658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6C0C44"/>
    <w:multiLevelType w:val="hybridMultilevel"/>
    <w:tmpl w:val="68FAD4F4"/>
    <w:lvl w:ilvl="0" w:tplc="F27E6870">
      <w:numFmt w:val="bullet"/>
      <w:lvlText w:val=""/>
      <w:lvlJc w:val="left"/>
      <w:pPr>
        <w:ind w:left="1080" w:hanging="360"/>
      </w:pPr>
      <w:rPr>
        <w:rFonts w:ascii="Symbol" w:eastAsia="Times New Roman" w:hAnsi="Symbol" w:cs="Times New Roman"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33C97633"/>
    <w:multiLevelType w:val="multilevel"/>
    <w:tmpl w:val="9A8E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C65C38"/>
    <w:multiLevelType w:val="hybridMultilevel"/>
    <w:tmpl w:val="134A4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84B5906"/>
    <w:multiLevelType w:val="multilevel"/>
    <w:tmpl w:val="2C22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4B5A0D"/>
    <w:multiLevelType w:val="multilevel"/>
    <w:tmpl w:val="FF5A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251859"/>
    <w:multiLevelType w:val="multilevel"/>
    <w:tmpl w:val="7936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17E0BEB"/>
    <w:multiLevelType w:val="multilevel"/>
    <w:tmpl w:val="C9A8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252ABA"/>
    <w:multiLevelType w:val="multilevel"/>
    <w:tmpl w:val="C030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455641"/>
    <w:multiLevelType w:val="multilevel"/>
    <w:tmpl w:val="7612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8F0E00"/>
    <w:multiLevelType w:val="multilevel"/>
    <w:tmpl w:val="A7AE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8F2376"/>
    <w:multiLevelType w:val="multilevel"/>
    <w:tmpl w:val="2F34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9B42C9"/>
    <w:multiLevelType w:val="multilevel"/>
    <w:tmpl w:val="D53C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4A4DCB"/>
    <w:multiLevelType w:val="multilevel"/>
    <w:tmpl w:val="740C5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993136"/>
    <w:multiLevelType w:val="hybridMultilevel"/>
    <w:tmpl w:val="4E3A5B5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B24588C"/>
    <w:multiLevelType w:val="multilevel"/>
    <w:tmpl w:val="88E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0A56D7"/>
    <w:multiLevelType w:val="hybridMultilevel"/>
    <w:tmpl w:val="9BEC33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12"/>
  </w:num>
  <w:num w:numId="2" w16cid:durableId="362021260">
    <w:abstractNumId w:val="21"/>
  </w:num>
  <w:num w:numId="3" w16cid:durableId="725490743">
    <w:abstractNumId w:val="6"/>
  </w:num>
  <w:num w:numId="4" w16cid:durableId="2091539642">
    <w:abstractNumId w:val="4"/>
  </w:num>
  <w:num w:numId="5" w16cid:durableId="1674528300">
    <w:abstractNumId w:val="8"/>
  </w:num>
  <w:num w:numId="6" w16cid:durableId="857348130">
    <w:abstractNumId w:val="0"/>
  </w:num>
  <w:num w:numId="7" w16cid:durableId="769931334">
    <w:abstractNumId w:val="16"/>
  </w:num>
  <w:num w:numId="8" w16cid:durableId="2114932203">
    <w:abstractNumId w:val="5"/>
  </w:num>
  <w:num w:numId="9" w16cid:durableId="317075732">
    <w:abstractNumId w:val="15"/>
  </w:num>
  <w:num w:numId="10" w16cid:durableId="858860405">
    <w:abstractNumId w:val="13"/>
  </w:num>
  <w:num w:numId="11" w16cid:durableId="27221291">
    <w:abstractNumId w:val="9"/>
  </w:num>
  <w:num w:numId="12" w16cid:durableId="837577485">
    <w:abstractNumId w:val="22"/>
  </w:num>
  <w:num w:numId="13" w16cid:durableId="1273978867">
    <w:abstractNumId w:val="3"/>
  </w:num>
  <w:num w:numId="14" w16cid:durableId="675116796">
    <w:abstractNumId w:val="7"/>
  </w:num>
  <w:num w:numId="15" w16cid:durableId="55277872">
    <w:abstractNumId w:val="1"/>
  </w:num>
  <w:num w:numId="16" w16cid:durableId="275411255">
    <w:abstractNumId w:val="11"/>
  </w:num>
  <w:num w:numId="17" w16cid:durableId="1342046754">
    <w:abstractNumId w:val="14"/>
  </w:num>
  <w:num w:numId="18" w16cid:durableId="632952973">
    <w:abstractNumId w:val="18"/>
  </w:num>
  <w:num w:numId="19" w16cid:durableId="59135139">
    <w:abstractNumId w:val="2"/>
  </w:num>
  <w:num w:numId="20" w16cid:durableId="2094626209">
    <w:abstractNumId w:val="10"/>
  </w:num>
  <w:num w:numId="21" w16cid:durableId="416101421">
    <w:abstractNumId w:val="17"/>
  </w:num>
  <w:num w:numId="22" w16cid:durableId="365719977">
    <w:abstractNumId w:val="19"/>
  </w:num>
  <w:num w:numId="23" w16cid:durableId="1696037922">
    <w:abstractNumId w:val="20"/>
  </w:num>
  <w:num w:numId="24" w16cid:durableId="93297749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D57"/>
    <w:rsid w:val="00014AEA"/>
    <w:rsid w:val="00022FC1"/>
    <w:rsid w:val="00060A58"/>
    <w:rsid w:val="000A3F12"/>
    <w:rsid w:val="000E439B"/>
    <w:rsid w:val="00160308"/>
    <w:rsid w:val="001921F4"/>
    <w:rsid w:val="00202D57"/>
    <w:rsid w:val="003075D3"/>
    <w:rsid w:val="003216E2"/>
    <w:rsid w:val="00355FA9"/>
    <w:rsid w:val="003D3E6B"/>
    <w:rsid w:val="004008F5"/>
    <w:rsid w:val="00401711"/>
    <w:rsid w:val="0045055D"/>
    <w:rsid w:val="004547C3"/>
    <w:rsid w:val="00497628"/>
    <w:rsid w:val="004A5CB7"/>
    <w:rsid w:val="004F0D16"/>
    <w:rsid w:val="005B0D77"/>
    <w:rsid w:val="005B3A31"/>
    <w:rsid w:val="00613C89"/>
    <w:rsid w:val="00645AFF"/>
    <w:rsid w:val="0065161A"/>
    <w:rsid w:val="00697C0B"/>
    <w:rsid w:val="006A7028"/>
    <w:rsid w:val="0071565E"/>
    <w:rsid w:val="007F5C99"/>
    <w:rsid w:val="00907E46"/>
    <w:rsid w:val="00934D4B"/>
    <w:rsid w:val="00953AE0"/>
    <w:rsid w:val="00974DA1"/>
    <w:rsid w:val="009A7ADB"/>
    <w:rsid w:val="009B2CBA"/>
    <w:rsid w:val="00A10FE6"/>
    <w:rsid w:val="00A351BD"/>
    <w:rsid w:val="00A417FF"/>
    <w:rsid w:val="00A563D3"/>
    <w:rsid w:val="00A6783F"/>
    <w:rsid w:val="00A75C37"/>
    <w:rsid w:val="00AD5E75"/>
    <w:rsid w:val="00AF5F46"/>
    <w:rsid w:val="00B645B1"/>
    <w:rsid w:val="00BD2CF0"/>
    <w:rsid w:val="00BD5132"/>
    <w:rsid w:val="00C07B60"/>
    <w:rsid w:val="00C32F43"/>
    <w:rsid w:val="00C5437D"/>
    <w:rsid w:val="00CE3DC7"/>
    <w:rsid w:val="00CE6D7D"/>
    <w:rsid w:val="00D44D57"/>
    <w:rsid w:val="00DE7092"/>
    <w:rsid w:val="00E216F9"/>
    <w:rsid w:val="00EA5B20"/>
    <w:rsid w:val="00EB5F4A"/>
    <w:rsid w:val="00EC7875"/>
    <w:rsid w:val="00EF3642"/>
    <w:rsid w:val="00F168ED"/>
    <w:rsid w:val="00F50D8A"/>
    <w:rsid w:val="00F622B6"/>
    <w:rsid w:val="00F865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1219A"/>
  <w15:chartTrackingRefBased/>
  <w15:docId w15:val="{B9C26F17-3C4A-43EB-8D35-BEBE9AF7F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65E"/>
  </w:style>
  <w:style w:type="paragraph" w:styleId="Ttulo1">
    <w:name w:val="heading 1"/>
    <w:basedOn w:val="Normal"/>
    <w:next w:val="Normal"/>
    <w:link w:val="Ttulo1Car"/>
    <w:uiPriority w:val="9"/>
    <w:qFormat/>
    <w:rsid w:val="00202D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02D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02D5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02D5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02D5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02D5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02D5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02D5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02D5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D5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02D5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02D5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02D5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02D5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02D5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02D5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02D5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02D57"/>
    <w:rPr>
      <w:rFonts w:eastAsiaTheme="majorEastAsia" w:cstheme="majorBidi"/>
      <w:color w:val="272727" w:themeColor="text1" w:themeTint="D8"/>
    </w:rPr>
  </w:style>
  <w:style w:type="paragraph" w:styleId="Ttulo">
    <w:name w:val="Title"/>
    <w:basedOn w:val="Normal"/>
    <w:next w:val="Normal"/>
    <w:link w:val="TtuloCar"/>
    <w:uiPriority w:val="10"/>
    <w:qFormat/>
    <w:rsid w:val="00202D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02D5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02D5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02D5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02D57"/>
    <w:pPr>
      <w:spacing w:before="160"/>
      <w:jc w:val="center"/>
    </w:pPr>
    <w:rPr>
      <w:i/>
      <w:iCs/>
      <w:color w:val="404040" w:themeColor="text1" w:themeTint="BF"/>
    </w:rPr>
  </w:style>
  <w:style w:type="character" w:customStyle="1" w:styleId="CitaCar">
    <w:name w:val="Cita Car"/>
    <w:basedOn w:val="Fuentedeprrafopredeter"/>
    <w:link w:val="Cita"/>
    <w:uiPriority w:val="29"/>
    <w:rsid w:val="00202D57"/>
    <w:rPr>
      <w:i/>
      <w:iCs/>
      <w:color w:val="404040" w:themeColor="text1" w:themeTint="BF"/>
    </w:rPr>
  </w:style>
  <w:style w:type="paragraph" w:styleId="Prrafodelista">
    <w:name w:val="List Paragraph"/>
    <w:basedOn w:val="Normal"/>
    <w:uiPriority w:val="34"/>
    <w:qFormat/>
    <w:rsid w:val="00202D57"/>
    <w:pPr>
      <w:ind w:left="720"/>
      <w:contextualSpacing/>
    </w:pPr>
  </w:style>
  <w:style w:type="character" w:styleId="nfasisintenso">
    <w:name w:val="Intense Emphasis"/>
    <w:basedOn w:val="Fuentedeprrafopredeter"/>
    <w:uiPriority w:val="21"/>
    <w:qFormat/>
    <w:rsid w:val="00202D57"/>
    <w:rPr>
      <w:i/>
      <w:iCs/>
      <w:color w:val="0F4761" w:themeColor="accent1" w:themeShade="BF"/>
    </w:rPr>
  </w:style>
  <w:style w:type="paragraph" w:styleId="Citadestacada">
    <w:name w:val="Intense Quote"/>
    <w:basedOn w:val="Normal"/>
    <w:next w:val="Normal"/>
    <w:link w:val="CitadestacadaCar"/>
    <w:uiPriority w:val="30"/>
    <w:qFormat/>
    <w:rsid w:val="00202D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02D57"/>
    <w:rPr>
      <w:i/>
      <w:iCs/>
      <w:color w:val="0F4761" w:themeColor="accent1" w:themeShade="BF"/>
    </w:rPr>
  </w:style>
  <w:style w:type="character" w:styleId="Referenciaintensa">
    <w:name w:val="Intense Reference"/>
    <w:basedOn w:val="Fuentedeprrafopredeter"/>
    <w:uiPriority w:val="32"/>
    <w:qFormat/>
    <w:rsid w:val="00202D57"/>
    <w:rPr>
      <w:b/>
      <w:bCs/>
      <w:smallCaps/>
      <w:color w:val="0F4761" w:themeColor="accent1" w:themeShade="BF"/>
      <w:spacing w:val="5"/>
    </w:rPr>
  </w:style>
  <w:style w:type="paragraph" w:styleId="Encabezado">
    <w:name w:val="header"/>
    <w:basedOn w:val="Normal"/>
    <w:link w:val="EncabezadoCar"/>
    <w:uiPriority w:val="99"/>
    <w:unhideWhenUsed/>
    <w:rsid w:val="007156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565E"/>
  </w:style>
  <w:style w:type="character" w:styleId="Hipervnculo">
    <w:name w:val="Hyperlink"/>
    <w:basedOn w:val="Fuentedeprrafopredeter"/>
    <w:uiPriority w:val="99"/>
    <w:unhideWhenUsed/>
    <w:rsid w:val="0071565E"/>
    <w:rPr>
      <w:color w:val="467886" w:themeColor="hyperlink"/>
      <w:u w:val="single"/>
    </w:rPr>
  </w:style>
  <w:style w:type="paragraph" w:styleId="NormalWeb">
    <w:name w:val="Normal (Web)"/>
    <w:basedOn w:val="Normal"/>
    <w:uiPriority w:val="99"/>
    <w:semiHidden/>
    <w:unhideWhenUsed/>
    <w:rsid w:val="00F168ED"/>
    <w:rPr>
      <w:rFonts w:ascii="Times New Roman" w:hAnsi="Times New Roman" w:cs="Times New Roman"/>
    </w:rPr>
  </w:style>
  <w:style w:type="character" w:styleId="Fuerte">
    <w:name w:val="Strong"/>
    <w:basedOn w:val="Fuentedeprrafopredeter"/>
    <w:uiPriority w:val="22"/>
    <w:qFormat/>
    <w:rsid w:val="004F0D16"/>
    <w:rPr>
      <w:b/>
      <w:bCs/>
    </w:rPr>
  </w:style>
  <w:style w:type="character" w:styleId="Mencinsinresolver">
    <w:name w:val="Unresolved Mention"/>
    <w:basedOn w:val="Fuentedeprrafopredeter"/>
    <w:uiPriority w:val="99"/>
    <w:semiHidden/>
    <w:unhideWhenUsed/>
    <w:rsid w:val="00454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elosabiertos.com.co/es/clau-res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otizacionescielos@cielosabiertos.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107</TotalTime>
  <Pages>8</Pages>
  <Words>2039</Words>
  <Characters>11096</Characters>
  <Application>Microsoft Office Word</Application>
  <DocSecurity>0</DocSecurity>
  <Lines>270</Lines>
  <Paragraphs>170</Paragraphs>
  <ScaleCrop>false</ScaleCrop>
  <Company/>
  <LinksUpToDate>false</LinksUpToDate>
  <CharactersWithSpaces>12965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41</cp:revision>
  <dcterms:created xsi:type="dcterms:W3CDTF">2026-05-07T20:51:00Z</dcterms:created>
  <dcterms:modified xsi:type="dcterms:W3CDTF">2026-06-02T14:23:00Z</dcterms:modified>
</cp:coreProperties>
</file>