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60F89D02" w:rsidR="00144CEC" w:rsidRDefault="002C42F8"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3CAC2D65" wp14:editId="0C826593">
            <wp:simplePos x="0" y="0"/>
            <wp:positionH relativeFrom="column">
              <wp:posOffset>-4549529</wp:posOffset>
            </wp:positionH>
            <wp:positionV relativeFrom="paragraph">
              <wp:posOffset>-914400</wp:posOffset>
            </wp:positionV>
            <wp:extent cx="15065478" cy="10043652"/>
            <wp:effectExtent l="0" t="0" r="3175" b="0"/>
            <wp:wrapNone/>
            <wp:docPr id="10725971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97123" name="Imagen 10725971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5478" cy="10043652"/>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155E9844">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45A4990" w14:textId="77777777" w:rsidR="00257139"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A021996" w14:textId="26437EE6" w:rsidR="00E66D83" w:rsidRPr="00257139" w:rsidRDefault="0083422E" w:rsidP="0025713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0667F707" wp14:editId="3BF440FA">
            <wp:extent cx="6400800" cy="3411220"/>
            <wp:effectExtent l="0" t="0" r="0" b="0"/>
            <wp:docPr id="2303882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8260" name="Imagen 230388260"/>
                    <pic:cNvPicPr/>
                  </pic:nvPicPr>
                  <pic:blipFill>
                    <a:blip r:embed="rId12"/>
                    <a:stretch>
                      <a:fillRect/>
                    </a:stretch>
                  </pic:blipFill>
                  <pic:spPr>
                    <a:xfrm>
                      <a:off x="0" y="0"/>
                      <a:ext cx="6400800" cy="3411220"/>
                    </a:xfrm>
                    <a:prstGeom prst="rect">
                      <a:avLst/>
                    </a:prstGeom>
                  </pic:spPr>
                </pic:pic>
              </a:graphicData>
            </a:graphic>
          </wp:inline>
        </w:drawing>
      </w:r>
    </w:p>
    <w:p w14:paraId="19B0128E" w14:textId="2D8EBA9C" w:rsidR="0083422E" w:rsidRPr="0070146F" w:rsidRDefault="0083422E" w:rsidP="0070146F">
      <w:pPr>
        <w:rPr>
          <w:rFonts w:ascii="Times New Roman" w:hAnsi="Times New Roman" w:cs="Times New Roman"/>
          <w:color w:val="00204F"/>
        </w:rPr>
      </w:pPr>
      <w:r w:rsidRPr="0070146F">
        <w:rPr>
          <w:rFonts w:ascii="Times New Roman" w:hAnsi="Times New Roman" w:cs="Times New Roman"/>
          <w:color w:val="00204F"/>
        </w:rPr>
        <w:t xml:space="preserve">Descubre la magia de </w:t>
      </w:r>
      <w:r w:rsidRPr="0070146F">
        <w:rPr>
          <w:rFonts w:ascii="Times New Roman" w:hAnsi="Times New Roman" w:cs="Times New Roman"/>
          <w:b/>
          <w:bCs/>
          <w:color w:val="00204F"/>
        </w:rPr>
        <w:t>Buenos Aires</w:t>
      </w:r>
      <w:r w:rsidRPr="0070146F">
        <w:rPr>
          <w:rFonts w:ascii="Times New Roman" w:hAnsi="Times New Roman" w:cs="Times New Roman"/>
          <w:color w:val="00204F"/>
        </w:rPr>
        <w:t>, donde la pasión del tango se mezcla con la elegancia de su arquitectura y la calidez de su gente.</w:t>
      </w:r>
      <w:r w:rsidRPr="0070146F">
        <w:rPr>
          <w:rFonts w:ascii="Times New Roman" w:hAnsi="Times New Roman" w:cs="Times New Roman"/>
          <w:color w:val="00204F"/>
        </w:rPr>
        <w:br/>
      </w:r>
      <w:r w:rsidRPr="0070146F">
        <w:rPr>
          <w:rFonts w:ascii="Times New Roman" w:hAnsi="Times New Roman" w:cs="Times New Roman"/>
          <w:color w:val="00204F"/>
        </w:rPr>
        <w:br/>
        <w:t xml:space="preserve">Y déjate enamorar por </w:t>
      </w:r>
      <w:r w:rsidRPr="0070146F">
        <w:rPr>
          <w:rFonts w:ascii="Times New Roman" w:hAnsi="Times New Roman" w:cs="Times New Roman"/>
          <w:b/>
          <w:bCs/>
          <w:color w:val="00204F"/>
        </w:rPr>
        <w:t>Bariloche</w:t>
      </w:r>
      <w:r w:rsidRPr="0070146F">
        <w:rPr>
          <w:rFonts w:ascii="Times New Roman" w:hAnsi="Times New Roman" w:cs="Times New Roman"/>
          <w:color w:val="00204F"/>
        </w:rPr>
        <w:t>, un paraíso de lagos cristalinos y montañas nevadas, ideal para vivir la aventura en cualquier época del año.</w:t>
      </w:r>
      <w:r w:rsidR="00F76748" w:rsidRPr="0070146F">
        <w:rPr>
          <w:rFonts w:ascii="Times New Roman" w:hAnsi="Times New Roman" w:cs="Times New Roman"/>
          <w:color w:val="00204F"/>
        </w:rPr>
        <w:br/>
      </w:r>
      <w:r w:rsidR="00F76748" w:rsidRPr="0070146F">
        <w:rPr>
          <w:rFonts w:ascii="Times New Roman" w:hAnsi="Times New Roman" w:cs="Times New Roman"/>
          <w:color w:val="00204F"/>
        </w:rPr>
        <w:br/>
        <w:t>¡Dos destinos, una experiencia inolvidable!</w:t>
      </w:r>
    </w:p>
    <w:p w14:paraId="480A736C" w14:textId="3A16D9D8" w:rsidR="00C0169D" w:rsidRPr="0070146F" w:rsidRDefault="005A215F"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292FDA77" w:rsidR="005A215F" w:rsidRPr="00935892" w:rsidRDefault="00935892"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BUENOS AIRES &amp;</w:t>
                            </w:r>
                            <w:r w:rsidR="0083422E">
                              <w:rPr>
                                <w:rFonts w:ascii="Times New Roman" w:hAnsi="Times New Roman" w:cs="Times New Roman"/>
                                <w:b/>
                                <w:bCs/>
                                <w:color w:val="FFFFFF" w:themeColor="background1"/>
                                <w:sz w:val="40"/>
                                <w:szCs w:val="40"/>
                                <w:lang w:val="es-MX"/>
                              </w:rPr>
                              <w:t xml:space="preserve"> BARILOCHE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292FDA77" w:rsidR="005A215F" w:rsidRPr="00935892" w:rsidRDefault="00935892"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BUENOS AIRES &amp;</w:t>
                      </w:r>
                      <w:r w:rsidR="0083422E">
                        <w:rPr>
                          <w:rFonts w:ascii="Times New Roman" w:hAnsi="Times New Roman" w:cs="Times New Roman"/>
                          <w:b/>
                          <w:bCs/>
                          <w:color w:val="FFFFFF" w:themeColor="background1"/>
                          <w:sz w:val="40"/>
                          <w:szCs w:val="40"/>
                          <w:lang w:val="es-MX"/>
                        </w:rPr>
                        <w:t xml:space="preserve"> BARILOCHE</w:t>
                      </w:r>
                    </w:p>
                  </w:txbxContent>
                </v:textbox>
              </v:shape>
            </w:pict>
          </mc:Fallback>
        </mc:AlternateContent>
      </w:r>
    </w:p>
    <w:p w14:paraId="3B3DF517" w14:textId="31D13C7D"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007CED1D" w14:textId="77777777" w:rsidR="00EB0BE9" w:rsidRPr="00EB0BE9" w:rsidRDefault="00EB0BE9" w:rsidP="00EB0BE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2 noches de alojamiento con desayuno en Buenos Aires.</w:t>
      </w:r>
    </w:p>
    <w:p w14:paraId="53A129F5" w14:textId="77777777" w:rsidR="00EB0BE9" w:rsidRPr="00EB0BE9" w:rsidRDefault="00EB0BE9" w:rsidP="00EB0BE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HD Visita de la ciudad.</w:t>
      </w:r>
    </w:p>
    <w:p w14:paraId="68D36D3A" w14:textId="77777777" w:rsidR="00EB0BE9" w:rsidRPr="00EB0BE9" w:rsidRDefault="00EB0BE9" w:rsidP="00EB0BE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3 noches de alojamiento con desayuno en Bariloche.</w:t>
      </w:r>
    </w:p>
    <w:p w14:paraId="12122B7B" w14:textId="77777777" w:rsidR="00EB0BE9" w:rsidRPr="00EB0BE9" w:rsidRDefault="00EB0BE9" w:rsidP="00EB0BE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HD Excursión Circuito Chico: incluye ascenso Cerro Campanario.</w:t>
      </w:r>
    </w:p>
    <w:p w14:paraId="5E1AC641" w14:textId="77777777" w:rsidR="00EB0BE9" w:rsidRPr="00EB0BE9" w:rsidRDefault="00EB0BE9" w:rsidP="00EB0BE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1 noche de alojamiento con desayuno en Buenos Aires.</w:t>
      </w:r>
    </w:p>
    <w:p w14:paraId="44348AC6" w14:textId="77777777" w:rsidR="00EB0BE9" w:rsidRPr="00EB0BE9" w:rsidRDefault="00EB0BE9" w:rsidP="00EB0BE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Traslados en Buenos Aires en servicio privado, Bariloche en servicio regular.</w:t>
      </w:r>
    </w:p>
    <w:p w14:paraId="21EF976F" w14:textId="77777777" w:rsidR="0070146F" w:rsidRDefault="00EB0BE9" w:rsidP="0070146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B0BE9">
        <w:rPr>
          <w:rFonts w:ascii="Times New Roman" w:eastAsia="Times New Roman" w:hAnsi="Times New Roman" w:cs="Times New Roman"/>
          <w:color w:val="002060"/>
          <w:kern w:val="0"/>
          <w:lang w:eastAsia="es-CO"/>
          <w14:ligatures w14:val="none"/>
        </w:rPr>
        <w:t>Visitas en servicio regular.</w:t>
      </w:r>
    </w:p>
    <w:p w14:paraId="01320CD4" w14:textId="77777777" w:rsidR="0070146F" w:rsidRDefault="0070146F" w:rsidP="0070146F">
      <w:pPr>
        <w:shd w:val="clear" w:color="auto" w:fill="FFFFFF"/>
        <w:spacing w:before="100" w:beforeAutospacing="1" w:after="100" w:afterAutospacing="1" w:line="240" w:lineRule="auto"/>
        <w:ind w:left="720"/>
        <w:rPr>
          <w:rFonts w:ascii="Times New Roman" w:eastAsia="Times New Roman" w:hAnsi="Times New Roman" w:cs="Times New Roman"/>
          <w:color w:val="002060"/>
          <w:kern w:val="0"/>
          <w:lang w:eastAsia="es-CO"/>
          <w14:ligatures w14:val="none"/>
        </w:rPr>
      </w:pPr>
    </w:p>
    <w:p w14:paraId="2462E773" w14:textId="019CBD80" w:rsidR="0070146F" w:rsidRPr="0070146F" w:rsidRDefault="00BC0C9F" w:rsidP="0070146F">
      <w:p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70146F">
        <w:rPr>
          <w:rFonts w:ascii="Times New Roman" w:hAnsi="Times New Roman" w:cs="Times New Roman"/>
          <w:b/>
          <w:bCs/>
          <w:color w:val="00204F"/>
          <w:bdr w:val="none" w:sz="0" w:space="0" w:color="auto" w:frame="1"/>
          <w:lang w:eastAsia="es-CO"/>
        </w:rPr>
        <w:lastRenderedPageBreak/>
        <w:t>Itinerario</w:t>
      </w:r>
      <w:r w:rsidR="0078273E" w:rsidRPr="0070146F">
        <w:rPr>
          <w:rFonts w:ascii="Times New Roman" w:hAnsi="Times New Roman" w:cs="Times New Roman"/>
          <w:b/>
          <w:bCs/>
          <w:color w:val="00204F"/>
          <w:bdr w:val="none" w:sz="0" w:space="0" w:color="auto" w:frame="1"/>
          <w:lang w:eastAsia="es-CO"/>
        </w:rPr>
        <w:t>:</w:t>
      </w:r>
    </w:p>
    <w:p w14:paraId="00350791" w14:textId="7A72E25C" w:rsidR="0070146F" w:rsidRPr="0070146F" w:rsidRDefault="00BC0C9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70146F" w:rsidRPr="0070146F">
        <w:rPr>
          <w:rFonts w:ascii="Times New Roman" w:hAnsi="Times New Roman" w:cs="Times New Roman"/>
          <w:b/>
          <w:bCs/>
          <w:color w:val="00204F"/>
          <w:bdr w:val="none" w:sz="0" w:space="0" w:color="auto" w:frame="1"/>
          <w:lang w:eastAsia="es-CO"/>
        </w:rPr>
        <w:t>Día 1 – BUENOS AIRES</w:t>
      </w:r>
    </w:p>
    <w:p w14:paraId="0D6FEE97"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Llegada al Aeropuerto Internacional de Ezeiza. Recepción y asistencia por parte de nuestro personal, seguido del traslado al hotel seleccionado.</w:t>
      </w:r>
      <w:r w:rsidRPr="0070146F">
        <w:rPr>
          <w:rFonts w:ascii="Times New Roman" w:hAnsi="Times New Roman" w:cs="Times New Roman"/>
          <w:color w:val="00204F"/>
          <w:bdr w:val="none" w:sz="0" w:space="0" w:color="auto" w:frame="1"/>
          <w:lang w:eastAsia="es-CO"/>
        </w:rPr>
        <w:br/>
        <w:t>Resto del día libre para comenzar a explorar la ciudad por cuenta propia o descansar.</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Alojamiento.</w:t>
      </w:r>
    </w:p>
    <w:p w14:paraId="1A20D114" w14:textId="77777777" w:rsidR="0070146F" w:rsidRPr="0070146F" w:rsidRDefault="00235DE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4D7DB8D8">
          <v:rect id="_x0000_i1025" style="width:0;height:1.5pt" o:hrstd="t" o:hr="t" fillcolor="#a0a0a0" stroked="f"/>
        </w:pict>
      </w:r>
    </w:p>
    <w:p w14:paraId="7801B347" w14:textId="77777777" w:rsidR="0070146F" w:rsidRP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Día 2 – BUENOS AIRES</w:t>
      </w:r>
    </w:p>
    <w:p w14:paraId="744793F8"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Desayuno en el hotel.</w:t>
      </w:r>
      <w:r w:rsidRPr="0070146F">
        <w:rPr>
          <w:rFonts w:ascii="Times New Roman" w:hAnsi="Times New Roman" w:cs="Times New Roman"/>
          <w:color w:val="00204F"/>
          <w:bdr w:val="none" w:sz="0" w:space="0" w:color="auto" w:frame="1"/>
          <w:lang w:eastAsia="es-CO"/>
        </w:rPr>
        <w:br/>
        <w:t xml:space="preserve">Por la mañana, realizaremos un fascinante </w:t>
      </w:r>
      <w:r w:rsidRPr="0070146F">
        <w:rPr>
          <w:rFonts w:ascii="Times New Roman" w:hAnsi="Times New Roman" w:cs="Times New Roman"/>
          <w:b/>
          <w:bCs/>
          <w:color w:val="00204F"/>
          <w:bdr w:val="none" w:sz="0" w:space="0" w:color="auto" w:frame="1"/>
          <w:lang w:eastAsia="es-CO"/>
        </w:rPr>
        <w:t>City Tour</w:t>
      </w:r>
      <w:r w:rsidRPr="0070146F">
        <w:rPr>
          <w:rFonts w:ascii="Times New Roman" w:hAnsi="Times New Roman" w:cs="Times New Roman"/>
          <w:color w:val="00204F"/>
          <w:bdr w:val="none" w:sz="0" w:space="0" w:color="auto" w:frame="1"/>
          <w:lang w:eastAsia="es-CO"/>
        </w:rPr>
        <w:t xml:space="preserve"> para descubrir la esencia de Buenos Aires. Recorremos sus principales atractivos: el imponente Obelisco, las emblemáticas plazas de </w:t>
      </w:r>
      <w:proofErr w:type="gramStart"/>
      <w:r w:rsidRPr="0070146F">
        <w:rPr>
          <w:rFonts w:ascii="Times New Roman" w:hAnsi="Times New Roman" w:cs="Times New Roman"/>
          <w:color w:val="00204F"/>
          <w:bdr w:val="none" w:sz="0" w:space="0" w:color="auto" w:frame="1"/>
          <w:lang w:eastAsia="es-CO"/>
        </w:rPr>
        <w:t>Mayo</w:t>
      </w:r>
      <w:proofErr w:type="gramEnd"/>
      <w:r w:rsidRPr="0070146F">
        <w:rPr>
          <w:rFonts w:ascii="Times New Roman" w:hAnsi="Times New Roman" w:cs="Times New Roman"/>
          <w:color w:val="00204F"/>
          <w:bdr w:val="none" w:sz="0" w:space="0" w:color="auto" w:frame="1"/>
          <w:lang w:eastAsia="es-CO"/>
        </w:rPr>
        <w:t xml:space="preserve">, San Martín y Alvear; las avenidas Corrientes, De </w:t>
      </w:r>
      <w:proofErr w:type="gramStart"/>
      <w:r w:rsidRPr="0070146F">
        <w:rPr>
          <w:rFonts w:ascii="Times New Roman" w:hAnsi="Times New Roman" w:cs="Times New Roman"/>
          <w:color w:val="00204F"/>
          <w:bdr w:val="none" w:sz="0" w:space="0" w:color="auto" w:frame="1"/>
          <w:lang w:eastAsia="es-CO"/>
        </w:rPr>
        <w:t>Mayo</w:t>
      </w:r>
      <w:proofErr w:type="gramEnd"/>
      <w:r w:rsidRPr="0070146F">
        <w:rPr>
          <w:rFonts w:ascii="Times New Roman" w:hAnsi="Times New Roman" w:cs="Times New Roman"/>
          <w:color w:val="00204F"/>
          <w:bdr w:val="none" w:sz="0" w:space="0" w:color="auto" w:frame="1"/>
          <w:lang w:eastAsia="es-CO"/>
        </w:rPr>
        <w:t xml:space="preserve"> y 9 de Julio; y barrios tradicionales como </w:t>
      </w:r>
      <w:r w:rsidRPr="0070146F">
        <w:rPr>
          <w:rFonts w:ascii="Times New Roman" w:hAnsi="Times New Roman" w:cs="Times New Roman"/>
          <w:b/>
          <w:bCs/>
          <w:color w:val="00204F"/>
          <w:bdr w:val="none" w:sz="0" w:space="0" w:color="auto" w:frame="1"/>
          <w:lang w:eastAsia="es-CO"/>
        </w:rPr>
        <w:t>La Boca</w:t>
      </w:r>
      <w:r w:rsidRPr="0070146F">
        <w:rPr>
          <w:rFonts w:ascii="Times New Roman" w:hAnsi="Times New Roman" w:cs="Times New Roman"/>
          <w:color w:val="00204F"/>
          <w:bdr w:val="none" w:sz="0" w:space="0" w:color="auto" w:frame="1"/>
          <w:lang w:eastAsia="es-CO"/>
        </w:rPr>
        <w:t xml:space="preserve"> y </w:t>
      </w:r>
      <w:r w:rsidRPr="0070146F">
        <w:rPr>
          <w:rFonts w:ascii="Times New Roman" w:hAnsi="Times New Roman" w:cs="Times New Roman"/>
          <w:b/>
          <w:bCs/>
          <w:color w:val="00204F"/>
          <w:bdr w:val="none" w:sz="0" w:space="0" w:color="auto" w:frame="1"/>
          <w:lang w:eastAsia="es-CO"/>
        </w:rPr>
        <w:t>San Telmo</w:t>
      </w:r>
      <w:r w:rsidRPr="0070146F">
        <w:rPr>
          <w:rFonts w:ascii="Times New Roman" w:hAnsi="Times New Roman" w:cs="Times New Roman"/>
          <w:color w:val="00204F"/>
          <w:bdr w:val="none" w:sz="0" w:space="0" w:color="auto" w:frame="1"/>
          <w:lang w:eastAsia="es-CO"/>
        </w:rPr>
        <w:t xml:space="preserve">, junto a los elegantes </w:t>
      </w:r>
      <w:r w:rsidRPr="0070146F">
        <w:rPr>
          <w:rFonts w:ascii="Times New Roman" w:hAnsi="Times New Roman" w:cs="Times New Roman"/>
          <w:b/>
          <w:bCs/>
          <w:color w:val="00204F"/>
          <w:bdr w:val="none" w:sz="0" w:space="0" w:color="auto" w:frame="1"/>
          <w:lang w:eastAsia="es-CO"/>
        </w:rPr>
        <w:t>Palermo</w:t>
      </w:r>
      <w:r w:rsidRPr="0070146F">
        <w:rPr>
          <w:rFonts w:ascii="Times New Roman" w:hAnsi="Times New Roman" w:cs="Times New Roman"/>
          <w:color w:val="00204F"/>
          <w:bdr w:val="none" w:sz="0" w:space="0" w:color="auto" w:frame="1"/>
          <w:lang w:eastAsia="es-CO"/>
        </w:rPr>
        <w:t xml:space="preserve"> y </w:t>
      </w:r>
      <w:r w:rsidRPr="0070146F">
        <w:rPr>
          <w:rFonts w:ascii="Times New Roman" w:hAnsi="Times New Roman" w:cs="Times New Roman"/>
          <w:b/>
          <w:bCs/>
          <w:color w:val="00204F"/>
          <w:bdr w:val="none" w:sz="0" w:space="0" w:color="auto" w:frame="1"/>
          <w:lang w:eastAsia="es-CO"/>
        </w:rPr>
        <w:t>Recoleta</w:t>
      </w:r>
      <w:r w:rsidRPr="0070146F">
        <w:rPr>
          <w:rFonts w:ascii="Times New Roman" w:hAnsi="Times New Roman" w:cs="Times New Roman"/>
          <w:color w:val="00204F"/>
          <w:bdr w:val="none" w:sz="0" w:space="0" w:color="auto" w:frame="1"/>
          <w:lang w:eastAsia="es-CO"/>
        </w:rPr>
        <w:t>.</w:t>
      </w:r>
      <w:r w:rsidRPr="0070146F">
        <w:rPr>
          <w:rFonts w:ascii="Times New Roman" w:hAnsi="Times New Roman" w:cs="Times New Roman"/>
          <w:color w:val="00204F"/>
          <w:bdr w:val="none" w:sz="0" w:space="0" w:color="auto" w:frame="1"/>
          <w:lang w:eastAsia="es-CO"/>
        </w:rPr>
        <w:br/>
        <w:t xml:space="preserve">También conoceremos áreas modernas como </w:t>
      </w:r>
      <w:r w:rsidRPr="0070146F">
        <w:rPr>
          <w:rFonts w:ascii="Times New Roman" w:hAnsi="Times New Roman" w:cs="Times New Roman"/>
          <w:b/>
          <w:bCs/>
          <w:color w:val="00204F"/>
          <w:bdr w:val="none" w:sz="0" w:space="0" w:color="auto" w:frame="1"/>
          <w:lang w:eastAsia="es-CO"/>
        </w:rPr>
        <w:t>Puerto Madero</w:t>
      </w:r>
      <w:r w:rsidRPr="0070146F">
        <w:rPr>
          <w:rFonts w:ascii="Times New Roman" w:hAnsi="Times New Roman" w:cs="Times New Roman"/>
          <w:color w:val="00204F"/>
          <w:bdr w:val="none" w:sz="0" w:space="0" w:color="auto" w:frame="1"/>
          <w:lang w:eastAsia="es-CO"/>
        </w:rPr>
        <w:t>, los apacibles parques Lezama y Tres de Febrero, y zonas comerciales y financieras.</w:t>
      </w:r>
      <w:r w:rsidRPr="0070146F">
        <w:rPr>
          <w:rFonts w:ascii="Times New Roman" w:hAnsi="Times New Roman" w:cs="Times New Roman"/>
          <w:color w:val="00204F"/>
          <w:bdr w:val="none" w:sz="0" w:space="0" w:color="auto" w:frame="1"/>
          <w:lang w:eastAsia="es-CO"/>
        </w:rPr>
        <w:br/>
        <w:t>Resto del día libre.</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Alojamiento.</w:t>
      </w:r>
    </w:p>
    <w:p w14:paraId="79049A22" w14:textId="77777777" w:rsidR="0070146F" w:rsidRPr="0070146F" w:rsidRDefault="00235DE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6B29236A">
          <v:rect id="_x0000_i1026" style="width:0;height:1.5pt" o:hrstd="t" o:hr="t" fillcolor="#a0a0a0" stroked="f"/>
        </w:pict>
      </w:r>
    </w:p>
    <w:p w14:paraId="409A1319" w14:textId="77777777" w:rsidR="0070146F" w:rsidRP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Día 3 – BUENOS AIRES / BARILOCHE</w:t>
      </w:r>
    </w:p>
    <w:p w14:paraId="71DB6C96"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Desayuno en el hotel.</w:t>
      </w:r>
      <w:r w:rsidRPr="0070146F">
        <w:rPr>
          <w:rFonts w:ascii="Times New Roman" w:hAnsi="Times New Roman" w:cs="Times New Roman"/>
          <w:color w:val="00204F"/>
          <w:bdr w:val="none" w:sz="0" w:space="0" w:color="auto" w:frame="1"/>
          <w:lang w:eastAsia="es-CO"/>
        </w:rPr>
        <w:br/>
        <w:t xml:space="preserve">A la hora indicada, traslado al Aeroparque Jorge Newbery para tomar el vuelo con destino a </w:t>
      </w:r>
      <w:r w:rsidRPr="0070146F">
        <w:rPr>
          <w:rFonts w:ascii="Times New Roman" w:hAnsi="Times New Roman" w:cs="Times New Roman"/>
          <w:b/>
          <w:bCs/>
          <w:color w:val="00204F"/>
          <w:bdr w:val="none" w:sz="0" w:space="0" w:color="auto" w:frame="1"/>
          <w:lang w:eastAsia="es-CO"/>
        </w:rPr>
        <w:t>San Carlos de Bariloche</w:t>
      </w:r>
      <w:r w:rsidRPr="0070146F">
        <w:rPr>
          <w:rFonts w:ascii="Times New Roman" w:hAnsi="Times New Roman" w:cs="Times New Roman"/>
          <w:color w:val="00204F"/>
          <w:bdr w:val="none" w:sz="0" w:space="0" w:color="auto" w:frame="1"/>
          <w:lang w:eastAsia="es-CO"/>
        </w:rPr>
        <w:t>.</w:t>
      </w:r>
      <w:r w:rsidRPr="0070146F">
        <w:rPr>
          <w:rFonts w:ascii="Times New Roman" w:hAnsi="Times New Roman" w:cs="Times New Roman"/>
          <w:color w:val="00204F"/>
          <w:bdr w:val="none" w:sz="0" w:space="0" w:color="auto" w:frame="1"/>
          <w:lang w:eastAsia="es-CO"/>
        </w:rPr>
        <w:br/>
        <w:t>Llegada, asistencia en el aeropuerto y traslado al hotel seleccionado.</w:t>
      </w:r>
      <w:r w:rsidRPr="0070146F">
        <w:rPr>
          <w:rFonts w:ascii="Times New Roman" w:hAnsi="Times New Roman" w:cs="Times New Roman"/>
          <w:color w:val="00204F"/>
          <w:bdr w:val="none" w:sz="0" w:space="0" w:color="auto" w:frame="1"/>
          <w:lang w:eastAsia="es-CO"/>
        </w:rPr>
        <w:br/>
        <w:t>Tarde libre para comenzar a disfrutar del entorno natural.</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Alojamiento.</w:t>
      </w:r>
    </w:p>
    <w:p w14:paraId="09E1B3C7" w14:textId="77777777" w:rsidR="0070146F" w:rsidRPr="0070146F" w:rsidRDefault="00235DE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24407765">
          <v:rect id="_x0000_i1027" style="width:0;height:1.5pt" o:hrstd="t" o:hr="t" fillcolor="#a0a0a0" stroked="f"/>
        </w:pict>
      </w:r>
    </w:p>
    <w:p w14:paraId="32BA8161" w14:textId="77777777" w:rsidR="0070146F" w:rsidRP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Día 4 – BARILOCHE – Circuito Chico con Cerro Campanario</w:t>
      </w:r>
    </w:p>
    <w:p w14:paraId="380246E6"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Desayuno en el hotel.</w:t>
      </w:r>
      <w:r w:rsidRPr="0070146F">
        <w:rPr>
          <w:rFonts w:ascii="Times New Roman" w:hAnsi="Times New Roman" w:cs="Times New Roman"/>
          <w:color w:val="00204F"/>
          <w:bdr w:val="none" w:sz="0" w:space="0" w:color="auto" w:frame="1"/>
          <w:lang w:eastAsia="es-CO"/>
        </w:rPr>
        <w:br/>
        <w:t xml:space="preserve">Salida para realizar el tradicional </w:t>
      </w:r>
      <w:r w:rsidRPr="0070146F">
        <w:rPr>
          <w:rFonts w:ascii="Times New Roman" w:hAnsi="Times New Roman" w:cs="Times New Roman"/>
          <w:b/>
          <w:bCs/>
          <w:color w:val="00204F"/>
          <w:bdr w:val="none" w:sz="0" w:space="0" w:color="auto" w:frame="1"/>
          <w:lang w:eastAsia="es-CO"/>
        </w:rPr>
        <w:t>Circuito Chico</w:t>
      </w:r>
      <w:r w:rsidRPr="0070146F">
        <w:rPr>
          <w:rFonts w:ascii="Times New Roman" w:hAnsi="Times New Roman" w:cs="Times New Roman"/>
          <w:color w:val="00204F"/>
          <w:bdr w:val="none" w:sz="0" w:space="0" w:color="auto" w:frame="1"/>
          <w:lang w:eastAsia="es-CO"/>
        </w:rPr>
        <w:t xml:space="preserve">, bordeando el Lago Nahuel Huapi por la Avenida Bustillo. En el kilómetro 8 visitamos </w:t>
      </w:r>
      <w:r w:rsidRPr="0070146F">
        <w:rPr>
          <w:rFonts w:ascii="Times New Roman" w:hAnsi="Times New Roman" w:cs="Times New Roman"/>
          <w:b/>
          <w:bCs/>
          <w:color w:val="00204F"/>
          <w:bdr w:val="none" w:sz="0" w:space="0" w:color="auto" w:frame="1"/>
          <w:lang w:eastAsia="es-CO"/>
        </w:rPr>
        <w:t>Playa Bonita</w:t>
      </w:r>
      <w:r w:rsidRPr="0070146F">
        <w:rPr>
          <w:rFonts w:ascii="Times New Roman" w:hAnsi="Times New Roman" w:cs="Times New Roman"/>
          <w:color w:val="00204F"/>
          <w:bdr w:val="none" w:sz="0" w:space="0" w:color="auto" w:frame="1"/>
          <w:lang w:eastAsia="es-CO"/>
        </w:rPr>
        <w:t>, con vistas a la isla Huemul.</w:t>
      </w:r>
      <w:r w:rsidRPr="0070146F">
        <w:rPr>
          <w:rFonts w:ascii="Times New Roman" w:hAnsi="Times New Roman" w:cs="Times New Roman"/>
          <w:color w:val="00204F"/>
          <w:bdr w:val="none" w:sz="0" w:space="0" w:color="auto" w:frame="1"/>
          <w:lang w:eastAsia="es-CO"/>
        </w:rPr>
        <w:br/>
        <w:t xml:space="preserve">Continuamos hasta el </w:t>
      </w:r>
      <w:r w:rsidRPr="0070146F">
        <w:rPr>
          <w:rFonts w:ascii="Times New Roman" w:hAnsi="Times New Roman" w:cs="Times New Roman"/>
          <w:b/>
          <w:bCs/>
          <w:color w:val="00204F"/>
          <w:bdr w:val="none" w:sz="0" w:space="0" w:color="auto" w:frame="1"/>
          <w:lang w:eastAsia="es-CO"/>
        </w:rPr>
        <w:t>Cerro Campanario</w:t>
      </w:r>
      <w:r w:rsidRPr="0070146F">
        <w:rPr>
          <w:rFonts w:ascii="Times New Roman" w:hAnsi="Times New Roman" w:cs="Times New Roman"/>
          <w:color w:val="00204F"/>
          <w:bdr w:val="none" w:sz="0" w:space="0" w:color="auto" w:frame="1"/>
          <w:lang w:eastAsia="es-CO"/>
        </w:rPr>
        <w:t xml:space="preserve"> (ascenso en aerosilla incluido), desde donde se obtiene una de las vistas panorámicas más impresionantes de la región: los lagos Nahuel Huapi y Moreno, la Laguna El Trébol, la Isla Victoria, y los cerros más representativos como el Otto, López y Catedral.</w:t>
      </w:r>
      <w:r w:rsidRPr="0070146F">
        <w:rPr>
          <w:rFonts w:ascii="Times New Roman" w:hAnsi="Times New Roman" w:cs="Times New Roman"/>
          <w:color w:val="00204F"/>
          <w:bdr w:val="none" w:sz="0" w:space="0" w:color="auto" w:frame="1"/>
          <w:lang w:eastAsia="es-CO"/>
        </w:rPr>
        <w:br/>
        <w:t xml:space="preserve">Visitaremos también la </w:t>
      </w:r>
      <w:r w:rsidRPr="0070146F">
        <w:rPr>
          <w:rFonts w:ascii="Times New Roman" w:hAnsi="Times New Roman" w:cs="Times New Roman"/>
          <w:b/>
          <w:bCs/>
          <w:color w:val="00204F"/>
          <w:bdr w:val="none" w:sz="0" w:space="0" w:color="auto" w:frame="1"/>
          <w:lang w:eastAsia="es-CO"/>
        </w:rPr>
        <w:t xml:space="preserve">Villa Llao </w:t>
      </w:r>
      <w:proofErr w:type="spellStart"/>
      <w:r w:rsidRPr="0070146F">
        <w:rPr>
          <w:rFonts w:ascii="Times New Roman" w:hAnsi="Times New Roman" w:cs="Times New Roman"/>
          <w:b/>
          <w:bCs/>
          <w:color w:val="00204F"/>
          <w:bdr w:val="none" w:sz="0" w:space="0" w:color="auto" w:frame="1"/>
          <w:lang w:eastAsia="es-CO"/>
        </w:rPr>
        <w:t>Llao</w:t>
      </w:r>
      <w:proofErr w:type="spellEnd"/>
      <w:r w:rsidRPr="0070146F">
        <w:rPr>
          <w:rFonts w:ascii="Times New Roman" w:hAnsi="Times New Roman" w:cs="Times New Roman"/>
          <w:color w:val="00204F"/>
          <w:bdr w:val="none" w:sz="0" w:space="0" w:color="auto" w:frame="1"/>
          <w:lang w:eastAsia="es-CO"/>
        </w:rPr>
        <w:t xml:space="preserve">, con su icónica capilla San Eduardo y el emblemático Hotel Llao </w:t>
      </w:r>
      <w:proofErr w:type="spellStart"/>
      <w:r w:rsidRPr="0070146F">
        <w:rPr>
          <w:rFonts w:ascii="Times New Roman" w:hAnsi="Times New Roman" w:cs="Times New Roman"/>
          <w:color w:val="00204F"/>
          <w:bdr w:val="none" w:sz="0" w:space="0" w:color="auto" w:frame="1"/>
          <w:lang w:eastAsia="es-CO"/>
        </w:rPr>
        <w:t>Llao</w:t>
      </w:r>
      <w:proofErr w:type="spellEnd"/>
      <w:r w:rsidRPr="0070146F">
        <w:rPr>
          <w:rFonts w:ascii="Times New Roman" w:hAnsi="Times New Roman" w:cs="Times New Roman"/>
          <w:color w:val="00204F"/>
          <w:bdr w:val="none" w:sz="0" w:space="0" w:color="auto" w:frame="1"/>
          <w:lang w:eastAsia="es-CO"/>
        </w:rPr>
        <w:t xml:space="preserve">. El recorrido incluye </w:t>
      </w:r>
      <w:r w:rsidRPr="0070146F">
        <w:rPr>
          <w:rFonts w:ascii="Times New Roman" w:hAnsi="Times New Roman" w:cs="Times New Roman"/>
          <w:b/>
          <w:bCs/>
          <w:color w:val="00204F"/>
          <w:bdr w:val="none" w:sz="0" w:space="0" w:color="auto" w:frame="1"/>
          <w:lang w:eastAsia="es-CO"/>
        </w:rPr>
        <w:t>Puerto Pañuelo</w:t>
      </w:r>
      <w:r w:rsidRPr="0070146F">
        <w:rPr>
          <w:rFonts w:ascii="Times New Roman" w:hAnsi="Times New Roman" w:cs="Times New Roman"/>
          <w:color w:val="00204F"/>
          <w:bdr w:val="none" w:sz="0" w:space="0" w:color="auto" w:frame="1"/>
          <w:lang w:eastAsia="es-CO"/>
        </w:rPr>
        <w:t xml:space="preserve">, </w:t>
      </w:r>
      <w:r w:rsidRPr="0070146F">
        <w:rPr>
          <w:rFonts w:ascii="Times New Roman" w:hAnsi="Times New Roman" w:cs="Times New Roman"/>
          <w:b/>
          <w:bCs/>
          <w:color w:val="00204F"/>
          <w:bdr w:val="none" w:sz="0" w:space="0" w:color="auto" w:frame="1"/>
          <w:lang w:eastAsia="es-CO"/>
        </w:rPr>
        <w:t>Bahía López</w:t>
      </w:r>
      <w:r w:rsidRPr="0070146F">
        <w:rPr>
          <w:rFonts w:ascii="Times New Roman" w:hAnsi="Times New Roman" w:cs="Times New Roman"/>
          <w:color w:val="00204F"/>
          <w:bdr w:val="none" w:sz="0" w:space="0" w:color="auto" w:frame="1"/>
          <w:lang w:eastAsia="es-CO"/>
        </w:rPr>
        <w:t xml:space="preserve">, </w:t>
      </w:r>
      <w:r w:rsidRPr="0070146F">
        <w:rPr>
          <w:rFonts w:ascii="Times New Roman" w:hAnsi="Times New Roman" w:cs="Times New Roman"/>
          <w:b/>
          <w:bCs/>
          <w:color w:val="00204F"/>
          <w:bdr w:val="none" w:sz="0" w:space="0" w:color="auto" w:frame="1"/>
          <w:lang w:eastAsia="es-CO"/>
        </w:rPr>
        <w:t>Punto Panorámico</w:t>
      </w:r>
      <w:r w:rsidRPr="0070146F">
        <w:rPr>
          <w:rFonts w:ascii="Times New Roman" w:hAnsi="Times New Roman" w:cs="Times New Roman"/>
          <w:color w:val="00204F"/>
          <w:bdr w:val="none" w:sz="0" w:space="0" w:color="auto" w:frame="1"/>
          <w:lang w:eastAsia="es-CO"/>
        </w:rPr>
        <w:t>, y los lagos Moreno y Escondido, para finalmente regresar a la ciudad.</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Alojamiento.</w:t>
      </w:r>
    </w:p>
    <w:p w14:paraId="4A66A52B" w14:textId="77777777" w:rsidR="0070146F" w:rsidRPr="0070146F" w:rsidRDefault="00235DE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58312818">
          <v:rect id="_x0000_i1028" style="width:0;height:1.5pt" o:hrstd="t" o:hr="t" fillcolor="#a0a0a0" stroked="f"/>
        </w:pict>
      </w:r>
    </w:p>
    <w:p w14:paraId="4EB08D5E" w14:textId="77777777" w:rsid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p>
    <w:p w14:paraId="45E59253" w14:textId="77777777" w:rsid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p>
    <w:p w14:paraId="5EDB44A0" w14:textId="662C2072" w:rsidR="0070146F" w:rsidRP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Día 5 – BARILOCHE</w:t>
      </w:r>
    </w:p>
    <w:p w14:paraId="1CE49E72"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Desayuno en el hotel.</w:t>
      </w:r>
      <w:r w:rsidRPr="0070146F">
        <w:rPr>
          <w:rFonts w:ascii="Times New Roman" w:hAnsi="Times New Roman" w:cs="Times New Roman"/>
          <w:color w:val="00204F"/>
          <w:bdr w:val="none" w:sz="0" w:space="0" w:color="auto" w:frame="1"/>
          <w:lang w:eastAsia="es-CO"/>
        </w:rPr>
        <w:br/>
        <w:t>Día libre para disfrutar de actividades opcionales: navegar por el Lago Nahuel Huapi, realizar deportes de invierno (según temporada), explorar senderos o relajarse en un entorno único.</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Alojamiento.</w:t>
      </w:r>
    </w:p>
    <w:p w14:paraId="099F399C" w14:textId="77777777" w:rsidR="0070146F" w:rsidRPr="0070146F" w:rsidRDefault="00235DE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70DC08B7">
          <v:rect id="_x0000_i1029" style="width:0;height:1.5pt" o:hrstd="t" o:hr="t" fillcolor="#a0a0a0" stroked="f"/>
        </w:pict>
      </w:r>
    </w:p>
    <w:p w14:paraId="3C71C002" w14:textId="77777777" w:rsidR="0070146F" w:rsidRP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Día 6 – BARILOCHE / BUENOS AIRES</w:t>
      </w:r>
    </w:p>
    <w:p w14:paraId="72DFD840"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Desayuno en el hotel.</w:t>
      </w:r>
      <w:r w:rsidRPr="0070146F">
        <w:rPr>
          <w:rFonts w:ascii="Times New Roman" w:hAnsi="Times New Roman" w:cs="Times New Roman"/>
          <w:color w:val="00204F"/>
          <w:bdr w:val="none" w:sz="0" w:space="0" w:color="auto" w:frame="1"/>
          <w:lang w:eastAsia="es-CO"/>
        </w:rPr>
        <w:br/>
        <w:t>A la hora convenida, traslado al aeropuerto para tomar el vuelo de regreso a Buenos Aires.</w:t>
      </w:r>
      <w:r w:rsidRPr="0070146F">
        <w:rPr>
          <w:rFonts w:ascii="Times New Roman" w:hAnsi="Times New Roman" w:cs="Times New Roman"/>
          <w:color w:val="00204F"/>
          <w:bdr w:val="none" w:sz="0" w:space="0" w:color="auto" w:frame="1"/>
          <w:lang w:eastAsia="es-CO"/>
        </w:rPr>
        <w:br/>
        <w:t>Llegada, asistencia y traslado al hotel seleccionado.</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Alojamiento.</w:t>
      </w:r>
    </w:p>
    <w:p w14:paraId="1078130D" w14:textId="77777777" w:rsidR="0070146F" w:rsidRPr="0070146F" w:rsidRDefault="00235DE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Pr>
          <w:rFonts w:ascii="Times New Roman" w:hAnsi="Times New Roman" w:cs="Times New Roman"/>
          <w:color w:val="00204F"/>
          <w:bdr w:val="none" w:sz="0" w:space="0" w:color="auto" w:frame="1"/>
          <w:lang w:eastAsia="es-CO"/>
        </w:rPr>
        <w:pict w14:anchorId="4447592E">
          <v:rect id="_x0000_i1030" style="width:0;height:1.5pt" o:hrstd="t" o:hr="t" fillcolor="#a0a0a0" stroked="f"/>
        </w:pict>
      </w:r>
    </w:p>
    <w:p w14:paraId="697FA0AD" w14:textId="77777777" w:rsidR="0070146F" w:rsidRPr="0070146F" w:rsidRDefault="0070146F" w:rsidP="0070146F">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Día 7 – BUENOS AIRES / REGRESO</w:t>
      </w:r>
    </w:p>
    <w:p w14:paraId="60440D93" w14:textId="77777777" w:rsidR="0070146F" w:rsidRPr="0070146F" w:rsidRDefault="0070146F" w:rsidP="0070146F">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Desayuno en el hotel.</w:t>
      </w:r>
      <w:r w:rsidRPr="0070146F">
        <w:rPr>
          <w:rFonts w:ascii="Times New Roman" w:hAnsi="Times New Roman" w:cs="Times New Roman"/>
          <w:color w:val="00204F"/>
          <w:bdr w:val="none" w:sz="0" w:space="0" w:color="auto" w:frame="1"/>
          <w:lang w:eastAsia="es-CO"/>
        </w:rPr>
        <w:br/>
        <w:t>A la hora prevista, traslado al Aeropuerto Internacional de Ezeiza para abordar el vuelo de regreso a la ciudad de origen.</w:t>
      </w:r>
      <w:r w:rsidRPr="0070146F">
        <w:rPr>
          <w:rFonts w:ascii="Times New Roman" w:hAnsi="Times New Roman" w:cs="Times New Roman"/>
          <w:color w:val="00204F"/>
          <w:bdr w:val="none" w:sz="0" w:space="0" w:color="auto" w:frame="1"/>
          <w:lang w:eastAsia="es-CO"/>
        </w:rPr>
        <w:br/>
      </w:r>
      <w:r w:rsidRPr="0070146F">
        <w:rPr>
          <w:rFonts w:ascii="Times New Roman" w:hAnsi="Times New Roman" w:cs="Times New Roman"/>
          <w:b/>
          <w:bCs/>
          <w:color w:val="00204F"/>
          <w:bdr w:val="none" w:sz="0" w:space="0" w:color="auto" w:frame="1"/>
          <w:lang w:eastAsia="es-CO"/>
        </w:rPr>
        <w:t>Fin de nuestros servicios.</w:t>
      </w:r>
    </w:p>
    <w:p w14:paraId="79EFF58E" w14:textId="77777777" w:rsidR="00121399" w:rsidRPr="0070146F" w:rsidRDefault="00121399" w:rsidP="00873E7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3802D72F" w14:textId="4DC3DE16" w:rsidR="00144CEC" w:rsidRPr="0070146F" w:rsidRDefault="00BD23AC" w:rsidP="00BD23AC">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7981D10F" w14:textId="77777777" w:rsidR="00235DEF" w:rsidRPr="0070146F" w:rsidRDefault="00D64880" w:rsidP="00121399">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r w:rsidR="00F23EF3" w:rsidRPr="0070146F">
        <w:rPr>
          <w:rFonts w:ascii="Times New Roman" w:hAnsi="Times New Roman" w:cs="Times New Roman"/>
          <w:i/>
          <w:iCs/>
          <w:color w:val="00204F"/>
          <w:bdr w:val="none" w:sz="0" w:space="0" w:color="auto" w:frame="1"/>
          <w:lang w:eastAsia="es-CO"/>
        </w:rPr>
        <w:br/>
      </w:r>
    </w:p>
    <w:tbl>
      <w:tblPr>
        <w:tblW w:w="8911" w:type="dxa"/>
        <w:shd w:val="clear" w:color="auto" w:fill="FFFFFF"/>
        <w:tblCellMar>
          <w:top w:w="15" w:type="dxa"/>
          <w:left w:w="15" w:type="dxa"/>
          <w:bottom w:w="15" w:type="dxa"/>
          <w:right w:w="15" w:type="dxa"/>
        </w:tblCellMar>
        <w:tblLook w:val="04A0" w:firstRow="1" w:lastRow="0" w:firstColumn="1" w:lastColumn="0" w:noHBand="0" w:noVBand="1"/>
      </w:tblPr>
      <w:tblGrid>
        <w:gridCol w:w="881"/>
        <w:gridCol w:w="876"/>
        <w:gridCol w:w="871"/>
        <w:gridCol w:w="868"/>
        <w:gridCol w:w="1982"/>
        <w:gridCol w:w="1646"/>
        <w:gridCol w:w="1701"/>
        <w:gridCol w:w="36"/>
        <w:gridCol w:w="50"/>
      </w:tblGrid>
      <w:tr w:rsidR="00235DEF" w:rsidRPr="00235DEF" w14:paraId="7E445CAA" w14:textId="77777777" w:rsidTr="00235DEF">
        <w:trPr>
          <w:gridAfter w:val="2"/>
          <w:wAfter w:w="129" w:type="dxa"/>
        </w:trPr>
        <w:tc>
          <w:tcPr>
            <w:tcW w:w="0" w:type="auto"/>
            <w:gridSpan w:val="4"/>
            <w:tcBorders>
              <w:top w:val="single" w:sz="2" w:space="0" w:color="auto"/>
              <w:left w:val="single" w:sz="4" w:space="0" w:color="auto"/>
              <w:bottom w:val="single" w:sz="2" w:space="0" w:color="auto"/>
              <w:right w:val="single" w:sz="4" w:space="0" w:color="auto"/>
            </w:tcBorders>
            <w:shd w:val="clear" w:color="auto" w:fill="999999"/>
            <w:vAlign w:val="center"/>
            <w:hideMark/>
          </w:tcPr>
          <w:p w14:paraId="043E2D8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06652D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085BD8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5C5BF30"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b/>
                <w:bCs/>
                <w:color w:val="00204F"/>
                <w:lang w:eastAsia="es-CO"/>
              </w:rPr>
              <w:t>Triple </w:t>
            </w:r>
          </w:p>
        </w:tc>
      </w:tr>
      <w:tr w:rsidR="00235DEF" w:rsidRPr="00235DEF" w14:paraId="6E4F5963" w14:textId="77777777" w:rsidTr="00235DEF">
        <w:trPr>
          <w:gridAfter w:val="2"/>
          <w:wAfter w:w="129" w:type="dxa"/>
        </w:trPr>
        <w:tc>
          <w:tcPr>
            <w:tcW w:w="8782" w:type="dxa"/>
            <w:gridSpan w:val="7"/>
            <w:tcBorders>
              <w:top w:val="single" w:sz="2" w:space="0" w:color="auto"/>
              <w:left w:val="single" w:sz="4" w:space="0" w:color="auto"/>
              <w:bottom w:val="single" w:sz="2" w:space="0" w:color="auto"/>
              <w:right w:val="single" w:sz="4" w:space="0" w:color="auto"/>
            </w:tcBorders>
            <w:shd w:val="clear" w:color="auto" w:fill="FFFFFF"/>
            <w:vAlign w:val="center"/>
            <w:hideMark/>
          </w:tcPr>
          <w:p w14:paraId="1FA3E9D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roofErr w:type="spellStart"/>
            <w:r w:rsidRPr="00235DEF">
              <w:rPr>
                <w:rFonts w:ascii="Times New Roman" w:hAnsi="Times New Roman" w:cs="Times New Roman"/>
                <w:b/>
                <w:bCs/>
                <w:color w:val="00204F"/>
                <w:lang w:eastAsia="es-CO"/>
              </w:rPr>
              <w:t>Sofitel</w:t>
            </w:r>
            <w:proofErr w:type="spellEnd"/>
            <w:r w:rsidRPr="00235DEF">
              <w:rPr>
                <w:rFonts w:ascii="Times New Roman" w:hAnsi="Times New Roman" w:cs="Times New Roman"/>
                <w:b/>
                <w:bCs/>
                <w:color w:val="00204F"/>
                <w:lang w:eastAsia="es-CO"/>
              </w:rPr>
              <w:t xml:space="preserve"> Buenos Aires Recoleta - Alma Del Lago Suites &amp; Spa - </w:t>
            </w:r>
            <w:proofErr w:type="spellStart"/>
            <w:r w:rsidRPr="00235DEF">
              <w:rPr>
                <w:rFonts w:ascii="Times New Roman" w:hAnsi="Times New Roman" w:cs="Times New Roman"/>
                <w:b/>
                <w:bCs/>
                <w:color w:val="00204F"/>
                <w:lang w:eastAsia="es-CO"/>
              </w:rPr>
              <w:t>Sofitel</w:t>
            </w:r>
            <w:proofErr w:type="spellEnd"/>
            <w:r w:rsidRPr="00235DEF">
              <w:rPr>
                <w:rFonts w:ascii="Times New Roman" w:hAnsi="Times New Roman" w:cs="Times New Roman"/>
                <w:b/>
                <w:bCs/>
                <w:color w:val="00204F"/>
                <w:lang w:eastAsia="es-CO"/>
              </w:rPr>
              <w:t xml:space="preserve"> Buenos Aires Recoleta</w:t>
            </w:r>
          </w:p>
        </w:tc>
      </w:tr>
      <w:tr w:rsidR="00235DEF" w:rsidRPr="00235DEF" w14:paraId="3007ABBB" w14:textId="77777777" w:rsidTr="00235DEF">
        <w:trPr>
          <w:gridAfter w:val="5"/>
          <w:wAfter w:w="5504" w:type="dxa"/>
        </w:trPr>
        <w:tc>
          <w:tcPr>
            <w:tcW w:w="0" w:type="auto"/>
            <w:gridSpan w:val="3"/>
            <w:shd w:val="clear" w:color="auto" w:fill="FFFFFF"/>
            <w:vAlign w:val="center"/>
            <w:hideMark/>
          </w:tcPr>
          <w:p w14:paraId="2BF6B28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322AD3AF"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6418C92C"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3153DF8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Agosto 04 - 31/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B3198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2179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E747E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1187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BF40E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1290</w:t>
            </w:r>
          </w:p>
        </w:tc>
        <w:tc>
          <w:tcPr>
            <w:tcW w:w="0" w:type="auto"/>
            <w:shd w:val="clear" w:color="auto" w:fill="FFFFFF"/>
            <w:vAlign w:val="center"/>
            <w:hideMark/>
          </w:tcPr>
          <w:p w14:paraId="312A277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9393E53"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3696273E"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25EA80B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lastRenderedPageBreak/>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58BD4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1990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61391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1092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D8C07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1220</w:t>
            </w:r>
          </w:p>
        </w:tc>
        <w:tc>
          <w:tcPr>
            <w:tcW w:w="0" w:type="auto"/>
            <w:shd w:val="clear" w:color="auto" w:fill="FFFFFF"/>
            <w:vAlign w:val="center"/>
            <w:hideMark/>
          </w:tcPr>
          <w:p w14:paraId="615D42A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1D369F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4020DF06"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396C339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03047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2179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CE1076"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1187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5A353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1282</w:t>
            </w:r>
          </w:p>
        </w:tc>
        <w:tc>
          <w:tcPr>
            <w:tcW w:w="0" w:type="auto"/>
            <w:shd w:val="clear" w:color="auto" w:fill="FFFFFF"/>
            <w:vAlign w:val="center"/>
            <w:hideMark/>
          </w:tcPr>
          <w:p w14:paraId="4CB766B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2ECC3D0"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3996FF5E"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4818C890"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 xml:space="preserve">Noviembre 01 /2025 - </w:t>
            </w:r>
            <w:proofErr w:type="gramStart"/>
            <w:r w:rsidRPr="00235DEF">
              <w:rPr>
                <w:rFonts w:ascii="Times New Roman" w:hAnsi="Times New Roman" w:cs="Times New Roman"/>
                <w:color w:val="00204F"/>
                <w:lang w:eastAsia="es-CO"/>
              </w:rPr>
              <w:t>Febrero</w:t>
            </w:r>
            <w:proofErr w:type="gramEnd"/>
            <w:r w:rsidRPr="00235DE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D31EE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2952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55F8B6"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1575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3321C8"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1576</w:t>
            </w:r>
          </w:p>
        </w:tc>
        <w:tc>
          <w:tcPr>
            <w:tcW w:w="0" w:type="auto"/>
            <w:shd w:val="clear" w:color="auto" w:fill="FFFFFF"/>
            <w:vAlign w:val="center"/>
            <w:hideMark/>
          </w:tcPr>
          <w:p w14:paraId="38A3A9F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9BBED99"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6DCE2E01" w14:textId="77777777" w:rsidTr="00235DEF">
        <w:tc>
          <w:tcPr>
            <w:tcW w:w="0" w:type="auto"/>
            <w:gridSpan w:val="7"/>
            <w:tcBorders>
              <w:top w:val="single" w:sz="2" w:space="0" w:color="auto"/>
              <w:left w:val="single" w:sz="4" w:space="0" w:color="auto"/>
              <w:bottom w:val="single" w:sz="2" w:space="0" w:color="auto"/>
              <w:right w:val="single" w:sz="4" w:space="0" w:color="auto"/>
            </w:tcBorders>
            <w:shd w:val="clear" w:color="auto" w:fill="FFFFFF"/>
            <w:vAlign w:val="center"/>
            <w:hideMark/>
          </w:tcPr>
          <w:p w14:paraId="70CF8B7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roofErr w:type="spellStart"/>
            <w:r w:rsidRPr="00235DEF">
              <w:rPr>
                <w:rFonts w:ascii="Times New Roman" w:hAnsi="Times New Roman" w:cs="Times New Roman"/>
                <w:b/>
                <w:bCs/>
                <w:color w:val="00204F"/>
                <w:lang w:eastAsia="es-CO"/>
              </w:rPr>
              <w:t>DoubleTree</w:t>
            </w:r>
            <w:proofErr w:type="spellEnd"/>
            <w:r w:rsidRPr="00235DEF">
              <w:rPr>
                <w:rFonts w:ascii="Times New Roman" w:hAnsi="Times New Roman" w:cs="Times New Roman"/>
                <w:b/>
                <w:bCs/>
                <w:color w:val="00204F"/>
                <w:lang w:eastAsia="es-CO"/>
              </w:rPr>
              <w:t xml:space="preserve"> </w:t>
            </w:r>
            <w:proofErr w:type="spellStart"/>
            <w:r w:rsidRPr="00235DEF">
              <w:rPr>
                <w:rFonts w:ascii="Times New Roman" w:hAnsi="Times New Roman" w:cs="Times New Roman"/>
                <w:b/>
                <w:bCs/>
                <w:color w:val="00204F"/>
                <w:lang w:eastAsia="es-CO"/>
              </w:rPr>
              <w:t>by</w:t>
            </w:r>
            <w:proofErr w:type="spellEnd"/>
            <w:r w:rsidRPr="00235DEF">
              <w:rPr>
                <w:rFonts w:ascii="Times New Roman" w:hAnsi="Times New Roman" w:cs="Times New Roman"/>
                <w:b/>
                <w:bCs/>
                <w:color w:val="00204F"/>
                <w:lang w:eastAsia="es-CO"/>
              </w:rPr>
              <w:t xml:space="preserve"> Hilton (ex Meliá Buenos Aires) - Cacique Inacayal - </w:t>
            </w:r>
            <w:proofErr w:type="spellStart"/>
            <w:r w:rsidRPr="00235DEF">
              <w:rPr>
                <w:rFonts w:ascii="Times New Roman" w:hAnsi="Times New Roman" w:cs="Times New Roman"/>
                <w:b/>
                <w:bCs/>
                <w:color w:val="00204F"/>
                <w:lang w:eastAsia="es-CO"/>
              </w:rPr>
              <w:t>DoubleTree</w:t>
            </w:r>
            <w:proofErr w:type="spellEnd"/>
            <w:r w:rsidRPr="00235DEF">
              <w:rPr>
                <w:rFonts w:ascii="Times New Roman" w:hAnsi="Times New Roman" w:cs="Times New Roman"/>
                <w:b/>
                <w:bCs/>
                <w:color w:val="00204F"/>
                <w:lang w:eastAsia="es-CO"/>
              </w:rPr>
              <w:t xml:space="preserve"> </w:t>
            </w:r>
            <w:proofErr w:type="spellStart"/>
            <w:r w:rsidRPr="00235DEF">
              <w:rPr>
                <w:rFonts w:ascii="Times New Roman" w:hAnsi="Times New Roman" w:cs="Times New Roman"/>
                <w:b/>
                <w:bCs/>
                <w:color w:val="00204F"/>
                <w:lang w:eastAsia="es-CO"/>
              </w:rPr>
              <w:t>by</w:t>
            </w:r>
            <w:proofErr w:type="spellEnd"/>
            <w:r w:rsidRPr="00235DEF">
              <w:rPr>
                <w:rFonts w:ascii="Times New Roman" w:hAnsi="Times New Roman" w:cs="Times New Roman"/>
                <w:b/>
                <w:bCs/>
                <w:color w:val="00204F"/>
                <w:lang w:eastAsia="es-CO"/>
              </w:rPr>
              <w:t xml:space="preserve"> Hilton (ex Meliá Buenos Aires)</w:t>
            </w:r>
          </w:p>
        </w:tc>
        <w:tc>
          <w:tcPr>
            <w:tcW w:w="0" w:type="auto"/>
            <w:shd w:val="clear" w:color="auto" w:fill="FFFFFF"/>
            <w:vAlign w:val="center"/>
            <w:hideMark/>
          </w:tcPr>
          <w:p w14:paraId="65275283"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095619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7496057E"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19C7CD2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 xml:space="preserve">Julio 27 - </w:t>
            </w:r>
            <w:proofErr w:type="gramStart"/>
            <w:r w:rsidRPr="00235DEF">
              <w:rPr>
                <w:rFonts w:ascii="Times New Roman" w:hAnsi="Times New Roman" w:cs="Times New Roman"/>
                <w:color w:val="00204F"/>
                <w:lang w:eastAsia="es-CO"/>
              </w:rPr>
              <w:t>Agosto</w:t>
            </w:r>
            <w:proofErr w:type="gramEnd"/>
            <w:r w:rsidRPr="00235DEF">
              <w:rPr>
                <w:rFonts w:ascii="Times New Roman" w:hAnsi="Times New Roman" w:cs="Times New Roman"/>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15531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1734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20721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965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C6B28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1036</w:t>
            </w:r>
          </w:p>
        </w:tc>
        <w:tc>
          <w:tcPr>
            <w:tcW w:w="0" w:type="auto"/>
            <w:shd w:val="clear" w:color="auto" w:fill="FFFFFF"/>
            <w:vAlign w:val="center"/>
            <w:hideMark/>
          </w:tcPr>
          <w:p w14:paraId="36BCBA4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0142A3E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57D1FA87"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3A5D9E4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8EA1C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1545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E2074B"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870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3EAF93"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969</w:t>
            </w:r>
          </w:p>
        </w:tc>
        <w:tc>
          <w:tcPr>
            <w:tcW w:w="0" w:type="auto"/>
            <w:shd w:val="clear" w:color="auto" w:fill="FFFFFF"/>
            <w:vAlign w:val="center"/>
            <w:hideMark/>
          </w:tcPr>
          <w:p w14:paraId="1FE26063"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A98827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11593CF8"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2D84EB1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3B3688"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1654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A7D83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924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1DD95F"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1005</w:t>
            </w:r>
          </w:p>
        </w:tc>
        <w:tc>
          <w:tcPr>
            <w:tcW w:w="0" w:type="auto"/>
            <w:shd w:val="clear" w:color="auto" w:fill="FFFFFF"/>
            <w:vAlign w:val="center"/>
            <w:hideMark/>
          </w:tcPr>
          <w:p w14:paraId="3328D7DF"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0EE4EF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33F90404"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2784AFA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 xml:space="preserve">Noviembre 01 /2025 - </w:t>
            </w:r>
            <w:proofErr w:type="gramStart"/>
            <w:r w:rsidRPr="00235DEF">
              <w:rPr>
                <w:rFonts w:ascii="Times New Roman" w:hAnsi="Times New Roman" w:cs="Times New Roman"/>
                <w:color w:val="00204F"/>
                <w:lang w:eastAsia="es-CO"/>
              </w:rPr>
              <w:t>Febrero</w:t>
            </w:r>
            <w:proofErr w:type="gramEnd"/>
            <w:r w:rsidRPr="00235DE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52ED3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2020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63FBA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1109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B9FBE0"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1203</w:t>
            </w:r>
          </w:p>
        </w:tc>
        <w:tc>
          <w:tcPr>
            <w:tcW w:w="0" w:type="auto"/>
            <w:shd w:val="clear" w:color="auto" w:fill="FFFFFF"/>
            <w:vAlign w:val="center"/>
            <w:hideMark/>
          </w:tcPr>
          <w:p w14:paraId="0800A1C9"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B4B5498"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72F19737" w14:textId="77777777" w:rsidTr="00235DEF">
        <w:tc>
          <w:tcPr>
            <w:tcW w:w="0" w:type="auto"/>
            <w:gridSpan w:val="7"/>
            <w:tcBorders>
              <w:top w:val="single" w:sz="2" w:space="0" w:color="auto"/>
              <w:left w:val="single" w:sz="4" w:space="0" w:color="auto"/>
              <w:bottom w:val="single" w:sz="2" w:space="0" w:color="auto"/>
              <w:right w:val="single" w:sz="4" w:space="0" w:color="auto"/>
            </w:tcBorders>
            <w:shd w:val="clear" w:color="auto" w:fill="FFFFFF"/>
            <w:vAlign w:val="center"/>
            <w:hideMark/>
          </w:tcPr>
          <w:p w14:paraId="731BDB2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roofErr w:type="spellStart"/>
            <w:r w:rsidRPr="00235DEF">
              <w:rPr>
                <w:rFonts w:ascii="Times New Roman" w:hAnsi="Times New Roman" w:cs="Times New Roman"/>
                <w:b/>
                <w:bCs/>
                <w:color w:val="00204F"/>
                <w:lang w:eastAsia="es-CO"/>
              </w:rPr>
              <w:t>Dazzler</w:t>
            </w:r>
            <w:proofErr w:type="spellEnd"/>
            <w:r w:rsidRPr="00235DEF">
              <w:rPr>
                <w:rFonts w:ascii="Times New Roman" w:hAnsi="Times New Roman" w:cs="Times New Roman"/>
                <w:b/>
                <w:bCs/>
                <w:color w:val="00204F"/>
                <w:lang w:eastAsia="es-CO"/>
              </w:rPr>
              <w:t xml:space="preserve"> </w:t>
            </w:r>
            <w:proofErr w:type="spellStart"/>
            <w:r w:rsidRPr="00235DEF">
              <w:rPr>
                <w:rFonts w:ascii="Times New Roman" w:hAnsi="Times New Roman" w:cs="Times New Roman"/>
                <w:b/>
                <w:bCs/>
                <w:color w:val="00204F"/>
                <w:lang w:eastAsia="es-CO"/>
              </w:rPr>
              <w:t>by</w:t>
            </w:r>
            <w:proofErr w:type="spellEnd"/>
            <w:r w:rsidRPr="00235DEF">
              <w:rPr>
                <w:rFonts w:ascii="Times New Roman" w:hAnsi="Times New Roman" w:cs="Times New Roman"/>
                <w:b/>
                <w:bCs/>
                <w:color w:val="00204F"/>
                <w:lang w:eastAsia="es-CO"/>
              </w:rPr>
              <w:t xml:space="preserve"> Wyndham </w:t>
            </w:r>
            <w:proofErr w:type="spellStart"/>
            <w:r w:rsidRPr="00235DEF">
              <w:rPr>
                <w:rFonts w:ascii="Times New Roman" w:hAnsi="Times New Roman" w:cs="Times New Roman"/>
                <w:b/>
                <w:bCs/>
                <w:color w:val="00204F"/>
                <w:lang w:eastAsia="es-CO"/>
              </w:rPr>
              <w:t>Maipu</w:t>
            </w:r>
            <w:proofErr w:type="spellEnd"/>
            <w:r w:rsidRPr="00235DEF">
              <w:rPr>
                <w:rFonts w:ascii="Times New Roman" w:hAnsi="Times New Roman" w:cs="Times New Roman"/>
                <w:b/>
                <w:bCs/>
                <w:color w:val="00204F"/>
                <w:lang w:eastAsia="es-CO"/>
              </w:rPr>
              <w:t xml:space="preserve"> - NH Edelweiss - </w:t>
            </w:r>
            <w:proofErr w:type="spellStart"/>
            <w:r w:rsidRPr="00235DEF">
              <w:rPr>
                <w:rFonts w:ascii="Times New Roman" w:hAnsi="Times New Roman" w:cs="Times New Roman"/>
                <w:b/>
                <w:bCs/>
                <w:color w:val="00204F"/>
                <w:lang w:eastAsia="es-CO"/>
              </w:rPr>
              <w:t>Dazzler</w:t>
            </w:r>
            <w:proofErr w:type="spellEnd"/>
            <w:r w:rsidRPr="00235DEF">
              <w:rPr>
                <w:rFonts w:ascii="Times New Roman" w:hAnsi="Times New Roman" w:cs="Times New Roman"/>
                <w:b/>
                <w:bCs/>
                <w:color w:val="00204F"/>
                <w:lang w:eastAsia="es-CO"/>
              </w:rPr>
              <w:t xml:space="preserve"> </w:t>
            </w:r>
            <w:proofErr w:type="spellStart"/>
            <w:r w:rsidRPr="00235DEF">
              <w:rPr>
                <w:rFonts w:ascii="Times New Roman" w:hAnsi="Times New Roman" w:cs="Times New Roman"/>
                <w:b/>
                <w:bCs/>
                <w:color w:val="00204F"/>
                <w:lang w:eastAsia="es-CO"/>
              </w:rPr>
              <w:t>by</w:t>
            </w:r>
            <w:proofErr w:type="spellEnd"/>
            <w:r w:rsidRPr="00235DEF">
              <w:rPr>
                <w:rFonts w:ascii="Times New Roman" w:hAnsi="Times New Roman" w:cs="Times New Roman"/>
                <w:b/>
                <w:bCs/>
                <w:color w:val="00204F"/>
                <w:lang w:eastAsia="es-CO"/>
              </w:rPr>
              <w:t xml:space="preserve"> Wyndham </w:t>
            </w:r>
            <w:proofErr w:type="spellStart"/>
            <w:r w:rsidRPr="00235DEF">
              <w:rPr>
                <w:rFonts w:ascii="Times New Roman" w:hAnsi="Times New Roman" w:cs="Times New Roman"/>
                <w:b/>
                <w:bCs/>
                <w:color w:val="00204F"/>
                <w:lang w:eastAsia="es-CO"/>
              </w:rPr>
              <w:t>Maipu</w:t>
            </w:r>
            <w:proofErr w:type="spellEnd"/>
          </w:p>
        </w:tc>
        <w:tc>
          <w:tcPr>
            <w:tcW w:w="0" w:type="auto"/>
            <w:shd w:val="clear" w:color="auto" w:fill="FFFFFF"/>
            <w:vAlign w:val="center"/>
            <w:hideMark/>
          </w:tcPr>
          <w:p w14:paraId="0EB34EDF"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0FE5837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7B170953" w14:textId="77777777" w:rsidTr="00235DEF">
        <w:trPr>
          <w:gridAfter w:val="6"/>
          <w:wAfter w:w="6349" w:type="dxa"/>
        </w:trPr>
        <w:tc>
          <w:tcPr>
            <w:tcW w:w="0" w:type="auto"/>
            <w:gridSpan w:val="2"/>
            <w:shd w:val="clear" w:color="auto" w:fill="FFFFFF"/>
            <w:vAlign w:val="center"/>
            <w:hideMark/>
          </w:tcPr>
          <w:p w14:paraId="7454678B"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65153EC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6629B30D"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3DCDA09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Agosto 03 - 23/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96F9B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1780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F64C59"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987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DBE9F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1095</w:t>
            </w:r>
          </w:p>
        </w:tc>
        <w:tc>
          <w:tcPr>
            <w:tcW w:w="0" w:type="auto"/>
            <w:shd w:val="clear" w:color="auto" w:fill="FFFFFF"/>
            <w:vAlign w:val="center"/>
            <w:hideMark/>
          </w:tcPr>
          <w:p w14:paraId="14AC9243"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B73D7C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0E67F9CE"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68C6D7A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 xml:space="preserve">Agosto 24 - </w:t>
            </w:r>
            <w:proofErr w:type="gramStart"/>
            <w:r w:rsidRPr="00235DEF">
              <w:rPr>
                <w:rFonts w:ascii="Times New Roman" w:hAnsi="Times New Roman" w:cs="Times New Roman"/>
                <w:color w:val="00204F"/>
                <w:lang w:eastAsia="es-CO"/>
              </w:rPr>
              <w:t>Septiembre</w:t>
            </w:r>
            <w:proofErr w:type="gramEnd"/>
            <w:r w:rsidRPr="00235DEF">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4D25DF"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1401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B2B8E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799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6D1891"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905</w:t>
            </w:r>
          </w:p>
        </w:tc>
        <w:tc>
          <w:tcPr>
            <w:tcW w:w="0" w:type="auto"/>
            <w:shd w:val="clear" w:color="auto" w:fill="FFFFFF"/>
            <w:vAlign w:val="center"/>
            <w:hideMark/>
          </w:tcPr>
          <w:p w14:paraId="50543C8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AA3F12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2F80EFDE"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45E71EF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9CB0D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1465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3A102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830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89E03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936</w:t>
            </w:r>
          </w:p>
        </w:tc>
        <w:tc>
          <w:tcPr>
            <w:tcW w:w="0" w:type="auto"/>
            <w:shd w:val="clear" w:color="auto" w:fill="FFFFFF"/>
            <w:vAlign w:val="center"/>
            <w:hideMark/>
          </w:tcPr>
          <w:p w14:paraId="666C4F9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4371080"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1F642B78"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07EEAA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 xml:space="preserve">Noviembre 01 /2025 - </w:t>
            </w:r>
            <w:proofErr w:type="gramStart"/>
            <w:r w:rsidRPr="00235DEF">
              <w:rPr>
                <w:rFonts w:ascii="Times New Roman" w:hAnsi="Times New Roman" w:cs="Times New Roman"/>
                <w:color w:val="00204F"/>
                <w:lang w:eastAsia="es-CO"/>
              </w:rPr>
              <w:t>Febrero</w:t>
            </w:r>
            <w:proofErr w:type="gramEnd"/>
            <w:r w:rsidRPr="00235DE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FD85D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2059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04CCF8"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1128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38241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1216</w:t>
            </w:r>
          </w:p>
        </w:tc>
        <w:tc>
          <w:tcPr>
            <w:tcW w:w="0" w:type="auto"/>
            <w:shd w:val="clear" w:color="auto" w:fill="FFFFFF"/>
            <w:vAlign w:val="center"/>
            <w:hideMark/>
          </w:tcPr>
          <w:p w14:paraId="67CD6E5B"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F0F776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5D55EA52" w14:textId="77777777" w:rsidTr="00235DEF">
        <w:tc>
          <w:tcPr>
            <w:tcW w:w="0" w:type="auto"/>
            <w:gridSpan w:val="7"/>
            <w:tcBorders>
              <w:top w:val="single" w:sz="2" w:space="0" w:color="auto"/>
              <w:left w:val="single" w:sz="4" w:space="0" w:color="auto"/>
              <w:bottom w:val="single" w:sz="2" w:space="0" w:color="auto"/>
              <w:right w:val="single" w:sz="4" w:space="0" w:color="auto"/>
            </w:tcBorders>
            <w:shd w:val="clear" w:color="auto" w:fill="FFFFFF"/>
            <w:vAlign w:val="center"/>
            <w:hideMark/>
          </w:tcPr>
          <w:p w14:paraId="60E462E6"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roofErr w:type="spellStart"/>
            <w:r w:rsidRPr="00235DEF">
              <w:rPr>
                <w:rFonts w:ascii="Times New Roman" w:hAnsi="Times New Roman" w:cs="Times New Roman"/>
                <w:b/>
                <w:bCs/>
                <w:color w:val="00204F"/>
                <w:lang w:eastAsia="es-CO"/>
              </w:rPr>
              <w:t>Merit</w:t>
            </w:r>
            <w:proofErr w:type="spellEnd"/>
            <w:r w:rsidRPr="00235DEF">
              <w:rPr>
                <w:rFonts w:ascii="Times New Roman" w:hAnsi="Times New Roman" w:cs="Times New Roman"/>
                <w:b/>
                <w:bCs/>
                <w:color w:val="00204F"/>
                <w:lang w:eastAsia="es-CO"/>
              </w:rPr>
              <w:t xml:space="preserve"> San Telmo - Kenton Palace Bariloche - </w:t>
            </w:r>
            <w:proofErr w:type="spellStart"/>
            <w:r w:rsidRPr="00235DEF">
              <w:rPr>
                <w:rFonts w:ascii="Times New Roman" w:hAnsi="Times New Roman" w:cs="Times New Roman"/>
                <w:b/>
                <w:bCs/>
                <w:color w:val="00204F"/>
                <w:lang w:eastAsia="es-CO"/>
              </w:rPr>
              <w:t>Merit</w:t>
            </w:r>
            <w:proofErr w:type="spellEnd"/>
            <w:r w:rsidRPr="00235DEF">
              <w:rPr>
                <w:rFonts w:ascii="Times New Roman" w:hAnsi="Times New Roman" w:cs="Times New Roman"/>
                <w:b/>
                <w:bCs/>
                <w:color w:val="00204F"/>
                <w:lang w:eastAsia="es-CO"/>
              </w:rPr>
              <w:t xml:space="preserve"> San Telmo</w:t>
            </w:r>
          </w:p>
        </w:tc>
        <w:tc>
          <w:tcPr>
            <w:tcW w:w="0" w:type="auto"/>
            <w:shd w:val="clear" w:color="auto" w:fill="FFFFFF"/>
            <w:vAlign w:val="center"/>
            <w:hideMark/>
          </w:tcPr>
          <w:p w14:paraId="34B2F64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09E209C"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1E215E22" w14:textId="77777777" w:rsidTr="00235DEF">
        <w:trPr>
          <w:gridAfter w:val="7"/>
          <w:wAfter w:w="7198" w:type="dxa"/>
        </w:trPr>
        <w:tc>
          <w:tcPr>
            <w:tcW w:w="0" w:type="auto"/>
            <w:shd w:val="clear" w:color="auto" w:fill="FFFFFF"/>
            <w:vAlign w:val="center"/>
            <w:hideMark/>
          </w:tcPr>
          <w:p w14:paraId="46A57969"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552F998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1D2C4154"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124F78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Agosto 10 - 31/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3899D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1284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73600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750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376FA6"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884</w:t>
            </w:r>
          </w:p>
        </w:tc>
        <w:tc>
          <w:tcPr>
            <w:tcW w:w="0" w:type="auto"/>
            <w:shd w:val="clear" w:color="auto" w:fill="FFFFFF"/>
            <w:vAlign w:val="center"/>
            <w:hideMark/>
          </w:tcPr>
          <w:p w14:paraId="6AC31E00"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A62D903"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4CAF6EB6"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45D2E2F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5936EE"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1087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9D1A3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651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03439D"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773</w:t>
            </w:r>
          </w:p>
        </w:tc>
        <w:tc>
          <w:tcPr>
            <w:tcW w:w="0" w:type="auto"/>
            <w:shd w:val="clear" w:color="auto" w:fill="FFFFFF"/>
            <w:vAlign w:val="center"/>
            <w:hideMark/>
          </w:tcPr>
          <w:p w14:paraId="4545A82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C503935"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2344503D"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1370866"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49E116"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1116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4CCD08"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669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62682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788</w:t>
            </w:r>
          </w:p>
        </w:tc>
        <w:tc>
          <w:tcPr>
            <w:tcW w:w="0" w:type="auto"/>
            <w:shd w:val="clear" w:color="auto" w:fill="FFFFFF"/>
            <w:vAlign w:val="center"/>
            <w:hideMark/>
          </w:tcPr>
          <w:p w14:paraId="4B42552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AC9300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r w:rsidR="00235DEF" w:rsidRPr="00235DEF" w14:paraId="2D2E1DC0" w14:textId="77777777" w:rsidTr="00235DEF">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EC709E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 xml:space="preserve">Noviembre 01 /2025 - </w:t>
            </w:r>
            <w:proofErr w:type="gramStart"/>
            <w:r w:rsidRPr="00235DEF">
              <w:rPr>
                <w:rFonts w:ascii="Times New Roman" w:hAnsi="Times New Roman" w:cs="Times New Roman"/>
                <w:color w:val="00204F"/>
                <w:lang w:eastAsia="es-CO"/>
              </w:rPr>
              <w:t>Febrero</w:t>
            </w:r>
            <w:proofErr w:type="gramEnd"/>
            <w:r w:rsidRPr="00235DE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D2CECA"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1493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53CAE4"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856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9B4672"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r w:rsidRPr="00235DEF">
              <w:rPr>
                <w:rFonts w:ascii="Times New Roman" w:hAnsi="Times New Roman" w:cs="Times New Roman"/>
                <w:color w:val="00204F"/>
                <w:lang w:eastAsia="es-CO"/>
              </w:rPr>
              <w:t>1005</w:t>
            </w:r>
          </w:p>
        </w:tc>
        <w:tc>
          <w:tcPr>
            <w:tcW w:w="0" w:type="auto"/>
            <w:shd w:val="clear" w:color="auto" w:fill="FFFFFF"/>
            <w:vAlign w:val="center"/>
            <w:hideMark/>
          </w:tcPr>
          <w:p w14:paraId="1AEA7768"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FF38B27" w14:textId="77777777" w:rsidR="00235DEF" w:rsidRPr="00235DEF" w:rsidRDefault="00235DEF" w:rsidP="00235DEF">
            <w:pPr>
              <w:shd w:val="clear" w:color="auto" w:fill="FFFFFF"/>
              <w:textAlignment w:val="baseline"/>
              <w:rPr>
                <w:rFonts w:ascii="Times New Roman" w:hAnsi="Times New Roman" w:cs="Times New Roman"/>
                <w:color w:val="00204F"/>
                <w:lang w:eastAsia="es-CO"/>
              </w:rPr>
            </w:pPr>
          </w:p>
        </w:tc>
      </w:tr>
    </w:tbl>
    <w:p w14:paraId="1DA470E6" w14:textId="4248AF81" w:rsidR="00BC0C9F" w:rsidRPr="0070146F" w:rsidRDefault="00BC0C9F" w:rsidP="00121399">
      <w:pPr>
        <w:shd w:val="clear" w:color="auto" w:fill="FFFFFF"/>
        <w:textAlignment w:val="baseline"/>
        <w:rPr>
          <w:rFonts w:ascii="Times New Roman" w:hAnsi="Times New Roman" w:cs="Times New Roman"/>
          <w:color w:val="00204F"/>
          <w:lang w:eastAsia="es-CO"/>
        </w:rPr>
      </w:pPr>
    </w:p>
    <w:p w14:paraId="2C6E8000" w14:textId="77777777" w:rsidR="0070146F" w:rsidRPr="0070146F" w:rsidRDefault="0070146F" w:rsidP="00991224">
      <w:pPr>
        <w:shd w:val="clear" w:color="auto" w:fill="FFFFFF"/>
        <w:textAlignment w:val="baseline"/>
        <w:rPr>
          <w:rFonts w:ascii="Times New Roman" w:hAnsi="Times New Roman" w:cs="Times New Roman"/>
          <w:b/>
          <w:bCs/>
          <w:noProof/>
          <w:color w:val="00204F"/>
          <w:lang w:eastAsia="es-CO"/>
        </w:rPr>
      </w:pPr>
    </w:p>
    <w:p w14:paraId="36FF3B97" w14:textId="77777777" w:rsidR="0070146F" w:rsidRPr="0070146F" w:rsidRDefault="00BC0C9F"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noProof/>
          <w:color w:val="00204F"/>
          <w:lang w:eastAsia="es-CO"/>
        </w:rPr>
        <w:lastRenderedPageBreak/>
        <w:drawing>
          <wp:inline distT="0" distB="0" distL="0" distR="0" wp14:anchorId="158E6E3A" wp14:editId="1E46FFAA">
            <wp:extent cx="6415549" cy="3674858"/>
            <wp:effectExtent l="0" t="0" r="4445" b="1905"/>
            <wp:docPr id="5275913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91349" name="Imagen 527591349"/>
                    <pic:cNvPicPr/>
                  </pic:nvPicPr>
                  <pic:blipFill rotWithShape="1">
                    <a:blip r:embed="rId13" cstate="print">
                      <a:extLst>
                        <a:ext uri="{28A0092B-C50C-407E-A947-70E740481C1C}">
                          <a14:useLocalDpi xmlns:a14="http://schemas.microsoft.com/office/drawing/2010/main" val="0"/>
                        </a:ext>
                      </a:extLst>
                    </a:blip>
                    <a:srcRect t="3305" b="10775"/>
                    <a:stretch>
                      <a:fillRect/>
                    </a:stretch>
                  </pic:blipFill>
                  <pic:spPr bwMode="auto">
                    <a:xfrm>
                      <a:off x="0" y="0"/>
                      <a:ext cx="6436380" cy="3686790"/>
                    </a:xfrm>
                    <a:prstGeom prst="rect">
                      <a:avLst/>
                    </a:prstGeom>
                    <a:ln>
                      <a:noFill/>
                    </a:ln>
                    <a:extLst>
                      <a:ext uri="{53640926-AAD7-44D8-BBD7-CCE9431645EC}">
                        <a14:shadowObscured xmlns:a14="http://schemas.microsoft.com/office/drawing/2010/main"/>
                      </a:ext>
                    </a:extLst>
                  </pic:spPr>
                </pic:pic>
              </a:graphicData>
            </a:graphic>
          </wp:inline>
        </w:drawing>
      </w:r>
    </w:p>
    <w:p w14:paraId="27D526F1" w14:textId="54360233" w:rsidR="00991224" w:rsidRPr="0070146F" w:rsidRDefault="006442F4"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53E25063"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70146F">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w:t>
      </w:r>
      <w:r w:rsidRPr="0070146F">
        <w:rPr>
          <w:rFonts w:ascii="Times New Roman" w:hAnsi="Times New Roman" w:cs="Times New Roman"/>
          <w:color w:val="00204F"/>
        </w:rPr>
        <w:lastRenderedPageBreak/>
        <w:t xml:space="preserve">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w:t>
      </w:r>
      <w:r w:rsidRPr="0070146F">
        <w:rPr>
          <w:rFonts w:ascii="Times New Roman" w:hAnsi="Times New Roman" w:cs="Times New Roman"/>
          <w:color w:val="00204F"/>
        </w:rPr>
        <w:lastRenderedPageBreak/>
        <w:t xml:space="preserve">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4"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D81B7" w14:textId="77777777" w:rsidR="00DC6A79" w:rsidRDefault="00DC6A79" w:rsidP="00862DB5">
      <w:pPr>
        <w:spacing w:after="0" w:line="240" w:lineRule="auto"/>
      </w:pPr>
      <w:r>
        <w:separator/>
      </w:r>
    </w:p>
  </w:endnote>
  <w:endnote w:type="continuationSeparator" w:id="0">
    <w:p w14:paraId="2459095B" w14:textId="77777777" w:rsidR="00DC6A79" w:rsidRDefault="00DC6A79"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D2419" w14:textId="77777777" w:rsidR="00DC6A79" w:rsidRDefault="00DC6A79" w:rsidP="00862DB5">
      <w:pPr>
        <w:spacing w:after="0" w:line="240" w:lineRule="auto"/>
      </w:pPr>
      <w:r>
        <w:separator/>
      </w:r>
    </w:p>
  </w:footnote>
  <w:footnote w:type="continuationSeparator" w:id="0">
    <w:p w14:paraId="7049C575" w14:textId="77777777" w:rsidR="00DC6A79" w:rsidRDefault="00DC6A79"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1"/>
  </w:num>
  <w:num w:numId="2" w16cid:durableId="362021260">
    <w:abstractNumId w:val="3"/>
  </w:num>
  <w:num w:numId="3" w16cid:durableId="934048347">
    <w:abstractNumId w:val="0"/>
  </w:num>
  <w:num w:numId="4" w16cid:durableId="925262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D5697"/>
    <w:rsid w:val="000E46E8"/>
    <w:rsid w:val="000E4D26"/>
    <w:rsid w:val="00121399"/>
    <w:rsid w:val="00122536"/>
    <w:rsid w:val="00127F15"/>
    <w:rsid w:val="00144CEC"/>
    <w:rsid w:val="00155384"/>
    <w:rsid w:val="002311FD"/>
    <w:rsid w:val="00235DEF"/>
    <w:rsid w:val="00257139"/>
    <w:rsid w:val="00262311"/>
    <w:rsid w:val="00292D0C"/>
    <w:rsid w:val="00293292"/>
    <w:rsid w:val="002A5F55"/>
    <w:rsid w:val="002B3EC2"/>
    <w:rsid w:val="002C42F8"/>
    <w:rsid w:val="002D1E1B"/>
    <w:rsid w:val="0036211E"/>
    <w:rsid w:val="003E7BE4"/>
    <w:rsid w:val="004736A3"/>
    <w:rsid w:val="00496618"/>
    <w:rsid w:val="00497266"/>
    <w:rsid w:val="004A1D97"/>
    <w:rsid w:val="004D6B2E"/>
    <w:rsid w:val="00507FD9"/>
    <w:rsid w:val="00577B8E"/>
    <w:rsid w:val="005A12C0"/>
    <w:rsid w:val="005A215F"/>
    <w:rsid w:val="005B465C"/>
    <w:rsid w:val="005E0528"/>
    <w:rsid w:val="005E6081"/>
    <w:rsid w:val="0060341F"/>
    <w:rsid w:val="0061479B"/>
    <w:rsid w:val="006442F4"/>
    <w:rsid w:val="00646F72"/>
    <w:rsid w:val="0064714F"/>
    <w:rsid w:val="00692A0D"/>
    <w:rsid w:val="006A1C03"/>
    <w:rsid w:val="006A6695"/>
    <w:rsid w:val="006D6195"/>
    <w:rsid w:val="006E1002"/>
    <w:rsid w:val="006E4B7F"/>
    <w:rsid w:val="006F7377"/>
    <w:rsid w:val="0070146F"/>
    <w:rsid w:val="00721656"/>
    <w:rsid w:val="00737745"/>
    <w:rsid w:val="00743B2A"/>
    <w:rsid w:val="00757EC6"/>
    <w:rsid w:val="00766518"/>
    <w:rsid w:val="00771D01"/>
    <w:rsid w:val="0078273E"/>
    <w:rsid w:val="007C473F"/>
    <w:rsid w:val="008166C3"/>
    <w:rsid w:val="00831468"/>
    <w:rsid w:val="0083422E"/>
    <w:rsid w:val="00842E39"/>
    <w:rsid w:val="00862DB5"/>
    <w:rsid w:val="00873E74"/>
    <w:rsid w:val="008929D5"/>
    <w:rsid w:val="00935892"/>
    <w:rsid w:val="009363DA"/>
    <w:rsid w:val="00991224"/>
    <w:rsid w:val="009D303A"/>
    <w:rsid w:val="00A6201C"/>
    <w:rsid w:val="00A9531E"/>
    <w:rsid w:val="00AF2016"/>
    <w:rsid w:val="00B1408A"/>
    <w:rsid w:val="00B35FC6"/>
    <w:rsid w:val="00B450EE"/>
    <w:rsid w:val="00B84649"/>
    <w:rsid w:val="00BB4239"/>
    <w:rsid w:val="00BB6090"/>
    <w:rsid w:val="00BC0C9F"/>
    <w:rsid w:val="00BC4B81"/>
    <w:rsid w:val="00BC4C9E"/>
    <w:rsid w:val="00BD23AC"/>
    <w:rsid w:val="00BD4CF7"/>
    <w:rsid w:val="00BE4283"/>
    <w:rsid w:val="00BF6723"/>
    <w:rsid w:val="00C0169D"/>
    <w:rsid w:val="00C94A70"/>
    <w:rsid w:val="00CC11D5"/>
    <w:rsid w:val="00CC35B3"/>
    <w:rsid w:val="00CC494D"/>
    <w:rsid w:val="00CD6430"/>
    <w:rsid w:val="00CF3AB3"/>
    <w:rsid w:val="00D60F1D"/>
    <w:rsid w:val="00D64880"/>
    <w:rsid w:val="00D77275"/>
    <w:rsid w:val="00D7780C"/>
    <w:rsid w:val="00DB6B5B"/>
    <w:rsid w:val="00DC3F7A"/>
    <w:rsid w:val="00DC6A79"/>
    <w:rsid w:val="00DD5050"/>
    <w:rsid w:val="00DE00D3"/>
    <w:rsid w:val="00DF7CA5"/>
    <w:rsid w:val="00E40400"/>
    <w:rsid w:val="00E66D83"/>
    <w:rsid w:val="00EB0BE9"/>
    <w:rsid w:val="00EB4893"/>
    <w:rsid w:val="00F06ABF"/>
    <w:rsid w:val="00F23EF3"/>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1872</Words>
  <Characters>10301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20</cp:revision>
  <dcterms:created xsi:type="dcterms:W3CDTF">2025-05-16T20:07:00Z</dcterms:created>
  <dcterms:modified xsi:type="dcterms:W3CDTF">2025-08-26T15:23:00Z</dcterms:modified>
</cp:coreProperties>
</file>