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KẾ TOÁN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kế toán. Tôi đã có kinh nghiệm hỗ trợ nhập liệu chứng từ, theo dõi thu chi, kiểm tra hóa đơn và sử dụng các phần mềm kế toán cơ bản. Trong quá trình làm việc, tôi luôn chú trọng đến tính chính xác, trung thực và tuân thủ đúng quy trình kế toán để đảm bảo số liệu rõ ràng, minh bạch.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Tôi mong muốn được làm việc tại quý công ty để nâng cao chuyên môn và đóng góp vào công tác quản lý tài chính hiệu quả. Mong nhận được sự xem xét và tạo điều kiện để tôi có thể đồng hành cùng sự phát triển của công ty.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9">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