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D847BB3" w:rsidR="00E428ED" w:rsidRDefault="003E74C8" w:rsidP="0035233B">
      <w:pPr>
        <w:widowControl w:val="0"/>
        <w:spacing w:line="240" w:lineRule="auto"/>
        <w:ind w:left="720" w:right="720"/>
        <w:jc w:val="center"/>
        <w:rPr>
          <w:rFonts w:ascii="Times New Roman" w:eastAsia="Times New Roman" w:hAnsi="Times New Roman" w:cs="Times New Roman"/>
          <w:b/>
          <w:sz w:val="25"/>
          <w:szCs w:val="25"/>
        </w:rPr>
      </w:pPr>
      <w:r>
        <w:rPr>
          <w:rFonts w:ascii="Times New Roman" w:eastAsia="Times New Roman" w:hAnsi="Times New Roman" w:cs="Times New Roman"/>
          <w:b/>
          <w:sz w:val="28"/>
          <w:szCs w:val="28"/>
        </w:rPr>
        <w:t xml:space="preserve">POLICE ACCOUNTABILITY BOARD FOR BALTIMORE </w:t>
      </w:r>
      <w:r>
        <w:rPr>
          <w:rFonts w:ascii="Times New Roman" w:eastAsia="Times New Roman" w:hAnsi="Times New Roman" w:cs="Times New Roman"/>
          <w:b/>
          <w:sz w:val="25"/>
          <w:szCs w:val="25"/>
        </w:rPr>
        <w:t>REGULAR MEETING AGENDA</w:t>
      </w:r>
    </w:p>
    <w:p w14:paraId="00000002" w14:textId="003ACDC4" w:rsidR="00E428ED" w:rsidRDefault="007C75E2" w:rsidP="00484093">
      <w:pPr>
        <w:widowControl w:val="0"/>
        <w:spacing w:line="240" w:lineRule="auto"/>
        <w:ind w:left="720" w:right="720"/>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October 2</w:t>
      </w:r>
      <w:r w:rsidR="003E74C8">
        <w:rPr>
          <w:rFonts w:ascii="Times New Roman" w:eastAsia="Times New Roman" w:hAnsi="Times New Roman" w:cs="Times New Roman"/>
          <w:sz w:val="25"/>
          <w:szCs w:val="25"/>
        </w:rPr>
        <w:t>, 2023</w:t>
      </w:r>
    </w:p>
    <w:p w14:paraId="00000003" w14:textId="57342A1F" w:rsidR="00E428ED" w:rsidRDefault="00484093" w:rsidP="00484093">
      <w:pPr>
        <w:widowControl w:val="0"/>
        <w:spacing w:line="240" w:lineRule="auto"/>
        <w:ind w:left="720" w:right="720"/>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Zoom</w:t>
      </w:r>
    </w:p>
    <w:p w14:paraId="00000004" w14:textId="4274F0B3" w:rsidR="00E428ED" w:rsidRDefault="003E74C8" w:rsidP="00484093">
      <w:pPr>
        <w:widowControl w:val="0"/>
        <w:spacing w:line="240" w:lineRule="auto"/>
        <w:ind w:left="720" w:right="720"/>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6:00-8:00 pm</w:t>
      </w:r>
    </w:p>
    <w:p w14:paraId="00000005" w14:textId="6B2F7B14" w:rsidR="00E428ED" w:rsidRPr="000F5025" w:rsidRDefault="003E74C8" w:rsidP="000F5025">
      <w:pPr>
        <w:pStyle w:val="ListParagraph"/>
        <w:widowControl w:val="0"/>
        <w:numPr>
          <w:ilvl w:val="0"/>
          <w:numId w:val="9"/>
        </w:numPr>
        <w:spacing w:before="100" w:beforeAutospacing="1" w:after="100" w:afterAutospacing="1" w:line="240" w:lineRule="auto"/>
        <w:ind w:right="720"/>
        <w:rPr>
          <w:rFonts w:ascii="Georgia" w:eastAsia="Georgia" w:hAnsi="Georgia" w:cs="Georgia"/>
          <w:b/>
        </w:rPr>
      </w:pPr>
      <w:r w:rsidRPr="000F5025">
        <w:rPr>
          <w:rFonts w:ascii="Georgia" w:eastAsia="Georgia" w:hAnsi="Georgia" w:cs="Georgia"/>
          <w:b/>
        </w:rPr>
        <w:t xml:space="preserve">Welcome  </w:t>
      </w:r>
    </w:p>
    <w:p w14:paraId="7CFC03EC" w14:textId="7924CB23" w:rsidR="000F5025" w:rsidRPr="00675C07" w:rsidRDefault="000F5025" w:rsidP="000F5025">
      <w:pPr>
        <w:pStyle w:val="ListParagraph"/>
        <w:widowControl w:val="0"/>
        <w:numPr>
          <w:ilvl w:val="0"/>
          <w:numId w:val="9"/>
        </w:numPr>
        <w:spacing w:before="100" w:beforeAutospacing="1" w:after="100" w:afterAutospacing="1" w:line="240" w:lineRule="auto"/>
        <w:ind w:right="720"/>
        <w:rPr>
          <w:rFonts w:ascii="Georgia" w:eastAsia="Georgia" w:hAnsi="Georgia" w:cs="Georgia"/>
          <w:b/>
        </w:rPr>
      </w:pPr>
      <w:r w:rsidRPr="00675C07">
        <w:rPr>
          <w:rFonts w:ascii="Georgia" w:eastAsia="Georgia" w:hAnsi="Georgia" w:cs="Georgia"/>
          <w:b/>
        </w:rPr>
        <w:t xml:space="preserve">The </w:t>
      </w:r>
      <w:r w:rsidR="007A3272" w:rsidRPr="00675C07">
        <w:rPr>
          <w:rFonts w:ascii="Georgia" w:eastAsia="Georgia" w:hAnsi="Georgia" w:cs="Georgia"/>
          <w:b/>
        </w:rPr>
        <w:t>monthly</w:t>
      </w:r>
      <w:r w:rsidR="00384E31" w:rsidRPr="00675C07">
        <w:rPr>
          <w:rFonts w:ascii="Georgia" w:eastAsia="Georgia" w:hAnsi="Georgia" w:cs="Georgia"/>
          <w:b/>
        </w:rPr>
        <w:t xml:space="preserve"> </w:t>
      </w:r>
      <w:r w:rsidRPr="00675C07">
        <w:rPr>
          <w:rFonts w:ascii="Georgia" w:eastAsia="Georgia" w:hAnsi="Georgia" w:cs="Georgia"/>
          <w:b/>
        </w:rPr>
        <w:t xml:space="preserve">meeting </w:t>
      </w:r>
      <w:r w:rsidR="00384E31" w:rsidRPr="00675C07">
        <w:rPr>
          <w:rFonts w:ascii="Georgia" w:eastAsia="Georgia" w:hAnsi="Georgia" w:cs="Georgia"/>
          <w:b/>
        </w:rPr>
        <w:t xml:space="preserve">of the Police </w:t>
      </w:r>
      <w:r w:rsidR="007A3272" w:rsidRPr="00675C07">
        <w:rPr>
          <w:rFonts w:ascii="Georgia" w:eastAsia="Georgia" w:hAnsi="Georgia" w:cs="Georgia"/>
          <w:b/>
        </w:rPr>
        <w:t xml:space="preserve">Accountability Board </w:t>
      </w:r>
      <w:r w:rsidRPr="00675C07">
        <w:rPr>
          <w:rFonts w:ascii="Georgia" w:eastAsia="Georgia" w:hAnsi="Georgia" w:cs="Georgia"/>
          <w:b/>
        </w:rPr>
        <w:t>was called to order at 6:05 p.m.</w:t>
      </w:r>
    </w:p>
    <w:p w14:paraId="00000006" w14:textId="77777777" w:rsidR="00E428ED" w:rsidRDefault="003E74C8" w:rsidP="00484093">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 xml:space="preserve">II. Roll Call </w:t>
      </w:r>
    </w:p>
    <w:p w14:paraId="487A2731" w14:textId="7CC468D0" w:rsidR="009A2C38" w:rsidRDefault="009A2C38" w:rsidP="00484093">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Present</w:t>
      </w:r>
    </w:p>
    <w:p w14:paraId="141BCFF1" w14:textId="67726CAD"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Joshua Harris</w:t>
      </w:r>
    </w:p>
    <w:p w14:paraId="039DC44C" w14:textId="18C77457"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Bryan Upshur</w:t>
      </w:r>
    </w:p>
    <w:p w14:paraId="0B503F48" w14:textId="203C675C"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Peter Bodde</w:t>
      </w:r>
    </w:p>
    <w:p w14:paraId="22B6D3D7" w14:textId="260A0874"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Avi Wolasky</w:t>
      </w:r>
    </w:p>
    <w:p w14:paraId="2A9960D4" w14:textId="382EB535"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Janetta Gilmore</w:t>
      </w:r>
    </w:p>
    <w:p w14:paraId="2BB9BEA2" w14:textId="75003637"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Jamal Turner</w:t>
      </w:r>
    </w:p>
    <w:p w14:paraId="659DC48D" w14:textId="5DD9E701"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 xml:space="preserve">Jesmond Riggins </w:t>
      </w:r>
    </w:p>
    <w:p w14:paraId="4A7101E2" w14:textId="60DCAB4C"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Mansur Abdul-Malik</w:t>
      </w:r>
    </w:p>
    <w:p w14:paraId="1DCB1C48" w14:textId="42A647D7"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Marc Broady</w:t>
      </w:r>
    </w:p>
    <w:p w14:paraId="3C5C7296" w14:textId="3BD0C2F4"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Megan Kenny</w:t>
      </w:r>
    </w:p>
    <w:p w14:paraId="22F756A1" w14:textId="391E5E88"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Stephanie Lee</w:t>
      </w:r>
    </w:p>
    <w:p w14:paraId="3E8C678F" w14:textId="41132E47" w:rsidR="009A2C38" w:rsidRDefault="009A2C38" w:rsidP="00484093">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OECR Staff</w:t>
      </w:r>
    </w:p>
    <w:p w14:paraId="0133DB95" w14:textId="64514C6B"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Samuela Ansah</w:t>
      </w:r>
    </w:p>
    <w:p w14:paraId="3E13FBE8" w14:textId="32DF68AC"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Lisa Kelly</w:t>
      </w:r>
    </w:p>
    <w:p w14:paraId="2C897FF8" w14:textId="7A80E07D"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Megan Mishou</w:t>
      </w:r>
    </w:p>
    <w:p w14:paraId="1E3CBBF6" w14:textId="5829240C"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 xml:space="preserve">Caylin Young </w:t>
      </w:r>
    </w:p>
    <w:p w14:paraId="16366F2F" w14:textId="77777777" w:rsidR="009A2C38" w:rsidRDefault="009A2C38" w:rsidP="00484093">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Absent</w:t>
      </w:r>
    </w:p>
    <w:p w14:paraId="13BC699E" w14:textId="392320C7"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 xml:space="preserve">Lisa Nguyen </w:t>
      </w:r>
      <w:r w:rsidRPr="009A2C38">
        <w:rPr>
          <w:rFonts w:ascii="Georgia" w:eastAsia="Georgia" w:hAnsi="Georgia" w:cs="Georgia"/>
          <w:bCs/>
        </w:rPr>
        <w:br/>
        <w:t>Maraizu Onyenaka</w:t>
      </w:r>
    </w:p>
    <w:p w14:paraId="66C7C960" w14:textId="77777777"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Antoine Burton</w:t>
      </w:r>
    </w:p>
    <w:p w14:paraId="2E9223F5" w14:textId="77777777"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Harold Madison</w:t>
      </w:r>
    </w:p>
    <w:p w14:paraId="7DC995CF" w14:textId="0530B883" w:rsidR="009A2C38" w:rsidRPr="009A2C38" w:rsidRDefault="009A2C38" w:rsidP="009A2C38">
      <w:pPr>
        <w:widowControl w:val="0"/>
        <w:spacing w:line="240" w:lineRule="auto"/>
        <w:ind w:left="720" w:right="720"/>
        <w:rPr>
          <w:rFonts w:ascii="Georgia" w:eastAsia="Georgia" w:hAnsi="Georgia" w:cs="Georgia"/>
          <w:bCs/>
        </w:rPr>
      </w:pPr>
      <w:r w:rsidRPr="009A2C38">
        <w:rPr>
          <w:rFonts w:ascii="Georgia" w:eastAsia="Georgia" w:hAnsi="Georgia" w:cs="Georgia"/>
          <w:bCs/>
        </w:rPr>
        <w:t xml:space="preserve">Doris Minor-Terrell </w:t>
      </w:r>
    </w:p>
    <w:p w14:paraId="00000007" w14:textId="66BF04DA" w:rsidR="00E428ED" w:rsidRDefault="003E74C8" w:rsidP="00484093">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 xml:space="preserve">III. Review and </w:t>
      </w:r>
      <w:r w:rsidR="0018425C">
        <w:rPr>
          <w:rFonts w:ascii="Georgia" w:eastAsia="Georgia" w:hAnsi="Georgia" w:cs="Georgia"/>
          <w:b/>
        </w:rPr>
        <w:t>A</w:t>
      </w:r>
      <w:r>
        <w:rPr>
          <w:rFonts w:ascii="Georgia" w:eastAsia="Georgia" w:hAnsi="Georgia" w:cs="Georgia"/>
          <w:b/>
        </w:rPr>
        <w:t xml:space="preserve">pproval of </w:t>
      </w:r>
      <w:r w:rsidR="0018425C">
        <w:rPr>
          <w:rFonts w:ascii="Georgia" w:eastAsia="Georgia" w:hAnsi="Georgia" w:cs="Georgia"/>
          <w:b/>
        </w:rPr>
        <w:t>A</w:t>
      </w:r>
      <w:r>
        <w:rPr>
          <w:rFonts w:ascii="Georgia" w:eastAsia="Georgia" w:hAnsi="Georgia" w:cs="Georgia"/>
          <w:b/>
        </w:rPr>
        <w:t xml:space="preserve">genda </w:t>
      </w:r>
    </w:p>
    <w:p w14:paraId="4F1709D8" w14:textId="2728C2BF" w:rsidR="009A2C38" w:rsidRDefault="009A2C38" w:rsidP="00484093">
      <w:pPr>
        <w:widowControl w:val="0"/>
        <w:spacing w:before="100" w:beforeAutospacing="1" w:after="100" w:afterAutospacing="1" w:line="240" w:lineRule="auto"/>
        <w:ind w:left="720" w:right="720"/>
        <w:rPr>
          <w:rFonts w:ascii="Georgia" w:eastAsia="Georgia" w:hAnsi="Georgia" w:cs="Georgia"/>
          <w:bCs/>
        </w:rPr>
      </w:pPr>
      <w:r>
        <w:rPr>
          <w:rFonts w:ascii="Georgia" w:eastAsia="Georgia" w:hAnsi="Georgia" w:cs="Georgia"/>
          <w:bCs/>
        </w:rPr>
        <w:t>Chair</w:t>
      </w:r>
      <w:r w:rsidR="00EB70CE">
        <w:rPr>
          <w:rFonts w:ascii="Georgia" w:eastAsia="Georgia" w:hAnsi="Georgia" w:cs="Georgia"/>
          <w:bCs/>
        </w:rPr>
        <w:t xml:space="preserve"> Joshua</w:t>
      </w:r>
      <w:r>
        <w:rPr>
          <w:rFonts w:ascii="Georgia" w:eastAsia="Georgia" w:hAnsi="Georgia" w:cs="Georgia"/>
          <w:bCs/>
        </w:rPr>
        <w:t xml:space="preserve"> Harris</w:t>
      </w:r>
      <w:r w:rsidR="00F733DE">
        <w:rPr>
          <w:rFonts w:ascii="Georgia" w:eastAsia="Georgia" w:hAnsi="Georgia" w:cs="Georgia"/>
          <w:bCs/>
        </w:rPr>
        <w:t xml:space="preserve"> proposed to</w:t>
      </w:r>
      <w:r>
        <w:rPr>
          <w:rFonts w:ascii="Georgia" w:eastAsia="Georgia" w:hAnsi="Georgia" w:cs="Georgia"/>
          <w:bCs/>
        </w:rPr>
        <w:t xml:space="preserve"> add a discussion of BPD’s response to recent events</w:t>
      </w:r>
      <w:r w:rsidR="00EB70CE">
        <w:rPr>
          <w:rFonts w:ascii="Georgia" w:eastAsia="Georgia" w:hAnsi="Georgia" w:cs="Georgia"/>
          <w:bCs/>
        </w:rPr>
        <w:t xml:space="preserve"> under New Business on the October agenda.</w:t>
      </w:r>
    </w:p>
    <w:p w14:paraId="77B43AE5" w14:textId="77777777" w:rsidR="00675C07" w:rsidRDefault="000F5025" w:rsidP="00484093">
      <w:pPr>
        <w:widowControl w:val="0"/>
        <w:spacing w:before="100" w:beforeAutospacing="1" w:after="100" w:afterAutospacing="1" w:line="240" w:lineRule="auto"/>
        <w:ind w:left="720" w:right="720"/>
        <w:rPr>
          <w:rFonts w:ascii="Georgia" w:eastAsia="Georgia" w:hAnsi="Georgia" w:cs="Georgia"/>
          <w:bCs/>
        </w:rPr>
      </w:pPr>
      <w:r>
        <w:rPr>
          <w:rFonts w:ascii="Georgia" w:eastAsia="Georgia" w:hAnsi="Georgia" w:cs="Georgia"/>
          <w:bCs/>
        </w:rPr>
        <w:t xml:space="preserve">Vice Chair Jamal Turner </w:t>
      </w:r>
      <w:r w:rsidRPr="00675C07">
        <w:rPr>
          <w:rFonts w:ascii="Georgia" w:eastAsia="Georgia" w:hAnsi="Georgia" w:cs="Georgia"/>
          <w:bCs/>
        </w:rPr>
        <w:t>moved</w:t>
      </w:r>
      <w:r w:rsidR="00EB70CE" w:rsidRPr="00675C07">
        <w:rPr>
          <w:rFonts w:ascii="Georgia" w:eastAsia="Georgia" w:hAnsi="Georgia" w:cs="Georgia"/>
          <w:bCs/>
        </w:rPr>
        <w:t xml:space="preserve"> </w:t>
      </w:r>
      <w:r w:rsidR="00EB70CE">
        <w:rPr>
          <w:rFonts w:ascii="Georgia" w:eastAsia="Georgia" w:hAnsi="Georgia" w:cs="Georgia"/>
          <w:bCs/>
        </w:rPr>
        <w:t xml:space="preserve">to approve the October agenda with </w:t>
      </w:r>
      <w:r>
        <w:rPr>
          <w:rFonts w:ascii="Georgia" w:eastAsia="Georgia" w:hAnsi="Georgia" w:cs="Georgia"/>
          <w:bCs/>
        </w:rPr>
        <w:t xml:space="preserve">the addition from Chair Harris. </w:t>
      </w:r>
      <w:r w:rsidR="00384E31" w:rsidRPr="00675C07">
        <w:rPr>
          <w:rFonts w:ascii="Georgia" w:eastAsia="Georgia" w:hAnsi="Georgia" w:cs="Georgia"/>
          <w:bCs/>
        </w:rPr>
        <w:t>Member Marc Broady seconded the motion</w:t>
      </w:r>
      <w:r>
        <w:rPr>
          <w:rFonts w:ascii="Georgia" w:eastAsia="Georgia" w:hAnsi="Georgia" w:cs="Georgia"/>
          <w:bCs/>
        </w:rPr>
        <w:t xml:space="preserve">. Motion </w:t>
      </w:r>
      <w:r w:rsidRPr="00675C07">
        <w:rPr>
          <w:rFonts w:ascii="Georgia" w:eastAsia="Georgia" w:hAnsi="Georgia" w:cs="Georgia"/>
          <w:bCs/>
        </w:rPr>
        <w:t>carried.</w:t>
      </w:r>
      <w:r w:rsidR="00EB70CE" w:rsidRPr="00675C07">
        <w:rPr>
          <w:rFonts w:ascii="Georgia" w:eastAsia="Georgia" w:hAnsi="Georgia" w:cs="Georgia"/>
          <w:bCs/>
        </w:rPr>
        <w:t xml:space="preserve"> </w:t>
      </w:r>
    </w:p>
    <w:p w14:paraId="053CF2C8" w14:textId="7924112F" w:rsidR="006E111B" w:rsidRDefault="006E111B" w:rsidP="00484093">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lastRenderedPageBreak/>
        <w:t xml:space="preserve">IV. Review and </w:t>
      </w:r>
      <w:r w:rsidR="0018425C">
        <w:rPr>
          <w:rFonts w:ascii="Georgia" w:eastAsia="Georgia" w:hAnsi="Georgia" w:cs="Georgia"/>
          <w:b/>
        </w:rPr>
        <w:t>A</w:t>
      </w:r>
      <w:r>
        <w:rPr>
          <w:rFonts w:ascii="Georgia" w:eastAsia="Georgia" w:hAnsi="Georgia" w:cs="Georgia"/>
          <w:b/>
        </w:rPr>
        <w:t xml:space="preserve">pproval of </w:t>
      </w:r>
      <w:r w:rsidR="0018425C">
        <w:rPr>
          <w:rFonts w:ascii="Georgia" w:eastAsia="Georgia" w:hAnsi="Georgia" w:cs="Georgia"/>
          <w:b/>
        </w:rPr>
        <w:t>M</w:t>
      </w:r>
      <w:r>
        <w:rPr>
          <w:rFonts w:ascii="Georgia" w:eastAsia="Georgia" w:hAnsi="Georgia" w:cs="Georgia"/>
          <w:b/>
        </w:rPr>
        <w:t xml:space="preserve">inutes </w:t>
      </w:r>
    </w:p>
    <w:p w14:paraId="534EA586" w14:textId="6198C07B" w:rsidR="00EB70CE" w:rsidRDefault="00EB70CE" w:rsidP="00484093">
      <w:pPr>
        <w:widowControl w:val="0"/>
        <w:spacing w:before="100" w:beforeAutospacing="1" w:after="100" w:afterAutospacing="1" w:line="240" w:lineRule="auto"/>
        <w:ind w:left="720" w:right="720"/>
        <w:rPr>
          <w:rFonts w:ascii="Georgia" w:eastAsia="Georgia" w:hAnsi="Georgia" w:cs="Georgia"/>
          <w:bCs/>
        </w:rPr>
      </w:pPr>
      <w:r>
        <w:rPr>
          <w:rFonts w:ascii="Georgia" w:eastAsia="Georgia" w:hAnsi="Georgia" w:cs="Georgia"/>
          <w:bCs/>
        </w:rPr>
        <w:t xml:space="preserve">Chair Harris confirmed with Police Accountability Board Liaison Samuela Ansah that previous minutes from previous meetings have been posted online. Ms. Ansah confirmed all previous minutes from previous meetings have been posted online. </w:t>
      </w:r>
    </w:p>
    <w:p w14:paraId="43359353" w14:textId="69FAA7D0" w:rsidR="00EB70CE" w:rsidRDefault="00EB70CE" w:rsidP="00484093">
      <w:pPr>
        <w:widowControl w:val="0"/>
        <w:spacing w:before="100" w:beforeAutospacing="1" w:after="100" w:afterAutospacing="1" w:line="240" w:lineRule="auto"/>
        <w:ind w:left="720" w:right="720"/>
        <w:rPr>
          <w:rFonts w:ascii="Georgia" w:eastAsia="Georgia" w:hAnsi="Georgia" w:cs="Georgia"/>
          <w:bCs/>
        </w:rPr>
      </w:pPr>
      <w:r>
        <w:rPr>
          <w:rFonts w:ascii="Georgia" w:eastAsia="Georgia" w:hAnsi="Georgia" w:cs="Georgia"/>
          <w:bCs/>
        </w:rPr>
        <w:t xml:space="preserve">Chair Harris opened discussion on the September minutes; Member Broady noted he did not see the discussion about an in-person meeting during the September PAB meeting reflected in the September PAB meeting minutes. </w:t>
      </w:r>
    </w:p>
    <w:p w14:paraId="650641FF" w14:textId="647836EC" w:rsidR="00EB70CE" w:rsidRDefault="00EB70CE" w:rsidP="00484093">
      <w:pPr>
        <w:widowControl w:val="0"/>
        <w:spacing w:before="100" w:beforeAutospacing="1" w:after="100" w:afterAutospacing="1" w:line="240" w:lineRule="auto"/>
        <w:ind w:left="720" w:right="720"/>
        <w:rPr>
          <w:rFonts w:ascii="Georgia" w:eastAsia="Georgia" w:hAnsi="Georgia" w:cs="Georgia"/>
          <w:bCs/>
        </w:rPr>
      </w:pPr>
      <w:r>
        <w:rPr>
          <w:rFonts w:ascii="Georgia" w:eastAsia="Georgia" w:hAnsi="Georgia" w:cs="Georgia"/>
          <w:bCs/>
        </w:rPr>
        <w:t xml:space="preserve">Chair Harris asked Secretary Stephanie Lee if she was able to capture that discussion in the September PAB meeting minutes. Secretary Lee captured that discussion in the September PAB meeting minutes but is unsure exactly where they are in the minutes. Chair Harris believes it was under the Staff updates. </w:t>
      </w:r>
    </w:p>
    <w:p w14:paraId="11812986" w14:textId="0E574DE1" w:rsidR="00EB70CE" w:rsidRPr="00EB70CE" w:rsidRDefault="00EB70CE" w:rsidP="00484093">
      <w:pPr>
        <w:widowControl w:val="0"/>
        <w:spacing w:before="100" w:beforeAutospacing="1" w:after="100" w:afterAutospacing="1" w:line="240" w:lineRule="auto"/>
        <w:ind w:left="720" w:right="720"/>
        <w:rPr>
          <w:rFonts w:ascii="Georgia" w:eastAsia="Georgia" w:hAnsi="Georgia" w:cs="Georgia"/>
          <w:bCs/>
        </w:rPr>
      </w:pPr>
      <w:r>
        <w:rPr>
          <w:rFonts w:ascii="Georgia" w:eastAsia="Georgia" w:hAnsi="Georgia" w:cs="Georgia"/>
          <w:bCs/>
        </w:rPr>
        <w:t xml:space="preserve">Chair Harris asks for a motion to approve and adopt the September PAB meeting minutes with the </w:t>
      </w:r>
      <w:r w:rsidR="00B91972">
        <w:rPr>
          <w:rFonts w:ascii="Georgia" w:eastAsia="Georgia" w:hAnsi="Georgia" w:cs="Georgia"/>
          <w:bCs/>
        </w:rPr>
        <w:t>changes recommended. Vi</w:t>
      </w:r>
      <w:r w:rsidR="000F5025">
        <w:rPr>
          <w:rFonts w:ascii="Georgia" w:eastAsia="Georgia" w:hAnsi="Georgia" w:cs="Georgia"/>
          <w:bCs/>
        </w:rPr>
        <w:t xml:space="preserve">ce Chair Turner makes </w:t>
      </w:r>
      <w:r w:rsidR="000F5025" w:rsidRPr="00675C07">
        <w:rPr>
          <w:rFonts w:ascii="Georgia" w:eastAsia="Georgia" w:hAnsi="Georgia" w:cs="Georgia"/>
          <w:bCs/>
        </w:rPr>
        <w:t xml:space="preserve">the moved that the minute of the September meeting be approved with the </w:t>
      </w:r>
      <w:r w:rsidR="007A3272" w:rsidRPr="00675C07">
        <w:rPr>
          <w:rFonts w:ascii="Georgia" w:eastAsia="Georgia" w:hAnsi="Georgia" w:cs="Georgia"/>
          <w:bCs/>
        </w:rPr>
        <w:t>recommended</w:t>
      </w:r>
      <w:r w:rsidR="000F5025" w:rsidRPr="00675C07">
        <w:rPr>
          <w:rFonts w:ascii="Georgia" w:eastAsia="Georgia" w:hAnsi="Georgia" w:cs="Georgia"/>
          <w:bCs/>
        </w:rPr>
        <w:t xml:space="preserve"> changes. </w:t>
      </w:r>
      <w:r w:rsidR="007A3272" w:rsidRPr="00675C07">
        <w:rPr>
          <w:rFonts w:ascii="Georgia" w:eastAsia="Georgia" w:hAnsi="Georgia" w:cs="Georgia"/>
          <w:bCs/>
        </w:rPr>
        <w:t>Member Broady seconds the motion</w:t>
      </w:r>
      <w:r w:rsidR="000F5025" w:rsidRPr="00675C07">
        <w:rPr>
          <w:rFonts w:ascii="Georgia" w:eastAsia="Georgia" w:hAnsi="Georgia" w:cs="Georgia"/>
          <w:bCs/>
        </w:rPr>
        <w:t xml:space="preserve">. </w:t>
      </w:r>
      <w:r w:rsidR="000F5025">
        <w:rPr>
          <w:rFonts w:ascii="Georgia" w:eastAsia="Georgia" w:hAnsi="Georgia" w:cs="Georgia"/>
          <w:bCs/>
        </w:rPr>
        <w:t>Motion carried</w:t>
      </w:r>
      <w:r w:rsidR="00675C07">
        <w:rPr>
          <w:rFonts w:ascii="Georgia" w:eastAsia="Georgia" w:hAnsi="Georgia" w:cs="Georgia"/>
          <w:bCs/>
        </w:rPr>
        <w:t xml:space="preserve">. </w:t>
      </w:r>
    </w:p>
    <w:p w14:paraId="0643AE3B" w14:textId="57D3330F" w:rsidR="00397D16" w:rsidRDefault="006E111B" w:rsidP="00397D16">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V</w:t>
      </w:r>
      <w:r w:rsidR="003E74C8">
        <w:rPr>
          <w:rFonts w:ascii="Georgia" w:eastAsia="Georgia" w:hAnsi="Georgia" w:cs="Georgia"/>
          <w:b/>
        </w:rPr>
        <w:t xml:space="preserve">. Staff Updates </w:t>
      </w:r>
    </w:p>
    <w:p w14:paraId="14D3D18D" w14:textId="6F03E286" w:rsidR="00A9318F" w:rsidRDefault="00B91972" w:rsidP="00397D16">
      <w:pPr>
        <w:widowControl w:val="0"/>
        <w:spacing w:before="100" w:beforeAutospacing="1" w:after="100" w:afterAutospacing="1" w:line="240" w:lineRule="auto"/>
        <w:ind w:left="720" w:right="720"/>
        <w:rPr>
          <w:rFonts w:ascii="Georgia" w:eastAsia="Georgia" w:hAnsi="Georgia" w:cs="Georgia"/>
          <w:bCs/>
        </w:rPr>
      </w:pPr>
      <w:r w:rsidRPr="00B91972">
        <w:rPr>
          <w:rFonts w:ascii="Georgia" w:eastAsia="Georgia" w:hAnsi="Georgia" w:cs="Georgia"/>
          <w:bCs/>
        </w:rPr>
        <w:t>Civil Rights Week is October 30-November 4</w:t>
      </w:r>
      <w:r w:rsidRPr="00B91972">
        <w:rPr>
          <w:rFonts w:ascii="Georgia" w:eastAsia="Georgia" w:hAnsi="Georgia" w:cs="Georgia"/>
          <w:bCs/>
          <w:vertAlign w:val="superscript"/>
        </w:rPr>
        <w:t>th</w:t>
      </w:r>
      <w:r w:rsidRPr="00B91972">
        <w:rPr>
          <w:rFonts w:ascii="Georgia" w:eastAsia="Georgia" w:hAnsi="Georgia" w:cs="Georgia"/>
          <w:bCs/>
        </w:rPr>
        <w:t>. PAB Members received information about the Civil Rights Breakfast happening October 30</w:t>
      </w:r>
      <w:r w:rsidRPr="00B91972">
        <w:rPr>
          <w:rFonts w:ascii="Georgia" w:eastAsia="Georgia" w:hAnsi="Georgia" w:cs="Georgia"/>
          <w:bCs/>
          <w:vertAlign w:val="superscript"/>
        </w:rPr>
        <w:t>th</w:t>
      </w:r>
      <w:r w:rsidRPr="00B91972">
        <w:rPr>
          <w:rFonts w:ascii="Georgia" w:eastAsia="Georgia" w:hAnsi="Georgia" w:cs="Georgia"/>
          <w:bCs/>
        </w:rPr>
        <w:t xml:space="preserve"> and will be invited to the Police Accountability Division lunch in partnership with the Mayor’s Office of Neighborhood Safety and Engagement happening </w:t>
      </w:r>
      <w:r w:rsidR="00675C07">
        <w:rPr>
          <w:rFonts w:ascii="Georgia" w:eastAsia="Georgia" w:hAnsi="Georgia" w:cs="Georgia"/>
          <w:bCs/>
        </w:rPr>
        <w:t>Wednesday</w:t>
      </w:r>
      <w:r w:rsidRPr="00B91972">
        <w:rPr>
          <w:rFonts w:ascii="Georgia" w:eastAsia="Georgia" w:hAnsi="Georgia" w:cs="Georgia"/>
          <w:bCs/>
        </w:rPr>
        <w:t xml:space="preserve"> November 1</w:t>
      </w:r>
      <w:r w:rsidRPr="00B91972">
        <w:rPr>
          <w:rFonts w:ascii="Georgia" w:eastAsia="Georgia" w:hAnsi="Georgia" w:cs="Georgia"/>
          <w:bCs/>
          <w:vertAlign w:val="superscript"/>
        </w:rPr>
        <w:t>st</w:t>
      </w:r>
      <w:r w:rsidRPr="00B91972">
        <w:rPr>
          <w:rFonts w:ascii="Georgia" w:eastAsia="Georgia" w:hAnsi="Georgia" w:cs="Georgia"/>
          <w:bCs/>
        </w:rPr>
        <w:t xml:space="preserve">. </w:t>
      </w:r>
    </w:p>
    <w:p w14:paraId="560936C4" w14:textId="79EFE683" w:rsidR="00B91972" w:rsidRDefault="00B91972" w:rsidP="00397D16">
      <w:pPr>
        <w:widowControl w:val="0"/>
        <w:spacing w:before="100" w:beforeAutospacing="1" w:after="100" w:afterAutospacing="1" w:line="240" w:lineRule="auto"/>
        <w:ind w:left="720" w:right="720"/>
        <w:rPr>
          <w:rFonts w:ascii="Georgia" w:eastAsia="Georgia" w:hAnsi="Georgia" w:cs="Georgia"/>
          <w:bCs/>
        </w:rPr>
      </w:pPr>
      <w:r>
        <w:rPr>
          <w:rFonts w:ascii="Georgia" w:eastAsia="Georgia" w:hAnsi="Georgia" w:cs="Georgia"/>
          <w:bCs/>
        </w:rPr>
        <w:t>Chair Harris asked about the position of Deputy Chief of the Police Accountability Division</w:t>
      </w:r>
      <w:r w:rsidR="00F34476">
        <w:rPr>
          <w:rFonts w:ascii="Georgia" w:eastAsia="Georgia" w:hAnsi="Georgia" w:cs="Georgia"/>
          <w:bCs/>
        </w:rPr>
        <w:t xml:space="preserve">; Chief of Investigations, Lisa Kelly, noted interviews are being conducted for the position. </w:t>
      </w:r>
    </w:p>
    <w:p w14:paraId="435A21CE" w14:textId="3A708653" w:rsidR="00F34476" w:rsidRPr="00B91972" w:rsidRDefault="00F34476" w:rsidP="00397D16">
      <w:pPr>
        <w:widowControl w:val="0"/>
        <w:spacing w:before="100" w:beforeAutospacing="1" w:after="100" w:afterAutospacing="1" w:line="240" w:lineRule="auto"/>
        <w:ind w:left="720" w:right="720"/>
        <w:rPr>
          <w:rFonts w:ascii="Georgia" w:eastAsia="Georgia" w:hAnsi="Georgia" w:cs="Georgia"/>
          <w:bCs/>
        </w:rPr>
      </w:pPr>
      <w:r>
        <w:rPr>
          <w:rFonts w:ascii="Georgia" w:eastAsia="Georgia" w:hAnsi="Georgia" w:cs="Georgia"/>
          <w:bCs/>
        </w:rPr>
        <w:t xml:space="preserve">Chair Harris asked if Director Dana Moore would be joining the </w:t>
      </w:r>
      <w:r w:rsidR="007A3272">
        <w:rPr>
          <w:rFonts w:ascii="Georgia" w:eastAsia="Georgia" w:hAnsi="Georgia" w:cs="Georgia"/>
          <w:bCs/>
        </w:rPr>
        <w:t>meeting,</w:t>
      </w:r>
      <w:r>
        <w:rPr>
          <w:rFonts w:ascii="Georgia" w:eastAsia="Georgia" w:hAnsi="Georgia" w:cs="Georgia"/>
          <w:bCs/>
        </w:rPr>
        <w:t xml:space="preserve"> PAB Liaison Samuela </w:t>
      </w:r>
      <w:r w:rsidRPr="00675C07">
        <w:rPr>
          <w:rFonts w:ascii="Georgia" w:eastAsia="Georgia" w:hAnsi="Georgia" w:cs="Georgia"/>
          <w:bCs/>
        </w:rPr>
        <w:t xml:space="preserve">Ansah </w:t>
      </w:r>
      <w:r w:rsidR="007A3272" w:rsidRPr="00675C07">
        <w:rPr>
          <w:rFonts w:ascii="Georgia" w:eastAsia="Georgia" w:hAnsi="Georgia" w:cs="Georgia"/>
          <w:bCs/>
        </w:rPr>
        <w:t>has not</w:t>
      </w:r>
      <w:r w:rsidRPr="00675C07">
        <w:rPr>
          <w:rFonts w:ascii="Georgia" w:eastAsia="Georgia" w:hAnsi="Georgia" w:cs="Georgia"/>
          <w:bCs/>
        </w:rPr>
        <w:t xml:space="preserve"> </w:t>
      </w:r>
      <w:r>
        <w:rPr>
          <w:rFonts w:ascii="Georgia" w:eastAsia="Georgia" w:hAnsi="Georgia" w:cs="Georgia"/>
          <w:bCs/>
        </w:rPr>
        <w:t xml:space="preserve">seen her join yet. </w:t>
      </w:r>
    </w:p>
    <w:p w14:paraId="149C5C14" w14:textId="79780D54" w:rsidR="00A61FF6" w:rsidRPr="00782221" w:rsidRDefault="00A02C35" w:rsidP="00782221">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 xml:space="preserve">VI. </w:t>
      </w:r>
      <w:r w:rsidR="00A61FF6">
        <w:rPr>
          <w:rFonts w:ascii="Georgia" w:eastAsia="Georgia" w:hAnsi="Georgia" w:cs="Georgia"/>
          <w:b/>
        </w:rPr>
        <w:t>Quarterly Meeting with Heads of Law Enforcement</w:t>
      </w:r>
    </w:p>
    <w:p w14:paraId="4D0B326D" w14:textId="64249559" w:rsidR="00A61FF6" w:rsidRPr="00F34476" w:rsidRDefault="00A61FF6" w:rsidP="00A61FF6">
      <w:pPr>
        <w:pStyle w:val="ListParagraph"/>
        <w:widowControl w:val="0"/>
        <w:numPr>
          <w:ilvl w:val="0"/>
          <w:numId w:val="6"/>
        </w:numPr>
        <w:spacing w:before="100" w:beforeAutospacing="1" w:after="100" w:afterAutospacing="1" w:line="240" w:lineRule="auto"/>
        <w:ind w:right="720"/>
        <w:rPr>
          <w:rFonts w:ascii="Georgia" w:eastAsia="Georgia" w:hAnsi="Georgia" w:cs="Georgia"/>
          <w:b/>
        </w:rPr>
      </w:pPr>
      <w:r>
        <w:rPr>
          <w:rFonts w:ascii="Georgia" w:eastAsia="Georgia" w:hAnsi="Georgia" w:cs="Georgia"/>
          <w:bCs/>
        </w:rPr>
        <w:t>Baltimore City School Police</w:t>
      </w:r>
      <w:r w:rsidR="008761DE">
        <w:rPr>
          <w:rFonts w:ascii="Georgia" w:eastAsia="Georgia" w:hAnsi="Georgia" w:cs="Georgia"/>
          <w:bCs/>
        </w:rPr>
        <w:t xml:space="preserve"> </w:t>
      </w:r>
    </w:p>
    <w:p w14:paraId="29D1B8B6" w14:textId="6CDE6793" w:rsidR="00F34476" w:rsidRDefault="00F34476" w:rsidP="00F34476">
      <w:pPr>
        <w:widowControl w:val="0"/>
        <w:spacing w:before="100" w:beforeAutospacing="1" w:after="100" w:afterAutospacing="1" w:line="240" w:lineRule="auto"/>
        <w:ind w:right="720"/>
        <w:rPr>
          <w:rFonts w:ascii="Georgia" w:eastAsia="Georgia" w:hAnsi="Georgia" w:cs="Georgia"/>
          <w:bCs/>
        </w:rPr>
      </w:pPr>
      <w:r w:rsidRPr="00F34476">
        <w:rPr>
          <w:rFonts w:ascii="Georgia" w:eastAsia="Georgia" w:hAnsi="Georgia" w:cs="Georgia"/>
          <w:bCs/>
        </w:rPr>
        <w:t>Major Norman Coleman is representing for the Baltimore City School Police</w:t>
      </w:r>
    </w:p>
    <w:p w14:paraId="2AA66EB4" w14:textId="259D08D8" w:rsidR="00F34476" w:rsidRDefault="00F34476" w:rsidP="00F34476">
      <w:pPr>
        <w:widowControl w:val="0"/>
        <w:spacing w:before="100" w:beforeAutospacing="1" w:after="100" w:afterAutospacing="1" w:line="240" w:lineRule="auto"/>
        <w:ind w:right="720"/>
        <w:rPr>
          <w:rFonts w:ascii="Georgia" w:eastAsia="Georgia" w:hAnsi="Georgia" w:cs="Georgia"/>
          <w:bCs/>
        </w:rPr>
      </w:pPr>
      <w:r>
        <w:rPr>
          <w:rFonts w:ascii="Georgia" w:eastAsia="Georgia" w:hAnsi="Georgia" w:cs="Georgia"/>
          <w:bCs/>
        </w:rPr>
        <w:t>Member Broady acknowledges Major Coleman for his work at Dunbar High School when he was a student</w:t>
      </w:r>
    </w:p>
    <w:p w14:paraId="1BAB1AAE" w14:textId="4443B283" w:rsidR="00F34476" w:rsidRDefault="002D168C" w:rsidP="00F34476">
      <w:pPr>
        <w:widowControl w:val="0"/>
        <w:spacing w:before="100" w:beforeAutospacing="1" w:after="100" w:afterAutospacing="1" w:line="240" w:lineRule="auto"/>
        <w:ind w:right="720"/>
        <w:rPr>
          <w:rFonts w:ascii="Georgia" w:eastAsia="Georgia" w:hAnsi="Georgia" w:cs="Georgia"/>
          <w:bCs/>
        </w:rPr>
      </w:pPr>
      <w:r>
        <w:rPr>
          <w:rFonts w:ascii="Georgia" w:eastAsia="Georgia" w:hAnsi="Georgia" w:cs="Georgia"/>
          <w:bCs/>
        </w:rPr>
        <w:t xml:space="preserve">Chair Harris asked Major Coleman if there is any </w:t>
      </w:r>
      <w:r w:rsidR="00046148">
        <w:rPr>
          <w:rFonts w:ascii="Georgia" w:eastAsia="Georgia" w:hAnsi="Georgia" w:cs="Georgia"/>
          <w:bCs/>
        </w:rPr>
        <w:t xml:space="preserve">updates regarding </w:t>
      </w:r>
      <w:r w:rsidR="007A3272">
        <w:rPr>
          <w:rFonts w:ascii="Georgia" w:eastAsia="Georgia" w:hAnsi="Georgia" w:cs="Georgia"/>
          <w:bCs/>
        </w:rPr>
        <w:t>operations or</w:t>
      </w:r>
      <w:r w:rsidR="00046148">
        <w:rPr>
          <w:rFonts w:ascii="Georgia" w:eastAsia="Georgia" w:hAnsi="Georgia" w:cs="Georgia"/>
          <w:bCs/>
          <w:color w:val="C00000"/>
        </w:rPr>
        <w:t xml:space="preserve"> </w:t>
      </w:r>
      <w:r>
        <w:rPr>
          <w:rFonts w:ascii="Georgia" w:eastAsia="Georgia" w:hAnsi="Georgia" w:cs="Georgia"/>
          <w:bCs/>
        </w:rPr>
        <w:t xml:space="preserve">events at the Baltimore School Police </w:t>
      </w:r>
    </w:p>
    <w:p w14:paraId="1FC00704" w14:textId="2CDFDFAB" w:rsidR="002D168C" w:rsidRDefault="002D168C" w:rsidP="00F34476">
      <w:pPr>
        <w:widowControl w:val="0"/>
        <w:spacing w:before="100" w:beforeAutospacing="1" w:after="100" w:afterAutospacing="1" w:line="240" w:lineRule="auto"/>
        <w:ind w:right="720"/>
        <w:rPr>
          <w:rFonts w:ascii="Georgia" w:eastAsia="Georgia" w:hAnsi="Georgia" w:cs="Georgia"/>
          <w:bCs/>
        </w:rPr>
      </w:pPr>
      <w:r>
        <w:rPr>
          <w:rFonts w:ascii="Georgia" w:eastAsia="Georgia" w:hAnsi="Georgia" w:cs="Georgia"/>
          <w:bCs/>
        </w:rPr>
        <w:t xml:space="preserve">Major Coleman reported on shootings near school property, particularly at athletic events. </w:t>
      </w:r>
      <w:r w:rsidR="007A3272" w:rsidRPr="00675C07">
        <w:rPr>
          <w:rFonts w:ascii="Georgia" w:eastAsia="Georgia" w:hAnsi="Georgia" w:cs="Georgia"/>
          <w:bCs/>
        </w:rPr>
        <w:t>They have</w:t>
      </w:r>
      <w:r w:rsidRPr="00675C07">
        <w:rPr>
          <w:rFonts w:ascii="Georgia" w:eastAsia="Georgia" w:hAnsi="Georgia" w:cs="Georgia"/>
          <w:bCs/>
        </w:rPr>
        <w:t xml:space="preserve"> </w:t>
      </w:r>
      <w:r>
        <w:rPr>
          <w:rFonts w:ascii="Georgia" w:eastAsia="Georgia" w:hAnsi="Georgia" w:cs="Georgia"/>
          <w:bCs/>
        </w:rPr>
        <w:t xml:space="preserve">coordinated with local districts and increased the number of officers at </w:t>
      </w:r>
      <w:r>
        <w:rPr>
          <w:rFonts w:ascii="Georgia" w:eastAsia="Georgia" w:hAnsi="Georgia" w:cs="Georgia"/>
          <w:bCs/>
        </w:rPr>
        <w:lastRenderedPageBreak/>
        <w:t xml:space="preserve">football events. There was a shooting </w:t>
      </w:r>
      <w:r w:rsidRPr="00675C07">
        <w:rPr>
          <w:rFonts w:ascii="Georgia" w:eastAsia="Georgia" w:hAnsi="Georgia" w:cs="Georgia"/>
          <w:bCs/>
        </w:rPr>
        <w:t>across</w:t>
      </w:r>
      <w:r w:rsidR="00046148" w:rsidRPr="00675C07">
        <w:rPr>
          <w:rFonts w:ascii="Georgia" w:eastAsia="Georgia" w:hAnsi="Georgia" w:cs="Georgia"/>
          <w:bCs/>
        </w:rPr>
        <w:t xml:space="preserve"> the street at</w:t>
      </w:r>
      <w:r w:rsidRPr="00675C07">
        <w:rPr>
          <w:rFonts w:ascii="Georgia" w:eastAsia="Georgia" w:hAnsi="Georgia" w:cs="Georgia"/>
          <w:bCs/>
        </w:rPr>
        <w:t xml:space="preserve"> Dunbar H</w:t>
      </w:r>
      <w:r w:rsidR="00046148" w:rsidRPr="00675C07">
        <w:rPr>
          <w:rFonts w:ascii="Georgia" w:eastAsia="Georgia" w:hAnsi="Georgia" w:cs="Georgia"/>
          <w:bCs/>
        </w:rPr>
        <w:t xml:space="preserve">igh </w:t>
      </w:r>
      <w:r w:rsidRPr="00675C07">
        <w:rPr>
          <w:rFonts w:ascii="Georgia" w:eastAsia="Georgia" w:hAnsi="Georgia" w:cs="Georgia"/>
          <w:bCs/>
        </w:rPr>
        <w:t>S</w:t>
      </w:r>
      <w:r w:rsidR="00046148" w:rsidRPr="00675C07">
        <w:rPr>
          <w:rFonts w:ascii="Georgia" w:eastAsia="Georgia" w:hAnsi="Georgia" w:cs="Georgia"/>
          <w:bCs/>
        </w:rPr>
        <w:t>chool stadium</w:t>
      </w:r>
      <w:r w:rsidRPr="00675C07">
        <w:rPr>
          <w:rFonts w:ascii="Georgia" w:eastAsia="Georgia" w:hAnsi="Georgia" w:cs="Georgia"/>
          <w:bCs/>
        </w:rPr>
        <w:t xml:space="preserve"> and Carver H</w:t>
      </w:r>
      <w:r w:rsidR="00046148" w:rsidRPr="00675C07">
        <w:rPr>
          <w:rFonts w:ascii="Georgia" w:eastAsia="Georgia" w:hAnsi="Georgia" w:cs="Georgia"/>
          <w:bCs/>
        </w:rPr>
        <w:t xml:space="preserve">igh </w:t>
      </w:r>
      <w:r w:rsidRPr="00675C07">
        <w:rPr>
          <w:rFonts w:ascii="Georgia" w:eastAsia="Georgia" w:hAnsi="Georgia" w:cs="Georgia"/>
          <w:bCs/>
        </w:rPr>
        <w:t>S</w:t>
      </w:r>
      <w:r w:rsidR="00046148" w:rsidRPr="00675C07">
        <w:rPr>
          <w:rFonts w:ascii="Georgia" w:eastAsia="Georgia" w:hAnsi="Georgia" w:cs="Georgia"/>
          <w:bCs/>
        </w:rPr>
        <w:t>chool and another up</w:t>
      </w:r>
      <w:r w:rsidRPr="00675C07">
        <w:rPr>
          <w:rFonts w:ascii="Georgia" w:eastAsia="Georgia" w:hAnsi="Georgia" w:cs="Georgia"/>
          <w:bCs/>
        </w:rPr>
        <w:t xml:space="preserve"> the street from Reginald F Lewis Museum. There are officers monitoring the exterior and interior of stadiums to provide safe passage to a</w:t>
      </w:r>
      <w:r w:rsidR="007A3272" w:rsidRPr="00675C07">
        <w:rPr>
          <w:rFonts w:ascii="Georgia" w:eastAsia="Georgia" w:hAnsi="Georgia" w:cs="Georgia"/>
          <w:bCs/>
        </w:rPr>
        <w:t>nd from the games. BCSP is currently twenty (</w:t>
      </w:r>
      <w:r w:rsidRPr="00675C07">
        <w:rPr>
          <w:rFonts w:ascii="Georgia" w:eastAsia="Georgia" w:hAnsi="Georgia" w:cs="Georgia"/>
          <w:bCs/>
        </w:rPr>
        <w:t xml:space="preserve"> 20</w:t>
      </w:r>
      <w:r w:rsidR="007A3272" w:rsidRPr="00675C07">
        <w:rPr>
          <w:rFonts w:ascii="Georgia" w:eastAsia="Georgia" w:hAnsi="Georgia" w:cs="Georgia"/>
          <w:bCs/>
        </w:rPr>
        <w:t>)</w:t>
      </w:r>
      <w:r w:rsidRPr="00675C07">
        <w:rPr>
          <w:rFonts w:ascii="Georgia" w:eastAsia="Georgia" w:hAnsi="Georgia" w:cs="Georgia"/>
          <w:bCs/>
        </w:rPr>
        <w:t xml:space="preserve"> officers short and </w:t>
      </w:r>
      <w:r>
        <w:rPr>
          <w:rFonts w:ascii="Georgia" w:eastAsia="Georgia" w:hAnsi="Georgia" w:cs="Georgia"/>
          <w:bCs/>
        </w:rPr>
        <w:t>is active</w:t>
      </w:r>
      <w:r w:rsidR="001E05B0">
        <w:rPr>
          <w:rFonts w:ascii="Georgia" w:eastAsia="Georgia" w:hAnsi="Georgia" w:cs="Georgia"/>
          <w:bCs/>
        </w:rPr>
        <w:t>ly</w:t>
      </w:r>
      <w:r>
        <w:rPr>
          <w:rFonts w:ascii="Georgia" w:eastAsia="Georgia" w:hAnsi="Georgia" w:cs="Georgia"/>
          <w:bCs/>
        </w:rPr>
        <w:t xml:space="preserve"> recrui</w:t>
      </w:r>
      <w:r w:rsidR="001E05B0">
        <w:rPr>
          <w:rFonts w:ascii="Georgia" w:eastAsia="Georgia" w:hAnsi="Georgia" w:cs="Georgia"/>
          <w:bCs/>
        </w:rPr>
        <w:t>ting</w:t>
      </w:r>
      <w:r>
        <w:rPr>
          <w:rFonts w:ascii="Georgia" w:eastAsia="Georgia" w:hAnsi="Georgia" w:cs="Georgia"/>
          <w:bCs/>
        </w:rPr>
        <w:t xml:space="preserve">. </w:t>
      </w:r>
    </w:p>
    <w:p w14:paraId="00A1DE25" w14:textId="52BB5CED" w:rsidR="001E05B0" w:rsidRDefault="001E05B0" w:rsidP="00F34476">
      <w:pPr>
        <w:widowControl w:val="0"/>
        <w:spacing w:before="100" w:beforeAutospacing="1" w:after="100" w:afterAutospacing="1" w:line="240" w:lineRule="auto"/>
        <w:ind w:right="720"/>
        <w:rPr>
          <w:rFonts w:ascii="Georgia" w:eastAsia="Georgia" w:hAnsi="Georgia" w:cs="Georgia"/>
          <w:bCs/>
        </w:rPr>
      </w:pPr>
      <w:r>
        <w:rPr>
          <w:rFonts w:ascii="Georgia" w:eastAsia="Georgia" w:hAnsi="Georgia" w:cs="Georgia"/>
          <w:bCs/>
        </w:rPr>
        <w:t>Chair Harris asked if the BCSP has found any common themes or causes for the recent shootings. Major Coleman answered it is community issues, nothing related to the actual school or its students. The shooting last week was between two adult males. The other one was children in the community playing with weapons.</w:t>
      </w:r>
    </w:p>
    <w:p w14:paraId="175559D1" w14:textId="271D7F3B" w:rsidR="001E05B0" w:rsidRPr="00F34476" w:rsidRDefault="001E05B0" w:rsidP="00F34476">
      <w:pPr>
        <w:widowControl w:val="0"/>
        <w:spacing w:before="100" w:beforeAutospacing="1" w:after="100" w:afterAutospacing="1" w:line="240" w:lineRule="auto"/>
        <w:ind w:right="720"/>
        <w:rPr>
          <w:rFonts w:ascii="Georgia" w:eastAsia="Georgia" w:hAnsi="Georgia" w:cs="Georgia"/>
          <w:bCs/>
        </w:rPr>
      </w:pPr>
      <w:r>
        <w:rPr>
          <w:rFonts w:ascii="Georgia" w:eastAsia="Georgia" w:hAnsi="Georgia" w:cs="Georgia"/>
          <w:bCs/>
        </w:rPr>
        <w:t xml:space="preserve">Member Megan Kenny asked what the current process and standard for data collection and analysis is under BCSP at this time. Major Coleman noted there is a Director of Data and Logistics who is creating systems to make data efficient as they must report to Maryland State </w:t>
      </w:r>
      <w:r w:rsidRPr="00675C07">
        <w:rPr>
          <w:rFonts w:ascii="Georgia" w:eastAsia="Georgia" w:hAnsi="Georgia" w:cs="Georgia"/>
          <w:bCs/>
        </w:rPr>
        <w:t>Department of Education and Maryland Center for School Safety. Current data shows BCSP has made</w:t>
      </w:r>
      <w:r w:rsidR="007A3272" w:rsidRPr="00675C07">
        <w:rPr>
          <w:rFonts w:ascii="Georgia" w:eastAsia="Georgia" w:hAnsi="Georgia" w:cs="Georgia"/>
          <w:bCs/>
        </w:rPr>
        <w:t xml:space="preserve"> two (2) </w:t>
      </w:r>
      <w:r w:rsidRPr="00675C07">
        <w:rPr>
          <w:rFonts w:ascii="Georgia" w:eastAsia="Georgia" w:hAnsi="Georgia" w:cs="Georgia"/>
          <w:bCs/>
        </w:rPr>
        <w:t xml:space="preserve">arrests this year. Major Coleman noted arrests is their last resort, they prefer to rely on diversion programs in Teen Court for minor infractions. More serious offenses such as armed </w:t>
      </w:r>
      <w:r w:rsidR="007A3272" w:rsidRPr="00675C07">
        <w:rPr>
          <w:rFonts w:ascii="Georgia" w:eastAsia="Georgia" w:hAnsi="Georgia" w:cs="Georgia"/>
          <w:bCs/>
        </w:rPr>
        <w:t xml:space="preserve">robbery or a weapon generally </w:t>
      </w:r>
      <w:r>
        <w:rPr>
          <w:rFonts w:ascii="Georgia" w:eastAsia="Georgia" w:hAnsi="Georgia" w:cs="Georgia"/>
          <w:bCs/>
        </w:rPr>
        <w:t xml:space="preserve">result in arrests. </w:t>
      </w:r>
    </w:p>
    <w:p w14:paraId="4792572E" w14:textId="6FAFD3C4" w:rsidR="006D15B6" w:rsidRPr="006044F1" w:rsidRDefault="006D15B6" w:rsidP="006D15B6">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Member </w:t>
      </w:r>
      <w:r w:rsidR="003D2CD8" w:rsidRPr="006044F1">
        <w:rPr>
          <w:rFonts w:ascii="Georgia" w:eastAsia="Georgia" w:hAnsi="Georgia" w:cs="Georgia"/>
          <w:bCs/>
        </w:rPr>
        <w:t>Mansur</w:t>
      </w:r>
      <w:r w:rsidRPr="006044F1">
        <w:rPr>
          <w:rFonts w:ascii="Georgia" w:eastAsia="Georgia" w:hAnsi="Georgia" w:cs="Georgia"/>
          <w:bCs/>
        </w:rPr>
        <w:t xml:space="preserve"> </w:t>
      </w:r>
      <w:r w:rsidR="003D2CD8" w:rsidRPr="006044F1">
        <w:rPr>
          <w:rFonts w:ascii="Georgia" w:eastAsia="Georgia" w:hAnsi="Georgia" w:cs="Georgia"/>
          <w:bCs/>
        </w:rPr>
        <w:t>Abdul-M</w:t>
      </w:r>
      <w:r w:rsidRPr="006044F1">
        <w:rPr>
          <w:rFonts w:ascii="Georgia" w:eastAsia="Georgia" w:hAnsi="Georgia" w:cs="Georgia"/>
          <w:bCs/>
        </w:rPr>
        <w:t>alik asked about the success of gun detection system that was put into schools across the city to keep guns out of schools</w:t>
      </w:r>
      <w:r w:rsidRPr="00675C07">
        <w:rPr>
          <w:rFonts w:ascii="Georgia" w:eastAsia="Georgia" w:hAnsi="Georgia" w:cs="Georgia"/>
          <w:bCs/>
        </w:rPr>
        <w:t>. Chief Coleman answered</w:t>
      </w:r>
      <w:r w:rsidR="001E05B0" w:rsidRPr="00675C07">
        <w:rPr>
          <w:rFonts w:ascii="Georgia" w:eastAsia="Georgia" w:hAnsi="Georgia" w:cs="Georgia"/>
          <w:bCs/>
        </w:rPr>
        <w:t xml:space="preserve"> the gun detection systems are being piloted</w:t>
      </w:r>
      <w:r w:rsidR="001A678F" w:rsidRPr="00675C07">
        <w:rPr>
          <w:rFonts w:ascii="Georgia" w:eastAsia="Georgia" w:hAnsi="Georgia" w:cs="Georgia"/>
          <w:bCs/>
        </w:rPr>
        <w:t xml:space="preserve"> in a few schools as an agreement </w:t>
      </w:r>
      <w:r w:rsidR="00E11543" w:rsidRPr="00675C07">
        <w:rPr>
          <w:rFonts w:ascii="Georgia" w:eastAsia="Georgia" w:hAnsi="Georgia" w:cs="Georgia"/>
          <w:bCs/>
        </w:rPr>
        <w:t>has not</w:t>
      </w:r>
      <w:r w:rsidR="001A678F" w:rsidRPr="00675C07">
        <w:rPr>
          <w:rFonts w:ascii="Georgia" w:eastAsia="Georgia" w:hAnsi="Georgia" w:cs="Georgia"/>
          <w:bCs/>
        </w:rPr>
        <w:t xml:space="preserve"> been signed yet</w:t>
      </w:r>
      <w:r w:rsidR="001E05B0" w:rsidRPr="00675C07">
        <w:rPr>
          <w:rFonts w:ascii="Georgia" w:eastAsia="Georgia" w:hAnsi="Georgia" w:cs="Georgia"/>
          <w:bCs/>
        </w:rPr>
        <w:t xml:space="preserve">, most </w:t>
      </w:r>
      <w:r w:rsidRPr="00675C07">
        <w:rPr>
          <w:rFonts w:ascii="Georgia" w:eastAsia="Georgia" w:hAnsi="Georgia" w:cs="Georgia"/>
          <w:bCs/>
        </w:rPr>
        <w:t>schools still use metal detectors. Evolve system assists with flow of students entering</w:t>
      </w:r>
      <w:r w:rsidR="001E05B0" w:rsidRPr="00675C07">
        <w:rPr>
          <w:rFonts w:ascii="Georgia" w:eastAsia="Georgia" w:hAnsi="Georgia" w:cs="Georgia"/>
          <w:bCs/>
        </w:rPr>
        <w:t xml:space="preserve"> the building whereas metal </w:t>
      </w:r>
      <w:r w:rsidR="00236829" w:rsidRPr="00675C07">
        <w:rPr>
          <w:rFonts w:ascii="Georgia" w:eastAsia="Georgia" w:hAnsi="Georgia" w:cs="Georgia"/>
          <w:bCs/>
        </w:rPr>
        <w:t>detectors can</w:t>
      </w:r>
      <w:r w:rsidR="003D2CD8" w:rsidRPr="00675C07">
        <w:rPr>
          <w:rFonts w:ascii="Georgia" w:eastAsia="Georgia" w:hAnsi="Georgia" w:cs="Georgia"/>
          <w:bCs/>
        </w:rPr>
        <w:t xml:space="preserve"> have students outside for 45 minutes. So far, they have co</w:t>
      </w:r>
      <w:r w:rsidRPr="00675C07">
        <w:rPr>
          <w:rFonts w:ascii="Georgia" w:eastAsia="Georgia" w:hAnsi="Georgia" w:cs="Georgia"/>
          <w:bCs/>
        </w:rPr>
        <w:t xml:space="preserve">me across </w:t>
      </w:r>
      <w:r w:rsidR="007A3272" w:rsidRPr="00675C07">
        <w:rPr>
          <w:rFonts w:ascii="Georgia" w:eastAsia="Georgia" w:hAnsi="Georgia" w:cs="Georgia"/>
          <w:bCs/>
        </w:rPr>
        <w:t>one (</w:t>
      </w:r>
      <w:r w:rsidRPr="00675C07">
        <w:rPr>
          <w:rFonts w:ascii="Georgia" w:eastAsia="Georgia" w:hAnsi="Georgia" w:cs="Georgia"/>
          <w:bCs/>
        </w:rPr>
        <w:t>1</w:t>
      </w:r>
      <w:r w:rsidR="007A3272" w:rsidRPr="00675C07">
        <w:rPr>
          <w:rFonts w:ascii="Georgia" w:eastAsia="Georgia" w:hAnsi="Georgia" w:cs="Georgia"/>
          <w:bCs/>
        </w:rPr>
        <w:t xml:space="preserve">) </w:t>
      </w:r>
      <w:r w:rsidRPr="00675C07">
        <w:rPr>
          <w:rFonts w:ascii="Georgia" w:eastAsia="Georgia" w:hAnsi="Georgia" w:cs="Georgia"/>
          <w:bCs/>
        </w:rPr>
        <w:t>or</w:t>
      </w:r>
      <w:r w:rsidR="007A3272" w:rsidRPr="00675C07">
        <w:rPr>
          <w:rFonts w:ascii="Georgia" w:eastAsia="Georgia" w:hAnsi="Georgia" w:cs="Georgia"/>
          <w:bCs/>
        </w:rPr>
        <w:t xml:space="preserve"> two</w:t>
      </w:r>
      <w:r w:rsidRPr="00675C07">
        <w:rPr>
          <w:rFonts w:ascii="Georgia" w:eastAsia="Georgia" w:hAnsi="Georgia" w:cs="Georgia"/>
          <w:bCs/>
        </w:rPr>
        <w:t xml:space="preserve"> </w:t>
      </w:r>
      <w:r w:rsidR="007A3272" w:rsidRPr="00675C07">
        <w:rPr>
          <w:rFonts w:ascii="Georgia" w:eastAsia="Georgia" w:hAnsi="Georgia" w:cs="Georgia"/>
          <w:bCs/>
        </w:rPr>
        <w:t>(</w:t>
      </w:r>
      <w:r w:rsidRPr="00675C07">
        <w:rPr>
          <w:rFonts w:ascii="Georgia" w:eastAsia="Georgia" w:hAnsi="Georgia" w:cs="Georgia"/>
          <w:bCs/>
        </w:rPr>
        <w:t>2</w:t>
      </w:r>
      <w:r w:rsidR="007A3272" w:rsidRPr="00675C07">
        <w:rPr>
          <w:rFonts w:ascii="Georgia" w:eastAsia="Georgia" w:hAnsi="Georgia" w:cs="Georgia"/>
          <w:bCs/>
        </w:rPr>
        <w:t>)</w:t>
      </w:r>
      <w:r w:rsidRPr="00675C07">
        <w:rPr>
          <w:rFonts w:ascii="Georgia" w:eastAsia="Georgia" w:hAnsi="Georgia" w:cs="Georgia"/>
          <w:bCs/>
        </w:rPr>
        <w:t xml:space="preserve"> items that needed</w:t>
      </w:r>
      <w:r w:rsidRPr="006044F1">
        <w:rPr>
          <w:rFonts w:ascii="Georgia" w:eastAsia="Georgia" w:hAnsi="Georgia" w:cs="Georgia"/>
          <w:bCs/>
        </w:rPr>
        <w:t xml:space="preserve"> action.</w:t>
      </w:r>
    </w:p>
    <w:p w14:paraId="262B1A3D" w14:textId="0BAC7242" w:rsidR="006D15B6" w:rsidRPr="006044F1" w:rsidRDefault="006D15B6" w:rsidP="006D15B6">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Member Abdul Malik asked </w:t>
      </w:r>
      <w:r w:rsidR="00E222BC" w:rsidRPr="006044F1">
        <w:rPr>
          <w:rFonts w:ascii="Georgia" w:eastAsia="Georgia" w:hAnsi="Georgia" w:cs="Georgia"/>
          <w:bCs/>
        </w:rPr>
        <w:t>which</w:t>
      </w:r>
      <w:r w:rsidRPr="006044F1">
        <w:rPr>
          <w:rFonts w:ascii="Georgia" w:eastAsia="Georgia" w:hAnsi="Georgia" w:cs="Georgia"/>
          <w:bCs/>
        </w:rPr>
        <w:t xml:space="preserve"> </w:t>
      </w:r>
      <w:r w:rsidRPr="00675C07">
        <w:rPr>
          <w:rFonts w:ascii="Georgia" w:eastAsia="Georgia" w:hAnsi="Georgia" w:cs="Georgia"/>
          <w:bCs/>
        </w:rPr>
        <w:t>schools</w:t>
      </w:r>
      <w:r w:rsidR="003D2CD8" w:rsidRPr="00675C07">
        <w:rPr>
          <w:rFonts w:ascii="Georgia" w:eastAsia="Georgia" w:hAnsi="Georgia" w:cs="Georgia"/>
          <w:bCs/>
        </w:rPr>
        <w:t xml:space="preserve"> are under the pilot program. Major Coleman answered </w:t>
      </w:r>
      <w:r w:rsidR="00CB7CB4" w:rsidRPr="00675C07">
        <w:rPr>
          <w:rFonts w:ascii="Georgia" w:eastAsia="Georgia" w:hAnsi="Georgia" w:cs="Georgia"/>
          <w:bCs/>
        </w:rPr>
        <w:t xml:space="preserve">Mergenthaler Vocational-Technical </w:t>
      </w:r>
      <w:r w:rsidR="006044F1" w:rsidRPr="00675C07">
        <w:rPr>
          <w:rFonts w:ascii="Georgia" w:eastAsia="Georgia" w:hAnsi="Georgia" w:cs="Georgia"/>
          <w:bCs/>
        </w:rPr>
        <w:t>H</w:t>
      </w:r>
      <w:r w:rsidR="00E11543" w:rsidRPr="00675C07">
        <w:rPr>
          <w:rFonts w:ascii="Georgia" w:eastAsia="Georgia" w:hAnsi="Georgia" w:cs="Georgia"/>
          <w:bCs/>
        </w:rPr>
        <w:t xml:space="preserve">igh </w:t>
      </w:r>
      <w:r w:rsidR="006044F1" w:rsidRPr="00675C07">
        <w:rPr>
          <w:rFonts w:ascii="Georgia" w:eastAsia="Georgia" w:hAnsi="Georgia" w:cs="Georgia"/>
          <w:bCs/>
        </w:rPr>
        <w:t>S</w:t>
      </w:r>
      <w:r w:rsidR="00E11543" w:rsidRPr="00675C07">
        <w:rPr>
          <w:rFonts w:ascii="Georgia" w:eastAsia="Georgia" w:hAnsi="Georgia" w:cs="Georgia"/>
          <w:bCs/>
        </w:rPr>
        <w:t>chool</w:t>
      </w:r>
      <w:r w:rsidRPr="00675C07">
        <w:rPr>
          <w:rFonts w:ascii="Georgia" w:eastAsia="Georgia" w:hAnsi="Georgia" w:cs="Georgia"/>
          <w:bCs/>
        </w:rPr>
        <w:t xml:space="preserve"> </w:t>
      </w:r>
      <w:r w:rsidR="003D2CD8" w:rsidRPr="00675C07">
        <w:rPr>
          <w:rFonts w:ascii="Georgia" w:eastAsia="Georgia" w:hAnsi="Georgia" w:cs="Georgia"/>
          <w:bCs/>
        </w:rPr>
        <w:t xml:space="preserve">is currently piloting the gun detection system </w:t>
      </w:r>
      <w:r w:rsidRPr="00675C07">
        <w:rPr>
          <w:rFonts w:ascii="Georgia" w:eastAsia="Georgia" w:hAnsi="Georgia" w:cs="Georgia"/>
          <w:bCs/>
        </w:rPr>
        <w:t xml:space="preserve">and </w:t>
      </w:r>
      <w:r w:rsidR="003D2CD8" w:rsidRPr="00675C07">
        <w:rPr>
          <w:rFonts w:ascii="Georgia" w:eastAsia="Georgia" w:hAnsi="Georgia" w:cs="Georgia"/>
          <w:bCs/>
        </w:rPr>
        <w:t>Dunbar</w:t>
      </w:r>
      <w:r w:rsidR="00E222BC" w:rsidRPr="00675C07">
        <w:rPr>
          <w:rFonts w:ascii="Georgia" w:eastAsia="Georgia" w:hAnsi="Georgia" w:cs="Georgia"/>
          <w:bCs/>
        </w:rPr>
        <w:t xml:space="preserve"> H</w:t>
      </w:r>
      <w:r w:rsidR="00E11543" w:rsidRPr="00675C07">
        <w:rPr>
          <w:rFonts w:ascii="Georgia" w:eastAsia="Georgia" w:hAnsi="Georgia" w:cs="Georgia"/>
          <w:bCs/>
        </w:rPr>
        <w:t xml:space="preserve">igh </w:t>
      </w:r>
      <w:r w:rsidR="00E222BC" w:rsidRPr="00675C07">
        <w:rPr>
          <w:rFonts w:ascii="Georgia" w:eastAsia="Georgia" w:hAnsi="Georgia" w:cs="Georgia"/>
          <w:bCs/>
        </w:rPr>
        <w:t>S</w:t>
      </w:r>
      <w:r w:rsidR="00E11543" w:rsidRPr="00675C07">
        <w:rPr>
          <w:rFonts w:ascii="Georgia" w:eastAsia="Georgia" w:hAnsi="Georgia" w:cs="Georgia"/>
          <w:bCs/>
        </w:rPr>
        <w:t>chool</w:t>
      </w:r>
      <w:r w:rsidR="00E222BC" w:rsidRPr="00675C07">
        <w:rPr>
          <w:rFonts w:ascii="Georgia" w:eastAsia="Georgia" w:hAnsi="Georgia" w:cs="Georgia"/>
          <w:bCs/>
        </w:rPr>
        <w:t xml:space="preserve"> wi</w:t>
      </w:r>
      <w:r w:rsidR="002A0E9F" w:rsidRPr="00675C07">
        <w:rPr>
          <w:rFonts w:ascii="Georgia" w:eastAsia="Georgia" w:hAnsi="Georgia" w:cs="Georgia"/>
          <w:bCs/>
        </w:rPr>
        <w:t xml:space="preserve">ll receive the </w:t>
      </w:r>
      <w:r w:rsidR="002A0E9F" w:rsidRPr="006044F1">
        <w:rPr>
          <w:rFonts w:ascii="Georgia" w:eastAsia="Georgia" w:hAnsi="Georgia" w:cs="Georgia"/>
          <w:bCs/>
        </w:rPr>
        <w:t xml:space="preserve">gun detection system soon. </w:t>
      </w:r>
    </w:p>
    <w:p w14:paraId="3EB9F214" w14:textId="22D521EE" w:rsidR="006D15B6" w:rsidRPr="00675C07" w:rsidRDefault="006D15B6" w:rsidP="006D15B6">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Member Abdul Malik asked if there </w:t>
      </w:r>
      <w:r w:rsidRPr="00675C07">
        <w:rPr>
          <w:rFonts w:ascii="Georgia" w:eastAsia="Georgia" w:hAnsi="Georgia" w:cs="Georgia"/>
          <w:bCs/>
        </w:rPr>
        <w:t xml:space="preserve">is staff </w:t>
      </w:r>
      <w:r w:rsidR="00111CE4" w:rsidRPr="00675C07">
        <w:rPr>
          <w:rFonts w:ascii="Georgia" w:eastAsia="Georgia" w:hAnsi="Georgia" w:cs="Georgia"/>
          <w:bCs/>
        </w:rPr>
        <w:t xml:space="preserve">at Baltimore City Public Schools </w:t>
      </w:r>
      <w:r w:rsidRPr="00675C07">
        <w:rPr>
          <w:rFonts w:ascii="Georgia" w:eastAsia="Georgia" w:hAnsi="Georgia" w:cs="Georgia"/>
          <w:bCs/>
        </w:rPr>
        <w:t>to monitor social media.</w:t>
      </w:r>
      <w:r w:rsidR="002A0E9F" w:rsidRPr="00675C07">
        <w:rPr>
          <w:rFonts w:ascii="Georgia" w:eastAsia="Georgia" w:hAnsi="Georgia" w:cs="Georgia"/>
          <w:bCs/>
        </w:rPr>
        <w:t xml:space="preserve"> Major Cole</w:t>
      </w:r>
      <w:r w:rsidR="00111CE4" w:rsidRPr="00675C07">
        <w:rPr>
          <w:rFonts w:ascii="Georgia" w:eastAsia="Georgia" w:hAnsi="Georgia" w:cs="Georgia"/>
          <w:bCs/>
        </w:rPr>
        <w:t xml:space="preserve">man answered they </w:t>
      </w:r>
      <w:r w:rsidR="007A3272" w:rsidRPr="00675C07">
        <w:rPr>
          <w:rFonts w:ascii="Georgia" w:eastAsia="Georgia" w:hAnsi="Georgia" w:cs="Georgia"/>
          <w:bCs/>
        </w:rPr>
        <w:t>collaborate</w:t>
      </w:r>
      <w:r w:rsidR="00111CE4" w:rsidRPr="00675C07">
        <w:rPr>
          <w:rFonts w:ascii="Georgia" w:eastAsia="Georgia" w:hAnsi="Georgia" w:cs="Georgia"/>
          <w:bCs/>
        </w:rPr>
        <w:t xml:space="preserve"> with Criminal I</w:t>
      </w:r>
      <w:r w:rsidR="002A0E9F" w:rsidRPr="00675C07">
        <w:rPr>
          <w:rFonts w:ascii="Georgia" w:eastAsia="Georgia" w:hAnsi="Georgia" w:cs="Georgia"/>
          <w:bCs/>
        </w:rPr>
        <w:t>ntel that monitors social media</w:t>
      </w:r>
      <w:r w:rsidR="00FC3EBF" w:rsidRPr="00675C07">
        <w:rPr>
          <w:rFonts w:ascii="Georgia" w:eastAsia="Georgia" w:hAnsi="Georgia" w:cs="Georgia"/>
          <w:bCs/>
        </w:rPr>
        <w:t xml:space="preserve"> and there is a detective </w:t>
      </w:r>
      <w:r w:rsidR="00425700" w:rsidRPr="00675C07">
        <w:rPr>
          <w:rFonts w:ascii="Georgia" w:eastAsia="Georgia" w:hAnsi="Georgia" w:cs="Georgia"/>
          <w:bCs/>
        </w:rPr>
        <w:t xml:space="preserve">on staff dedicated to social media. </w:t>
      </w:r>
      <w:r w:rsidR="007A3272" w:rsidRPr="00675C07">
        <w:rPr>
          <w:rFonts w:ascii="Georgia" w:eastAsia="Georgia" w:hAnsi="Georgia" w:cs="Georgia"/>
          <w:bCs/>
        </w:rPr>
        <w:t>In addition, a staff</w:t>
      </w:r>
      <w:r w:rsidR="00E11543" w:rsidRPr="00675C07">
        <w:rPr>
          <w:rFonts w:ascii="Georgia" w:eastAsia="Georgia" w:hAnsi="Georgia" w:cs="Georgia"/>
          <w:bCs/>
        </w:rPr>
        <w:t xml:space="preserve"> monitors Inst</w:t>
      </w:r>
      <w:r w:rsidR="00E85AB2" w:rsidRPr="00675C07">
        <w:rPr>
          <w:rFonts w:ascii="Georgia" w:eastAsia="Georgia" w:hAnsi="Georgia" w:cs="Georgia"/>
          <w:bCs/>
        </w:rPr>
        <w:t>a</w:t>
      </w:r>
      <w:r w:rsidR="00E11543" w:rsidRPr="00675C07">
        <w:rPr>
          <w:rFonts w:ascii="Georgia" w:eastAsia="Georgia" w:hAnsi="Georgia" w:cs="Georgia"/>
          <w:bCs/>
        </w:rPr>
        <w:t>gram and Facebook.</w:t>
      </w:r>
    </w:p>
    <w:p w14:paraId="4BA6FF44" w14:textId="5635E912" w:rsidR="0039762E" w:rsidRPr="00675C07" w:rsidRDefault="00425700" w:rsidP="006D15B6">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Chair Harris asked </w:t>
      </w:r>
      <w:r w:rsidR="006D15B6" w:rsidRPr="006044F1">
        <w:rPr>
          <w:rFonts w:ascii="Georgia" w:eastAsia="Georgia" w:hAnsi="Georgia" w:cs="Georgia"/>
          <w:bCs/>
        </w:rPr>
        <w:t xml:space="preserve">Member Jesmond Riggins </w:t>
      </w:r>
      <w:r w:rsidRPr="006044F1">
        <w:rPr>
          <w:rFonts w:ascii="Georgia" w:eastAsia="Georgia" w:hAnsi="Georgia" w:cs="Georgia"/>
          <w:bCs/>
        </w:rPr>
        <w:t>if the Administrative Charging Committee has received any complaints</w:t>
      </w:r>
      <w:r w:rsidR="00277F38" w:rsidRPr="006044F1">
        <w:rPr>
          <w:rFonts w:ascii="Georgia" w:eastAsia="Georgia" w:hAnsi="Georgia" w:cs="Georgia"/>
          <w:bCs/>
        </w:rPr>
        <w:t xml:space="preserve"> about Baltimore City School Police. Member Riggins answered the ACC has not received </w:t>
      </w:r>
      <w:r w:rsidR="00307A19" w:rsidRPr="006044F1">
        <w:rPr>
          <w:rFonts w:ascii="Georgia" w:eastAsia="Georgia" w:hAnsi="Georgia" w:cs="Georgia"/>
          <w:bCs/>
        </w:rPr>
        <w:t xml:space="preserve">any BCSP cases </w:t>
      </w:r>
      <w:r w:rsidR="00E7527E" w:rsidRPr="006044F1">
        <w:rPr>
          <w:rFonts w:ascii="Georgia" w:eastAsia="Georgia" w:hAnsi="Georgia" w:cs="Georgia"/>
          <w:bCs/>
        </w:rPr>
        <w:t xml:space="preserve">as the majority has been Baltimore Police Department </w:t>
      </w:r>
      <w:r w:rsidR="0039762E" w:rsidRPr="006044F1">
        <w:rPr>
          <w:rFonts w:ascii="Georgia" w:eastAsia="Georgia" w:hAnsi="Georgia" w:cs="Georgia"/>
          <w:bCs/>
        </w:rPr>
        <w:t>but will notify this boar</w:t>
      </w:r>
      <w:r w:rsidR="00E85AB2">
        <w:rPr>
          <w:rFonts w:ascii="Georgia" w:eastAsia="Georgia" w:hAnsi="Georgia" w:cs="Georgia"/>
          <w:bCs/>
        </w:rPr>
        <w:t xml:space="preserve">d when there is a case </w:t>
      </w:r>
      <w:r w:rsidR="00E85AB2" w:rsidRPr="00675C07">
        <w:rPr>
          <w:rFonts w:ascii="Georgia" w:eastAsia="Georgia" w:hAnsi="Georgia" w:cs="Georgia"/>
          <w:bCs/>
        </w:rPr>
        <w:t>from Baltimore City Public Schools</w:t>
      </w:r>
      <w:r w:rsidR="0039762E" w:rsidRPr="00675C07">
        <w:rPr>
          <w:rFonts w:ascii="Georgia" w:eastAsia="Georgia" w:hAnsi="Georgia" w:cs="Georgia"/>
          <w:bCs/>
        </w:rPr>
        <w:t>.</w:t>
      </w:r>
      <w:r w:rsidRPr="00675C07">
        <w:rPr>
          <w:rFonts w:ascii="Georgia" w:eastAsia="Georgia" w:hAnsi="Georgia" w:cs="Georgia"/>
          <w:bCs/>
        </w:rPr>
        <w:t xml:space="preserve"> </w:t>
      </w:r>
      <w:r w:rsidR="0039762E" w:rsidRPr="00675C07">
        <w:rPr>
          <w:rFonts w:ascii="Georgia" w:eastAsia="Georgia" w:hAnsi="Georgia" w:cs="Georgia"/>
          <w:bCs/>
        </w:rPr>
        <w:t>Major Coleman noted there might be two</w:t>
      </w:r>
      <w:r w:rsidR="00883344" w:rsidRPr="00675C07">
        <w:rPr>
          <w:rFonts w:ascii="Georgia" w:eastAsia="Georgia" w:hAnsi="Georgia" w:cs="Georgia"/>
          <w:bCs/>
        </w:rPr>
        <w:t xml:space="preserve"> (2)</w:t>
      </w:r>
      <w:r w:rsidR="0039762E" w:rsidRPr="00675C07">
        <w:rPr>
          <w:rFonts w:ascii="Georgia" w:eastAsia="Georgia" w:hAnsi="Georgia" w:cs="Georgia"/>
          <w:bCs/>
        </w:rPr>
        <w:t xml:space="preserve"> cases coming before the Administrative </w:t>
      </w:r>
      <w:r w:rsidR="00806D6F" w:rsidRPr="00675C07">
        <w:rPr>
          <w:rFonts w:ascii="Georgia" w:eastAsia="Georgia" w:hAnsi="Georgia" w:cs="Georgia"/>
          <w:bCs/>
        </w:rPr>
        <w:t>Charging Committee</w:t>
      </w:r>
      <w:r w:rsidR="0039762E" w:rsidRPr="00675C07">
        <w:rPr>
          <w:rFonts w:ascii="Georgia" w:eastAsia="Georgia" w:hAnsi="Georgia" w:cs="Georgia"/>
          <w:bCs/>
        </w:rPr>
        <w:t xml:space="preserve">. </w:t>
      </w:r>
    </w:p>
    <w:p w14:paraId="37281F3E" w14:textId="681C268B" w:rsidR="00447A7B" w:rsidRPr="006044F1" w:rsidRDefault="006D15B6" w:rsidP="006D15B6">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Vice Chair</w:t>
      </w:r>
      <w:r w:rsidR="0039762E" w:rsidRPr="006044F1">
        <w:rPr>
          <w:rFonts w:ascii="Georgia" w:eastAsia="Georgia" w:hAnsi="Georgia" w:cs="Georgia"/>
          <w:bCs/>
        </w:rPr>
        <w:t xml:space="preserve"> Turner</w:t>
      </w:r>
      <w:r w:rsidRPr="006044F1">
        <w:rPr>
          <w:rFonts w:ascii="Georgia" w:eastAsia="Georgia" w:hAnsi="Georgia" w:cs="Georgia"/>
          <w:bCs/>
        </w:rPr>
        <w:t xml:space="preserve"> asked how </w:t>
      </w:r>
      <w:r w:rsidR="00A9261E" w:rsidRPr="006044F1">
        <w:rPr>
          <w:rFonts w:ascii="Georgia" w:eastAsia="Georgia" w:hAnsi="Georgia" w:cs="Georgia"/>
          <w:bCs/>
        </w:rPr>
        <w:t>schools are</w:t>
      </w:r>
      <w:r w:rsidRPr="006044F1">
        <w:rPr>
          <w:rFonts w:ascii="Georgia" w:eastAsia="Georgia" w:hAnsi="Georgia" w:cs="Georgia"/>
          <w:bCs/>
        </w:rPr>
        <w:t xml:space="preserve"> chosen for pilot program, how </w:t>
      </w:r>
      <w:r w:rsidR="007A3272" w:rsidRPr="006044F1">
        <w:rPr>
          <w:rFonts w:ascii="Georgia" w:eastAsia="Georgia" w:hAnsi="Georgia" w:cs="Georgia"/>
          <w:bCs/>
        </w:rPr>
        <w:t>Baltimore City Public Schools is</w:t>
      </w:r>
      <w:r w:rsidR="00A25A83" w:rsidRPr="006044F1">
        <w:rPr>
          <w:rFonts w:ascii="Georgia" w:eastAsia="Georgia" w:hAnsi="Georgia" w:cs="Georgia"/>
          <w:bCs/>
        </w:rPr>
        <w:t xml:space="preserve"> </w:t>
      </w:r>
      <w:r w:rsidRPr="006044F1">
        <w:rPr>
          <w:rFonts w:ascii="Georgia" w:eastAsia="Georgia" w:hAnsi="Georgia" w:cs="Georgia"/>
          <w:bCs/>
        </w:rPr>
        <w:t xml:space="preserve">evaluating </w:t>
      </w:r>
      <w:r w:rsidR="0097232A" w:rsidRPr="006044F1">
        <w:rPr>
          <w:rFonts w:ascii="Georgia" w:eastAsia="Georgia" w:hAnsi="Georgia" w:cs="Georgia"/>
          <w:bCs/>
        </w:rPr>
        <w:t xml:space="preserve">efficacy of the gun detection </w:t>
      </w:r>
      <w:r w:rsidR="007A3272" w:rsidRPr="006044F1">
        <w:rPr>
          <w:rFonts w:ascii="Georgia" w:eastAsia="Georgia" w:hAnsi="Georgia" w:cs="Georgia"/>
          <w:bCs/>
        </w:rPr>
        <w:t>system</w:t>
      </w:r>
      <w:r w:rsidR="0097232A" w:rsidRPr="006044F1">
        <w:rPr>
          <w:rFonts w:ascii="Georgia" w:eastAsia="Georgia" w:hAnsi="Georgia" w:cs="Georgia"/>
          <w:bCs/>
        </w:rPr>
        <w:t xml:space="preserve"> and what situations </w:t>
      </w:r>
      <w:r w:rsidR="0097232A" w:rsidRPr="00675C07">
        <w:rPr>
          <w:rFonts w:ascii="Georgia" w:eastAsia="Georgia" w:hAnsi="Georgia" w:cs="Georgia"/>
          <w:bCs/>
        </w:rPr>
        <w:t xml:space="preserve">could </w:t>
      </w:r>
      <w:r w:rsidR="00883344" w:rsidRPr="00675C07">
        <w:rPr>
          <w:rFonts w:ascii="Georgia" w:eastAsia="Georgia" w:hAnsi="Georgia" w:cs="Georgia"/>
          <w:bCs/>
        </w:rPr>
        <w:t xml:space="preserve">Baltimore City Public Schools </w:t>
      </w:r>
      <w:r w:rsidR="007A3272" w:rsidRPr="00675C07">
        <w:rPr>
          <w:rFonts w:ascii="Georgia" w:eastAsia="Georgia" w:hAnsi="Georgia" w:cs="Georgia"/>
          <w:bCs/>
        </w:rPr>
        <w:t>use to remove</w:t>
      </w:r>
      <w:r w:rsidR="0097232A" w:rsidRPr="00675C07">
        <w:rPr>
          <w:rFonts w:ascii="Georgia" w:eastAsia="Georgia" w:hAnsi="Georgia" w:cs="Georgia"/>
          <w:bCs/>
        </w:rPr>
        <w:t xml:space="preserve"> from the </w:t>
      </w:r>
      <w:r w:rsidR="00A9261E" w:rsidRPr="00675C07">
        <w:rPr>
          <w:rFonts w:ascii="Georgia" w:eastAsia="Georgia" w:hAnsi="Georgia" w:cs="Georgia"/>
          <w:bCs/>
        </w:rPr>
        <w:t>schools and</w:t>
      </w:r>
      <w:r w:rsidRPr="00675C07">
        <w:rPr>
          <w:rFonts w:ascii="Georgia" w:eastAsia="Georgia" w:hAnsi="Georgia" w:cs="Georgia"/>
          <w:bCs/>
        </w:rPr>
        <w:t xml:space="preserve"> </w:t>
      </w:r>
      <w:r w:rsidR="00A25A83" w:rsidRPr="00675C07">
        <w:rPr>
          <w:rFonts w:ascii="Georgia" w:eastAsia="Georgia" w:hAnsi="Georgia" w:cs="Georgia"/>
          <w:bCs/>
        </w:rPr>
        <w:t xml:space="preserve">is </w:t>
      </w:r>
      <w:r w:rsidRPr="00675C07">
        <w:rPr>
          <w:rFonts w:ascii="Georgia" w:eastAsia="Georgia" w:hAnsi="Georgia" w:cs="Georgia"/>
          <w:bCs/>
        </w:rPr>
        <w:t>tracking diversions of students</w:t>
      </w:r>
      <w:r w:rsidR="006D60DA" w:rsidRPr="00675C07">
        <w:rPr>
          <w:rFonts w:ascii="Georgia" w:eastAsia="Georgia" w:hAnsi="Georgia" w:cs="Georgia"/>
          <w:bCs/>
        </w:rPr>
        <w:t>. Major Coleman noted they do keep track of diversions</w:t>
      </w:r>
      <w:r w:rsidR="00CD3680" w:rsidRPr="00675C07">
        <w:rPr>
          <w:rFonts w:ascii="Georgia" w:eastAsia="Georgia" w:hAnsi="Georgia" w:cs="Georgia"/>
          <w:bCs/>
        </w:rPr>
        <w:t>. The Evolve system is handled by facilities and school</w:t>
      </w:r>
      <w:r w:rsidR="00112611" w:rsidRPr="00675C07">
        <w:rPr>
          <w:rFonts w:ascii="Georgia" w:eastAsia="Georgia" w:hAnsi="Georgia" w:cs="Georgia"/>
          <w:bCs/>
        </w:rPr>
        <w:t xml:space="preserve">’s office. Suspension services keeps track of all incidents related to the Evolve system. </w:t>
      </w:r>
      <w:r w:rsidR="009E3931" w:rsidRPr="00675C07">
        <w:rPr>
          <w:rFonts w:ascii="Georgia" w:eastAsia="Georgia" w:hAnsi="Georgia" w:cs="Georgia"/>
          <w:bCs/>
        </w:rPr>
        <w:t xml:space="preserve">BCSP </w:t>
      </w:r>
      <w:r w:rsidR="00106046" w:rsidRPr="00675C07">
        <w:rPr>
          <w:rFonts w:ascii="Georgia" w:eastAsia="Georgia" w:hAnsi="Georgia" w:cs="Georgia"/>
          <w:bCs/>
        </w:rPr>
        <w:t xml:space="preserve">becomes </w:t>
      </w:r>
      <w:r w:rsidR="00106046" w:rsidRPr="006044F1">
        <w:rPr>
          <w:rFonts w:ascii="Georgia" w:eastAsia="Georgia" w:hAnsi="Georgia" w:cs="Georgia"/>
          <w:bCs/>
        </w:rPr>
        <w:t xml:space="preserve">involved </w:t>
      </w:r>
      <w:r w:rsidR="00A44E84" w:rsidRPr="006044F1">
        <w:rPr>
          <w:rFonts w:ascii="Georgia" w:eastAsia="Georgia" w:hAnsi="Georgia" w:cs="Georgia"/>
          <w:bCs/>
        </w:rPr>
        <w:t xml:space="preserve">only </w:t>
      </w:r>
      <w:r w:rsidR="00106046" w:rsidRPr="006044F1">
        <w:rPr>
          <w:rFonts w:ascii="Georgia" w:eastAsia="Georgia" w:hAnsi="Georgia" w:cs="Georgia"/>
          <w:bCs/>
        </w:rPr>
        <w:t>when it is a weapon</w:t>
      </w:r>
      <w:r w:rsidR="00A44E84" w:rsidRPr="006044F1">
        <w:rPr>
          <w:rFonts w:ascii="Georgia" w:eastAsia="Georgia" w:hAnsi="Georgia" w:cs="Georgia"/>
          <w:bCs/>
        </w:rPr>
        <w:t xml:space="preserve">. </w:t>
      </w:r>
    </w:p>
    <w:p w14:paraId="279115F5" w14:textId="01B62DE3" w:rsidR="006D15B6" w:rsidRPr="006044F1" w:rsidRDefault="00A44E84" w:rsidP="006D15B6">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lastRenderedPageBreak/>
        <w:t xml:space="preserve">Vice Chair Turner asked </w:t>
      </w:r>
      <w:r w:rsidRPr="00675C07">
        <w:rPr>
          <w:rFonts w:ascii="Georgia" w:eastAsia="Georgia" w:hAnsi="Georgia" w:cs="Georgia"/>
          <w:bCs/>
        </w:rPr>
        <w:t xml:space="preserve">how </w:t>
      </w:r>
      <w:r w:rsidR="00883344" w:rsidRPr="00675C07">
        <w:rPr>
          <w:rFonts w:ascii="Georgia" w:eastAsia="Georgia" w:hAnsi="Georgia" w:cs="Georgia"/>
          <w:bCs/>
        </w:rPr>
        <w:t>Baltimore City Public Schools</w:t>
      </w:r>
      <w:r w:rsidR="00806D6F" w:rsidRPr="00675C07">
        <w:rPr>
          <w:rFonts w:ascii="Georgia" w:eastAsia="Georgia" w:hAnsi="Georgia" w:cs="Georgia"/>
          <w:bCs/>
        </w:rPr>
        <w:t xml:space="preserve"> evaluates</w:t>
      </w:r>
      <w:r w:rsidRPr="00675C07">
        <w:rPr>
          <w:rFonts w:ascii="Georgia" w:eastAsia="Georgia" w:hAnsi="Georgia" w:cs="Georgia"/>
          <w:bCs/>
        </w:rPr>
        <w:t xml:space="preserve"> whe</w:t>
      </w:r>
      <w:r w:rsidR="00447A7B" w:rsidRPr="00675C07">
        <w:rPr>
          <w:rFonts w:ascii="Georgia" w:eastAsia="Georgia" w:hAnsi="Georgia" w:cs="Georgia"/>
          <w:bCs/>
        </w:rPr>
        <w:t>ther the gun detection system should st</w:t>
      </w:r>
      <w:r w:rsidR="009E3931" w:rsidRPr="00675C07">
        <w:rPr>
          <w:rFonts w:ascii="Georgia" w:eastAsia="Georgia" w:hAnsi="Georgia" w:cs="Georgia"/>
          <w:bCs/>
        </w:rPr>
        <w:t>ay in the schools or be removed?</w:t>
      </w:r>
      <w:r w:rsidR="00447A7B" w:rsidRPr="00675C07">
        <w:rPr>
          <w:rFonts w:ascii="Georgia" w:eastAsia="Georgia" w:hAnsi="Georgia" w:cs="Georgia"/>
          <w:bCs/>
        </w:rPr>
        <w:t xml:space="preserve"> Major Coleman noted </w:t>
      </w:r>
      <w:r w:rsidR="00B00608" w:rsidRPr="00675C07">
        <w:rPr>
          <w:rFonts w:ascii="Georgia" w:eastAsia="Georgia" w:hAnsi="Georgia" w:cs="Georgia"/>
          <w:bCs/>
        </w:rPr>
        <w:t xml:space="preserve">it is determined by how much the system detects items and </w:t>
      </w:r>
      <w:r w:rsidR="00B00608" w:rsidRPr="006044F1">
        <w:rPr>
          <w:rFonts w:ascii="Georgia" w:eastAsia="Georgia" w:hAnsi="Georgia" w:cs="Georgia"/>
          <w:bCs/>
        </w:rPr>
        <w:t xml:space="preserve">how fast they allow students to enter the building. </w:t>
      </w:r>
    </w:p>
    <w:p w14:paraId="64D94F0A" w14:textId="4B5E9670" w:rsidR="006D15B6" w:rsidRPr="00675C07" w:rsidRDefault="00D32307" w:rsidP="006D15B6">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Secretary Lee asked </w:t>
      </w:r>
      <w:r w:rsidR="00F8546C" w:rsidRPr="006044F1">
        <w:rPr>
          <w:rFonts w:ascii="Georgia" w:eastAsia="Georgia" w:hAnsi="Georgia" w:cs="Georgia"/>
          <w:bCs/>
        </w:rPr>
        <w:t>Major Coleman if there are metal detectors</w:t>
      </w:r>
      <w:r w:rsidR="00381083" w:rsidRPr="006044F1">
        <w:rPr>
          <w:rFonts w:ascii="Georgia" w:eastAsia="Georgia" w:hAnsi="Georgia" w:cs="Georgia"/>
          <w:bCs/>
        </w:rPr>
        <w:t xml:space="preserve"> or monitoring</w:t>
      </w:r>
      <w:r w:rsidR="00F8546C" w:rsidRPr="006044F1">
        <w:rPr>
          <w:rFonts w:ascii="Georgia" w:eastAsia="Georgia" w:hAnsi="Georgia" w:cs="Georgia"/>
          <w:bCs/>
        </w:rPr>
        <w:t xml:space="preserve"> at elementary and middle schools as there was a recent </w:t>
      </w:r>
      <w:r w:rsidR="00381083" w:rsidRPr="006044F1">
        <w:rPr>
          <w:rFonts w:ascii="Georgia" w:eastAsia="Georgia" w:hAnsi="Georgia" w:cs="Georgia"/>
          <w:bCs/>
        </w:rPr>
        <w:t>incident</w:t>
      </w:r>
      <w:r w:rsidR="00F8546C" w:rsidRPr="006044F1">
        <w:rPr>
          <w:rFonts w:ascii="Georgia" w:eastAsia="Georgia" w:hAnsi="Georgia" w:cs="Georgia"/>
          <w:bCs/>
        </w:rPr>
        <w:t xml:space="preserve"> at </w:t>
      </w:r>
      <w:r w:rsidR="00887D71" w:rsidRPr="00675C07">
        <w:rPr>
          <w:rFonts w:ascii="Georgia" w:eastAsia="Georgia" w:hAnsi="Georgia" w:cs="Georgia"/>
          <w:bCs/>
        </w:rPr>
        <w:t>Cherry Hill E</w:t>
      </w:r>
      <w:r w:rsidR="00883344" w:rsidRPr="00675C07">
        <w:rPr>
          <w:rFonts w:ascii="Georgia" w:eastAsia="Georgia" w:hAnsi="Georgia" w:cs="Georgia"/>
          <w:bCs/>
        </w:rPr>
        <w:t xml:space="preserve">lementary/ Middle </w:t>
      </w:r>
      <w:r w:rsidR="00887D71" w:rsidRPr="00675C07">
        <w:rPr>
          <w:rFonts w:ascii="Georgia" w:eastAsia="Georgia" w:hAnsi="Georgia" w:cs="Georgia"/>
          <w:bCs/>
        </w:rPr>
        <w:t>S</w:t>
      </w:r>
      <w:r w:rsidR="00883344" w:rsidRPr="00675C07">
        <w:rPr>
          <w:rFonts w:ascii="Georgia" w:eastAsia="Georgia" w:hAnsi="Georgia" w:cs="Georgia"/>
          <w:bCs/>
        </w:rPr>
        <w:t>chool</w:t>
      </w:r>
      <w:r w:rsidR="00381083" w:rsidRPr="00675C07">
        <w:rPr>
          <w:rFonts w:ascii="Georgia" w:eastAsia="Georgia" w:hAnsi="Georgia" w:cs="Georgia"/>
          <w:bCs/>
        </w:rPr>
        <w:t>. Major Coleman answered there are no metal detectors at elementary or middle schools</w:t>
      </w:r>
      <w:r w:rsidR="00E07EEF" w:rsidRPr="00675C07">
        <w:rPr>
          <w:rFonts w:ascii="Georgia" w:eastAsia="Georgia" w:hAnsi="Georgia" w:cs="Georgia"/>
          <w:bCs/>
        </w:rPr>
        <w:t xml:space="preserve"> nor is he aware </w:t>
      </w:r>
      <w:r w:rsidR="00883344" w:rsidRPr="00675C07">
        <w:rPr>
          <w:rFonts w:ascii="Georgia" w:eastAsia="Georgia" w:hAnsi="Georgia" w:cs="Georgia"/>
          <w:bCs/>
        </w:rPr>
        <w:t xml:space="preserve">of an incident at Cherry Hill Elementary/ Middle School.  </w:t>
      </w:r>
      <w:r w:rsidR="00E07EEF" w:rsidRPr="00675C07">
        <w:rPr>
          <w:rFonts w:ascii="Georgia" w:eastAsia="Georgia" w:hAnsi="Georgia" w:cs="Georgia"/>
          <w:bCs/>
        </w:rPr>
        <w:t xml:space="preserve">Secretary Lee noted there was a student with a gun at Cherry Hill ES. </w:t>
      </w:r>
      <w:r w:rsidR="00801CF6" w:rsidRPr="00675C07">
        <w:rPr>
          <w:rFonts w:ascii="Georgia" w:eastAsia="Georgia" w:hAnsi="Georgia" w:cs="Georgia"/>
          <w:bCs/>
        </w:rPr>
        <w:t xml:space="preserve">Major Coleman noted </w:t>
      </w:r>
      <w:r w:rsidR="00841A16" w:rsidRPr="00675C07">
        <w:rPr>
          <w:rFonts w:ascii="Georgia" w:eastAsia="Georgia" w:hAnsi="Georgia" w:cs="Georgia"/>
          <w:bCs/>
        </w:rPr>
        <w:t>a staff member</w:t>
      </w:r>
      <w:r w:rsidR="00883344" w:rsidRPr="00675C07">
        <w:rPr>
          <w:rFonts w:ascii="Georgia" w:eastAsia="Georgia" w:hAnsi="Georgia" w:cs="Georgia"/>
          <w:bCs/>
        </w:rPr>
        <w:t xml:space="preserve"> Elementary/ Middle School</w:t>
      </w:r>
      <w:r w:rsidR="00111CE4" w:rsidRPr="00675C07">
        <w:rPr>
          <w:rFonts w:ascii="Georgia" w:eastAsia="Georgia" w:hAnsi="Georgia" w:cs="Georgia"/>
          <w:bCs/>
        </w:rPr>
        <w:t xml:space="preserve"> </w:t>
      </w:r>
      <w:r w:rsidR="00841A16" w:rsidRPr="00675C07">
        <w:rPr>
          <w:rFonts w:ascii="Georgia" w:eastAsia="Georgia" w:hAnsi="Georgia" w:cs="Georgia"/>
          <w:bCs/>
        </w:rPr>
        <w:t xml:space="preserve">noticed the gun. Secretary Lee asked what </w:t>
      </w:r>
      <w:r w:rsidR="00E0363D" w:rsidRPr="00675C07">
        <w:rPr>
          <w:rFonts w:ascii="Georgia" w:eastAsia="Georgia" w:hAnsi="Georgia" w:cs="Georgia"/>
          <w:bCs/>
        </w:rPr>
        <w:t>the protocol at elementary and middle schools</w:t>
      </w:r>
      <w:r w:rsidR="00883344" w:rsidRPr="00675C07">
        <w:rPr>
          <w:rFonts w:ascii="Georgia" w:eastAsia="Georgia" w:hAnsi="Georgia" w:cs="Georgia"/>
          <w:bCs/>
        </w:rPr>
        <w:t xml:space="preserve"> was</w:t>
      </w:r>
      <w:r w:rsidR="00E0363D" w:rsidRPr="00675C07">
        <w:rPr>
          <w:rFonts w:ascii="Georgia" w:eastAsia="Georgia" w:hAnsi="Georgia" w:cs="Georgia"/>
          <w:bCs/>
        </w:rPr>
        <w:t xml:space="preserve"> without metal detectors is</w:t>
      </w:r>
      <w:r w:rsidR="00D554DD" w:rsidRPr="00675C07">
        <w:rPr>
          <w:rFonts w:ascii="Georgia" w:eastAsia="Georgia" w:hAnsi="Georgia" w:cs="Georgia"/>
          <w:bCs/>
        </w:rPr>
        <w:t xml:space="preserve">. </w:t>
      </w:r>
      <w:r w:rsidR="00352855" w:rsidRPr="00675C07">
        <w:rPr>
          <w:rFonts w:ascii="Georgia" w:eastAsia="Georgia" w:hAnsi="Georgia" w:cs="Georgia"/>
          <w:bCs/>
        </w:rPr>
        <w:t>Major Coleman answered it is the staff that report incidents when they notice something</w:t>
      </w:r>
      <w:r w:rsidR="00E0363D" w:rsidRPr="00675C07">
        <w:rPr>
          <w:rFonts w:ascii="Georgia" w:eastAsia="Georgia" w:hAnsi="Georgia" w:cs="Georgia"/>
          <w:bCs/>
        </w:rPr>
        <w:t xml:space="preserve"> and notify. </w:t>
      </w:r>
    </w:p>
    <w:p w14:paraId="2E03A158" w14:textId="47595C6D" w:rsidR="00E0363D" w:rsidRPr="006044F1" w:rsidRDefault="00FA0BE0" w:rsidP="006D15B6">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Member Broady asked Major Coleman his estimation on what </w:t>
      </w:r>
      <w:r w:rsidR="00111CE4">
        <w:rPr>
          <w:rFonts w:ascii="Georgia" w:eastAsia="Georgia" w:hAnsi="Georgia" w:cs="Georgia"/>
          <w:bCs/>
        </w:rPr>
        <w:t xml:space="preserve">needs to be happening </w:t>
      </w:r>
      <w:r w:rsidR="00111CE4" w:rsidRPr="00675C07">
        <w:rPr>
          <w:rFonts w:ascii="Georgia" w:eastAsia="Georgia" w:hAnsi="Georgia" w:cs="Georgia"/>
          <w:bCs/>
        </w:rPr>
        <w:t>that is not</w:t>
      </w:r>
      <w:r w:rsidRPr="00675C07">
        <w:rPr>
          <w:rFonts w:ascii="Georgia" w:eastAsia="Georgia" w:hAnsi="Georgia" w:cs="Georgia"/>
          <w:bCs/>
        </w:rPr>
        <w:t xml:space="preserve"> happening to </w:t>
      </w:r>
      <w:r w:rsidR="00EC0FEC" w:rsidRPr="00675C07">
        <w:rPr>
          <w:rFonts w:ascii="Georgia" w:eastAsia="Georgia" w:hAnsi="Georgia" w:cs="Georgia"/>
          <w:bCs/>
        </w:rPr>
        <w:t>prevent</w:t>
      </w:r>
      <w:r w:rsidR="00516E8D" w:rsidRPr="00675C07">
        <w:rPr>
          <w:rFonts w:ascii="Georgia" w:eastAsia="Georgia" w:hAnsi="Georgia" w:cs="Georgia"/>
          <w:bCs/>
        </w:rPr>
        <w:t xml:space="preserve"> </w:t>
      </w:r>
      <w:r w:rsidR="002A1A3E" w:rsidRPr="00675C07">
        <w:rPr>
          <w:rFonts w:ascii="Georgia" w:eastAsia="Georgia" w:hAnsi="Georgia" w:cs="Georgia"/>
          <w:bCs/>
        </w:rPr>
        <w:t>students from bringing weapons into schools and the negative impacts it causes to their futures. Major Coleman answered there was always</w:t>
      </w:r>
      <w:r w:rsidR="00CF4F49" w:rsidRPr="00675C07">
        <w:rPr>
          <w:rFonts w:ascii="Georgia" w:eastAsia="Georgia" w:hAnsi="Georgia" w:cs="Georgia"/>
          <w:bCs/>
        </w:rPr>
        <w:t xml:space="preserve"> weapons in schools in the </w:t>
      </w:r>
      <w:r w:rsidR="00111CE4" w:rsidRPr="00675C07">
        <w:rPr>
          <w:rFonts w:ascii="Georgia" w:eastAsia="Georgia" w:hAnsi="Georgia" w:cs="Georgia"/>
          <w:bCs/>
        </w:rPr>
        <w:t>past;</w:t>
      </w:r>
      <w:r w:rsidR="002A1A3E" w:rsidRPr="00675C07">
        <w:rPr>
          <w:rFonts w:ascii="Georgia" w:eastAsia="Georgia" w:hAnsi="Georgia" w:cs="Georgia"/>
          <w:bCs/>
        </w:rPr>
        <w:t xml:space="preserve"> </w:t>
      </w:r>
      <w:r w:rsidR="00111CE4" w:rsidRPr="00675C07">
        <w:rPr>
          <w:rFonts w:ascii="Georgia" w:eastAsia="Georgia" w:hAnsi="Georgia" w:cs="Georgia"/>
          <w:bCs/>
        </w:rPr>
        <w:t xml:space="preserve">it just was not </w:t>
      </w:r>
      <w:r w:rsidR="002A1A3E" w:rsidRPr="00675C07">
        <w:rPr>
          <w:rFonts w:ascii="Georgia" w:eastAsia="Georgia" w:hAnsi="Georgia" w:cs="Georgia"/>
          <w:bCs/>
        </w:rPr>
        <w:t>in the media until an arrest was made. Major Coleman noted he tries to do what he has always done in the past</w:t>
      </w:r>
      <w:r w:rsidR="00CF4F49" w:rsidRPr="00675C07">
        <w:rPr>
          <w:rFonts w:ascii="Georgia" w:eastAsia="Georgia" w:hAnsi="Georgia" w:cs="Georgia"/>
          <w:bCs/>
        </w:rPr>
        <w:t>,</w:t>
      </w:r>
      <w:r w:rsidR="002A1A3E" w:rsidRPr="00675C07">
        <w:rPr>
          <w:rFonts w:ascii="Georgia" w:eastAsia="Georgia" w:hAnsi="Georgia" w:cs="Georgia"/>
          <w:bCs/>
        </w:rPr>
        <w:t xml:space="preserve"> which is to </w:t>
      </w:r>
      <w:r w:rsidR="00806D6F" w:rsidRPr="00675C07">
        <w:rPr>
          <w:rFonts w:ascii="Georgia" w:eastAsia="Georgia" w:hAnsi="Georgia" w:cs="Georgia"/>
          <w:bCs/>
        </w:rPr>
        <w:t>develop relationships with</w:t>
      </w:r>
      <w:r w:rsidR="002A1A3E" w:rsidRPr="00675C07">
        <w:rPr>
          <w:rFonts w:ascii="Georgia" w:eastAsia="Georgia" w:hAnsi="Georgia" w:cs="Georgia"/>
          <w:bCs/>
        </w:rPr>
        <w:t xml:space="preserve"> students </w:t>
      </w:r>
      <w:r w:rsidR="006B610D" w:rsidRPr="00675C07">
        <w:rPr>
          <w:rFonts w:ascii="Georgia" w:eastAsia="Georgia" w:hAnsi="Georgia" w:cs="Georgia"/>
          <w:bCs/>
        </w:rPr>
        <w:t xml:space="preserve">so they would feel comfortable </w:t>
      </w:r>
      <w:r w:rsidR="006B610D" w:rsidRPr="006044F1">
        <w:rPr>
          <w:rFonts w:ascii="Georgia" w:eastAsia="Georgia" w:hAnsi="Georgia" w:cs="Georgia"/>
          <w:bCs/>
        </w:rPr>
        <w:t>to tell him about students with weapons</w:t>
      </w:r>
      <w:r w:rsidR="00806D6F" w:rsidRPr="006044F1">
        <w:rPr>
          <w:rFonts w:ascii="Georgia" w:eastAsia="Georgia" w:hAnsi="Georgia" w:cs="Georgia"/>
          <w:bCs/>
        </w:rPr>
        <w:t xml:space="preserve">. </w:t>
      </w:r>
    </w:p>
    <w:p w14:paraId="48333146" w14:textId="5815A97D" w:rsidR="00806D6F" w:rsidRDefault="00806D6F" w:rsidP="006D15B6">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Chair Harris </w:t>
      </w:r>
      <w:r w:rsidR="006C5D41" w:rsidRPr="006044F1">
        <w:rPr>
          <w:rFonts w:ascii="Georgia" w:eastAsia="Georgia" w:hAnsi="Georgia" w:cs="Georgia"/>
          <w:bCs/>
        </w:rPr>
        <w:t>acknowledged Major Coleman’s work as community policing and the impact that has</w:t>
      </w:r>
      <w:r w:rsidR="000875D1" w:rsidRPr="006044F1">
        <w:rPr>
          <w:rFonts w:ascii="Georgia" w:eastAsia="Georgia" w:hAnsi="Georgia" w:cs="Georgia"/>
          <w:bCs/>
        </w:rPr>
        <w:t xml:space="preserve"> in communities. He noted equity is the greatest issue in Baltimore policing</w:t>
      </w:r>
      <w:r w:rsidR="00DC7F2C" w:rsidRPr="006044F1">
        <w:rPr>
          <w:rFonts w:ascii="Georgia" w:eastAsia="Georgia" w:hAnsi="Georgia" w:cs="Georgia"/>
          <w:bCs/>
        </w:rPr>
        <w:t xml:space="preserve"> which impacts which communities are engaged with and which are not. </w:t>
      </w:r>
    </w:p>
    <w:p w14:paraId="52140B55" w14:textId="74067485" w:rsidR="00111CE4" w:rsidRPr="00675C07" w:rsidRDefault="00675C07" w:rsidP="006D15B6">
      <w:pPr>
        <w:widowControl w:val="0"/>
        <w:spacing w:before="100" w:beforeAutospacing="1" w:after="100" w:afterAutospacing="1" w:line="240" w:lineRule="auto"/>
        <w:ind w:right="720"/>
        <w:rPr>
          <w:rFonts w:ascii="Georgia" w:eastAsia="Georgia" w:hAnsi="Georgia" w:cs="Georgia"/>
          <w:bCs/>
        </w:rPr>
      </w:pPr>
      <w:r w:rsidRPr="00675C07">
        <w:rPr>
          <w:rFonts w:ascii="Georgia" w:eastAsia="Georgia" w:hAnsi="Georgia" w:cs="Georgia"/>
          <w:bCs/>
        </w:rPr>
        <w:t>The Board</w:t>
      </w:r>
      <w:r w:rsidR="00005AFB" w:rsidRPr="00675C07">
        <w:rPr>
          <w:rFonts w:ascii="Georgia" w:eastAsia="Georgia" w:hAnsi="Georgia" w:cs="Georgia"/>
          <w:bCs/>
        </w:rPr>
        <w:t xml:space="preserve"> h</w:t>
      </w:r>
      <w:r w:rsidR="009E3931" w:rsidRPr="00675C07">
        <w:rPr>
          <w:rFonts w:ascii="Georgia" w:eastAsia="Georgia" w:hAnsi="Georgia" w:cs="Georgia"/>
          <w:bCs/>
        </w:rPr>
        <w:t>ope</w:t>
      </w:r>
      <w:r w:rsidRPr="00675C07">
        <w:rPr>
          <w:rFonts w:ascii="Georgia" w:eastAsia="Georgia" w:hAnsi="Georgia" w:cs="Georgia"/>
          <w:bCs/>
        </w:rPr>
        <w:t>s</w:t>
      </w:r>
      <w:r w:rsidR="009E3931" w:rsidRPr="00675C07">
        <w:rPr>
          <w:rFonts w:ascii="Georgia" w:eastAsia="Georgia" w:hAnsi="Georgia" w:cs="Georgia"/>
          <w:bCs/>
        </w:rPr>
        <w:t xml:space="preserve"> to </w:t>
      </w:r>
      <w:r w:rsidR="00111CE4" w:rsidRPr="00675C07">
        <w:rPr>
          <w:rFonts w:ascii="Georgia" w:eastAsia="Georgia" w:hAnsi="Georgia" w:cs="Georgia"/>
          <w:bCs/>
        </w:rPr>
        <w:t>interface with other Police Agencies</w:t>
      </w:r>
      <w:r w:rsidR="009E3931" w:rsidRPr="00675C07">
        <w:rPr>
          <w:rFonts w:ascii="Georgia" w:eastAsia="Georgia" w:hAnsi="Georgia" w:cs="Georgia"/>
          <w:bCs/>
        </w:rPr>
        <w:t xml:space="preserve"> that have contact </w:t>
      </w:r>
      <w:r w:rsidR="00111CE4" w:rsidRPr="00675C07">
        <w:rPr>
          <w:rFonts w:ascii="Georgia" w:eastAsia="Georgia" w:hAnsi="Georgia" w:cs="Georgia"/>
          <w:bCs/>
        </w:rPr>
        <w:t xml:space="preserve">with Baltimore City such as the United Marshals for the District of Maryland. We </w:t>
      </w:r>
      <w:r w:rsidR="009E3931" w:rsidRPr="00675C07">
        <w:rPr>
          <w:rFonts w:ascii="Georgia" w:eastAsia="Georgia" w:hAnsi="Georgia" w:cs="Georgia"/>
          <w:bCs/>
        </w:rPr>
        <w:t xml:space="preserve">are also attempting to </w:t>
      </w:r>
      <w:r w:rsidR="00005AFB" w:rsidRPr="00675C07">
        <w:rPr>
          <w:rFonts w:ascii="Georgia" w:eastAsia="Georgia" w:hAnsi="Georgia" w:cs="Georgia"/>
          <w:bCs/>
        </w:rPr>
        <w:t xml:space="preserve">our rescheduled meeting with </w:t>
      </w:r>
      <w:r w:rsidR="009E3931" w:rsidRPr="00675C07">
        <w:rPr>
          <w:rFonts w:ascii="Georgia" w:eastAsia="Georgia" w:hAnsi="Georgia" w:cs="Georgia"/>
          <w:bCs/>
        </w:rPr>
        <w:t xml:space="preserve">the </w:t>
      </w:r>
      <w:r w:rsidR="00005AFB" w:rsidRPr="00675C07">
        <w:rPr>
          <w:rFonts w:ascii="Georgia" w:eastAsia="Georgia" w:hAnsi="Georgia" w:cs="Georgia"/>
          <w:bCs/>
        </w:rPr>
        <w:t>Baltimore City</w:t>
      </w:r>
      <w:r w:rsidR="00111CE4" w:rsidRPr="00675C07">
        <w:rPr>
          <w:rFonts w:ascii="Georgia" w:eastAsia="Georgia" w:hAnsi="Georgia" w:cs="Georgia"/>
          <w:bCs/>
        </w:rPr>
        <w:t xml:space="preserve"> State’s Attorney’s Office</w:t>
      </w:r>
      <w:r w:rsidR="00005AFB" w:rsidRPr="00675C07">
        <w:rPr>
          <w:rFonts w:ascii="Georgia" w:eastAsia="Georgia" w:hAnsi="Georgia" w:cs="Georgia"/>
          <w:bCs/>
        </w:rPr>
        <w:t>.</w:t>
      </w:r>
    </w:p>
    <w:p w14:paraId="137E2F82" w14:textId="06D85BB7" w:rsidR="00D315FF" w:rsidRDefault="00A61FF6" w:rsidP="00782221">
      <w:pPr>
        <w:widowControl w:val="0"/>
        <w:spacing w:before="100" w:beforeAutospacing="1" w:after="100" w:afterAutospacing="1" w:line="240" w:lineRule="auto"/>
        <w:ind w:left="720" w:right="720"/>
        <w:rPr>
          <w:rFonts w:ascii="Georgia" w:eastAsia="Georgia" w:hAnsi="Georgia" w:cs="Georgia"/>
          <w:b/>
        </w:rPr>
      </w:pPr>
      <w:bookmarkStart w:id="0" w:name="_Hlk143695312"/>
      <w:r>
        <w:rPr>
          <w:rFonts w:ascii="Georgia" w:eastAsia="Georgia" w:hAnsi="Georgia" w:cs="Georgia"/>
          <w:b/>
        </w:rPr>
        <w:t xml:space="preserve">VII. Presentation by </w:t>
      </w:r>
      <w:r w:rsidR="00D315FF">
        <w:rPr>
          <w:rFonts w:ascii="Georgia" w:eastAsia="Georgia" w:hAnsi="Georgia" w:cs="Georgia"/>
          <w:b/>
        </w:rPr>
        <w:t>Consent Decree Monitoring Team</w:t>
      </w:r>
    </w:p>
    <w:p w14:paraId="0A9C3338" w14:textId="77777777" w:rsidR="00DB0E66" w:rsidRPr="006044F1" w:rsidRDefault="0010267D"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Ms. Wanda Watts is the </w:t>
      </w:r>
      <w:r w:rsidR="00165DB1" w:rsidRPr="006044F1">
        <w:rPr>
          <w:rFonts w:ascii="Georgia" w:eastAsia="Georgia" w:hAnsi="Georgia" w:cs="Georgia"/>
          <w:bCs/>
        </w:rPr>
        <w:t>L</w:t>
      </w:r>
      <w:r w:rsidRPr="006044F1">
        <w:rPr>
          <w:rFonts w:ascii="Georgia" w:eastAsia="Georgia" w:hAnsi="Georgia" w:cs="Georgia"/>
          <w:bCs/>
        </w:rPr>
        <w:t xml:space="preserve">ead </w:t>
      </w:r>
      <w:r w:rsidR="00165DB1" w:rsidRPr="006044F1">
        <w:rPr>
          <w:rFonts w:ascii="Georgia" w:eastAsia="Georgia" w:hAnsi="Georgia" w:cs="Georgia"/>
          <w:bCs/>
        </w:rPr>
        <w:t>C</w:t>
      </w:r>
      <w:r w:rsidRPr="006044F1">
        <w:rPr>
          <w:rFonts w:ascii="Georgia" w:eastAsia="Georgia" w:hAnsi="Georgia" w:cs="Georgia"/>
          <w:bCs/>
        </w:rPr>
        <w:t xml:space="preserve">ommunity </w:t>
      </w:r>
      <w:r w:rsidR="00165DB1" w:rsidRPr="006044F1">
        <w:rPr>
          <w:rFonts w:ascii="Georgia" w:eastAsia="Georgia" w:hAnsi="Georgia" w:cs="Georgia"/>
          <w:bCs/>
        </w:rPr>
        <w:t>L</w:t>
      </w:r>
      <w:r w:rsidRPr="006044F1">
        <w:rPr>
          <w:rFonts w:ascii="Georgia" w:eastAsia="Georgia" w:hAnsi="Georgia" w:cs="Georgia"/>
          <w:bCs/>
        </w:rPr>
        <w:t xml:space="preserve">iaison for the Consent Decree Monitoring Team. </w:t>
      </w:r>
    </w:p>
    <w:p w14:paraId="7CFB9A7C" w14:textId="172C64B1" w:rsidR="00071F65" w:rsidRPr="00675C07" w:rsidRDefault="006B4A4D"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Mr. </w:t>
      </w:r>
      <w:r w:rsidR="00165DB1" w:rsidRPr="006044F1">
        <w:rPr>
          <w:rFonts w:ascii="Georgia" w:eastAsia="Georgia" w:hAnsi="Georgia" w:cs="Georgia"/>
          <w:bCs/>
        </w:rPr>
        <w:t>Ken Thompson is the Lead Monitor</w:t>
      </w:r>
      <w:r w:rsidR="00DB0E66" w:rsidRPr="006044F1">
        <w:rPr>
          <w:rFonts w:ascii="Georgia" w:eastAsia="Georgia" w:hAnsi="Georgia" w:cs="Georgia"/>
          <w:bCs/>
        </w:rPr>
        <w:t xml:space="preserve">. He explained the Consent Decree is </w:t>
      </w:r>
      <w:r w:rsidR="00136461" w:rsidRPr="006044F1">
        <w:rPr>
          <w:rFonts w:ascii="Georgia" w:eastAsia="Georgia" w:hAnsi="Georgia" w:cs="Georgia"/>
          <w:bCs/>
        </w:rPr>
        <w:t xml:space="preserve">a court order </w:t>
      </w:r>
      <w:r w:rsidR="00D269BB" w:rsidRPr="006044F1">
        <w:rPr>
          <w:rFonts w:ascii="Georgia" w:eastAsia="Georgia" w:hAnsi="Georgia" w:cs="Georgia"/>
          <w:bCs/>
        </w:rPr>
        <w:t>to reform within the BPD to become a constitutional 21</w:t>
      </w:r>
      <w:r w:rsidR="00D269BB" w:rsidRPr="006044F1">
        <w:rPr>
          <w:rFonts w:ascii="Georgia" w:eastAsia="Georgia" w:hAnsi="Georgia" w:cs="Georgia"/>
          <w:bCs/>
          <w:vertAlign w:val="superscript"/>
        </w:rPr>
        <w:t>st</w:t>
      </w:r>
      <w:r w:rsidR="00D269BB" w:rsidRPr="006044F1">
        <w:rPr>
          <w:rFonts w:ascii="Georgia" w:eastAsia="Georgia" w:hAnsi="Georgia" w:cs="Georgia"/>
          <w:bCs/>
        </w:rPr>
        <w:t xml:space="preserve"> </w:t>
      </w:r>
      <w:r w:rsidR="00D269BB" w:rsidRPr="00675C07">
        <w:rPr>
          <w:rFonts w:ascii="Georgia" w:eastAsia="Georgia" w:hAnsi="Georgia" w:cs="Georgia"/>
          <w:bCs/>
        </w:rPr>
        <w:t xml:space="preserve">century police department. As the Monitoring Team, they work exclusively for the </w:t>
      </w:r>
      <w:r w:rsidR="00111CE4" w:rsidRPr="00675C07">
        <w:rPr>
          <w:rFonts w:ascii="Georgia" w:eastAsia="Georgia" w:hAnsi="Georgia" w:cs="Georgia"/>
          <w:bCs/>
        </w:rPr>
        <w:t xml:space="preserve">Chief </w:t>
      </w:r>
      <w:r w:rsidR="0077355B" w:rsidRPr="00675C07">
        <w:rPr>
          <w:rFonts w:ascii="Georgia" w:eastAsia="Georgia" w:hAnsi="Georgia" w:cs="Georgia"/>
          <w:bCs/>
        </w:rPr>
        <w:t>J</w:t>
      </w:r>
      <w:r w:rsidR="00D269BB" w:rsidRPr="00675C07">
        <w:rPr>
          <w:rFonts w:ascii="Georgia" w:eastAsia="Georgia" w:hAnsi="Georgia" w:cs="Georgia"/>
          <w:bCs/>
        </w:rPr>
        <w:t>udge</w:t>
      </w:r>
      <w:r w:rsidR="00111CE4" w:rsidRPr="00675C07">
        <w:rPr>
          <w:rFonts w:ascii="Georgia" w:eastAsia="Georgia" w:hAnsi="Georgia" w:cs="Georgia"/>
          <w:bCs/>
        </w:rPr>
        <w:t xml:space="preserve"> </w:t>
      </w:r>
      <w:r w:rsidR="00005AFB" w:rsidRPr="00675C07">
        <w:rPr>
          <w:rFonts w:ascii="Georgia" w:eastAsia="Georgia" w:hAnsi="Georgia" w:cs="Georgia"/>
          <w:bCs/>
        </w:rPr>
        <w:t>James B</w:t>
      </w:r>
      <w:r w:rsidR="00111CE4" w:rsidRPr="00675C07">
        <w:rPr>
          <w:rFonts w:ascii="Georgia" w:eastAsia="Georgia" w:hAnsi="Georgia" w:cs="Georgia"/>
          <w:bCs/>
        </w:rPr>
        <w:t>redar</w:t>
      </w:r>
      <w:r w:rsidR="00D269BB" w:rsidRPr="00675C07">
        <w:rPr>
          <w:rFonts w:ascii="Georgia" w:eastAsia="Georgia" w:hAnsi="Georgia" w:cs="Georgia"/>
          <w:bCs/>
        </w:rPr>
        <w:t xml:space="preserve"> that oversees the consent decree</w:t>
      </w:r>
      <w:r w:rsidR="00A2081E" w:rsidRPr="00675C07">
        <w:rPr>
          <w:rFonts w:ascii="Georgia" w:eastAsia="Georgia" w:hAnsi="Georgia" w:cs="Georgia"/>
          <w:bCs/>
        </w:rPr>
        <w:t xml:space="preserve">. Mr. Thompson’s team covers the misconduct </w:t>
      </w:r>
      <w:r w:rsidR="00136461" w:rsidRPr="00675C07">
        <w:rPr>
          <w:rFonts w:ascii="Georgia" w:eastAsia="Georgia" w:hAnsi="Georgia" w:cs="Georgia"/>
          <w:bCs/>
        </w:rPr>
        <w:t xml:space="preserve">and discipline which is the largest area in the consent decree. </w:t>
      </w:r>
    </w:p>
    <w:p w14:paraId="48ED9E8F" w14:textId="7EA34186" w:rsidR="00D838FA" w:rsidRPr="006044F1" w:rsidRDefault="00D838FA"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Chair Harris noted the difference between the consent decree personnel from Baltimore Police Department </w:t>
      </w:r>
      <w:r w:rsidR="001B6C99" w:rsidRPr="006044F1">
        <w:rPr>
          <w:rFonts w:ascii="Georgia" w:eastAsia="Georgia" w:hAnsi="Georgia" w:cs="Georgia"/>
          <w:bCs/>
        </w:rPr>
        <w:t xml:space="preserve">that came before the Board previously and the Consent Decree Monitoring Team that works </w:t>
      </w:r>
      <w:r w:rsidR="001B6C99" w:rsidRPr="00675C07">
        <w:rPr>
          <w:rFonts w:ascii="Georgia" w:eastAsia="Georgia" w:hAnsi="Georgia" w:cs="Georgia"/>
          <w:bCs/>
        </w:rPr>
        <w:t xml:space="preserve">for </w:t>
      </w:r>
      <w:r w:rsidR="00111CE4" w:rsidRPr="00675C07">
        <w:rPr>
          <w:rFonts w:ascii="Georgia" w:eastAsia="Georgia" w:hAnsi="Georgia" w:cs="Georgia"/>
          <w:bCs/>
        </w:rPr>
        <w:t xml:space="preserve">Chief </w:t>
      </w:r>
      <w:r w:rsidR="001B6C99" w:rsidRPr="00675C07">
        <w:rPr>
          <w:rFonts w:ascii="Georgia" w:eastAsia="Georgia" w:hAnsi="Georgia" w:cs="Georgia"/>
          <w:bCs/>
        </w:rPr>
        <w:t>Judge</w:t>
      </w:r>
      <w:r w:rsidR="00111CE4" w:rsidRPr="00675C07">
        <w:rPr>
          <w:rFonts w:ascii="Georgia" w:eastAsia="Georgia" w:hAnsi="Georgia" w:cs="Georgia"/>
          <w:bCs/>
        </w:rPr>
        <w:t xml:space="preserve"> James</w:t>
      </w:r>
      <w:r w:rsidR="001B6C99" w:rsidRPr="00675C07">
        <w:rPr>
          <w:rFonts w:ascii="Georgia" w:eastAsia="Georgia" w:hAnsi="Georgia" w:cs="Georgia"/>
          <w:bCs/>
        </w:rPr>
        <w:t xml:space="preserve"> Bredar </w:t>
      </w:r>
      <w:r w:rsidR="001B6C99" w:rsidRPr="006044F1">
        <w:rPr>
          <w:rFonts w:ascii="Georgia" w:eastAsia="Georgia" w:hAnsi="Georgia" w:cs="Georgia"/>
          <w:bCs/>
        </w:rPr>
        <w:t xml:space="preserve">who oversees the Consent Decree. </w:t>
      </w:r>
    </w:p>
    <w:p w14:paraId="1EAD1EF3" w14:textId="27FE8200" w:rsidR="000D7169" w:rsidRPr="006044F1" w:rsidRDefault="0077355B"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Mr. Johnathan Smith is the subject matter expert for the </w:t>
      </w:r>
      <w:r w:rsidR="00423638" w:rsidRPr="006044F1">
        <w:rPr>
          <w:rFonts w:ascii="Georgia" w:eastAsia="Georgia" w:hAnsi="Georgia" w:cs="Georgia"/>
          <w:bCs/>
        </w:rPr>
        <w:t>misconduct and discipline section of the Consent Decree Monitoring Team. Mr. Smith</w:t>
      </w:r>
      <w:r w:rsidR="00E42FE5" w:rsidRPr="006044F1">
        <w:rPr>
          <w:rFonts w:ascii="Georgia" w:eastAsia="Georgia" w:hAnsi="Georgia" w:cs="Georgia"/>
          <w:bCs/>
        </w:rPr>
        <w:t xml:space="preserve"> noted </w:t>
      </w:r>
      <w:r w:rsidR="007D76C0" w:rsidRPr="006044F1">
        <w:rPr>
          <w:rFonts w:ascii="Georgia" w:eastAsia="Georgia" w:hAnsi="Georgia" w:cs="Georgia"/>
          <w:bCs/>
        </w:rPr>
        <w:t>mi</w:t>
      </w:r>
      <w:r w:rsidR="0037729C" w:rsidRPr="006044F1">
        <w:rPr>
          <w:rFonts w:ascii="Georgia" w:eastAsia="Georgia" w:hAnsi="Georgia" w:cs="Georgia"/>
          <w:bCs/>
        </w:rPr>
        <w:t xml:space="preserve">sconduct and discipline is important to the consent decree because everything in the consent decree </w:t>
      </w:r>
      <w:r w:rsidR="0037729C" w:rsidRPr="00675C07">
        <w:rPr>
          <w:rFonts w:ascii="Georgia" w:eastAsia="Georgia" w:hAnsi="Georgia" w:cs="Georgia"/>
          <w:bCs/>
        </w:rPr>
        <w:lastRenderedPageBreak/>
        <w:t xml:space="preserve">hinges on accountability. </w:t>
      </w:r>
      <w:r w:rsidR="009D6B9D" w:rsidRPr="00675C07">
        <w:rPr>
          <w:rFonts w:ascii="Georgia" w:eastAsia="Georgia" w:hAnsi="Georgia" w:cs="Georgia"/>
          <w:bCs/>
        </w:rPr>
        <w:t>The moni</w:t>
      </w:r>
      <w:r w:rsidR="006447DE" w:rsidRPr="00675C07">
        <w:rPr>
          <w:rFonts w:ascii="Georgia" w:eastAsia="Georgia" w:hAnsi="Georgia" w:cs="Georgia"/>
          <w:bCs/>
        </w:rPr>
        <w:t>toring t</w:t>
      </w:r>
      <w:r w:rsidR="00005AFB" w:rsidRPr="00675C07">
        <w:rPr>
          <w:rFonts w:ascii="Georgia" w:eastAsia="Georgia" w:hAnsi="Georgia" w:cs="Georgia"/>
          <w:bCs/>
        </w:rPr>
        <w:t>eam is currently assessing Baltimore City Police Department’s</w:t>
      </w:r>
      <w:r w:rsidR="006447DE" w:rsidRPr="00675C07">
        <w:rPr>
          <w:rFonts w:ascii="Georgia" w:eastAsia="Georgia" w:hAnsi="Georgia" w:cs="Georgia"/>
          <w:bCs/>
        </w:rPr>
        <w:t xml:space="preserve"> implementation of the</w:t>
      </w:r>
      <w:r w:rsidR="006B10D8" w:rsidRPr="00675C07">
        <w:rPr>
          <w:rFonts w:ascii="Georgia" w:eastAsia="Georgia" w:hAnsi="Georgia" w:cs="Georgia"/>
          <w:bCs/>
        </w:rPr>
        <w:t xml:space="preserve"> misconduct investigations and discipline </w:t>
      </w:r>
      <w:r w:rsidR="0063070C" w:rsidRPr="00675C07">
        <w:rPr>
          <w:rFonts w:ascii="Georgia" w:eastAsia="Georgia" w:hAnsi="Georgia" w:cs="Georgia"/>
          <w:bCs/>
        </w:rPr>
        <w:t>ref</w:t>
      </w:r>
      <w:r w:rsidR="00005AFB" w:rsidRPr="00675C07">
        <w:rPr>
          <w:rFonts w:ascii="Georgia" w:eastAsia="Georgia" w:hAnsi="Georgia" w:cs="Georgia"/>
          <w:bCs/>
        </w:rPr>
        <w:t>orms of the consent decree. The Monitoring Team is</w:t>
      </w:r>
      <w:r w:rsidR="0063070C" w:rsidRPr="00675C07">
        <w:rPr>
          <w:rFonts w:ascii="Georgia" w:eastAsia="Georgia" w:hAnsi="Georgia" w:cs="Georgia"/>
          <w:bCs/>
        </w:rPr>
        <w:t xml:space="preserve"> assessing the </w:t>
      </w:r>
      <w:r w:rsidR="00EC3047" w:rsidRPr="00675C07">
        <w:rPr>
          <w:rFonts w:ascii="Georgia" w:eastAsia="Georgia" w:hAnsi="Georgia" w:cs="Georgia"/>
          <w:bCs/>
        </w:rPr>
        <w:t xml:space="preserve">entire process from intake of complaints to </w:t>
      </w:r>
      <w:r w:rsidR="000E2644" w:rsidRPr="00675C07">
        <w:rPr>
          <w:rFonts w:ascii="Georgia" w:eastAsia="Georgia" w:hAnsi="Georgia" w:cs="Georgia"/>
          <w:bCs/>
        </w:rPr>
        <w:t xml:space="preserve">imposition of disciple </w:t>
      </w:r>
      <w:r w:rsidR="0057237F" w:rsidRPr="00675C07">
        <w:rPr>
          <w:rFonts w:ascii="Georgia" w:eastAsia="Georgia" w:hAnsi="Georgia" w:cs="Georgia"/>
          <w:bCs/>
        </w:rPr>
        <w:t>and</w:t>
      </w:r>
      <w:r w:rsidR="000E2644" w:rsidRPr="00675C07">
        <w:rPr>
          <w:rFonts w:ascii="Georgia" w:eastAsia="Georgia" w:hAnsi="Georgia" w:cs="Georgia"/>
          <w:bCs/>
        </w:rPr>
        <w:t xml:space="preserve"> supervision </w:t>
      </w:r>
      <w:r w:rsidR="00DE26BE" w:rsidRPr="00675C07">
        <w:rPr>
          <w:rFonts w:ascii="Georgia" w:eastAsia="Georgia" w:hAnsi="Georgia" w:cs="Georgia"/>
          <w:bCs/>
        </w:rPr>
        <w:t xml:space="preserve">and review of the </w:t>
      </w:r>
      <w:r w:rsidR="00F223B1" w:rsidRPr="00675C07">
        <w:rPr>
          <w:rFonts w:ascii="Georgia" w:eastAsia="Georgia" w:hAnsi="Georgia" w:cs="Georgia"/>
          <w:bCs/>
        </w:rPr>
        <w:t>process, which</w:t>
      </w:r>
      <w:r w:rsidR="00DE26BE" w:rsidRPr="00675C07">
        <w:rPr>
          <w:rFonts w:ascii="Georgia" w:eastAsia="Georgia" w:hAnsi="Georgia" w:cs="Georgia"/>
          <w:bCs/>
        </w:rPr>
        <w:t xml:space="preserve"> includes outreach to community, classification of complaints, quality and adequacy of the investigations</w:t>
      </w:r>
      <w:r w:rsidR="001C2666" w:rsidRPr="00675C07">
        <w:rPr>
          <w:rFonts w:ascii="Georgia" w:eastAsia="Georgia" w:hAnsi="Georgia" w:cs="Georgia"/>
          <w:bCs/>
        </w:rPr>
        <w:t xml:space="preserve"> to ensure compliance with policy</w:t>
      </w:r>
      <w:r w:rsidR="009E3931" w:rsidRPr="00675C07">
        <w:rPr>
          <w:rFonts w:ascii="Georgia" w:eastAsia="Georgia" w:hAnsi="Georgia" w:cs="Georgia"/>
          <w:bCs/>
        </w:rPr>
        <w:t>. Additionally accessing</w:t>
      </w:r>
      <w:r w:rsidR="00E36C37" w:rsidRPr="00675C07">
        <w:rPr>
          <w:rFonts w:ascii="Georgia" w:eastAsia="Georgia" w:hAnsi="Georgia" w:cs="Georgia"/>
          <w:bCs/>
        </w:rPr>
        <w:t xml:space="preserve"> communication between the police department and the </w:t>
      </w:r>
      <w:r w:rsidR="00A671D8" w:rsidRPr="00675C07">
        <w:rPr>
          <w:rFonts w:ascii="Georgia" w:eastAsia="Georgia" w:hAnsi="Georgia" w:cs="Georgia"/>
          <w:bCs/>
        </w:rPr>
        <w:t>individual</w:t>
      </w:r>
      <w:r w:rsidR="00E36C37" w:rsidRPr="00675C07">
        <w:rPr>
          <w:rFonts w:ascii="Georgia" w:eastAsia="Georgia" w:hAnsi="Georgia" w:cs="Georgia"/>
          <w:bCs/>
        </w:rPr>
        <w:t xml:space="preserve"> who made the complaint to ensure timeliness,</w:t>
      </w:r>
      <w:r w:rsidR="00A671D8" w:rsidRPr="00675C07">
        <w:rPr>
          <w:rFonts w:ascii="Georgia" w:eastAsia="Georgia" w:hAnsi="Georgia" w:cs="Georgia"/>
          <w:bCs/>
        </w:rPr>
        <w:t xml:space="preserve"> respectful and adequate information is </w:t>
      </w:r>
      <w:r w:rsidR="009E3931" w:rsidRPr="00675C07">
        <w:rPr>
          <w:rFonts w:ascii="Georgia" w:eastAsia="Georgia" w:hAnsi="Georgia" w:cs="Georgia"/>
          <w:bCs/>
        </w:rPr>
        <w:t>shared; imposition</w:t>
      </w:r>
      <w:r w:rsidR="000B6564" w:rsidRPr="00675C07">
        <w:rPr>
          <w:rFonts w:ascii="Georgia" w:eastAsia="Georgia" w:hAnsi="Georgia" w:cs="Georgia"/>
          <w:bCs/>
        </w:rPr>
        <w:t xml:space="preserve"> of discipline to ensure the discipline </w:t>
      </w:r>
      <w:r w:rsidR="00B6701C" w:rsidRPr="00675C07">
        <w:rPr>
          <w:rFonts w:ascii="Georgia" w:eastAsia="Georgia" w:hAnsi="Georgia" w:cs="Georgia"/>
          <w:bCs/>
        </w:rPr>
        <w:t xml:space="preserve">complies with the discipline matrix. </w:t>
      </w:r>
      <w:r w:rsidR="005B4D90" w:rsidRPr="00675C07">
        <w:rPr>
          <w:rFonts w:ascii="Georgia" w:eastAsia="Georgia" w:hAnsi="Georgia" w:cs="Georgia"/>
          <w:bCs/>
        </w:rPr>
        <w:t xml:space="preserve">The supervision and review of the process ensures the functioning of the internal affairs process. The most </w:t>
      </w:r>
      <w:r w:rsidR="00480EAF" w:rsidRPr="00675C07">
        <w:rPr>
          <w:rFonts w:ascii="Georgia" w:eastAsia="Georgia" w:hAnsi="Georgia" w:cs="Georgia"/>
          <w:bCs/>
        </w:rPr>
        <w:t>time-consuming</w:t>
      </w:r>
      <w:r w:rsidR="005B4D90" w:rsidRPr="00675C07">
        <w:rPr>
          <w:rFonts w:ascii="Georgia" w:eastAsia="Georgia" w:hAnsi="Georgia" w:cs="Georgia"/>
          <w:bCs/>
        </w:rPr>
        <w:t xml:space="preserve"> part of the assessment for the monitoring team </w:t>
      </w:r>
      <w:r w:rsidR="005B4D90" w:rsidRPr="006044F1">
        <w:rPr>
          <w:rFonts w:ascii="Georgia" w:eastAsia="Georgia" w:hAnsi="Georgia" w:cs="Georgia"/>
          <w:bCs/>
        </w:rPr>
        <w:t xml:space="preserve">is the large volume of </w:t>
      </w:r>
      <w:r w:rsidR="000225BF" w:rsidRPr="006044F1">
        <w:rPr>
          <w:rFonts w:ascii="Georgia" w:eastAsia="Georgia" w:hAnsi="Georgia" w:cs="Georgia"/>
          <w:bCs/>
        </w:rPr>
        <w:t xml:space="preserve">closed cases from the </w:t>
      </w:r>
      <w:r w:rsidR="005B4D90" w:rsidRPr="006044F1">
        <w:rPr>
          <w:rFonts w:ascii="Georgia" w:eastAsia="Georgia" w:hAnsi="Georgia" w:cs="Georgia"/>
          <w:bCs/>
        </w:rPr>
        <w:t xml:space="preserve">Public Integrity Bureau </w:t>
      </w:r>
      <w:r w:rsidR="000225BF" w:rsidRPr="006044F1">
        <w:rPr>
          <w:rFonts w:ascii="Georgia" w:eastAsia="Georgia" w:hAnsi="Georgia" w:cs="Georgia"/>
          <w:bCs/>
        </w:rPr>
        <w:t xml:space="preserve">in </w:t>
      </w:r>
      <w:r w:rsidR="009E3931" w:rsidRPr="006044F1">
        <w:rPr>
          <w:rFonts w:ascii="Georgia" w:eastAsia="Georgia" w:hAnsi="Georgia" w:cs="Georgia"/>
          <w:bCs/>
        </w:rPr>
        <w:t>2020, which</w:t>
      </w:r>
      <w:r w:rsidR="000225BF" w:rsidRPr="006044F1">
        <w:rPr>
          <w:rFonts w:ascii="Georgia" w:eastAsia="Georgia" w:hAnsi="Georgia" w:cs="Georgia"/>
          <w:bCs/>
        </w:rPr>
        <w:t xml:space="preserve"> is approximately </w:t>
      </w:r>
      <w:r w:rsidR="00CC3892" w:rsidRPr="006044F1">
        <w:rPr>
          <w:rFonts w:ascii="Georgia" w:eastAsia="Georgia" w:hAnsi="Georgia" w:cs="Georgia"/>
          <w:bCs/>
        </w:rPr>
        <w:t xml:space="preserve">1,439 cases. </w:t>
      </w:r>
      <w:r w:rsidR="00C36758" w:rsidRPr="006044F1">
        <w:rPr>
          <w:rFonts w:ascii="Georgia" w:eastAsia="Georgia" w:hAnsi="Georgia" w:cs="Georgia"/>
          <w:bCs/>
        </w:rPr>
        <w:t xml:space="preserve">The monitoring team has reviewed </w:t>
      </w:r>
      <w:r w:rsidR="009118AB" w:rsidRPr="006044F1">
        <w:rPr>
          <w:rFonts w:ascii="Georgia" w:eastAsia="Georgia" w:hAnsi="Georgia" w:cs="Georgia"/>
          <w:bCs/>
        </w:rPr>
        <w:t xml:space="preserve">230 </w:t>
      </w:r>
      <w:r w:rsidR="009E3931" w:rsidRPr="006044F1">
        <w:rPr>
          <w:rFonts w:ascii="Georgia" w:eastAsia="Georgia" w:hAnsi="Georgia" w:cs="Georgia"/>
          <w:bCs/>
        </w:rPr>
        <w:t>investigations,</w:t>
      </w:r>
      <w:r w:rsidR="009118AB" w:rsidRPr="006044F1">
        <w:rPr>
          <w:rFonts w:ascii="Georgia" w:eastAsia="Georgia" w:hAnsi="Georgia" w:cs="Georgia"/>
          <w:bCs/>
        </w:rPr>
        <w:t xml:space="preserve"> which includes reviewing the complaint, listening</w:t>
      </w:r>
      <w:r w:rsidR="0013744F" w:rsidRPr="006044F1">
        <w:rPr>
          <w:rFonts w:ascii="Georgia" w:eastAsia="Georgia" w:hAnsi="Georgia" w:cs="Georgia"/>
          <w:bCs/>
        </w:rPr>
        <w:t>/watching</w:t>
      </w:r>
      <w:r w:rsidR="009118AB" w:rsidRPr="006044F1">
        <w:rPr>
          <w:rFonts w:ascii="Georgia" w:eastAsia="Georgia" w:hAnsi="Georgia" w:cs="Georgia"/>
          <w:bCs/>
        </w:rPr>
        <w:t xml:space="preserve"> to interviews of the complainants, </w:t>
      </w:r>
      <w:r w:rsidR="004B12F3" w:rsidRPr="006044F1">
        <w:rPr>
          <w:rFonts w:ascii="Georgia" w:eastAsia="Georgia" w:hAnsi="Georgia" w:cs="Georgia"/>
          <w:bCs/>
        </w:rPr>
        <w:t>reviewing</w:t>
      </w:r>
      <w:r w:rsidR="009118AB" w:rsidRPr="006044F1">
        <w:rPr>
          <w:rFonts w:ascii="Georgia" w:eastAsia="Georgia" w:hAnsi="Georgia" w:cs="Georgia"/>
          <w:bCs/>
        </w:rPr>
        <w:t xml:space="preserve"> </w:t>
      </w:r>
      <w:r w:rsidR="004B12F3" w:rsidRPr="006044F1">
        <w:rPr>
          <w:rFonts w:ascii="Georgia" w:eastAsia="Georgia" w:hAnsi="Georgia" w:cs="Georgia"/>
          <w:bCs/>
        </w:rPr>
        <w:t>body worn</w:t>
      </w:r>
      <w:r w:rsidR="009118AB" w:rsidRPr="006044F1">
        <w:rPr>
          <w:rFonts w:ascii="Georgia" w:eastAsia="Georgia" w:hAnsi="Georgia" w:cs="Georgia"/>
          <w:bCs/>
        </w:rPr>
        <w:t xml:space="preserve"> camera, reviewing discipline records of involved officers to ensure adequacy of investigations. </w:t>
      </w:r>
      <w:r w:rsidR="004B12F3" w:rsidRPr="006044F1">
        <w:rPr>
          <w:rFonts w:ascii="Georgia" w:eastAsia="Georgia" w:hAnsi="Georgia" w:cs="Georgia"/>
          <w:bCs/>
        </w:rPr>
        <w:t>The</w:t>
      </w:r>
      <w:r w:rsidR="00312B1F" w:rsidRPr="006044F1">
        <w:rPr>
          <w:rFonts w:ascii="Georgia" w:eastAsia="Georgia" w:hAnsi="Georgia" w:cs="Georgia"/>
          <w:bCs/>
        </w:rPr>
        <w:t xml:space="preserve">ir review should produce a 95% confidence </w:t>
      </w:r>
      <w:r w:rsidR="009E3931" w:rsidRPr="006044F1">
        <w:rPr>
          <w:rFonts w:ascii="Georgia" w:eastAsia="Georgia" w:hAnsi="Georgia" w:cs="Georgia"/>
          <w:bCs/>
        </w:rPr>
        <w:t>level, which</w:t>
      </w:r>
      <w:r w:rsidR="003A7AFE" w:rsidRPr="006044F1">
        <w:rPr>
          <w:rFonts w:ascii="Georgia" w:eastAsia="Georgia" w:hAnsi="Georgia" w:cs="Georgia"/>
          <w:bCs/>
        </w:rPr>
        <w:t xml:space="preserve"> is a 5-10% margin of error</w:t>
      </w:r>
      <w:r w:rsidR="0013744F" w:rsidRPr="006044F1">
        <w:rPr>
          <w:rFonts w:ascii="Georgia" w:eastAsia="Georgia" w:hAnsi="Georgia" w:cs="Georgia"/>
          <w:bCs/>
        </w:rPr>
        <w:t xml:space="preserve"> as they </w:t>
      </w:r>
      <w:r w:rsidR="00FD1C63" w:rsidRPr="006044F1">
        <w:rPr>
          <w:rFonts w:ascii="Georgia" w:eastAsia="Georgia" w:hAnsi="Georgia" w:cs="Georgia"/>
          <w:bCs/>
        </w:rPr>
        <w:t>are conducting</w:t>
      </w:r>
      <w:r w:rsidR="00CF65A7" w:rsidRPr="006044F1">
        <w:rPr>
          <w:rFonts w:ascii="Georgia" w:eastAsia="Georgia" w:hAnsi="Georgia" w:cs="Georgia"/>
          <w:bCs/>
        </w:rPr>
        <w:t xml:space="preserve"> a random sample to ensure they are looking at every type of complaint.</w:t>
      </w:r>
      <w:r w:rsidR="003A7AFE" w:rsidRPr="006044F1">
        <w:rPr>
          <w:rFonts w:ascii="Georgia" w:eastAsia="Georgia" w:hAnsi="Georgia" w:cs="Georgia"/>
          <w:bCs/>
        </w:rPr>
        <w:t xml:space="preserve"> </w:t>
      </w:r>
      <w:r w:rsidR="0013744F" w:rsidRPr="006044F1">
        <w:rPr>
          <w:rFonts w:ascii="Georgia" w:eastAsia="Georgia" w:hAnsi="Georgia" w:cs="Georgia"/>
          <w:bCs/>
        </w:rPr>
        <w:t>T</w:t>
      </w:r>
      <w:r w:rsidR="00BE3FFC" w:rsidRPr="006044F1">
        <w:rPr>
          <w:rFonts w:ascii="Georgia" w:eastAsia="Georgia" w:hAnsi="Georgia" w:cs="Georgia"/>
          <w:bCs/>
        </w:rPr>
        <w:t>hey</w:t>
      </w:r>
      <w:r w:rsidR="0013744F" w:rsidRPr="006044F1">
        <w:rPr>
          <w:rFonts w:ascii="Georgia" w:eastAsia="Georgia" w:hAnsi="Georgia" w:cs="Georgia"/>
          <w:bCs/>
        </w:rPr>
        <w:t xml:space="preserve"> are reviewing 42/7</w:t>
      </w:r>
      <w:r w:rsidR="005B1D1E" w:rsidRPr="006044F1">
        <w:rPr>
          <w:rFonts w:ascii="Georgia" w:eastAsia="Georgia" w:hAnsi="Georgia" w:cs="Georgia"/>
          <w:bCs/>
        </w:rPr>
        <w:t>2 use of force cases</w:t>
      </w:r>
      <w:r w:rsidR="00C53CC1" w:rsidRPr="006044F1">
        <w:rPr>
          <w:rFonts w:ascii="Georgia" w:eastAsia="Georgia" w:hAnsi="Georgia" w:cs="Georgia"/>
          <w:bCs/>
        </w:rPr>
        <w:t>, 14/1</w:t>
      </w:r>
      <w:r w:rsidR="005522E3" w:rsidRPr="006044F1">
        <w:rPr>
          <w:rFonts w:ascii="Georgia" w:eastAsia="Georgia" w:hAnsi="Georgia" w:cs="Georgia"/>
          <w:bCs/>
        </w:rPr>
        <w:t>6 race</w:t>
      </w:r>
      <w:r w:rsidR="00C53CC1" w:rsidRPr="006044F1">
        <w:rPr>
          <w:rFonts w:ascii="Georgia" w:eastAsia="Georgia" w:hAnsi="Georgia" w:cs="Georgia"/>
          <w:bCs/>
        </w:rPr>
        <w:t xml:space="preserve"> bias cases</w:t>
      </w:r>
      <w:r w:rsidR="005522E3" w:rsidRPr="006044F1">
        <w:rPr>
          <w:rFonts w:ascii="Georgia" w:eastAsia="Georgia" w:hAnsi="Georgia" w:cs="Georgia"/>
          <w:bCs/>
        </w:rPr>
        <w:t xml:space="preserve">, 40/65 arrests based on race bias cases, </w:t>
      </w:r>
      <w:r w:rsidR="00EF1FEE" w:rsidRPr="006044F1">
        <w:rPr>
          <w:rFonts w:ascii="Georgia" w:eastAsia="Georgia" w:hAnsi="Georgia" w:cs="Georgia"/>
          <w:bCs/>
        </w:rPr>
        <w:t>7</w:t>
      </w:r>
      <w:r w:rsidR="00D65FF2" w:rsidRPr="006044F1">
        <w:rPr>
          <w:rFonts w:ascii="Georgia" w:eastAsia="Georgia" w:hAnsi="Georgia" w:cs="Georgia"/>
          <w:bCs/>
        </w:rPr>
        <w:t xml:space="preserve"> retaliation cases, 5 failure to intervene cases, </w:t>
      </w:r>
      <w:r w:rsidR="00D3667E" w:rsidRPr="006044F1">
        <w:rPr>
          <w:rFonts w:ascii="Georgia" w:eastAsia="Georgia" w:hAnsi="Georgia" w:cs="Georgia"/>
          <w:bCs/>
        </w:rPr>
        <w:t xml:space="preserve">40/66 failure to secure during transport cases. </w:t>
      </w:r>
      <w:r w:rsidR="001F1869" w:rsidRPr="006044F1">
        <w:rPr>
          <w:rFonts w:ascii="Georgia" w:eastAsia="Georgia" w:hAnsi="Georgia" w:cs="Georgia"/>
          <w:bCs/>
        </w:rPr>
        <w:t xml:space="preserve">The sample will produce a high confidence level that </w:t>
      </w:r>
      <w:r w:rsidR="007F6220" w:rsidRPr="006044F1">
        <w:rPr>
          <w:rFonts w:ascii="Georgia" w:eastAsia="Georgia" w:hAnsi="Georgia" w:cs="Georgia"/>
          <w:bCs/>
        </w:rPr>
        <w:t>should accurately</w:t>
      </w:r>
      <w:r w:rsidR="001F1869" w:rsidRPr="006044F1">
        <w:rPr>
          <w:rFonts w:ascii="Georgia" w:eastAsia="Georgia" w:hAnsi="Georgia" w:cs="Georgia"/>
          <w:bCs/>
        </w:rPr>
        <w:t xml:space="preserve"> refle</w:t>
      </w:r>
      <w:r w:rsidR="007F6220" w:rsidRPr="006044F1">
        <w:rPr>
          <w:rFonts w:ascii="Georgia" w:eastAsia="Georgia" w:hAnsi="Georgia" w:cs="Georgia"/>
          <w:bCs/>
        </w:rPr>
        <w:t xml:space="preserve">ct in the wider </w:t>
      </w:r>
      <w:r w:rsidR="000D7169" w:rsidRPr="006044F1">
        <w:rPr>
          <w:rFonts w:ascii="Georgia" w:eastAsia="Georgia" w:hAnsi="Georgia" w:cs="Georgia"/>
          <w:bCs/>
        </w:rPr>
        <w:t xml:space="preserve">review. </w:t>
      </w:r>
    </w:p>
    <w:p w14:paraId="4AAA2989" w14:textId="06BA4C2B" w:rsidR="009F2CC4" w:rsidRPr="006044F1" w:rsidRDefault="000D7169"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Mr. </w:t>
      </w:r>
      <w:r w:rsidRPr="00675C07">
        <w:rPr>
          <w:rFonts w:ascii="Georgia" w:eastAsia="Georgia" w:hAnsi="Georgia" w:cs="Georgia"/>
          <w:bCs/>
        </w:rPr>
        <w:t>Smith noted a few</w:t>
      </w:r>
      <w:r w:rsidR="00005AFB" w:rsidRPr="00675C07">
        <w:rPr>
          <w:rFonts w:ascii="Georgia" w:eastAsia="Georgia" w:hAnsi="Georgia" w:cs="Georgia"/>
          <w:bCs/>
        </w:rPr>
        <w:t xml:space="preserve"> discipline</w:t>
      </w:r>
      <w:r w:rsidRPr="00675C07">
        <w:rPr>
          <w:rFonts w:ascii="Georgia" w:eastAsia="Georgia" w:hAnsi="Georgia" w:cs="Georgia"/>
          <w:bCs/>
        </w:rPr>
        <w:t xml:space="preserve"> cases undergo an </w:t>
      </w:r>
      <w:r w:rsidR="009E3931" w:rsidRPr="00675C07">
        <w:rPr>
          <w:rFonts w:ascii="Georgia" w:eastAsia="Georgia" w:hAnsi="Georgia" w:cs="Georgia"/>
          <w:bCs/>
        </w:rPr>
        <w:t>expedited</w:t>
      </w:r>
      <w:r w:rsidRPr="00675C07">
        <w:rPr>
          <w:rFonts w:ascii="Georgia" w:eastAsia="Georgia" w:hAnsi="Georgia" w:cs="Georgia"/>
          <w:bCs/>
        </w:rPr>
        <w:t xml:space="preserve"> process</w:t>
      </w:r>
      <w:r w:rsidR="00996378" w:rsidRPr="00675C07">
        <w:rPr>
          <w:rFonts w:ascii="Georgia" w:eastAsia="Georgia" w:hAnsi="Georgia" w:cs="Georgia"/>
          <w:bCs/>
        </w:rPr>
        <w:t xml:space="preserve"> for relatively minor offenses that the officer is willing to accept discipline for</w:t>
      </w:r>
      <w:r w:rsidR="00C83DBE" w:rsidRPr="00675C07">
        <w:rPr>
          <w:rFonts w:ascii="Georgia" w:eastAsia="Georgia" w:hAnsi="Georgia" w:cs="Georgia"/>
          <w:bCs/>
        </w:rPr>
        <w:t xml:space="preserve"> such as losing equipment not including a weapon or not wearing uniform properly or late to duty assignment </w:t>
      </w:r>
      <w:r w:rsidR="00C83DBE" w:rsidRPr="006044F1">
        <w:rPr>
          <w:rFonts w:ascii="Georgia" w:eastAsia="Georgia" w:hAnsi="Georgia" w:cs="Georgia"/>
          <w:bCs/>
        </w:rPr>
        <w:t>or mandatory training without engaging in the whole discipline process. The</w:t>
      </w:r>
      <w:r w:rsidR="00757434" w:rsidRPr="006044F1">
        <w:rPr>
          <w:rFonts w:ascii="Georgia" w:eastAsia="Georgia" w:hAnsi="Georgia" w:cs="Georgia"/>
          <w:bCs/>
        </w:rPr>
        <w:t xml:space="preserve"> Monitoring Team is reviewing 74 of the 318 cases from </w:t>
      </w:r>
      <w:r w:rsidR="009E3931" w:rsidRPr="006044F1">
        <w:rPr>
          <w:rFonts w:ascii="Georgia" w:eastAsia="Georgia" w:hAnsi="Georgia" w:cs="Georgia"/>
          <w:bCs/>
        </w:rPr>
        <w:t>2020, which</w:t>
      </w:r>
      <w:r w:rsidR="00757434" w:rsidRPr="006044F1">
        <w:rPr>
          <w:rFonts w:ascii="Georgia" w:eastAsia="Georgia" w:hAnsi="Georgia" w:cs="Georgia"/>
          <w:bCs/>
        </w:rPr>
        <w:t xml:space="preserve"> will produce a 95% confidence level. </w:t>
      </w:r>
    </w:p>
    <w:p w14:paraId="67750B76" w14:textId="181DCF66" w:rsidR="0077355B" w:rsidRPr="006044F1" w:rsidRDefault="00757434"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There 10 individuals conducting the reviews who are comprised of lawyers, former law enforcement </w:t>
      </w:r>
      <w:r w:rsidR="00CE640F" w:rsidRPr="006044F1">
        <w:rPr>
          <w:rFonts w:ascii="Georgia" w:eastAsia="Georgia" w:hAnsi="Georgia" w:cs="Georgia"/>
          <w:bCs/>
        </w:rPr>
        <w:t xml:space="preserve">personnel to ensure cases are being reviewed the same. They have protocols and measures to ensure cases are reviewed uniformly. </w:t>
      </w:r>
    </w:p>
    <w:p w14:paraId="21D80F3E" w14:textId="4F241E2D" w:rsidR="00FD1C63" w:rsidRPr="006044F1" w:rsidRDefault="00FD1C63"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In addition to case review, the Monitoring Team is also assessing the </w:t>
      </w:r>
      <w:r w:rsidR="004C4D56" w:rsidRPr="006044F1">
        <w:rPr>
          <w:rFonts w:ascii="Georgia" w:eastAsia="Georgia" w:hAnsi="Georgia" w:cs="Georgia"/>
          <w:bCs/>
        </w:rPr>
        <w:t xml:space="preserve">transparency in how the Baltimore Police </w:t>
      </w:r>
      <w:r w:rsidRPr="006044F1">
        <w:rPr>
          <w:rFonts w:ascii="Georgia" w:eastAsia="Georgia" w:hAnsi="Georgia" w:cs="Georgia"/>
          <w:bCs/>
        </w:rPr>
        <w:t xml:space="preserve">Department </w:t>
      </w:r>
      <w:r w:rsidR="00577882" w:rsidRPr="006044F1">
        <w:rPr>
          <w:rFonts w:ascii="Georgia" w:eastAsia="Georgia" w:hAnsi="Georgia" w:cs="Georgia"/>
          <w:bCs/>
        </w:rPr>
        <w:t xml:space="preserve">shares the complaint process with residents, the </w:t>
      </w:r>
      <w:r w:rsidR="00577882" w:rsidRPr="00675C07">
        <w:rPr>
          <w:rFonts w:ascii="Georgia" w:eastAsia="Georgia" w:hAnsi="Georgia" w:cs="Georgia"/>
          <w:bCs/>
        </w:rPr>
        <w:t xml:space="preserve">quality of </w:t>
      </w:r>
      <w:r w:rsidR="004004C0" w:rsidRPr="00675C07">
        <w:rPr>
          <w:rFonts w:ascii="Georgia" w:eastAsia="Georgia" w:hAnsi="Georgia" w:cs="Georgia"/>
          <w:bCs/>
        </w:rPr>
        <w:t xml:space="preserve">supervision of those conducting investigation and </w:t>
      </w:r>
      <w:r w:rsidR="007C162C" w:rsidRPr="00675C07">
        <w:rPr>
          <w:rFonts w:ascii="Georgia" w:eastAsia="Georgia" w:hAnsi="Georgia" w:cs="Georgia"/>
          <w:bCs/>
        </w:rPr>
        <w:t>training</w:t>
      </w:r>
      <w:r w:rsidR="004004C0" w:rsidRPr="00675C07">
        <w:rPr>
          <w:rFonts w:ascii="Georgia" w:eastAsia="Georgia" w:hAnsi="Georgia" w:cs="Georgia"/>
          <w:bCs/>
        </w:rPr>
        <w:t xml:space="preserve"> they receive to conduct investigations. They meet </w:t>
      </w:r>
      <w:r w:rsidR="002E39A3" w:rsidRPr="00675C07">
        <w:rPr>
          <w:rFonts w:ascii="Georgia" w:eastAsia="Georgia" w:hAnsi="Georgia" w:cs="Georgia"/>
          <w:bCs/>
        </w:rPr>
        <w:t xml:space="preserve">regularly </w:t>
      </w:r>
      <w:r w:rsidR="004004C0" w:rsidRPr="00675C07">
        <w:rPr>
          <w:rFonts w:ascii="Georgia" w:eastAsia="Georgia" w:hAnsi="Georgia" w:cs="Georgia"/>
          <w:bCs/>
        </w:rPr>
        <w:t xml:space="preserve">with </w:t>
      </w:r>
      <w:r w:rsidR="002E39A3" w:rsidRPr="00675C07">
        <w:rPr>
          <w:rFonts w:ascii="Georgia" w:eastAsia="Georgia" w:hAnsi="Georgia" w:cs="Georgia"/>
          <w:bCs/>
        </w:rPr>
        <w:t>Department of Justice</w:t>
      </w:r>
      <w:r w:rsidR="007C162C" w:rsidRPr="00675C07">
        <w:rPr>
          <w:rFonts w:ascii="Georgia" w:eastAsia="Georgia" w:hAnsi="Georgia" w:cs="Georgia"/>
          <w:bCs/>
        </w:rPr>
        <w:t xml:space="preserve"> and</w:t>
      </w:r>
      <w:r w:rsidR="002E39A3" w:rsidRPr="00675C07">
        <w:rPr>
          <w:rFonts w:ascii="Georgia" w:eastAsia="Georgia" w:hAnsi="Georgia" w:cs="Georgia"/>
          <w:bCs/>
        </w:rPr>
        <w:t xml:space="preserve"> Baltimore City Police Department</w:t>
      </w:r>
      <w:r w:rsidR="007C162C" w:rsidRPr="00675C07">
        <w:rPr>
          <w:rFonts w:ascii="Georgia" w:eastAsia="Georgia" w:hAnsi="Georgia" w:cs="Georgia"/>
          <w:bCs/>
        </w:rPr>
        <w:t xml:space="preserve"> to discuss cases as part of their review to achieve consensus </w:t>
      </w:r>
      <w:r w:rsidR="007C162C" w:rsidRPr="006044F1">
        <w:rPr>
          <w:rFonts w:ascii="Georgia" w:eastAsia="Georgia" w:hAnsi="Georgia" w:cs="Georgia"/>
          <w:bCs/>
        </w:rPr>
        <w:t xml:space="preserve">and discusses </w:t>
      </w:r>
      <w:r w:rsidR="00255EC3" w:rsidRPr="006044F1">
        <w:rPr>
          <w:rFonts w:ascii="Georgia" w:eastAsia="Georgia" w:hAnsi="Georgia" w:cs="Georgia"/>
          <w:bCs/>
        </w:rPr>
        <w:t xml:space="preserve">problems in cases. </w:t>
      </w:r>
    </w:p>
    <w:p w14:paraId="4E58F078" w14:textId="580ECEBA" w:rsidR="00255EC3" w:rsidRPr="006044F1" w:rsidRDefault="00255EC3"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The monitoring team </w:t>
      </w:r>
      <w:r w:rsidR="003C6651" w:rsidRPr="006044F1">
        <w:rPr>
          <w:rFonts w:ascii="Georgia" w:eastAsia="Georgia" w:hAnsi="Georgia" w:cs="Georgia"/>
          <w:bCs/>
        </w:rPr>
        <w:t xml:space="preserve">is also reviewing the Civilian Review Board’s complaint </w:t>
      </w:r>
      <w:r w:rsidR="009E3931" w:rsidRPr="006044F1">
        <w:rPr>
          <w:rFonts w:ascii="Georgia" w:eastAsia="Georgia" w:hAnsi="Georgia" w:cs="Georgia"/>
          <w:bCs/>
        </w:rPr>
        <w:t>process, which</w:t>
      </w:r>
      <w:r w:rsidR="00B36640" w:rsidRPr="006044F1">
        <w:rPr>
          <w:rFonts w:ascii="Georgia" w:eastAsia="Georgia" w:hAnsi="Georgia" w:cs="Georgia"/>
          <w:bCs/>
        </w:rPr>
        <w:t xml:space="preserve"> has limited jurisdiction on the type of cases they review. The monitoring team is assessing that cases are properly referred to the CRB</w:t>
      </w:r>
      <w:r w:rsidR="00A46E75" w:rsidRPr="006044F1">
        <w:rPr>
          <w:rFonts w:ascii="Georgia" w:eastAsia="Georgia" w:hAnsi="Georgia" w:cs="Georgia"/>
          <w:bCs/>
        </w:rPr>
        <w:t xml:space="preserve"> and resolved appropriately. </w:t>
      </w:r>
    </w:p>
    <w:p w14:paraId="75429879" w14:textId="12A3BC7E" w:rsidR="00A46E75" w:rsidRPr="006044F1" w:rsidRDefault="00A46E75"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The monitoring team has promised the Court they will have completed their process by the end of November and will receive feedback on their work</w:t>
      </w:r>
      <w:r w:rsidR="00570C32" w:rsidRPr="006044F1">
        <w:rPr>
          <w:rFonts w:ascii="Georgia" w:eastAsia="Georgia" w:hAnsi="Georgia" w:cs="Georgia"/>
          <w:bCs/>
        </w:rPr>
        <w:t xml:space="preserve"> from DOJ and BPD before reports are published. </w:t>
      </w:r>
    </w:p>
    <w:p w14:paraId="76E0CC9F" w14:textId="57B6D8AA" w:rsidR="00525A38" w:rsidRPr="00675C07" w:rsidRDefault="00525A38"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Member Riggins asked Mr. Smith </w:t>
      </w:r>
      <w:r w:rsidR="0008698B" w:rsidRPr="006044F1">
        <w:rPr>
          <w:rFonts w:ascii="Georgia" w:eastAsia="Georgia" w:hAnsi="Georgia" w:cs="Georgia"/>
          <w:bCs/>
        </w:rPr>
        <w:t xml:space="preserve">if prior to publishing reports the monitoring team will consult with the Administrative Charging Committee on </w:t>
      </w:r>
      <w:r w:rsidR="00531A2B" w:rsidRPr="006044F1">
        <w:rPr>
          <w:rFonts w:ascii="Georgia" w:eastAsia="Georgia" w:hAnsi="Georgia" w:cs="Georgia"/>
          <w:bCs/>
        </w:rPr>
        <w:t xml:space="preserve">the quality of </w:t>
      </w:r>
      <w:r w:rsidR="0008698B" w:rsidRPr="006044F1">
        <w:rPr>
          <w:rFonts w:ascii="Georgia" w:eastAsia="Georgia" w:hAnsi="Georgia" w:cs="Georgia"/>
          <w:bCs/>
        </w:rPr>
        <w:t xml:space="preserve">cases </w:t>
      </w:r>
      <w:r w:rsidR="00531A2B" w:rsidRPr="006044F1">
        <w:rPr>
          <w:rFonts w:ascii="Georgia" w:eastAsia="Georgia" w:hAnsi="Georgia" w:cs="Georgia"/>
          <w:bCs/>
        </w:rPr>
        <w:t>they are</w:t>
      </w:r>
      <w:r w:rsidR="0008698B" w:rsidRPr="006044F1">
        <w:rPr>
          <w:rFonts w:ascii="Georgia" w:eastAsia="Georgia" w:hAnsi="Georgia" w:cs="Georgia"/>
          <w:bCs/>
        </w:rPr>
        <w:t xml:space="preserve"> currently reviewing. </w:t>
      </w:r>
      <w:r w:rsidR="00531A2B" w:rsidRPr="006044F1">
        <w:rPr>
          <w:rFonts w:ascii="Georgia" w:eastAsia="Georgia" w:hAnsi="Georgia" w:cs="Georgia"/>
          <w:bCs/>
        </w:rPr>
        <w:t xml:space="preserve">Mr. </w:t>
      </w:r>
      <w:r w:rsidR="00EF6AE3" w:rsidRPr="006044F1">
        <w:rPr>
          <w:rFonts w:ascii="Georgia" w:eastAsia="Georgia" w:hAnsi="Georgia" w:cs="Georgia"/>
          <w:bCs/>
        </w:rPr>
        <w:t xml:space="preserve">Ken </w:t>
      </w:r>
      <w:r w:rsidR="00531A2B" w:rsidRPr="006044F1">
        <w:rPr>
          <w:rFonts w:ascii="Georgia" w:eastAsia="Georgia" w:hAnsi="Georgia" w:cs="Georgia"/>
          <w:bCs/>
        </w:rPr>
        <w:t xml:space="preserve">Thompson </w:t>
      </w:r>
      <w:r w:rsidR="00EF6AE3" w:rsidRPr="006044F1">
        <w:rPr>
          <w:rFonts w:ascii="Georgia" w:eastAsia="Georgia" w:hAnsi="Georgia" w:cs="Georgia"/>
          <w:bCs/>
        </w:rPr>
        <w:t xml:space="preserve">answered they are focusing on cases from 2020 </w:t>
      </w:r>
      <w:r w:rsidR="00EF6AE3" w:rsidRPr="006044F1">
        <w:rPr>
          <w:rFonts w:ascii="Georgia" w:eastAsia="Georgia" w:hAnsi="Georgia" w:cs="Georgia"/>
          <w:bCs/>
        </w:rPr>
        <w:lastRenderedPageBreak/>
        <w:t xml:space="preserve">as they </w:t>
      </w:r>
      <w:r w:rsidR="00EC4019" w:rsidRPr="006044F1">
        <w:rPr>
          <w:rFonts w:ascii="Georgia" w:eastAsia="Georgia" w:hAnsi="Georgia" w:cs="Georgia"/>
          <w:bCs/>
        </w:rPr>
        <w:t>are conducting</w:t>
      </w:r>
      <w:r w:rsidR="00EF6AE3" w:rsidRPr="006044F1">
        <w:rPr>
          <w:rFonts w:ascii="Georgia" w:eastAsia="Georgia" w:hAnsi="Georgia" w:cs="Georgia"/>
          <w:bCs/>
        </w:rPr>
        <w:t xml:space="preserve"> outcome assessments </w:t>
      </w:r>
      <w:r w:rsidR="002D501E" w:rsidRPr="006044F1">
        <w:rPr>
          <w:rFonts w:ascii="Georgia" w:eastAsia="Georgia" w:hAnsi="Georgia" w:cs="Georgia"/>
          <w:bCs/>
        </w:rPr>
        <w:t>to see if proper training has been implemented</w:t>
      </w:r>
      <w:r w:rsidR="00EC4019" w:rsidRPr="006044F1">
        <w:rPr>
          <w:rFonts w:ascii="Georgia" w:eastAsia="Georgia" w:hAnsi="Georgia" w:cs="Georgia"/>
          <w:bCs/>
        </w:rPr>
        <w:t xml:space="preserve"> to set a baseline. </w:t>
      </w:r>
      <w:r w:rsidR="00E02CC2" w:rsidRPr="006044F1">
        <w:rPr>
          <w:rFonts w:ascii="Georgia" w:eastAsia="Georgia" w:hAnsi="Georgia" w:cs="Georgia"/>
          <w:bCs/>
        </w:rPr>
        <w:t xml:space="preserve">They can </w:t>
      </w:r>
      <w:r w:rsidR="00E02CC2" w:rsidRPr="00675C07">
        <w:rPr>
          <w:rFonts w:ascii="Georgia" w:eastAsia="Georgia" w:hAnsi="Georgia" w:cs="Georgia"/>
          <w:bCs/>
        </w:rPr>
        <w:t>consult with the ACC as they move into cases from 2</w:t>
      </w:r>
      <w:r w:rsidR="006D1F74" w:rsidRPr="00675C07">
        <w:rPr>
          <w:rFonts w:ascii="Georgia" w:eastAsia="Georgia" w:hAnsi="Georgia" w:cs="Georgia"/>
          <w:bCs/>
        </w:rPr>
        <w:t xml:space="preserve">022. </w:t>
      </w:r>
      <w:r w:rsidR="007324F1" w:rsidRPr="00675C07">
        <w:rPr>
          <w:rFonts w:ascii="Georgia" w:eastAsia="Georgia" w:hAnsi="Georgia" w:cs="Georgia"/>
          <w:bCs/>
        </w:rPr>
        <w:t xml:space="preserve">Mr. Smith noted they are reviewing 2022 </w:t>
      </w:r>
      <w:r w:rsidR="00AD4CCE" w:rsidRPr="00675C07">
        <w:rPr>
          <w:rFonts w:ascii="Georgia" w:eastAsia="Georgia" w:hAnsi="Georgia" w:cs="Georgia"/>
          <w:bCs/>
        </w:rPr>
        <w:t>cases;</w:t>
      </w:r>
      <w:r w:rsidR="007324F1" w:rsidRPr="00675C07">
        <w:rPr>
          <w:rFonts w:ascii="Georgia" w:eastAsia="Georgia" w:hAnsi="Georgia" w:cs="Georgia"/>
          <w:bCs/>
        </w:rPr>
        <w:t xml:space="preserve"> the ACC is reviewing cases from 2023</w:t>
      </w:r>
      <w:r w:rsidR="00FC7C88" w:rsidRPr="00675C07">
        <w:rPr>
          <w:rFonts w:ascii="Georgia" w:eastAsia="Georgia" w:hAnsi="Georgia" w:cs="Georgia"/>
          <w:bCs/>
        </w:rPr>
        <w:t xml:space="preserve"> and will reach out to </w:t>
      </w:r>
      <w:r w:rsidR="00856EE4" w:rsidRPr="00675C07">
        <w:rPr>
          <w:rFonts w:ascii="Georgia" w:eastAsia="Georgia" w:hAnsi="Georgia" w:cs="Georgia"/>
          <w:bCs/>
        </w:rPr>
        <w:t>the ACC as they are reviewing cases currently</w:t>
      </w:r>
      <w:r w:rsidR="009E3931" w:rsidRPr="00675C07">
        <w:rPr>
          <w:rFonts w:ascii="Georgia" w:eastAsia="Georgia" w:hAnsi="Georgia" w:cs="Georgia"/>
          <w:bCs/>
        </w:rPr>
        <w:t>. This will allow the Monitoring team is look</w:t>
      </w:r>
      <w:r w:rsidR="00856EE4" w:rsidRPr="00675C07">
        <w:rPr>
          <w:rFonts w:ascii="Georgia" w:eastAsia="Georgia" w:hAnsi="Georgia" w:cs="Georgia"/>
          <w:bCs/>
        </w:rPr>
        <w:t xml:space="preserve"> retroactively. </w:t>
      </w:r>
      <w:r w:rsidR="0019613F" w:rsidRPr="00675C07">
        <w:rPr>
          <w:rFonts w:ascii="Georgia" w:eastAsia="Georgia" w:hAnsi="Georgia" w:cs="Georgia"/>
          <w:bCs/>
        </w:rPr>
        <w:t xml:space="preserve"> They will be contacting Member Riggins for feedback of what he is currently reviewing in ACC.</w:t>
      </w:r>
    </w:p>
    <w:p w14:paraId="0DFB04E7" w14:textId="782102E1" w:rsidR="00B37244" w:rsidRPr="00675C07" w:rsidRDefault="006C5978"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Member Kenny </w:t>
      </w:r>
      <w:r w:rsidR="0055304A" w:rsidRPr="006044F1">
        <w:rPr>
          <w:rFonts w:ascii="Georgia" w:eastAsia="Georgia" w:hAnsi="Georgia" w:cs="Georgia"/>
          <w:bCs/>
        </w:rPr>
        <w:t xml:space="preserve">recalls a previous monitoring team touting BPD’s data collection </w:t>
      </w:r>
      <w:r w:rsidR="00286066" w:rsidRPr="006044F1">
        <w:rPr>
          <w:rFonts w:ascii="Georgia" w:eastAsia="Georgia" w:hAnsi="Georgia" w:cs="Georgia"/>
          <w:bCs/>
        </w:rPr>
        <w:t>p</w:t>
      </w:r>
      <w:r w:rsidR="006175C0" w:rsidRPr="006044F1">
        <w:rPr>
          <w:rFonts w:ascii="Georgia" w:eastAsia="Georgia" w:hAnsi="Georgia" w:cs="Georgia"/>
          <w:bCs/>
        </w:rPr>
        <w:t xml:space="preserve">ractices having come a long way; how is that demonstrated because she cannot observe it. Member Kenny </w:t>
      </w:r>
      <w:r w:rsidR="00697DF8" w:rsidRPr="006044F1">
        <w:rPr>
          <w:rFonts w:ascii="Georgia" w:eastAsia="Georgia" w:hAnsi="Georgia" w:cs="Georgia"/>
          <w:bCs/>
        </w:rPr>
        <w:t>asked who is</w:t>
      </w:r>
      <w:r w:rsidR="006175C0" w:rsidRPr="006044F1">
        <w:rPr>
          <w:rFonts w:ascii="Georgia" w:eastAsia="Georgia" w:hAnsi="Georgia" w:cs="Georgia"/>
          <w:bCs/>
        </w:rPr>
        <w:t xml:space="preserve"> </w:t>
      </w:r>
      <w:r w:rsidR="00697DF8" w:rsidRPr="006044F1">
        <w:rPr>
          <w:rFonts w:ascii="Georgia" w:eastAsia="Georgia" w:hAnsi="Georgia" w:cs="Georgia"/>
          <w:bCs/>
        </w:rPr>
        <w:t>validating the</w:t>
      </w:r>
      <w:r w:rsidR="006175C0" w:rsidRPr="006044F1">
        <w:rPr>
          <w:rFonts w:ascii="Georgia" w:eastAsia="Georgia" w:hAnsi="Georgia" w:cs="Georgia"/>
          <w:bCs/>
        </w:rPr>
        <w:t xml:space="preserve"> Open Baltimore database</w:t>
      </w:r>
      <w:r w:rsidR="00D0405A" w:rsidRPr="006044F1">
        <w:rPr>
          <w:rFonts w:ascii="Georgia" w:eastAsia="Georgia" w:hAnsi="Georgia" w:cs="Georgia"/>
          <w:bCs/>
        </w:rPr>
        <w:t xml:space="preserve"> </w:t>
      </w:r>
      <w:r w:rsidR="00697DF8" w:rsidRPr="006044F1">
        <w:rPr>
          <w:rFonts w:ascii="Georgia" w:eastAsia="Georgia" w:hAnsi="Georgia" w:cs="Georgia"/>
          <w:bCs/>
        </w:rPr>
        <w:t xml:space="preserve">because as of 2022, 60% of the arrests have no </w:t>
      </w:r>
      <w:r w:rsidR="008204F7" w:rsidRPr="006044F1">
        <w:rPr>
          <w:rFonts w:ascii="Georgia" w:eastAsia="Georgia" w:hAnsi="Georgia" w:cs="Georgia"/>
          <w:bCs/>
        </w:rPr>
        <w:t>missing</w:t>
      </w:r>
      <w:r w:rsidR="00697DF8" w:rsidRPr="006044F1">
        <w:rPr>
          <w:rFonts w:ascii="Georgia" w:eastAsia="Georgia" w:hAnsi="Georgia" w:cs="Georgia"/>
          <w:bCs/>
        </w:rPr>
        <w:t xml:space="preserve"> location data</w:t>
      </w:r>
      <w:r w:rsidR="00FF4F37" w:rsidRPr="006044F1">
        <w:rPr>
          <w:rFonts w:ascii="Georgia" w:eastAsia="Georgia" w:hAnsi="Georgia" w:cs="Georgia"/>
          <w:bCs/>
        </w:rPr>
        <w:t xml:space="preserve">. Looking back year by year, the data cleanliness was better prior to the consent decree. Is this monitoring team </w:t>
      </w:r>
      <w:r w:rsidR="009E3931">
        <w:rPr>
          <w:rFonts w:ascii="Georgia" w:eastAsia="Georgia" w:hAnsi="Georgia" w:cs="Georgia"/>
          <w:bCs/>
        </w:rPr>
        <w:t xml:space="preserve">able to </w:t>
      </w:r>
      <w:r w:rsidR="009E3931" w:rsidRPr="00675C07">
        <w:rPr>
          <w:rFonts w:ascii="Georgia" w:eastAsia="Georgia" w:hAnsi="Georgia" w:cs="Georgia"/>
          <w:bCs/>
        </w:rPr>
        <w:t xml:space="preserve">speak to the data </w:t>
      </w:r>
      <w:r w:rsidR="00072744" w:rsidRPr="00675C07">
        <w:rPr>
          <w:rFonts w:ascii="Georgia" w:eastAsia="Georgia" w:hAnsi="Georgia" w:cs="Georgia"/>
          <w:bCs/>
        </w:rPr>
        <w:t xml:space="preserve">and </w:t>
      </w:r>
      <w:r w:rsidR="009E3931" w:rsidRPr="00675C07">
        <w:rPr>
          <w:rFonts w:ascii="Georgia" w:eastAsia="Georgia" w:hAnsi="Georgia" w:cs="Georgia"/>
          <w:bCs/>
        </w:rPr>
        <w:t>where is</w:t>
      </w:r>
      <w:r w:rsidR="00607C91" w:rsidRPr="00675C07">
        <w:rPr>
          <w:rFonts w:ascii="Georgia" w:eastAsia="Georgia" w:hAnsi="Georgia" w:cs="Georgia"/>
          <w:bCs/>
        </w:rPr>
        <w:t xml:space="preserve"> </w:t>
      </w:r>
      <w:r w:rsidR="009E3931" w:rsidRPr="00675C07">
        <w:rPr>
          <w:rFonts w:ascii="Georgia" w:eastAsia="Georgia" w:hAnsi="Georgia" w:cs="Georgia"/>
          <w:bCs/>
        </w:rPr>
        <w:t xml:space="preserve">it </w:t>
      </w:r>
      <w:r w:rsidR="00607C91" w:rsidRPr="00675C07">
        <w:rPr>
          <w:rFonts w:ascii="Georgia" w:eastAsia="Georgia" w:hAnsi="Georgia" w:cs="Georgia"/>
          <w:bCs/>
        </w:rPr>
        <w:t xml:space="preserve">demonstrated that BPD has better data now than they did </w:t>
      </w:r>
      <w:r w:rsidR="009E3931" w:rsidRPr="00675C07">
        <w:rPr>
          <w:rFonts w:ascii="Georgia" w:eastAsia="Georgia" w:hAnsi="Georgia" w:cs="Georgia"/>
          <w:bCs/>
        </w:rPr>
        <w:t>before?</w:t>
      </w:r>
      <w:r w:rsidR="00607C91" w:rsidRPr="00675C07">
        <w:rPr>
          <w:rFonts w:ascii="Georgia" w:eastAsia="Georgia" w:hAnsi="Georgia" w:cs="Georgia"/>
          <w:bCs/>
        </w:rPr>
        <w:t xml:space="preserve"> </w:t>
      </w:r>
      <w:r w:rsidR="00DE7411" w:rsidRPr="00675C07">
        <w:rPr>
          <w:rFonts w:ascii="Georgia" w:eastAsia="Georgia" w:hAnsi="Georgia" w:cs="Georgia"/>
          <w:bCs/>
        </w:rPr>
        <w:t xml:space="preserve">Mr. Smith noted the team that oversees stops, searches and arrest data is not on the </w:t>
      </w:r>
      <w:r w:rsidR="00701D73" w:rsidRPr="00675C07">
        <w:rPr>
          <w:rFonts w:ascii="Georgia" w:eastAsia="Georgia" w:hAnsi="Georgia" w:cs="Georgia"/>
          <w:bCs/>
        </w:rPr>
        <w:t>call,</w:t>
      </w:r>
      <w:r w:rsidR="00DE7411" w:rsidRPr="00675C07">
        <w:rPr>
          <w:rFonts w:ascii="Georgia" w:eastAsia="Georgia" w:hAnsi="Georgia" w:cs="Georgia"/>
          <w:bCs/>
        </w:rPr>
        <w:t xml:space="preserve"> but they are far along in their work</w:t>
      </w:r>
      <w:r w:rsidR="00056F3F" w:rsidRPr="00675C07">
        <w:rPr>
          <w:rFonts w:ascii="Georgia" w:eastAsia="Georgia" w:hAnsi="Georgia" w:cs="Georgia"/>
          <w:bCs/>
        </w:rPr>
        <w:t xml:space="preserve">. Mr. Thompson noted they had to break off data for stops and searches because there simply </w:t>
      </w:r>
      <w:r w:rsidR="009E3931" w:rsidRPr="00675C07">
        <w:rPr>
          <w:rFonts w:ascii="Georgia" w:eastAsia="Georgia" w:hAnsi="Georgia" w:cs="Georgia"/>
          <w:bCs/>
        </w:rPr>
        <w:t>was not</w:t>
      </w:r>
      <w:r w:rsidR="00056F3F" w:rsidRPr="00675C07">
        <w:rPr>
          <w:rFonts w:ascii="Georgia" w:eastAsia="Georgia" w:hAnsi="Georgia" w:cs="Georgia"/>
          <w:bCs/>
        </w:rPr>
        <w:t xml:space="preserve"> data there. For arrests, </w:t>
      </w:r>
      <w:r w:rsidR="009B0B55" w:rsidRPr="00675C07">
        <w:rPr>
          <w:rFonts w:ascii="Georgia" w:eastAsia="Georgia" w:hAnsi="Georgia" w:cs="Georgia"/>
          <w:bCs/>
        </w:rPr>
        <w:t>the report is close to being finalized</w:t>
      </w:r>
      <w:r w:rsidR="00156AC9" w:rsidRPr="00675C07">
        <w:rPr>
          <w:rFonts w:ascii="Georgia" w:eastAsia="Georgia" w:hAnsi="Georgia" w:cs="Georgia"/>
          <w:bCs/>
        </w:rPr>
        <w:t xml:space="preserve"> by the end of October. They are working on data for stops and searches. Member Kenny asked if the data available to the public on Open Baltimore is the same </w:t>
      </w:r>
      <w:r w:rsidR="009E3931" w:rsidRPr="00675C07">
        <w:rPr>
          <w:rFonts w:ascii="Georgia" w:eastAsia="Georgia" w:hAnsi="Georgia" w:cs="Georgia"/>
          <w:bCs/>
        </w:rPr>
        <w:t>data,</w:t>
      </w:r>
      <w:r w:rsidR="00156AC9" w:rsidRPr="00675C07">
        <w:rPr>
          <w:rFonts w:ascii="Georgia" w:eastAsia="Georgia" w:hAnsi="Georgia" w:cs="Georgia"/>
          <w:bCs/>
        </w:rPr>
        <w:t xml:space="preserve"> the Monitoring team has. Mr. Thompson answered their data comes direct</w:t>
      </w:r>
      <w:r w:rsidR="00AC31EC" w:rsidRPr="00675C07">
        <w:rPr>
          <w:rFonts w:ascii="Georgia" w:eastAsia="Georgia" w:hAnsi="Georgia" w:cs="Georgia"/>
          <w:bCs/>
        </w:rPr>
        <w:t xml:space="preserve">ly from </w:t>
      </w:r>
      <w:r w:rsidR="00E63788" w:rsidRPr="00675C07">
        <w:rPr>
          <w:rFonts w:ascii="Georgia" w:eastAsia="Georgia" w:hAnsi="Georgia" w:cs="Georgia"/>
          <w:bCs/>
        </w:rPr>
        <w:t>BPD;</w:t>
      </w:r>
      <w:r w:rsidR="00AC31EC" w:rsidRPr="00675C07">
        <w:rPr>
          <w:rFonts w:ascii="Georgia" w:eastAsia="Georgia" w:hAnsi="Georgia" w:cs="Georgia"/>
          <w:bCs/>
        </w:rPr>
        <w:t xml:space="preserve"> they do not use secondary sources. Mr. Smith answered </w:t>
      </w:r>
      <w:r w:rsidR="00E63788" w:rsidRPr="00675C07">
        <w:rPr>
          <w:rFonts w:ascii="Georgia" w:eastAsia="Georgia" w:hAnsi="Georgia" w:cs="Georgia"/>
          <w:bCs/>
        </w:rPr>
        <w:t xml:space="preserve">based on data </w:t>
      </w:r>
      <w:r w:rsidR="00C90024" w:rsidRPr="00675C07">
        <w:rPr>
          <w:rFonts w:ascii="Georgia" w:eastAsia="Georgia" w:hAnsi="Georgia" w:cs="Georgia"/>
          <w:bCs/>
        </w:rPr>
        <w:t xml:space="preserve">practices from the Crisis Intervention Team. </w:t>
      </w:r>
      <w:r w:rsidR="000F55FD" w:rsidRPr="00675C07">
        <w:rPr>
          <w:rFonts w:ascii="Georgia" w:eastAsia="Georgia" w:hAnsi="Georgia" w:cs="Georgia"/>
          <w:bCs/>
        </w:rPr>
        <w:t>Chair Harris sugges</w:t>
      </w:r>
      <w:r w:rsidR="000F55FD" w:rsidRPr="006044F1">
        <w:rPr>
          <w:rFonts w:ascii="Georgia" w:eastAsia="Georgia" w:hAnsi="Georgia" w:cs="Georgia"/>
          <w:bCs/>
        </w:rPr>
        <w:t xml:space="preserve">ted a possible policy recommendation should be transparency in data </w:t>
      </w:r>
      <w:r w:rsidR="00E53EA6" w:rsidRPr="006044F1">
        <w:rPr>
          <w:rFonts w:ascii="Georgia" w:eastAsia="Georgia" w:hAnsi="Georgia" w:cs="Georgia"/>
          <w:bCs/>
        </w:rPr>
        <w:t xml:space="preserve">from BPD to the public. Member Kenny reiterated data available on Open Baltimore as policymakers and </w:t>
      </w:r>
      <w:r w:rsidR="00A409CF" w:rsidRPr="006044F1">
        <w:rPr>
          <w:rFonts w:ascii="Georgia" w:eastAsia="Georgia" w:hAnsi="Georgia" w:cs="Georgia"/>
          <w:bCs/>
        </w:rPr>
        <w:t xml:space="preserve">nonprofits utilize that data for targeted policing and supported Chair Harris’ policy recommendation. </w:t>
      </w:r>
      <w:r w:rsidR="00954BC8" w:rsidRPr="006044F1">
        <w:rPr>
          <w:rFonts w:ascii="Georgia" w:eastAsia="Georgia" w:hAnsi="Georgia" w:cs="Georgia"/>
          <w:bCs/>
        </w:rPr>
        <w:t>Chair Harris asked Member Riggins to include that policy recommendation in his notes</w:t>
      </w:r>
      <w:r w:rsidR="00CC1809" w:rsidRPr="006044F1">
        <w:rPr>
          <w:rFonts w:ascii="Georgia" w:eastAsia="Georgia" w:hAnsi="Georgia" w:cs="Georgia"/>
          <w:bCs/>
        </w:rPr>
        <w:t xml:space="preserve"> for the </w:t>
      </w:r>
      <w:r w:rsidR="00CC1809" w:rsidRPr="00675C07">
        <w:rPr>
          <w:rFonts w:ascii="Georgia" w:eastAsia="Georgia" w:hAnsi="Georgia" w:cs="Georgia"/>
          <w:bCs/>
        </w:rPr>
        <w:t>annual report</w:t>
      </w:r>
      <w:r w:rsidR="009A7958" w:rsidRPr="00675C07">
        <w:rPr>
          <w:rFonts w:ascii="Georgia" w:eastAsia="Georgia" w:hAnsi="Georgia" w:cs="Georgia"/>
          <w:bCs/>
        </w:rPr>
        <w:t xml:space="preserve"> to ensure that the data shared with Consent Degree is the same that is shared with the public such as Open Baltimore.</w:t>
      </w:r>
    </w:p>
    <w:p w14:paraId="0B0E148E" w14:textId="36B10C60" w:rsidR="00F44AB4" w:rsidRDefault="00954BC8" w:rsidP="00071F65">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Member Broady noted </w:t>
      </w:r>
      <w:r w:rsidR="009E3931" w:rsidRPr="006044F1">
        <w:rPr>
          <w:rFonts w:ascii="Georgia" w:eastAsia="Georgia" w:hAnsi="Georgia" w:cs="Georgia"/>
          <w:bCs/>
        </w:rPr>
        <w:t>the Baltimore City Council as the new Commissioner of the Baltimore Police Department has confirmed Commissioner Richard Worley</w:t>
      </w:r>
      <w:r w:rsidR="00A76624" w:rsidRPr="006044F1">
        <w:rPr>
          <w:rFonts w:ascii="Georgia" w:eastAsia="Georgia" w:hAnsi="Georgia" w:cs="Georgia"/>
          <w:bCs/>
        </w:rPr>
        <w:t xml:space="preserve">. Member Broady asked </w:t>
      </w:r>
      <w:r w:rsidR="00E36D50" w:rsidRPr="006044F1">
        <w:rPr>
          <w:rFonts w:ascii="Georgia" w:eastAsia="Georgia" w:hAnsi="Georgia" w:cs="Georgia"/>
          <w:bCs/>
        </w:rPr>
        <w:t xml:space="preserve">how </w:t>
      </w:r>
      <w:r w:rsidR="00F2340B" w:rsidRPr="006044F1">
        <w:rPr>
          <w:rFonts w:ascii="Georgia" w:eastAsia="Georgia" w:hAnsi="Georgia" w:cs="Georgia"/>
          <w:bCs/>
        </w:rPr>
        <w:t xml:space="preserve">the top official in the Department </w:t>
      </w:r>
      <w:r w:rsidR="00E36D50" w:rsidRPr="006044F1">
        <w:rPr>
          <w:rFonts w:ascii="Georgia" w:eastAsia="Georgia" w:hAnsi="Georgia" w:cs="Georgia"/>
          <w:bCs/>
        </w:rPr>
        <w:t xml:space="preserve">being on board with the consent decree affect the organization. Chair Harris asked if the monitoring team has evaluated any shifts in performance </w:t>
      </w:r>
      <w:r w:rsidR="002977C9" w:rsidRPr="006044F1">
        <w:rPr>
          <w:rFonts w:ascii="Georgia" w:eastAsia="Georgia" w:hAnsi="Georgia" w:cs="Georgia"/>
          <w:bCs/>
        </w:rPr>
        <w:t xml:space="preserve">due to changes in </w:t>
      </w:r>
      <w:r w:rsidR="004D1BEF" w:rsidRPr="006044F1">
        <w:rPr>
          <w:rFonts w:ascii="Georgia" w:eastAsia="Georgia" w:hAnsi="Georgia" w:cs="Georgia"/>
          <w:bCs/>
        </w:rPr>
        <w:t xml:space="preserve">BPD </w:t>
      </w:r>
      <w:r w:rsidR="002977C9" w:rsidRPr="006044F1">
        <w:rPr>
          <w:rFonts w:ascii="Georgia" w:eastAsia="Georgia" w:hAnsi="Georgia" w:cs="Georgia"/>
          <w:bCs/>
        </w:rPr>
        <w:t xml:space="preserve">leadership. Mr. Thompson answered they are limited to evaluating the 16 areas </w:t>
      </w:r>
      <w:r w:rsidR="00F2340B" w:rsidRPr="006044F1">
        <w:rPr>
          <w:rFonts w:ascii="Georgia" w:eastAsia="Georgia" w:hAnsi="Georgia" w:cs="Georgia"/>
          <w:bCs/>
        </w:rPr>
        <w:t>outlined in the consent decree</w:t>
      </w:r>
      <w:r w:rsidR="009E1228" w:rsidRPr="006044F1">
        <w:rPr>
          <w:rFonts w:ascii="Georgia" w:eastAsia="Georgia" w:hAnsi="Georgia" w:cs="Georgia"/>
          <w:bCs/>
        </w:rPr>
        <w:t xml:space="preserve"> and they are seeing trends in one direction or another. Mr. Thompson </w:t>
      </w:r>
      <w:r w:rsidR="00EB691E" w:rsidRPr="006044F1">
        <w:rPr>
          <w:rFonts w:ascii="Georgia" w:eastAsia="Georgia" w:hAnsi="Georgia" w:cs="Georgia"/>
          <w:bCs/>
        </w:rPr>
        <w:t>focuses</w:t>
      </w:r>
      <w:r w:rsidR="009E1228" w:rsidRPr="006044F1">
        <w:rPr>
          <w:rFonts w:ascii="Georgia" w:eastAsia="Georgia" w:hAnsi="Georgia" w:cs="Georgia"/>
          <w:bCs/>
        </w:rPr>
        <w:t xml:space="preserve"> </w:t>
      </w:r>
      <w:r w:rsidR="00217358" w:rsidRPr="006044F1">
        <w:rPr>
          <w:rFonts w:ascii="Georgia" w:eastAsia="Georgia" w:hAnsi="Georgia" w:cs="Georgia"/>
          <w:bCs/>
        </w:rPr>
        <w:t xml:space="preserve">on initial compliance and whether the Department </w:t>
      </w:r>
      <w:r w:rsidR="00F55E5A" w:rsidRPr="006044F1">
        <w:rPr>
          <w:rFonts w:ascii="Georgia" w:eastAsia="Georgia" w:hAnsi="Georgia" w:cs="Georgia"/>
          <w:bCs/>
        </w:rPr>
        <w:t xml:space="preserve">can maintain </w:t>
      </w:r>
      <w:r w:rsidR="00F44AB4" w:rsidRPr="006044F1">
        <w:rPr>
          <w:rFonts w:ascii="Georgia" w:eastAsia="Georgia" w:hAnsi="Georgia" w:cs="Georgia"/>
          <w:bCs/>
        </w:rPr>
        <w:t>f</w:t>
      </w:r>
      <w:r w:rsidR="00217358" w:rsidRPr="006044F1">
        <w:rPr>
          <w:rFonts w:ascii="Georgia" w:eastAsia="Georgia" w:hAnsi="Georgia" w:cs="Georgia"/>
          <w:bCs/>
        </w:rPr>
        <w:t xml:space="preserve">ull and effective compliance. </w:t>
      </w:r>
      <w:r w:rsidR="007362E7" w:rsidRPr="006044F1">
        <w:rPr>
          <w:rFonts w:ascii="Georgia" w:eastAsia="Georgia" w:hAnsi="Georgia" w:cs="Georgia"/>
          <w:bCs/>
        </w:rPr>
        <w:t xml:space="preserve">For the question about Commissioner Worley, Mr. Thompson noted the previous Commissioner laid out a good plan and will see how Commissioner Worley </w:t>
      </w:r>
      <w:r w:rsidR="00F55E5A" w:rsidRPr="006044F1">
        <w:rPr>
          <w:rFonts w:ascii="Georgia" w:eastAsia="Georgia" w:hAnsi="Georgia" w:cs="Georgia"/>
          <w:bCs/>
        </w:rPr>
        <w:t xml:space="preserve">performs. </w:t>
      </w:r>
    </w:p>
    <w:p w14:paraId="4B9792C6" w14:textId="49B022F9" w:rsidR="009A7958" w:rsidRPr="00675C07" w:rsidRDefault="009A7958" w:rsidP="00071F65">
      <w:pPr>
        <w:widowControl w:val="0"/>
        <w:spacing w:before="100" w:beforeAutospacing="1" w:after="100" w:afterAutospacing="1" w:line="240" w:lineRule="auto"/>
        <w:ind w:right="720"/>
        <w:rPr>
          <w:rFonts w:ascii="Georgia" w:eastAsia="Georgia" w:hAnsi="Georgia" w:cs="Georgia"/>
          <w:bCs/>
        </w:rPr>
      </w:pPr>
      <w:r w:rsidRPr="00675C07">
        <w:rPr>
          <w:rFonts w:ascii="Georgia" w:eastAsia="Georgia" w:hAnsi="Georgia" w:cs="Georgia"/>
          <w:bCs/>
        </w:rPr>
        <w:t xml:space="preserve">Chair </w:t>
      </w:r>
      <w:r w:rsidR="009E3931" w:rsidRPr="00675C07">
        <w:rPr>
          <w:rFonts w:ascii="Georgia" w:eastAsia="Georgia" w:hAnsi="Georgia" w:cs="Georgia"/>
          <w:bCs/>
        </w:rPr>
        <w:t>Harris</w:t>
      </w:r>
      <w:r w:rsidRPr="00675C07">
        <w:rPr>
          <w:rFonts w:ascii="Georgia" w:eastAsia="Georgia" w:hAnsi="Georgia" w:cs="Georgia"/>
          <w:bCs/>
        </w:rPr>
        <w:t xml:space="preserve"> thanked the monitoring Team for their work and for presenting at this meeting</w:t>
      </w:r>
    </w:p>
    <w:p w14:paraId="091FA951" w14:textId="77777777" w:rsidR="000A5C11" w:rsidRDefault="003B3E41" w:rsidP="0080272B">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VII</w:t>
      </w:r>
      <w:r w:rsidR="00F7098B">
        <w:rPr>
          <w:rFonts w:ascii="Georgia" w:eastAsia="Georgia" w:hAnsi="Georgia" w:cs="Georgia"/>
          <w:b/>
        </w:rPr>
        <w:t>I</w:t>
      </w:r>
      <w:r w:rsidR="0080272B">
        <w:rPr>
          <w:rFonts w:ascii="Georgia" w:eastAsia="Georgia" w:hAnsi="Georgia" w:cs="Georgia"/>
          <w:b/>
        </w:rPr>
        <w:t xml:space="preserve">. </w:t>
      </w:r>
      <w:r w:rsidR="006C6E13">
        <w:rPr>
          <w:rFonts w:ascii="Georgia" w:eastAsia="Georgia" w:hAnsi="Georgia" w:cs="Georgia"/>
          <w:b/>
        </w:rPr>
        <w:t>Johns Hopkins University Police Department Draft Policies</w:t>
      </w:r>
    </w:p>
    <w:p w14:paraId="36628431" w14:textId="0DE56FC1" w:rsidR="0080272B" w:rsidRPr="006044F1" w:rsidRDefault="000A5C11" w:rsidP="000A5C11">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Chair </w:t>
      </w:r>
      <w:r w:rsidRPr="00675C07">
        <w:rPr>
          <w:rFonts w:ascii="Georgia" w:eastAsia="Georgia" w:hAnsi="Georgia" w:cs="Georgia"/>
          <w:bCs/>
        </w:rPr>
        <w:t>Harris noted Johns Hopkins University Police Department has released their draft policies and</w:t>
      </w:r>
      <w:r w:rsidR="00F223B1" w:rsidRPr="00675C07">
        <w:rPr>
          <w:rFonts w:ascii="Georgia" w:eastAsia="Georgia" w:hAnsi="Georgia" w:cs="Georgia"/>
          <w:bCs/>
        </w:rPr>
        <w:t xml:space="preserve"> it</w:t>
      </w:r>
      <w:r w:rsidRPr="00675C07">
        <w:rPr>
          <w:rFonts w:ascii="Georgia" w:eastAsia="Georgia" w:hAnsi="Georgia" w:cs="Georgia"/>
          <w:bCs/>
        </w:rPr>
        <w:t xml:space="preserve"> has been sent to the Board via email. Chair Harris also noted </w:t>
      </w:r>
      <w:r w:rsidR="009C061C" w:rsidRPr="00675C07">
        <w:rPr>
          <w:rFonts w:ascii="Georgia" w:eastAsia="Georgia" w:hAnsi="Georgia" w:cs="Georgia"/>
          <w:bCs/>
        </w:rPr>
        <w:t xml:space="preserve">there has been some confusion between the JHU Police Accountability Board and the Baltimore City Police Accountability Board </w:t>
      </w:r>
      <w:r w:rsidR="00714D1A" w:rsidRPr="00675C07">
        <w:rPr>
          <w:rFonts w:ascii="Georgia" w:eastAsia="Georgia" w:hAnsi="Georgia" w:cs="Georgia"/>
          <w:bCs/>
        </w:rPr>
        <w:t>since JHU falls under the Board’s purview. Chair Harris asked PAB Liaison if there was anything</w:t>
      </w:r>
      <w:r w:rsidR="00F223B1" w:rsidRPr="00675C07">
        <w:rPr>
          <w:rFonts w:ascii="Georgia" w:eastAsia="Georgia" w:hAnsi="Georgia" w:cs="Georgia"/>
          <w:bCs/>
        </w:rPr>
        <w:t xml:space="preserve"> additional</w:t>
      </w:r>
      <w:r w:rsidR="00714D1A" w:rsidRPr="00675C07">
        <w:rPr>
          <w:rFonts w:ascii="Georgia" w:eastAsia="Georgia" w:hAnsi="Georgia" w:cs="Georgia"/>
          <w:bCs/>
        </w:rPr>
        <w:t xml:space="preserve"> the staff wanted </w:t>
      </w:r>
      <w:r w:rsidR="00714D1A" w:rsidRPr="006044F1">
        <w:rPr>
          <w:rFonts w:ascii="Georgia" w:eastAsia="Georgia" w:hAnsi="Georgia" w:cs="Georgia"/>
          <w:bCs/>
        </w:rPr>
        <w:t>to share with the Board</w:t>
      </w:r>
      <w:r w:rsidR="009934A4" w:rsidRPr="006044F1">
        <w:rPr>
          <w:rFonts w:ascii="Georgia" w:eastAsia="Georgia" w:hAnsi="Georgia" w:cs="Georgia"/>
          <w:bCs/>
        </w:rPr>
        <w:t xml:space="preserve">. </w:t>
      </w:r>
    </w:p>
    <w:p w14:paraId="259AA86E" w14:textId="014A5B6C" w:rsidR="00714D1A" w:rsidRPr="006044F1" w:rsidRDefault="00714D1A" w:rsidP="000A5C11">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lastRenderedPageBreak/>
        <w:t>PAB Liaison answered this is the first round of comments</w:t>
      </w:r>
      <w:r w:rsidR="00A03C1D" w:rsidRPr="006044F1">
        <w:rPr>
          <w:rFonts w:ascii="Georgia" w:eastAsia="Georgia" w:hAnsi="Georgia" w:cs="Georgia"/>
          <w:bCs/>
        </w:rPr>
        <w:t xml:space="preserve"> the JHUPD is accepting on their policies; they will close the open comment period in November, incorporate comments and open the policies </w:t>
      </w:r>
      <w:r w:rsidR="009934A4" w:rsidRPr="006044F1">
        <w:rPr>
          <w:rFonts w:ascii="Georgia" w:eastAsia="Georgia" w:hAnsi="Georgia" w:cs="Georgia"/>
          <w:bCs/>
        </w:rPr>
        <w:t xml:space="preserve">for additional comments in the future. There will be additional policies forthcoming. </w:t>
      </w:r>
    </w:p>
    <w:p w14:paraId="0A4FD57A" w14:textId="42D9A934" w:rsidR="009934A4" w:rsidRPr="006044F1" w:rsidRDefault="009934A4" w:rsidP="000A5C11">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Member Kenny </w:t>
      </w:r>
      <w:r w:rsidR="00570D48" w:rsidRPr="006044F1">
        <w:rPr>
          <w:rFonts w:ascii="Georgia" w:eastAsia="Georgia" w:hAnsi="Georgia" w:cs="Georgia"/>
          <w:bCs/>
        </w:rPr>
        <w:t xml:space="preserve">commented about her experience as an undergraduate at Yale University and stressed that a police department at a </w:t>
      </w:r>
      <w:r w:rsidR="00F223B1" w:rsidRPr="006044F1">
        <w:rPr>
          <w:rFonts w:ascii="Georgia" w:eastAsia="Georgia" w:hAnsi="Georgia" w:cs="Georgia"/>
          <w:bCs/>
        </w:rPr>
        <w:t>predominately-white</w:t>
      </w:r>
      <w:r w:rsidR="00570D48" w:rsidRPr="006044F1">
        <w:rPr>
          <w:rFonts w:ascii="Georgia" w:eastAsia="Georgia" w:hAnsi="Georgia" w:cs="Georgia"/>
          <w:bCs/>
        </w:rPr>
        <w:t xml:space="preserve"> institution allows students to believe they need protection from the monsters out there</w:t>
      </w:r>
      <w:r w:rsidR="000954C4" w:rsidRPr="006044F1">
        <w:rPr>
          <w:rFonts w:ascii="Georgia" w:eastAsia="Georgia" w:hAnsi="Georgia" w:cs="Georgia"/>
          <w:bCs/>
        </w:rPr>
        <w:t>. It has everyone look away from the monsters that are on campus</w:t>
      </w:r>
      <w:r w:rsidR="0039341B" w:rsidRPr="006044F1">
        <w:rPr>
          <w:rFonts w:ascii="Georgia" w:eastAsia="Georgia" w:hAnsi="Georgia" w:cs="Georgia"/>
          <w:bCs/>
        </w:rPr>
        <w:t xml:space="preserve">. A </w:t>
      </w:r>
      <w:r w:rsidR="00ED0518" w:rsidRPr="006044F1">
        <w:rPr>
          <w:rFonts w:ascii="Georgia" w:eastAsia="Georgia" w:hAnsi="Georgia" w:cs="Georgia"/>
          <w:bCs/>
        </w:rPr>
        <w:t>university police department places student</w:t>
      </w:r>
      <w:r w:rsidR="0039341B" w:rsidRPr="006044F1">
        <w:rPr>
          <w:rFonts w:ascii="Georgia" w:eastAsia="Georgia" w:hAnsi="Georgia" w:cs="Georgia"/>
          <w:bCs/>
        </w:rPr>
        <w:t xml:space="preserve"> in a bubble and fosters </w:t>
      </w:r>
      <w:r w:rsidR="00B617DB" w:rsidRPr="006044F1">
        <w:rPr>
          <w:rFonts w:ascii="Georgia" w:eastAsia="Georgia" w:hAnsi="Georgia" w:cs="Georgia"/>
          <w:bCs/>
        </w:rPr>
        <w:t xml:space="preserve">a skewed idea of safety, as danger happens everywhere. Campus police is effectively border control and creates an imbalanced understanding of danger and safety. </w:t>
      </w:r>
      <w:r w:rsidR="00ED0518" w:rsidRPr="006044F1">
        <w:rPr>
          <w:rFonts w:ascii="Georgia" w:eastAsia="Georgia" w:hAnsi="Georgia" w:cs="Georgia"/>
          <w:bCs/>
        </w:rPr>
        <w:t xml:space="preserve">It perpetuates an us vs them ideology while there are monsters on campus. </w:t>
      </w:r>
    </w:p>
    <w:p w14:paraId="523B1D8A" w14:textId="363EAAD1" w:rsidR="00ED0518" w:rsidRPr="006044F1" w:rsidRDefault="00ED0518" w:rsidP="000A5C11">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Chair Harris acknowledged </w:t>
      </w:r>
      <w:r w:rsidR="005B7EB7" w:rsidRPr="006044F1">
        <w:rPr>
          <w:rFonts w:ascii="Georgia" w:eastAsia="Georgia" w:hAnsi="Georgia" w:cs="Georgia"/>
          <w:bCs/>
        </w:rPr>
        <w:t xml:space="preserve">Member Kenny’s comments and reiterated the greatest issue for BPD is </w:t>
      </w:r>
      <w:r w:rsidR="00A46737" w:rsidRPr="006044F1">
        <w:rPr>
          <w:rFonts w:ascii="Georgia" w:eastAsia="Georgia" w:hAnsi="Georgia" w:cs="Georgia"/>
          <w:bCs/>
        </w:rPr>
        <w:t>in</w:t>
      </w:r>
      <w:r w:rsidR="005B7EB7" w:rsidRPr="006044F1">
        <w:rPr>
          <w:rFonts w:ascii="Georgia" w:eastAsia="Georgia" w:hAnsi="Georgia" w:cs="Georgia"/>
          <w:bCs/>
        </w:rPr>
        <w:t>equity and how communities are policed</w:t>
      </w:r>
      <w:r w:rsidR="00313D14" w:rsidRPr="006044F1">
        <w:rPr>
          <w:rFonts w:ascii="Georgia" w:eastAsia="Georgia" w:hAnsi="Georgia" w:cs="Georgia"/>
          <w:bCs/>
        </w:rPr>
        <w:t xml:space="preserve"> which is </w:t>
      </w:r>
      <w:r w:rsidR="005B7EB7" w:rsidRPr="006044F1">
        <w:rPr>
          <w:rFonts w:ascii="Georgia" w:eastAsia="Georgia" w:hAnsi="Georgia" w:cs="Georgia"/>
          <w:bCs/>
        </w:rPr>
        <w:t xml:space="preserve">not just to keep the wealthy safe and </w:t>
      </w:r>
      <w:r w:rsidR="00A46737" w:rsidRPr="006044F1">
        <w:rPr>
          <w:rFonts w:ascii="Georgia" w:eastAsia="Georgia" w:hAnsi="Georgia" w:cs="Georgia"/>
          <w:bCs/>
        </w:rPr>
        <w:t xml:space="preserve">understanding </w:t>
      </w:r>
      <w:r w:rsidR="005B7EB7" w:rsidRPr="006044F1">
        <w:rPr>
          <w:rFonts w:ascii="Georgia" w:eastAsia="Georgia" w:hAnsi="Georgia" w:cs="Georgia"/>
          <w:bCs/>
        </w:rPr>
        <w:t xml:space="preserve">the historical context of policing to </w:t>
      </w:r>
      <w:r w:rsidR="00A46737" w:rsidRPr="006044F1">
        <w:rPr>
          <w:rFonts w:ascii="Georgia" w:eastAsia="Georgia" w:hAnsi="Georgia" w:cs="Georgia"/>
          <w:bCs/>
        </w:rPr>
        <w:t xml:space="preserve">protect </w:t>
      </w:r>
      <w:r w:rsidR="00F223B1" w:rsidRPr="006044F1">
        <w:rPr>
          <w:rFonts w:ascii="Georgia" w:eastAsia="Georgia" w:hAnsi="Georgia" w:cs="Georgia"/>
          <w:bCs/>
        </w:rPr>
        <w:t>property, which</w:t>
      </w:r>
      <w:r w:rsidR="00A46737" w:rsidRPr="006044F1">
        <w:rPr>
          <w:rFonts w:ascii="Georgia" w:eastAsia="Georgia" w:hAnsi="Georgia" w:cs="Georgia"/>
          <w:bCs/>
        </w:rPr>
        <w:t xml:space="preserve"> at the time were enslaved people</w:t>
      </w:r>
      <w:r w:rsidR="00D21D32" w:rsidRPr="006044F1">
        <w:rPr>
          <w:rFonts w:ascii="Georgia" w:eastAsia="Georgia" w:hAnsi="Georgia" w:cs="Georgia"/>
          <w:bCs/>
        </w:rPr>
        <w:t xml:space="preserve">. </w:t>
      </w:r>
      <w:r w:rsidR="001D39E6" w:rsidRPr="006044F1">
        <w:rPr>
          <w:rFonts w:ascii="Georgia" w:eastAsia="Georgia" w:hAnsi="Georgia" w:cs="Georgia"/>
          <w:bCs/>
        </w:rPr>
        <w:t xml:space="preserve">That should be kept in mind when evaluating policies from JHUPD to ensure they are not merely focused </w:t>
      </w:r>
      <w:r w:rsidR="008972CC" w:rsidRPr="006044F1">
        <w:rPr>
          <w:rFonts w:ascii="Georgia" w:eastAsia="Georgia" w:hAnsi="Georgia" w:cs="Georgia"/>
          <w:bCs/>
        </w:rPr>
        <w:t>externally on those who may or may not belong on campus away from those on campus, but also crime happens where you look for it</w:t>
      </w:r>
      <w:r w:rsidR="00947290" w:rsidRPr="006044F1">
        <w:rPr>
          <w:rFonts w:ascii="Georgia" w:eastAsia="Georgia" w:hAnsi="Georgia" w:cs="Georgia"/>
          <w:bCs/>
        </w:rPr>
        <w:t xml:space="preserve"> as shown in the </w:t>
      </w:r>
      <w:r w:rsidR="00585174" w:rsidRPr="006044F1">
        <w:rPr>
          <w:rFonts w:ascii="Georgia" w:eastAsia="Georgia" w:hAnsi="Georgia" w:cs="Georgia"/>
          <w:bCs/>
        </w:rPr>
        <w:t>over policing</w:t>
      </w:r>
      <w:r w:rsidR="00187AE7" w:rsidRPr="006044F1">
        <w:rPr>
          <w:rFonts w:ascii="Georgia" w:eastAsia="Georgia" w:hAnsi="Georgia" w:cs="Georgia"/>
          <w:bCs/>
        </w:rPr>
        <w:t xml:space="preserve"> of Black and Brown people during the </w:t>
      </w:r>
      <w:r w:rsidR="00925E37">
        <w:rPr>
          <w:rFonts w:ascii="Georgia" w:eastAsia="Georgia" w:hAnsi="Georgia" w:cs="Georgia"/>
          <w:bCs/>
        </w:rPr>
        <w:t xml:space="preserve">War on Drugs. There </w:t>
      </w:r>
      <w:r w:rsidR="00925E37" w:rsidRPr="00675C07">
        <w:rPr>
          <w:rFonts w:ascii="Georgia" w:eastAsia="Georgia" w:hAnsi="Georgia" w:cs="Georgia"/>
          <w:bCs/>
        </w:rPr>
        <w:t>should not</w:t>
      </w:r>
      <w:r w:rsidR="00947290" w:rsidRPr="00675C07">
        <w:rPr>
          <w:rFonts w:ascii="Georgia" w:eastAsia="Georgia" w:hAnsi="Georgia" w:cs="Georgia"/>
          <w:bCs/>
        </w:rPr>
        <w:t xml:space="preserve"> be another </w:t>
      </w:r>
      <w:r w:rsidR="00947290" w:rsidRPr="006044F1">
        <w:rPr>
          <w:rFonts w:ascii="Georgia" w:eastAsia="Georgia" w:hAnsi="Georgia" w:cs="Georgia"/>
          <w:bCs/>
        </w:rPr>
        <w:t>cycle of targeted policing of Black and Brown people</w:t>
      </w:r>
      <w:r w:rsidR="00423BA0" w:rsidRPr="006044F1">
        <w:rPr>
          <w:rFonts w:ascii="Georgia" w:eastAsia="Georgia" w:hAnsi="Georgia" w:cs="Georgia"/>
          <w:bCs/>
        </w:rPr>
        <w:t xml:space="preserve"> or </w:t>
      </w:r>
      <w:r w:rsidR="00585174" w:rsidRPr="006044F1">
        <w:rPr>
          <w:rFonts w:ascii="Georgia" w:eastAsia="Georgia" w:hAnsi="Georgia" w:cs="Georgia"/>
          <w:bCs/>
        </w:rPr>
        <w:t>low-income</w:t>
      </w:r>
      <w:r w:rsidR="00423BA0" w:rsidRPr="006044F1">
        <w:rPr>
          <w:rFonts w:ascii="Georgia" w:eastAsia="Georgia" w:hAnsi="Georgia" w:cs="Georgia"/>
          <w:bCs/>
        </w:rPr>
        <w:t xml:space="preserve"> folks who cannot afford to attend the institution. The JHUPD should be seeking ways to be apart of the greater Baltimore community rather than separating themselves.</w:t>
      </w:r>
    </w:p>
    <w:p w14:paraId="1A215135" w14:textId="1ABDC534" w:rsidR="00423BA0" w:rsidRPr="006044F1" w:rsidRDefault="00423BA0" w:rsidP="000A5C11">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Member Riggins asked how many policies JHUPD has released for this round of comments. PAB Liaison answered about 20-25 but will provide members with the approximate amounts. There are also two staff members in the Office of Equity and Civil Rights dedicated to policy analysis.</w:t>
      </w:r>
      <w:r w:rsidR="00A068C6" w:rsidRPr="006044F1">
        <w:rPr>
          <w:rFonts w:ascii="Georgia" w:eastAsia="Georgia" w:hAnsi="Georgia" w:cs="Georgia"/>
          <w:bCs/>
        </w:rPr>
        <w:t xml:space="preserve"> Chair Harris asked who the staff persons are. PAB Liaison answered Autumn Grant and </w:t>
      </w:r>
      <w:r w:rsidR="00F223B1" w:rsidRPr="006044F1">
        <w:rPr>
          <w:rFonts w:ascii="Georgia" w:eastAsia="Georgia" w:hAnsi="Georgia" w:cs="Georgia"/>
          <w:bCs/>
        </w:rPr>
        <w:t>Tylor</w:t>
      </w:r>
      <w:r w:rsidR="00A068C6" w:rsidRPr="006044F1">
        <w:rPr>
          <w:rFonts w:ascii="Georgia" w:eastAsia="Georgia" w:hAnsi="Georgia" w:cs="Georgia"/>
          <w:bCs/>
        </w:rPr>
        <w:t xml:space="preserve"> Schnella</w:t>
      </w:r>
      <w:r w:rsidR="009840FF" w:rsidRPr="006044F1">
        <w:rPr>
          <w:rFonts w:ascii="Georgia" w:eastAsia="Georgia" w:hAnsi="Georgia" w:cs="Georgia"/>
          <w:bCs/>
        </w:rPr>
        <w:t xml:space="preserve"> who are not present. Chair Harris asked </w:t>
      </w:r>
      <w:r w:rsidR="00F223B1" w:rsidRPr="006044F1">
        <w:rPr>
          <w:rFonts w:ascii="Georgia" w:eastAsia="Georgia" w:hAnsi="Georgia" w:cs="Georgia"/>
          <w:bCs/>
        </w:rPr>
        <w:t>them</w:t>
      </w:r>
      <w:r w:rsidR="009840FF" w:rsidRPr="006044F1">
        <w:rPr>
          <w:rFonts w:ascii="Georgia" w:eastAsia="Georgia" w:hAnsi="Georgia" w:cs="Georgia"/>
          <w:bCs/>
        </w:rPr>
        <w:t xml:space="preserve"> to be present at the next PAB meeting and to set up meetings with Vice Chair Turner.</w:t>
      </w:r>
    </w:p>
    <w:p w14:paraId="035FD9CC" w14:textId="02A07276" w:rsidR="009840FF" w:rsidRPr="006044F1" w:rsidRDefault="00B97EB6" w:rsidP="000A5C11">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Vice Chair Turner commented on the JHU Police Accountability Boar</w:t>
      </w:r>
      <w:r w:rsidR="00BA632E" w:rsidRPr="006044F1">
        <w:rPr>
          <w:rFonts w:ascii="Georgia" w:eastAsia="Georgia" w:hAnsi="Georgia" w:cs="Georgia"/>
          <w:bCs/>
        </w:rPr>
        <w:t xml:space="preserve">d </w:t>
      </w:r>
      <w:r w:rsidR="003A68CF" w:rsidRPr="006044F1">
        <w:rPr>
          <w:rFonts w:ascii="Georgia" w:eastAsia="Georgia" w:hAnsi="Georgia" w:cs="Georgia"/>
          <w:bCs/>
        </w:rPr>
        <w:t xml:space="preserve">title causes confusion as it relates to their </w:t>
      </w:r>
      <w:r w:rsidR="00EC3972" w:rsidRPr="006044F1">
        <w:rPr>
          <w:rFonts w:ascii="Georgia" w:eastAsia="Georgia" w:hAnsi="Georgia" w:cs="Georgia"/>
          <w:bCs/>
        </w:rPr>
        <w:t>function</w:t>
      </w:r>
      <w:r w:rsidR="003A68CF" w:rsidRPr="006044F1">
        <w:rPr>
          <w:rFonts w:ascii="Georgia" w:eastAsia="Georgia" w:hAnsi="Georgia" w:cs="Georgia"/>
          <w:bCs/>
        </w:rPr>
        <w:t xml:space="preserve"> and purpose and who supersedes when incidents happen at Johns Hopkins. A meeting with the Chief at JHUPD </w:t>
      </w:r>
      <w:r w:rsidR="00EC3972" w:rsidRPr="006044F1">
        <w:rPr>
          <w:rFonts w:ascii="Georgia" w:eastAsia="Georgia" w:hAnsi="Georgia" w:cs="Georgia"/>
          <w:bCs/>
        </w:rPr>
        <w:t xml:space="preserve">might be necessary and </w:t>
      </w:r>
      <w:r w:rsidR="00920084" w:rsidRPr="006044F1">
        <w:rPr>
          <w:rFonts w:ascii="Georgia" w:eastAsia="Georgia" w:hAnsi="Georgia" w:cs="Georgia"/>
          <w:bCs/>
        </w:rPr>
        <w:t xml:space="preserve">evaluate if there is a conflict with their title as PAB and this Board’s title. Chair Harris asked Chair Riggins to add </w:t>
      </w:r>
      <w:r w:rsidR="008D264C" w:rsidRPr="006044F1">
        <w:rPr>
          <w:rFonts w:ascii="Georgia" w:eastAsia="Georgia" w:hAnsi="Georgia" w:cs="Georgia"/>
          <w:bCs/>
        </w:rPr>
        <w:t xml:space="preserve">a </w:t>
      </w:r>
      <w:r w:rsidR="006140B7" w:rsidRPr="006044F1">
        <w:rPr>
          <w:rFonts w:ascii="Georgia" w:eastAsia="Georgia" w:hAnsi="Georgia" w:cs="Georgia"/>
          <w:bCs/>
        </w:rPr>
        <w:t xml:space="preserve">policy </w:t>
      </w:r>
      <w:r w:rsidR="008D264C" w:rsidRPr="006044F1">
        <w:rPr>
          <w:rFonts w:ascii="Georgia" w:eastAsia="Georgia" w:hAnsi="Georgia" w:cs="Georgia"/>
          <w:bCs/>
        </w:rPr>
        <w:t xml:space="preserve">recommendation to rename the JHU PAB to be renamed a community advisory board or otherwise as it might cause confusion in the media when the JHU PAB has no authority to provide recommendations </w:t>
      </w:r>
      <w:r w:rsidR="006140B7" w:rsidRPr="006044F1">
        <w:rPr>
          <w:rFonts w:ascii="Georgia" w:eastAsia="Georgia" w:hAnsi="Georgia" w:cs="Georgia"/>
          <w:bCs/>
        </w:rPr>
        <w:t xml:space="preserve">or changes to the JHUPD. </w:t>
      </w:r>
    </w:p>
    <w:p w14:paraId="0B098FAE" w14:textId="0DAC9E58" w:rsidR="006140B7" w:rsidRDefault="006140B7" w:rsidP="000A5C11">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Chair Harris will work with the PAB </w:t>
      </w:r>
      <w:r w:rsidR="00922A76" w:rsidRPr="006044F1">
        <w:rPr>
          <w:rFonts w:ascii="Georgia" w:eastAsia="Georgia" w:hAnsi="Georgia" w:cs="Georgia"/>
          <w:bCs/>
        </w:rPr>
        <w:t>Liaison</w:t>
      </w:r>
      <w:r w:rsidRPr="006044F1">
        <w:rPr>
          <w:rFonts w:ascii="Georgia" w:eastAsia="Georgia" w:hAnsi="Georgia" w:cs="Georgia"/>
          <w:bCs/>
        </w:rPr>
        <w:t xml:space="preserve"> to have a meeting with OECR staff </w:t>
      </w:r>
      <w:r w:rsidR="00BD51BE" w:rsidRPr="006044F1">
        <w:rPr>
          <w:rFonts w:ascii="Georgia" w:eastAsia="Georgia" w:hAnsi="Georgia" w:cs="Georgia"/>
          <w:bCs/>
        </w:rPr>
        <w:t xml:space="preserve">dedicated to policy to assist in providing analysis for comments on JHUPD Draft policies. </w:t>
      </w:r>
    </w:p>
    <w:p w14:paraId="32434267" w14:textId="03AB4652" w:rsidR="00925E37" w:rsidRPr="00675C07" w:rsidRDefault="00925E37" w:rsidP="000A5C11">
      <w:pPr>
        <w:widowControl w:val="0"/>
        <w:spacing w:before="100" w:beforeAutospacing="1" w:after="100" w:afterAutospacing="1" w:line="240" w:lineRule="auto"/>
        <w:ind w:right="720"/>
        <w:rPr>
          <w:rFonts w:ascii="Georgia" w:eastAsia="Georgia" w:hAnsi="Georgia" w:cs="Georgia"/>
          <w:bCs/>
        </w:rPr>
      </w:pPr>
      <w:r w:rsidRPr="00675C07">
        <w:rPr>
          <w:rFonts w:ascii="Georgia" w:eastAsia="Georgia" w:hAnsi="Georgia" w:cs="Georgia"/>
          <w:bCs/>
        </w:rPr>
        <w:t xml:space="preserve">Chair Harris will work with Ms. Ansah to schedule a </w:t>
      </w:r>
      <w:r w:rsidR="00F223B1" w:rsidRPr="00675C07">
        <w:rPr>
          <w:rFonts w:ascii="Georgia" w:eastAsia="Georgia" w:hAnsi="Georgia" w:cs="Georgia"/>
          <w:bCs/>
        </w:rPr>
        <w:t>meeting</w:t>
      </w:r>
      <w:r w:rsidRPr="00675C07">
        <w:rPr>
          <w:rFonts w:ascii="Georgia" w:eastAsia="Georgia" w:hAnsi="Georgia" w:cs="Georgia"/>
          <w:bCs/>
        </w:rPr>
        <w:t xml:space="preserve"> with the Policy </w:t>
      </w:r>
      <w:r w:rsidR="00F223B1" w:rsidRPr="00675C07">
        <w:rPr>
          <w:rFonts w:ascii="Georgia" w:eastAsia="Georgia" w:hAnsi="Georgia" w:cs="Georgia"/>
          <w:bCs/>
        </w:rPr>
        <w:t>Liaisons</w:t>
      </w:r>
      <w:r w:rsidRPr="00675C07">
        <w:rPr>
          <w:rFonts w:ascii="Georgia" w:eastAsia="Georgia" w:hAnsi="Georgia" w:cs="Georgia"/>
          <w:bCs/>
        </w:rPr>
        <w:t xml:space="preserve"> and our Policy and Advice Committee to do a </w:t>
      </w:r>
      <w:r w:rsidR="00F223B1" w:rsidRPr="00675C07">
        <w:rPr>
          <w:rFonts w:ascii="Georgia" w:eastAsia="Georgia" w:hAnsi="Georgia" w:cs="Georgia"/>
          <w:bCs/>
        </w:rPr>
        <w:t>thorough</w:t>
      </w:r>
      <w:r w:rsidRPr="00675C07">
        <w:rPr>
          <w:rFonts w:ascii="Georgia" w:eastAsia="Georgia" w:hAnsi="Georgia" w:cs="Georgia"/>
          <w:bCs/>
        </w:rPr>
        <w:t xml:space="preserve"> review of the proposed policies. </w:t>
      </w:r>
    </w:p>
    <w:p w14:paraId="4A7FC730" w14:textId="77777777" w:rsidR="00DF7429" w:rsidRDefault="00002A1A" w:rsidP="00DF7429">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I</w:t>
      </w:r>
      <w:r w:rsidR="00BD5E92">
        <w:rPr>
          <w:rFonts w:ascii="Georgia" w:eastAsia="Georgia" w:hAnsi="Georgia" w:cs="Georgia"/>
          <w:b/>
        </w:rPr>
        <w:t xml:space="preserve">X. </w:t>
      </w:r>
      <w:r w:rsidR="006C6E13">
        <w:rPr>
          <w:rFonts w:ascii="Georgia" w:eastAsia="Georgia" w:hAnsi="Georgia" w:cs="Georgia"/>
          <w:b/>
        </w:rPr>
        <w:t>NACOLE Conference</w:t>
      </w:r>
    </w:p>
    <w:p w14:paraId="685CB331" w14:textId="23726CDB" w:rsidR="00BD1FAB" w:rsidRPr="006044F1" w:rsidRDefault="00DE6C79" w:rsidP="00DF7429">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lastRenderedPageBreak/>
        <w:t xml:space="preserve">Chair Harris wishes to send </w:t>
      </w:r>
      <w:r w:rsidR="00C92824">
        <w:rPr>
          <w:rFonts w:ascii="Georgia" w:eastAsia="Georgia" w:hAnsi="Georgia" w:cs="Georgia"/>
          <w:bCs/>
        </w:rPr>
        <w:t>three (</w:t>
      </w:r>
      <w:r w:rsidR="00F223B1" w:rsidRPr="006044F1">
        <w:rPr>
          <w:rFonts w:ascii="Georgia" w:eastAsia="Georgia" w:hAnsi="Georgia" w:cs="Georgia"/>
          <w:bCs/>
        </w:rPr>
        <w:t>3) members</w:t>
      </w:r>
      <w:r w:rsidRPr="006044F1">
        <w:rPr>
          <w:rFonts w:ascii="Georgia" w:eastAsia="Georgia" w:hAnsi="Georgia" w:cs="Georgia"/>
          <w:bCs/>
        </w:rPr>
        <w:t xml:space="preserve"> to the National Association of Civilian Oversight of Law Enforcement annual conference happening November 12-16 in Chicago, Illinois. Chair Harris</w:t>
      </w:r>
      <w:r w:rsidR="00BD1FAB" w:rsidRPr="006044F1">
        <w:rPr>
          <w:rFonts w:ascii="Georgia" w:eastAsia="Georgia" w:hAnsi="Georgia" w:cs="Georgia"/>
          <w:bCs/>
        </w:rPr>
        <w:t xml:space="preserve"> </w:t>
      </w:r>
      <w:r w:rsidRPr="006044F1">
        <w:rPr>
          <w:rFonts w:ascii="Georgia" w:eastAsia="Georgia" w:hAnsi="Georgia" w:cs="Georgia"/>
          <w:bCs/>
        </w:rPr>
        <w:t xml:space="preserve">nominates Member Abdul-Malik </w:t>
      </w:r>
      <w:r w:rsidR="004F68DB" w:rsidRPr="006044F1">
        <w:rPr>
          <w:rFonts w:ascii="Georgia" w:eastAsia="Georgia" w:hAnsi="Georgia" w:cs="Georgia"/>
          <w:bCs/>
        </w:rPr>
        <w:t>to attend</w:t>
      </w:r>
      <w:r w:rsidR="0021355B" w:rsidRPr="006044F1">
        <w:rPr>
          <w:rFonts w:ascii="Georgia" w:eastAsia="Georgia" w:hAnsi="Georgia" w:cs="Georgia"/>
          <w:bCs/>
        </w:rPr>
        <w:t>. Member Abdul-Malik is interested in attending but will confirm</w:t>
      </w:r>
      <w:r w:rsidR="008B1F21" w:rsidRPr="006044F1">
        <w:rPr>
          <w:rFonts w:ascii="Georgia" w:eastAsia="Georgia" w:hAnsi="Georgia" w:cs="Georgia"/>
          <w:bCs/>
        </w:rPr>
        <w:t>.</w:t>
      </w:r>
    </w:p>
    <w:p w14:paraId="0D84AFF8" w14:textId="0AF6B317" w:rsidR="008B1F21" w:rsidRPr="006044F1" w:rsidRDefault="00C92824" w:rsidP="00DF7429">
      <w:pPr>
        <w:widowControl w:val="0"/>
        <w:spacing w:before="100" w:beforeAutospacing="1" w:after="100" w:afterAutospacing="1" w:line="240" w:lineRule="auto"/>
        <w:ind w:right="720"/>
        <w:rPr>
          <w:rFonts w:ascii="Georgia" w:eastAsia="Georgia" w:hAnsi="Georgia" w:cs="Georgia"/>
          <w:bCs/>
        </w:rPr>
      </w:pPr>
      <w:r>
        <w:rPr>
          <w:rFonts w:ascii="Georgia" w:eastAsia="Georgia" w:hAnsi="Georgia" w:cs="Georgia"/>
          <w:bCs/>
        </w:rPr>
        <w:t xml:space="preserve">Ms. Ansah </w:t>
      </w:r>
      <w:r w:rsidR="008B1F21" w:rsidRPr="006044F1">
        <w:rPr>
          <w:rFonts w:ascii="Georgia" w:eastAsia="Georgia" w:hAnsi="Georgia" w:cs="Georgia"/>
          <w:bCs/>
        </w:rPr>
        <w:t xml:space="preserve">PAB Liaison advised OECR </w:t>
      </w:r>
      <w:r w:rsidR="00F223B1" w:rsidRPr="006044F1">
        <w:rPr>
          <w:rFonts w:ascii="Georgia" w:eastAsia="Georgia" w:hAnsi="Georgia" w:cs="Georgia"/>
          <w:bCs/>
        </w:rPr>
        <w:t>could not</w:t>
      </w:r>
      <w:r w:rsidR="008B1F21" w:rsidRPr="006044F1">
        <w:rPr>
          <w:rFonts w:ascii="Georgia" w:eastAsia="Georgia" w:hAnsi="Georgia" w:cs="Georgia"/>
          <w:bCs/>
        </w:rPr>
        <w:t xml:space="preserve"> sponsor PAB members to attend the NACOLE </w:t>
      </w:r>
      <w:r w:rsidR="00354748" w:rsidRPr="006044F1">
        <w:rPr>
          <w:rFonts w:ascii="Georgia" w:eastAsia="Georgia" w:hAnsi="Georgia" w:cs="Georgia"/>
          <w:bCs/>
        </w:rPr>
        <w:t>C</w:t>
      </w:r>
      <w:r w:rsidR="008B1F21" w:rsidRPr="006044F1">
        <w:rPr>
          <w:rFonts w:ascii="Georgia" w:eastAsia="Georgia" w:hAnsi="Georgia" w:cs="Georgia"/>
          <w:bCs/>
        </w:rPr>
        <w:t>onference in person, but there is a virtual component of the conference that a</w:t>
      </w:r>
      <w:r w:rsidR="00F223B1">
        <w:rPr>
          <w:rFonts w:ascii="Georgia" w:eastAsia="Georgia" w:hAnsi="Georgia" w:cs="Georgia"/>
          <w:bCs/>
        </w:rPr>
        <w:t xml:space="preserve">ll members will have access. </w:t>
      </w:r>
      <w:r w:rsidR="008B1F21" w:rsidRPr="006044F1">
        <w:rPr>
          <w:rFonts w:ascii="Georgia" w:eastAsia="Georgia" w:hAnsi="Georgia" w:cs="Georgia"/>
          <w:bCs/>
        </w:rPr>
        <w:t xml:space="preserve">Chair Harris will consult with Director Moore </w:t>
      </w:r>
      <w:r w:rsidR="001961F8" w:rsidRPr="006044F1">
        <w:rPr>
          <w:rFonts w:ascii="Georgia" w:eastAsia="Georgia" w:hAnsi="Georgia" w:cs="Georgia"/>
          <w:bCs/>
        </w:rPr>
        <w:t xml:space="preserve">about sponsoring attendance for PAB members. </w:t>
      </w:r>
    </w:p>
    <w:p w14:paraId="020EC652" w14:textId="31151A16" w:rsidR="00C735AB" w:rsidRPr="00675C07" w:rsidRDefault="00C735AB" w:rsidP="00DF7429">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Chair Harris wishes to move forward with identifying members to attend</w:t>
      </w:r>
      <w:r w:rsidR="00D6141E" w:rsidRPr="006044F1">
        <w:rPr>
          <w:rFonts w:ascii="Georgia" w:eastAsia="Georgia" w:hAnsi="Georgia" w:cs="Georgia"/>
          <w:bCs/>
        </w:rPr>
        <w:t>. Vice Chair Turner and Member Riggins wish to attend the NACOLE Conference</w:t>
      </w:r>
      <w:r w:rsidR="00354748" w:rsidRPr="006044F1">
        <w:rPr>
          <w:rFonts w:ascii="Georgia" w:eastAsia="Georgia" w:hAnsi="Georgia" w:cs="Georgia"/>
          <w:bCs/>
        </w:rPr>
        <w:t xml:space="preserve">. Member Broady noted there might be nonprofit groups willing to sponsor attendance to the NACOLE Conference, </w:t>
      </w:r>
      <w:r w:rsidR="00354748" w:rsidRPr="00675C07">
        <w:rPr>
          <w:rFonts w:ascii="Georgia" w:eastAsia="Georgia" w:hAnsi="Georgia" w:cs="Georgia"/>
          <w:bCs/>
        </w:rPr>
        <w:t>in the event the City</w:t>
      </w:r>
      <w:r w:rsidR="00922A76" w:rsidRPr="00675C07">
        <w:rPr>
          <w:rFonts w:ascii="Georgia" w:eastAsia="Georgia" w:hAnsi="Georgia" w:cs="Georgia"/>
          <w:bCs/>
        </w:rPr>
        <w:t xml:space="preserve"> </w:t>
      </w:r>
      <w:r w:rsidR="00EF33C6" w:rsidRPr="00675C07">
        <w:rPr>
          <w:rFonts w:ascii="Georgia" w:eastAsia="Georgia" w:hAnsi="Georgia" w:cs="Georgia"/>
          <w:bCs/>
        </w:rPr>
        <w:t>cannot</w:t>
      </w:r>
      <w:r w:rsidR="00922A76" w:rsidRPr="00675C07">
        <w:rPr>
          <w:rFonts w:ascii="Georgia" w:eastAsia="Georgia" w:hAnsi="Georgia" w:cs="Georgia"/>
          <w:bCs/>
        </w:rPr>
        <w:t xml:space="preserve"> sponsor </w:t>
      </w:r>
      <w:r w:rsidR="00B85108" w:rsidRPr="00675C07">
        <w:rPr>
          <w:rFonts w:ascii="Georgia" w:eastAsia="Georgia" w:hAnsi="Georgia" w:cs="Georgia"/>
          <w:bCs/>
        </w:rPr>
        <w:t xml:space="preserve">attendance. </w:t>
      </w:r>
      <w:r w:rsidR="00426E4A" w:rsidRPr="00675C07">
        <w:rPr>
          <w:rFonts w:ascii="Georgia" w:eastAsia="Georgia" w:hAnsi="Georgia" w:cs="Georgia"/>
          <w:bCs/>
        </w:rPr>
        <w:t xml:space="preserve">Member Kenny is interested in the virtual option. </w:t>
      </w:r>
      <w:r w:rsidR="00C92824" w:rsidRPr="00675C07">
        <w:rPr>
          <w:rFonts w:ascii="Georgia" w:eastAsia="Georgia" w:hAnsi="Georgia" w:cs="Georgia"/>
          <w:bCs/>
        </w:rPr>
        <w:t>If there is virtual attendance available, it will shared with the entire board</w:t>
      </w:r>
    </w:p>
    <w:p w14:paraId="190F12E3" w14:textId="77777777" w:rsidR="0061448D" w:rsidRDefault="007A4FED" w:rsidP="0080272B">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X. Reimbursement Process</w:t>
      </w:r>
    </w:p>
    <w:p w14:paraId="71C4EF39" w14:textId="77777777" w:rsidR="000E19B3" w:rsidRPr="006044F1" w:rsidRDefault="0061448D" w:rsidP="0061448D">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PAB Liaison Ansah presented on the reimbursement process. Members will receive a form via email; they are instructed to fill out as much information as they can and return the form via email for approval and disbursement. </w:t>
      </w:r>
    </w:p>
    <w:p w14:paraId="39CF221F" w14:textId="031AD604" w:rsidR="005F0A77" w:rsidRPr="006044F1" w:rsidRDefault="000E19B3" w:rsidP="0061448D">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Chair Harris asked if there is a </w:t>
      </w:r>
      <w:r w:rsidR="0055689B" w:rsidRPr="006044F1">
        <w:rPr>
          <w:rFonts w:ascii="Georgia" w:eastAsia="Georgia" w:hAnsi="Georgia" w:cs="Georgia"/>
          <w:bCs/>
        </w:rPr>
        <w:t>delineation</w:t>
      </w:r>
      <w:r w:rsidRPr="006044F1">
        <w:rPr>
          <w:rFonts w:ascii="Georgia" w:eastAsia="Georgia" w:hAnsi="Georgia" w:cs="Georgia"/>
          <w:bCs/>
        </w:rPr>
        <w:t xml:space="preserve"> between </w:t>
      </w:r>
      <w:r w:rsidR="00F223B1" w:rsidRPr="006044F1">
        <w:rPr>
          <w:rFonts w:ascii="Georgia" w:eastAsia="Georgia" w:hAnsi="Georgia" w:cs="Georgia"/>
          <w:bCs/>
        </w:rPr>
        <w:t>reimbursements</w:t>
      </w:r>
      <w:r w:rsidRPr="006044F1">
        <w:rPr>
          <w:rFonts w:ascii="Georgia" w:eastAsia="Georgia" w:hAnsi="Georgia" w:cs="Georgia"/>
          <w:bCs/>
        </w:rPr>
        <w:t xml:space="preserve"> for mileage reimbursement. PAB Liaison Ansah will </w:t>
      </w:r>
      <w:r w:rsidR="006E107A" w:rsidRPr="006044F1">
        <w:rPr>
          <w:rFonts w:ascii="Georgia" w:eastAsia="Georgia" w:hAnsi="Georgia" w:cs="Georgia"/>
          <w:bCs/>
        </w:rPr>
        <w:t xml:space="preserve">confirm about mileage </w:t>
      </w:r>
      <w:r w:rsidR="00822FCB" w:rsidRPr="006044F1">
        <w:rPr>
          <w:rFonts w:ascii="Georgia" w:eastAsia="Georgia" w:hAnsi="Georgia" w:cs="Georgia"/>
          <w:bCs/>
        </w:rPr>
        <w:t>reimbursement,</w:t>
      </w:r>
      <w:r w:rsidR="006E107A" w:rsidRPr="006044F1">
        <w:rPr>
          <w:rFonts w:ascii="Georgia" w:eastAsia="Georgia" w:hAnsi="Georgia" w:cs="Georgia"/>
          <w:bCs/>
        </w:rPr>
        <w:t xml:space="preserve"> but members are allowed to submit reimbursements from the </w:t>
      </w:r>
      <w:r w:rsidR="0055689B" w:rsidRPr="006044F1">
        <w:rPr>
          <w:rFonts w:ascii="Georgia" w:eastAsia="Georgia" w:hAnsi="Georgia" w:cs="Georgia"/>
          <w:bCs/>
        </w:rPr>
        <w:t>initiation</w:t>
      </w:r>
      <w:r w:rsidR="006E107A" w:rsidRPr="006044F1">
        <w:rPr>
          <w:rFonts w:ascii="Georgia" w:eastAsia="Georgia" w:hAnsi="Georgia" w:cs="Georgia"/>
          <w:bCs/>
        </w:rPr>
        <w:t xml:space="preserve"> of their m</w:t>
      </w:r>
      <w:r w:rsidR="0055689B" w:rsidRPr="006044F1">
        <w:rPr>
          <w:rFonts w:ascii="Georgia" w:eastAsia="Georgia" w:hAnsi="Georgia" w:cs="Georgia"/>
          <w:bCs/>
        </w:rPr>
        <w:t>embership to the Board until present</w:t>
      </w:r>
      <w:r w:rsidR="00C308C4" w:rsidRPr="006044F1">
        <w:rPr>
          <w:rFonts w:ascii="Georgia" w:eastAsia="Georgia" w:hAnsi="Georgia" w:cs="Georgia"/>
          <w:bCs/>
        </w:rPr>
        <w:t xml:space="preserve">. </w:t>
      </w:r>
    </w:p>
    <w:p w14:paraId="7A4E2790" w14:textId="76A4F52B" w:rsidR="00C308C4" w:rsidRPr="00C92824" w:rsidRDefault="00C308C4" w:rsidP="0061448D">
      <w:pPr>
        <w:widowControl w:val="0"/>
        <w:spacing w:before="100" w:beforeAutospacing="1" w:after="100" w:afterAutospacing="1" w:line="240" w:lineRule="auto"/>
        <w:ind w:right="720"/>
        <w:rPr>
          <w:rFonts w:ascii="Georgia" w:eastAsia="Georgia" w:hAnsi="Georgia" w:cs="Georgia"/>
          <w:bCs/>
          <w:color w:val="C00000"/>
        </w:rPr>
      </w:pPr>
      <w:r w:rsidRPr="006044F1">
        <w:rPr>
          <w:rFonts w:ascii="Georgia" w:eastAsia="Georgia" w:hAnsi="Georgia" w:cs="Georgia"/>
          <w:bCs/>
        </w:rPr>
        <w:t xml:space="preserve">Secretary Lee asked PAB </w:t>
      </w:r>
      <w:r w:rsidR="00822FCB" w:rsidRPr="006044F1">
        <w:rPr>
          <w:rFonts w:ascii="Georgia" w:eastAsia="Georgia" w:hAnsi="Georgia" w:cs="Georgia"/>
          <w:bCs/>
        </w:rPr>
        <w:t>Liaison</w:t>
      </w:r>
      <w:r w:rsidRPr="006044F1">
        <w:rPr>
          <w:rFonts w:ascii="Georgia" w:eastAsia="Georgia" w:hAnsi="Georgia" w:cs="Georgia"/>
          <w:bCs/>
        </w:rPr>
        <w:t xml:space="preserve"> </w:t>
      </w:r>
      <w:r w:rsidR="00822FCB" w:rsidRPr="006044F1">
        <w:rPr>
          <w:rFonts w:ascii="Georgia" w:eastAsia="Georgia" w:hAnsi="Georgia" w:cs="Georgia"/>
          <w:bCs/>
        </w:rPr>
        <w:t xml:space="preserve">Ansah </w:t>
      </w:r>
      <w:r w:rsidRPr="006044F1">
        <w:rPr>
          <w:rFonts w:ascii="Georgia" w:eastAsia="Georgia" w:hAnsi="Georgia" w:cs="Georgia"/>
          <w:bCs/>
        </w:rPr>
        <w:t xml:space="preserve">if members </w:t>
      </w:r>
      <w:r w:rsidR="00F223B1" w:rsidRPr="006044F1">
        <w:rPr>
          <w:rFonts w:ascii="Georgia" w:eastAsia="Georgia" w:hAnsi="Georgia" w:cs="Georgia"/>
          <w:bCs/>
        </w:rPr>
        <w:t>would</w:t>
      </w:r>
      <w:r w:rsidRPr="006044F1">
        <w:rPr>
          <w:rFonts w:ascii="Georgia" w:eastAsia="Georgia" w:hAnsi="Georgia" w:cs="Georgia"/>
          <w:bCs/>
        </w:rPr>
        <w:t xml:space="preserve"> be provided with a list of reimbursable items</w:t>
      </w:r>
      <w:r w:rsidR="00822FCB" w:rsidRPr="006044F1">
        <w:rPr>
          <w:rFonts w:ascii="Georgia" w:eastAsia="Georgia" w:hAnsi="Georgia" w:cs="Georgia"/>
          <w:bCs/>
        </w:rPr>
        <w:t xml:space="preserve">. The </w:t>
      </w:r>
      <w:r w:rsidR="00675C07">
        <w:rPr>
          <w:rFonts w:ascii="Georgia" w:eastAsia="Georgia" w:hAnsi="Georgia" w:cs="Georgia"/>
          <w:bCs/>
        </w:rPr>
        <w:t xml:space="preserve">reasonable expenses </w:t>
      </w:r>
      <w:r w:rsidR="00822FCB" w:rsidRPr="006044F1">
        <w:rPr>
          <w:rFonts w:ascii="Georgia" w:eastAsia="Georgia" w:hAnsi="Georgia" w:cs="Georgia"/>
          <w:bCs/>
        </w:rPr>
        <w:t>l</w:t>
      </w:r>
      <w:r w:rsidR="00C92824">
        <w:rPr>
          <w:rFonts w:ascii="Georgia" w:eastAsia="Georgia" w:hAnsi="Georgia" w:cs="Georgia"/>
          <w:bCs/>
        </w:rPr>
        <w:t>ist will be provided to members</w:t>
      </w:r>
      <w:r w:rsidR="00675C07">
        <w:rPr>
          <w:rFonts w:ascii="Georgia" w:eastAsia="Georgia" w:hAnsi="Georgia" w:cs="Georgia"/>
          <w:bCs/>
        </w:rPr>
        <w:t xml:space="preserve">. </w:t>
      </w:r>
    </w:p>
    <w:p w14:paraId="071E4B96" w14:textId="26DD4CB7" w:rsidR="00817AB3" w:rsidRDefault="00817AB3" w:rsidP="0080272B">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XI. Committee Updates</w:t>
      </w:r>
    </w:p>
    <w:p w14:paraId="42B100DC" w14:textId="1D761B9D" w:rsidR="00C23152" w:rsidRPr="00675C07" w:rsidRDefault="00C23152" w:rsidP="00C23152">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Vice Chair Turner </w:t>
      </w:r>
      <w:r w:rsidR="00923D5E" w:rsidRPr="006044F1">
        <w:rPr>
          <w:rFonts w:ascii="Georgia" w:eastAsia="Georgia" w:hAnsi="Georgia" w:cs="Georgia"/>
          <w:bCs/>
        </w:rPr>
        <w:t>congratulated the Chairs of various committees</w:t>
      </w:r>
      <w:r w:rsidR="00C44740" w:rsidRPr="006044F1">
        <w:rPr>
          <w:rFonts w:ascii="Georgia" w:eastAsia="Georgia" w:hAnsi="Georgia" w:cs="Georgia"/>
          <w:bCs/>
        </w:rPr>
        <w:t xml:space="preserve"> and spoke on his role of overseeing committees. Vice Chair Turner </w:t>
      </w:r>
      <w:r w:rsidR="00F223B1" w:rsidRPr="006044F1">
        <w:rPr>
          <w:rFonts w:ascii="Georgia" w:eastAsia="Georgia" w:hAnsi="Georgia" w:cs="Georgia"/>
          <w:bCs/>
        </w:rPr>
        <w:t>asked,</w:t>
      </w:r>
      <w:r w:rsidR="00C44740" w:rsidRPr="006044F1">
        <w:rPr>
          <w:rFonts w:ascii="Georgia" w:eastAsia="Georgia" w:hAnsi="Georgia" w:cs="Georgia"/>
          <w:bCs/>
        </w:rPr>
        <w:t xml:space="preserve"> for updates from the committees</w:t>
      </w:r>
      <w:r w:rsidR="00911B72" w:rsidRPr="006044F1">
        <w:rPr>
          <w:rFonts w:ascii="Georgia" w:eastAsia="Georgia" w:hAnsi="Georgia" w:cs="Georgia"/>
          <w:bCs/>
        </w:rPr>
        <w:t xml:space="preserve"> and if there is any assistance he can provide</w:t>
      </w:r>
      <w:r w:rsidR="00911B72" w:rsidRPr="00675C07">
        <w:rPr>
          <w:rFonts w:ascii="Georgia" w:eastAsia="Georgia" w:hAnsi="Georgia" w:cs="Georgia"/>
          <w:bCs/>
        </w:rPr>
        <w:t xml:space="preserve">. </w:t>
      </w:r>
      <w:r w:rsidR="00C92824" w:rsidRPr="00675C07">
        <w:rPr>
          <w:rFonts w:ascii="Georgia" w:eastAsia="Georgia" w:hAnsi="Georgia" w:cs="Georgia"/>
          <w:bCs/>
        </w:rPr>
        <w:t>Committee Chairs should be setting up meeting with their committee members</w:t>
      </w:r>
      <w:r w:rsidR="0047002F" w:rsidRPr="00675C07">
        <w:rPr>
          <w:rFonts w:ascii="Georgia" w:eastAsia="Georgia" w:hAnsi="Georgia" w:cs="Georgia"/>
          <w:bCs/>
        </w:rPr>
        <w:t xml:space="preserve"> and if not they are encouraged to do so.</w:t>
      </w:r>
    </w:p>
    <w:p w14:paraId="50E6C400" w14:textId="071BBEDD" w:rsidR="00911B72" w:rsidRPr="0047002F" w:rsidRDefault="00911B72" w:rsidP="00C23152">
      <w:pPr>
        <w:widowControl w:val="0"/>
        <w:spacing w:before="100" w:beforeAutospacing="1" w:after="100" w:afterAutospacing="1" w:line="240" w:lineRule="auto"/>
        <w:ind w:right="720"/>
        <w:rPr>
          <w:rFonts w:ascii="Georgia" w:eastAsia="Georgia" w:hAnsi="Georgia" w:cs="Georgia"/>
          <w:bCs/>
          <w:color w:val="C00000"/>
        </w:rPr>
      </w:pPr>
      <w:r w:rsidRPr="006044F1">
        <w:rPr>
          <w:rFonts w:ascii="Georgia" w:eastAsia="Georgia" w:hAnsi="Georgia" w:cs="Georgia"/>
          <w:bCs/>
        </w:rPr>
        <w:t xml:space="preserve">Member Riggins is Chair of the Policy and Advice Committee. He </w:t>
      </w:r>
      <w:r w:rsidR="00EA2201" w:rsidRPr="006044F1">
        <w:rPr>
          <w:rFonts w:ascii="Georgia" w:eastAsia="Georgia" w:hAnsi="Georgia" w:cs="Georgia"/>
          <w:bCs/>
        </w:rPr>
        <w:t>has created a Policy and Advice channel on Teams for organization and structure</w:t>
      </w:r>
      <w:r w:rsidR="0094229A" w:rsidRPr="006044F1">
        <w:rPr>
          <w:rFonts w:ascii="Georgia" w:eastAsia="Georgia" w:hAnsi="Georgia" w:cs="Georgia"/>
          <w:bCs/>
        </w:rPr>
        <w:t>. He also created a Bylaws Committee channel that includes relevant documents</w:t>
      </w:r>
      <w:r w:rsidR="00C91335" w:rsidRPr="006044F1">
        <w:rPr>
          <w:rFonts w:ascii="Georgia" w:eastAsia="Georgia" w:hAnsi="Georgia" w:cs="Georgia"/>
          <w:bCs/>
        </w:rPr>
        <w:t>. He would prefer to isolate work to the committee channel of Teams/SharePoint</w:t>
      </w:r>
      <w:r w:rsidR="00F52D57" w:rsidRPr="006044F1">
        <w:rPr>
          <w:rFonts w:ascii="Georgia" w:eastAsia="Georgia" w:hAnsi="Georgia" w:cs="Georgia"/>
          <w:bCs/>
        </w:rPr>
        <w:t>. Member Riggins asked if members are having issues accessing the Teams/</w:t>
      </w:r>
      <w:r w:rsidR="00972DB6" w:rsidRPr="006044F1">
        <w:rPr>
          <w:rFonts w:ascii="Georgia" w:eastAsia="Georgia" w:hAnsi="Georgia" w:cs="Georgia"/>
          <w:bCs/>
        </w:rPr>
        <w:t>SharePoint</w:t>
      </w:r>
      <w:r w:rsidR="00F52D57" w:rsidRPr="006044F1">
        <w:rPr>
          <w:rFonts w:ascii="Georgia" w:eastAsia="Georgia" w:hAnsi="Georgia" w:cs="Georgia"/>
          <w:bCs/>
        </w:rPr>
        <w:t xml:space="preserve"> channels</w:t>
      </w:r>
      <w:r w:rsidR="001F3F71" w:rsidRPr="006044F1">
        <w:rPr>
          <w:rFonts w:ascii="Georgia" w:eastAsia="Georgia" w:hAnsi="Georgia" w:cs="Georgia"/>
          <w:bCs/>
        </w:rPr>
        <w:t xml:space="preserve"> and if staff can assist with that. There is also a tentative schedule to complete the annual report. </w:t>
      </w:r>
    </w:p>
    <w:p w14:paraId="143ED1C3" w14:textId="605439EA" w:rsidR="00151DC5" w:rsidRPr="006044F1" w:rsidRDefault="00DD1AF3" w:rsidP="00C23152">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Chair </w:t>
      </w:r>
      <w:r w:rsidRPr="00675C07">
        <w:rPr>
          <w:rFonts w:ascii="Georgia" w:eastAsia="Georgia" w:hAnsi="Georgia" w:cs="Georgia"/>
          <w:bCs/>
        </w:rPr>
        <w:t xml:space="preserve">Harris noted </w:t>
      </w:r>
      <w:r w:rsidR="00F223B1" w:rsidRPr="00675C07">
        <w:rPr>
          <w:rFonts w:ascii="Georgia" w:eastAsia="Georgia" w:hAnsi="Georgia" w:cs="Georgia"/>
          <w:bCs/>
        </w:rPr>
        <w:t xml:space="preserve">that </w:t>
      </w:r>
      <w:r w:rsidRPr="00675C07">
        <w:rPr>
          <w:rFonts w:ascii="Georgia" w:eastAsia="Georgia" w:hAnsi="Georgia" w:cs="Georgia"/>
          <w:bCs/>
        </w:rPr>
        <w:t>he has received complaints from members about access to email/Teams/SharePoint</w:t>
      </w:r>
      <w:r w:rsidR="003A1ABD" w:rsidRPr="00675C07">
        <w:rPr>
          <w:rFonts w:ascii="Georgia" w:eastAsia="Georgia" w:hAnsi="Georgia" w:cs="Georgia"/>
          <w:bCs/>
        </w:rPr>
        <w:t xml:space="preserve"> and will work with staff to resolve those issues. Members raised their hands to indicate they are experiencing issues with access</w:t>
      </w:r>
      <w:r w:rsidR="00C05548" w:rsidRPr="00675C07">
        <w:rPr>
          <w:rFonts w:ascii="Georgia" w:eastAsia="Georgia" w:hAnsi="Georgia" w:cs="Georgia"/>
          <w:bCs/>
        </w:rPr>
        <w:t xml:space="preserve">. </w:t>
      </w:r>
      <w:r w:rsidR="0047002F" w:rsidRPr="00675C07">
        <w:rPr>
          <w:rFonts w:ascii="Georgia" w:eastAsia="Georgia" w:hAnsi="Georgia" w:cs="Georgia"/>
          <w:bCs/>
        </w:rPr>
        <w:t>There may be city issued laptops for the members based on the issue that members are having,</w:t>
      </w:r>
      <w:r w:rsidR="00675C07">
        <w:rPr>
          <w:rFonts w:ascii="Georgia" w:eastAsia="Georgia" w:hAnsi="Georgia" w:cs="Georgia"/>
          <w:bCs/>
        </w:rPr>
        <w:t xml:space="preserve"> </w:t>
      </w:r>
      <w:r w:rsidR="00C05548" w:rsidRPr="006044F1">
        <w:rPr>
          <w:rFonts w:ascii="Georgia" w:eastAsia="Georgia" w:hAnsi="Georgia" w:cs="Georgia"/>
          <w:bCs/>
        </w:rPr>
        <w:t xml:space="preserve">Member Kenny is Chair of the Data and Research Committee. She has also created a Data and </w:t>
      </w:r>
      <w:r w:rsidR="00C05548" w:rsidRPr="006044F1">
        <w:rPr>
          <w:rFonts w:ascii="Georgia" w:eastAsia="Georgia" w:hAnsi="Georgia" w:cs="Georgia"/>
          <w:bCs/>
        </w:rPr>
        <w:lastRenderedPageBreak/>
        <w:t xml:space="preserve">Research channel on Teams, following Member Riggins lead but is also experiencing </w:t>
      </w:r>
      <w:r w:rsidR="00885F6B" w:rsidRPr="006044F1">
        <w:rPr>
          <w:rFonts w:ascii="Georgia" w:eastAsia="Georgia" w:hAnsi="Georgia" w:cs="Georgia"/>
          <w:bCs/>
        </w:rPr>
        <w:t xml:space="preserve">access issues on Teams/SharePoint and suggested training on utilizing the platform. </w:t>
      </w:r>
      <w:r w:rsidR="00972DB6" w:rsidRPr="006044F1">
        <w:rPr>
          <w:rFonts w:ascii="Georgia" w:eastAsia="Georgia" w:hAnsi="Georgia" w:cs="Georgia"/>
          <w:bCs/>
        </w:rPr>
        <w:t xml:space="preserve">Issues with connectivity slows down </w:t>
      </w:r>
      <w:r w:rsidR="00F223B1" w:rsidRPr="006044F1">
        <w:rPr>
          <w:rFonts w:ascii="Georgia" w:eastAsia="Georgia" w:hAnsi="Georgia" w:cs="Georgia"/>
          <w:bCs/>
        </w:rPr>
        <w:t>collaboration, which</w:t>
      </w:r>
      <w:r w:rsidR="00151DC5" w:rsidRPr="006044F1">
        <w:rPr>
          <w:rFonts w:ascii="Georgia" w:eastAsia="Georgia" w:hAnsi="Georgia" w:cs="Georgia"/>
          <w:bCs/>
        </w:rPr>
        <w:t xml:space="preserve"> seems like an infrastructure issue. </w:t>
      </w:r>
    </w:p>
    <w:p w14:paraId="192E4008" w14:textId="6E030F3F" w:rsidR="00C05548" w:rsidRPr="006044F1" w:rsidRDefault="00151DC5" w:rsidP="00C23152">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Vice Chair Turner reit</w:t>
      </w:r>
      <w:r w:rsidR="00F223B1">
        <w:rPr>
          <w:rFonts w:ascii="Georgia" w:eastAsia="Georgia" w:hAnsi="Georgia" w:cs="Georgia"/>
          <w:bCs/>
        </w:rPr>
        <w:t>erated there is hard work being done and acknowledged</w:t>
      </w:r>
      <w:r w:rsidRPr="006044F1">
        <w:rPr>
          <w:rFonts w:ascii="Georgia" w:eastAsia="Georgia" w:hAnsi="Georgia" w:cs="Georgia"/>
          <w:bCs/>
        </w:rPr>
        <w:t xml:space="preserve"> the volunteer </w:t>
      </w:r>
      <w:r w:rsidR="00FB7415" w:rsidRPr="006044F1">
        <w:rPr>
          <w:rFonts w:ascii="Georgia" w:eastAsia="Georgia" w:hAnsi="Georgia" w:cs="Georgia"/>
          <w:bCs/>
        </w:rPr>
        <w:t>capacity</w:t>
      </w:r>
      <w:r w:rsidR="00F223B1">
        <w:rPr>
          <w:rFonts w:ascii="Georgia" w:eastAsia="Georgia" w:hAnsi="Georgia" w:cs="Georgia"/>
          <w:bCs/>
        </w:rPr>
        <w:t xml:space="preserve"> </w:t>
      </w:r>
      <w:r w:rsidR="00F223B1" w:rsidRPr="00675C07">
        <w:rPr>
          <w:rFonts w:ascii="Georgia" w:eastAsia="Georgia" w:hAnsi="Georgia" w:cs="Georgia"/>
          <w:bCs/>
        </w:rPr>
        <w:t xml:space="preserve">that </w:t>
      </w:r>
      <w:r w:rsidR="00F223B1">
        <w:rPr>
          <w:rFonts w:ascii="Georgia" w:eastAsia="Georgia" w:hAnsi="Georgia" w:cs="Georgia"/>
          <w:bCs/>
        </w:rPr>
        <w:t>members operate.</w:t>
      </w:r>
      <w:r w:rsidR="00FB7415" w:rsidRPr="006044F1">
        <w:rPr>
          <w:rFonts w:ascii="Georgia" w:eastAsia="Georgia" w:hAnsi="Georgia" w:cs="Georgia"/>
          <w:bCs/>
        </w:rPr>
        <w:t xml:space="preserve"> One of Vice Chair’s goals is </w:t>
      </w:r>
      <w:r w:rsidR="00585174" w:rsidRPr="006044F1">
        <w:rPr>
          <w:rFonts w:ascii="Georgia" w:eastAsia="Georgia" w:hAnsi="Georgia" w:cs="Georgia"/>
          <w:bCs/>
        </w:rPr>
        <w:t>efficiency,</w:t>
      </w:r>
      <w:r w:rsidR="00FB7415" w:rsidRPr="006044F1">
        <w:rPr>
          <w:rFonts w:ascii="Georgia" w:eastAsia="Georgia" w:hAnsi="Georgia" w:cs="Georgia"/>
          <w:bCs/>
        </w:rPr>
        <w:t xml:space="preserve"> </w:t>
      </w:r>
      <w:r w:rsidR="00344424" w:rsidRPr="006044F1">
        <w:rPr>
          <w:rFonts w:ascii="Georgia" w:eastAsia="Georgia" w:hAnsi="Georgia" w:cs="Georgia"/>
          <w:bCs/>
        </w:rPr>
        <w:t xml:space="preserve">and some work can be given to the staff that supports their work so they can focus on the </w:t>
      </w:r>
      <w:r w:rsidR="00F223B1" w:rsidRPr="006044F1">
        <w:rPr>
          <w:rFonts w:ascii="Georgia" w:eastAsia="Georgia" w:hAnsi="Georgia" w:cs="Georgia"/>
          <w:bCs/>
        </w:rPr>
        <w:t>task</w:t>
      </w:r>
      <w:r w:rsidR="00344424" w:rsidRPr="006044F1">
        <w:rPr>
          <w:rFonts w:ascii="Georgia" w:eastAsia="Georgia" w:hAnsi="Georgia" w:cs="Georgia"/>
          <w:bCs/>
        </w:rPr>
        <w:t>.</w:t>
      </w:r>
    </w:p>
    <w:p w14:paraId="4EF93171" w14:textId="5E5B7F16" w:rsidR="00344424" w:rsidRPr="006044F1" w:rsidRDefault="00344424" w:rsidP="00C23152">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Secretary Lee </w:t>
      </w:r>
      <w:r w:rsidR="0014387E" w:rsidRPr="006044F1">
        <w:rPr>
          <w:rFonts w:ascii="Georgia" w:eastAsia="Georgia" w:hAnsi="Georgia" w:cs="Georgia"/>
          <w:bCs/>
        </w:rPr>
        <w:t xml:space="preserve">shared she was offered a laptop by the City when she was experiencing </w:t>
      </w:r>
      <w:r w:rsidR="00226D0C" w:rsidRPr="006044F1">
        <w:rPr>
          <w:rFonts w:ascii="Georgia" w:eastAsia="Georgia" w:hAnsi="Georgia" w:cs="Georgia"/>
          <w:bCs/>
        </w:rPr>
        <w:t xml:space="preserve">connectivity issues and that could be a possible solution to the issues members are experiencing. </w:t>
      </w:r>
    </w:p>
    <w:p w14:paraId="2FC68C5B" w14:textId="34C9B207" w:rsidR="00392970" w:rsidRPr="006044F1" w:rsidRDefault="00392970" w:rsidP="00C23152">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Member Broady is Chair of the Bylaws Committee. They have been reviewing feedback from the Law Department and </w:t>
      </w:r>
      <w:r w:rsidR="005913BF" w:rsidRPr="006044F1">
        <w:rPr>
          <w:rFonts w:ascii="Georgia" w:eastAsia="Georgia" w:hAnsi="Georgia" w:cs="Georgia"/>
          <w:bCs/>
        </w:rPr>
        <w:t>there will be a meeting with the whole committee once the review is complete to understand the Law Department’s comments</w:t>
      </w:r>
      <w:r w:rsidR="00E36D27" w:rsidRPr="006044F1">
        <w:rPr>
          <w:rFonts w:ascii="Georgia" w:eastAsia="Georgia" w:hAnsi="Georgia" w:cs="Georgia"/>
          <w:bCs/>
        </w:rPr>
        <w:t xml:space="preserve"> to help them operate more efficiently and understand what their parameters are as a body</w:t>
      </w:r>
      <w:r w:rsidR="008C6336" w:rsidRPr="006044F1">
        <w:rPr>
          <w:rFonts w:ascii="Georgia" w:eastAsia="Georgia" w:hAnsi="Georgia" w:cs="Georgia"/>
          <w:bCs/>
        </w:rPr>
        <w:t xml:space="preserve">. Chair Harris acknowledged the importance of bylaws and acknowledged the PAB is a separate entity </w:t>
      </w:r>
      <w:r w:rsidR="00F774D8" w:rsidRPr="006044F1">
        <w:rPr>
          <w:rFonts w:ascii="Georgia" w:eastAsia="Georgia" w:hAnsi="Georgia" w:cs="Georgia"/>
          <w:bCs/>
        </w:rPr>
        <w:t>from</w:t>
      </w:r>
      <w:r w:rsidR="008C6336" w:rsidRPr="006044F1">
        <w:rPr>
          <w:rFonts w:ascii="Georgia" w:eastAsia="Georgia" w:hAnsi="Georgia" w:cs="Georgia"/>
          <w:bCs/>
        </w:rPr>
        <w:t xml:space="preserve"> the </w:t>
      </w:r>
      <w:r w:rsidR="00E80BC9" w:rsidRPr="006044F1">
        <w:rPr>
          <w:rFonts w:ascii="Georgia" w:eastAsia="Georgia" w:hAnsi="Georgia" w:cs="Georgia"/>
          <w:bCs/>
        </w:rPr>
        <w:t xml:space="preserve">city and </w:t>
      </w:r>
      <w:r w:rsidR="00204A5C" w:rsidRPr="006044F1">
        <w:rPr>
          <w:rFonts w:ascii="Georgia" w:eastAsia="Georgia" w:hAnsi="Georgia" w:cs="Georgia"/>
          <w:bCs/>
        </w:rPr>
        <w:t xml:space="preserve">the bylaws should work within the guidelines of the enabling legislation. </w:t>
      </w:r>
    </w:p>
    <w:p w14:paraId="7F275FE7" w14:textId="0DE2747A" w:rsidR="00CD6DBA" w:rsidRPr="006044F1" w:rsidRDefault="00CD6DBA" w:rsidP="00C23152">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Member Avi Wolasky shared his trouble accessing his </w:t>
      </w:r>
      <w:r w:rsidR="00F223B1" w:rsidRPr="006044F1">
        <w:rPr>
          <w:rFonts w:ascii="Georgia" w:eastAsia="Georgia" w:hAnsi="Georgia" w:cs="Georgia"/>
          <w:bCs/>
        </w:rPr>
        <w:t>emails, which</w:t>
      </w:r>
      <w:r w:rsidRPr="006044F1">
        <w:rPr>
          <w:rFonts w:ascii="Georgia" w:eastAsia="Georgia" w:hAnsi="Georgia" w:cs="Georgia"/>
          <w:bCs/>
        </w:rPr>
        <w:t xml:space="preserve"> is the reason he still uses his personal email</w:t>
      </w:r>
      <w:r w:rsidR="00331AB6" w:rsidRPr="006044F1">
        <w:rPr>
          <w:rFonts w:ascii="Georgia" w:eastAsia="Georgia" w:hAnsi="Georgia" w:cs="Georgia"/>
          <w:bCs/>
        </w:rPr>
        <w:t xml:space="preserve"> although they</w:t>
      </w:r>
      <w:r w:rsidR="00717800" w:rsidRPr="006044F1">
        <w:rPr>
          <w:rFonts w:ascii="Georgia" w:eastAsia="Georgia" w:hAnsi="Georgia" w:cs="Georgia"/>
          <w:bCs/>
        </w:rPr>
        <w:t xml:space="preserve"> could be accessed under </w:t>
      </w:r>
      <w:r w:rsidR="00F223B1" w:rsidRPr="006044F1">
        <w:rPr>
          <w:rFonts w:ascii="Georgia" w:eastAsia="Georgia" w:hAnsi="Georgia" w:cs="Georgia"/>
          <w:bCs/>
        </w:rPr>
        <w:t>a</w:t>
      </w:r>
      <w:r w:rsidR="00717800" w:rsidRPr="006044F1">
        <w:rPr>
          <w:rFonts w:ascii="Georgia" w:eastAsia="Georgia" w:hAnsi="Georgia" w:cs="Georgia"/>
          <w:bCs/>
        </w:rPr>
        <w:t xml:space="preserve"> Maryland Public Information Request.</w:t>
      </w:r>
      <w:r w:rsidR="00331AB6" w:rsidRPr="006044F1">
        <w:rPr>
          <w:rFonts w:ascii="Georgia" w:eastAsia="Georgia" w:hAnsi="Georgia" w:cs="Georgia"/>
          <w:bCs/>
        </w:rPr>
        <w:t xml:space="preserve"> Member Broady acknowledged he does not wa</w:t>
      </w:r>
      <w:r w:rsidR="00717800" w:rsidRPr="006044F1">
        <w:rPr>
          <w:rFonts w:ascii="Georgia" w:eastAsia="Georgia" w:hAnsi="Georgia" w:cs="Georgia"/>
          <w:bCs/>
        </w:rPr>
        <w:t xml:space="preserve">nt anyone in his personal emails. </w:t>
      </w:r>
    </w:p>
    <w:p w14:paraId="49582D1B" w14:textId="332B3749" w:rsidR="00717800" w:rsidRPr="006044F1" w:rsidRDefault="00717800" w:rsidP="00C23152">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 xml:space="preserve">Member Abdul-Malik is Chair of the Community </w:t>
      </w:r>
      <w:r w:rsidR="007F387A" w:rsidRPr="006044F1">
        <w:rPr>
          <w:rFonts w:ascii="Georgia" w:eastAsia="Georgia" w:hAnsi="Georgia" w:cs="Georgia"/>
          <w:bCs/>
        </w:rPr>
        <w:t>and Organization</w:t>
      </w:r>
      <w:r w:rsidRPr="006044F1">
        <w:rPr>
          <w:rFonts w:ascii="Georgia" w:eastAsia="Georgia" w:hAnsi="Georgia" w:cs="Georgia"/>
          <w:bCs/>
        </w:rPr>
        <w:t xml:space="preserve"> Committee. </w:t>
      </w:r>
      <w:r w:rsidR="007F387A" w:rsidRPr="006044F1">
        <w:rPr>
          <w:rFonts w:ascii="Georgia" w:eastAsia="Georgia" w:hAnsi="Georgia" w:cs="Georgia"/>
          <w:bCs/>
        </w:rPr>
        <w:t xml:space="preserve">They have not convened yet, but will do so in the future. He has begun to connect with other police accountability boards across the country and will continue to develop those relationships. </w:t>
      </w:r>
    </w:p>
    <w:p w14:paraId="1F4EC71C" w14:textId="190284A8" w:rsidR="00CC0339" w:rsidRPr="006044F1" w:rsidRDefault="00EA4E94" w:rsidP="00C23152">
      <w:pPr>
        <w:widowControl w:val="0"/>
        <w:spacing w:before="100" w:beforeAutospacing="1" w:after="100" w:afterAutospacing="1" w:line="240" w:lineRule="auto"/>
        <w:ind w:right="720"/>
        <w:rPr>
          <w:rFonts w:ascii="Georgia" w:eastAsia="Georgia" w:hAnsi="Georgia" w:cs="Georgia"/>
          <w:bCs/>
        </w:rPr>
      </w:pPr>
      <w:r w:rsidRPr="006044F1">
        <w:rPr>
          <w:rFonts w:ascii="Georgia" w:eastAsia="Georgia" w:hAnsi="Georgia" w:cs="Georgia"/>
          <w:bCs/>
        </w:rPr>
        <w:t>Member Riggins shared the Administrative Charging Committee will also be sharing their recommendations w</w:t>
      </w:r>
      <w:r w:rsidR="00582D33" w:rsidRPr="006044F1">
        <w:rPr>
          <w:rFonts w:ascii="Georgia" w:eastAsia="Georgia" w:hAnsi="Georgia" w:cs="Georgia"/>
          <w:bCs/>
        </w:rPr>
        <w:t>ith the Board and has created an ACC folder in the channel</w:t>
      </w:r>
      <w:r w:rsidR="00190BA7" w:rsidRPr="006044F1">
        <w:rPr>
          <w:rFonts w:ascii="Georgia" w:eastAsia="Georgia" w:hAnsi="Georgia" w:cs="Georgia"/>
          <w:bCs/>
        </w:rPr>
        <w:t xml:space="preserve">. Chair Harris explained the nature of </w:t>
      </w:r>
      <w:r w:rsidR="007E588B" w:rsidRPr="006044F1">
        <w:rPr>
          <w:rFonts w:ascii="Georgia" w:eastAsia="Georgia" w:hAnsi="Georgia" w:cs="Georgia"/>
          <w:bCs/>
        </w:rPr>
        <w:t xml:space="preserve">privacy surrounding the ACC for members of the public in attendance. </w:t>
      </w:r>
    </w:p>
    <w:p w14:paraId="6955ECBA" w14:textId="12D4D2D0" w:rsidR="00857636" w:rsidRDefault="00DA19D2" w:rsidP="00857636">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X</w:t>
      </w:r>
      <w:r w:rsidR="00817AB3">
        <w:rPr>
          <w:rFonts w:ascii="Georgia" w:eastAsia="Georgia" w:hAnsi="Georgia" w:cs="Georgia"/>
          <w:b/>
        </w:rPr>
        <w:t>I</w:t>
      </w:r>
      <w:r w:rsidR="007A4FED">
        <w:rPr>
          <w:rFonts w:ascii="Georgia" w:eastAsia="Georgia" w:hAnsi="Georgia" w:cs="Georgia"/>
          <w:b/>
        </w:rPr>
        <w:t>I</w:t>
      </w:r>
      <w:r w:rsidR="003E74C8">
        <w:rPr>
          <w:rFonts w:ascii="Georgia" w:eastAsia="Georgia" w:hAnsi="Georgia" w:cs="Georgia"/>
          <w:b/>
        </w:rPr>
        <w:t xml:space="preserve">. </w:t>
      </w:r>
      <w:r w:rsidR="00F21AC0">
        <w:rPr>
          <w:rFonts w:ascii="Georgia" w:eastAsia="Georgia" w:hAnsi="Georgia" w:cs="Georgia"/>
          <w:b/>
        </w:rPr>
        <w:t>New Business</w:t>
      </w:r>
    </w:p>
    <w:p w14:paraId="3BB70385" w14:textId="116532D7" w:rsidR="00A9318F" w:rsidRDefault="00CC0339" w:rsidP="006044F1">
      <w:pPr>
        <w:pStyle w:val="ListParagraph"/>
        <w:widowControl w:val="0"/>
        <w:numPr>
          <w:ilvl w:val="0"/>
          <w:numId w:val="6"/>
        </w:numPr>
        <w:spacing w:before="100" w:beforeAutospacing="1" w:after="100" w:afterAutospacing="1" w:line="240" w:lineRule="auto"/>
        <w:ind w:right="720"/>
        <w:rPr>
          <w:rFonts w:ascii="Georgia" w:eastAsia="Georgia" w:hAnsi="Georgia" w:cs="Georgia"/>
          <w:b/>
        </w:rPr>
      </w:pPr>
      <w:r>
        <w:rPr>
          <w:rFonts w:ascii="Georgia" w:eastAsia="Georgia" w:hAnsi="Georgia" w:cs="Georgia"/>
          <w:b/>
        </w:rPr>
        <w:t>R</w:t>
      </w:r>
      <w:r w:rsidR="00A9318F">
        <w:rPr>
          <w:rFonts w:ascii="Georgia" w:eastAsia="Georgia" w:hAnsi="Georgia" w:cs="Georgia"/>
          <w:b/>
        </w:rPr>
        <w:t xml:space="preserve">ecent events and BPD response </w:t>
      </w:r>
    </w:p>
    <w:p w14:paraId="47CADFF8" w14:textId="77777777" w:rsidR="006044F1" w:rsidRDefault="006044F1" w:rsidP="00CC0339">
      <w:pPr>
        <w:pStyle w:val="ListParagraph"/>
        <w:widowControl w:val="0"/>
        <w:spacing w:before="100" w:beforeAutospacing="1" w:after="100" w:afterAutospacing="1" w:line="240" w:lineRule="auto"/>
        <w:ind w:left="2160" w:right="720"/>
        <w:rPr>
          <w:rFonts w:ascii="Georgia" w:eastAsia="Georgia" w:hAnsi="Georgia" w:cs="Georgia"/>
          <w:bCs/>
        </w:rPr>
      </w:pPr>
    </w:p>
    <w:p w14:paraId="55273F19" w14:textId="48EB3F3B" w:rsidR="00CC0339" w:rsidRPr="006044F1" w:rsidRDefault="00744241" w:rsidP="00CC0339">
      <w:pPr>
        <w:pStyle w:val="ListParagraph"/>
        <w:widowControl w:val="0"/>
        <w:spacing w:before="100" w:beforeAutospacing="1" w:after="100" w:afterAutospacing="1" w:line="240" w:lineRule="auto"/>
        <w:ind w:left="2160" w:right="720"/>
        <w:rPr>
          <w:rFonts w:ascii="Georgia" w:eastAsia="Georgia" w:hAnsi="Georgia" w:cs="Georgia"/>
          <w:bCs/>
        </w:rPr>
      </w:pPr>
      <w:r w:rsidRPr="006044F1">
        <w:rPr>
          <w:rFonts w:ascii="Georgia" w:eastAsia="Georgia" w:hAnsi="Georgia" w:cs="Georgia"/>
          <w:bCs/>
        </w:rPr>
        <w:t xml:space="preserve">Chair Harris speaks specifically of Jason </w:t>
      </w:r>
      <w:r w:rsidR="001F2F17" w:rsidRPr="006044F1">
        <w:rPr>
          <w:rFonts w:ascii="Georgia" w:eastAsia="Georgia" w:hAnsi="Georgia" w:cs="Georgia"/>
          <w:bCs/>
        </w:rPr>
        <w:t>Billingsley</w:t>
      </w:r>
      <w:r w:rsidRPr="006044F1">
        <w:rPr>
          <w:rFonts w:ascii="Georgia" w:eastAsia="Georgia" w:hAnsi="Georgia" w:cs="Georgia"/>
          <w:bCs/>
        </w:rPr>
        <w:t xml:space="preserve"> </w:t>
      </w:r>
      <w:r w:rsidR="001F2F17" w:rsidRPr="006044F1">
        <w:rPr>
          <w:rFonts w:ascii="Georgia" w:eastAsia="Georgia" w:hAnsi="Georgia" w:cs="Georgia"/>
          <w:bCs/>
        </w:rPr>
        <w:t>and his alleged crimes</w:t>
      </w:r>
      <w:r w:rsidR="007A018D" w:rsidRPr="006044F1">
        <w:rPr>
          <w:rFonts w:ascii="Georgia" w:eastAsia="Georgia" w:hAnsi="Georgia" w:cs="Georgia"/>
          <w:bCs/>
        </w:rPr>
        <w:t xml:space="preserve">. Chair </w:t>
      </w:r>
      <w:r w:rsidR="007A018D" w:rsidRPr="00675C07">
        <w:rPr>
          <w:rFonts w:ascii="Georgia" w:eastAsia="Georgia" w:hAnsi="Georgia" w:cs="Georgia"/>
          <w:bCs/>
        </w:rPr>
        <w:t xml:space="preserve">Harris </w:t>
      </w:r>
      <w:r w:rsidR="00F223B1" w:rsidRPr="00675C07">
        <w:rPr>
          <w:rFonts w:ascii="Georgia" w:eastAsia="Georgia" w:hAnsi="Georgia" w:cs="Georgia"/>
          <w:bCs/>
        </w:rPr>
        <w:t xml:space="preserve">stated that he </w:t>
      </w:r>
      <w:r w:rsidR="007A018D" w:rsidRPr="00675C07">
        <w:rPr>
          <w:rFonts w:ascii="Georgia" w:eastAsia="Georgia" w:hAnsi="Georgia" w:cs="Georgia"/>
          <w:bCs/>
        </w:rPr>
        <w:t xml:space="preserve">has received comments about BPD’s </w:t>
      </w:r>
      <w:r w:rsidR="00D33E26" w:rsidRPr="00675C07">
        <w:rPr>
          <w:rFonts w:ascii="Georgia" w:eastAsia="Georgia" w:hAnsi="Georgia" w:cs="Georgia"/>
          <w:bCs/>
        </w:rPr>
        <w:t xml:space="preserve">decision to not notify the community </w:t>
      </w:r>
      <w:r w:rsidR="00D33E26" w:rsidRPr="006044F1">
        <w:rPr>
          <w:rFonts w:ascii="Georgia" w:eastAsia="Georgia" w:hAnsi="Georgia" w:cs="Georgia"/>
          <w:bCs/>
        </w:rPr>
        <w:t>about Billingsley</w:t>
      </w:r>
      <w:r w:rsidR="00F223B1">
        <w:rPr>
          <w:rFonts w:ascii="Georgia" w:eastAsia="Georgia" w:hAnsi="Georgia" w:cs="Georgia"/>
          <w:bCs/>
        </w:rPr>
        <w:t>. T</w:t>
      </w:r>
      <w:r w:rsidR="005C59F7" w:rsidRPr="006044F1">
        <w:rPr>
          <w:rFonts w:ascii="Georgia" w:eastAsia="Georgia" w:hAnsi="Georgia" w:cs="Georgia"/>
          <w:bCs/>
        </w:rPr>
        <w:t xml:space="preserve">hat could have prevented a murder. The sentiments the Chair has received indicate </w:t>
      </w:r>
      <w:r w:rsidR="00652812" w:rsidRPr="006044F1">
        <w:rPr>
          <w:rFonts w:ascii="Georgia" w:eastAsia="Georgia" w:hAnsi="Georgia" w:cs="Georgia"/>
          <w:bCs/>
        </w:rPr>
        <w:t xml:space="preserve">that when a crime occurs in the Black community or community of Color, the police do not respond with the same urgency </w:t>
      </w:r>
      <w:r w:rsidR="004379B6" w:rsidRPr="006044F1">
        <w:rPr>
          <w:rFonts w:ascii="Georgia" w:eastAsia="Georgia" w:hAnsi="Georgia" w:cs="Georgia"/>
          <w:bCs/>
        </w:rPr>
        <w:t xml:space="preserve">as they do if the crime occurs in a wealthy white community. He </w:t>
      </w:r>
      <w:r w:rsidR="006E748E" w:rsidRPr="006044F1">
        <w:rPr>
          <w:rFonts w:ascii="Georgia" w:eastAsia="Georgia" w:hAnsi="Georgia" w:cs="Georgia"/>
          <w:bCs/>
        </w:rPr>
        <w:t>reiterates</w:t>
      </w:r>
      <w:r w:rsidR="004379B6" w:rsidRPr="006044F1">
        <w:rPr>
          <w:rFonts w:ascii="Georgia" w:eastAsia="Georgia" w:hAnsi="Georgia" w:cs="Georgia"/>
          <w:bCs/>
        </w:rPr>
        <w:t xml:space="preserve"> the equity in police </w:t>
      </w:r>
      <w:r w:rsidR="00585174" w:rsidRPr="006044F1">
        <w:rPr>
          <w:rFonts w:ascii="Georgia" w:eastAsia="Georgia" w:hAnsi="Georgia" w:cs="Georgia"/>
          <w:bCs/>
        </w:rPr>
        <w:t>response is</w:t>
      </w:r>
      <w:r w:rsidR="004379B6" w:rsidRPr="006044F1">
        <w:rPr>
          <w:rFonts w:ascii="Georgia" w:eastAsia="Georgia" w:hAnsi="Georgia" w:cs="Georgia"/>
          <w:bCs/>
        </w:rPr>
        <w:t xml:space="preserve"> the greatest issue facing BPD </w:t>
      </w:r>
      <w:r w:rsidR="00AF40AA" w:rsidRPr="006044F1">
        <w:rPr>
          <w:rFonts w:ascii="Georgia" w:eastAsia="Georgia" w:hAnsi="Georgia" w:cs="Georgia"/>
          <w:bCs/>
        </w:rPr>
        <w:t xml:space="preserve">and it will be hard to rebuild trust </w:t>
      </w:r>
      <w:r w:rsidR="00AF40AA" w:rsidRPr="006044F1">
        <w:rPr>
          <w:rFonts w:ascii="Georgia" w:eastAsia="Georgia" w:hAnsi="Georgia" w:cs="Georgia"/>
          <w:bCs/>
        </w:rPr>
        <w:lastRenderedPageBreak/>
        <w:t xml:space="preserve">between BPD and the community if equity is not at the center. </w:t>
      </w:r>
      <w:r w:rsidR="00ED1ED9" w:rsidRPr="006044F1">
        <w:rPr>
          <w:rFonts w:ascii="Georgia" w:eastAsia="Georgia" w:hAnsi="Georgia" w:cs="Georgia"/>
          <w:bCs/>
        </w:rPr>
        <w:t xml:space="preserve">Chair Harris </w:t>
      </w:r>
      <w:r w:rsidR="006E748E" w:rsidRPr="006044F1">
        <w:rPr>
          <w:rFonts w:ascii="Georgia" w:eastAsia="Georgia" w:hAnsi="Georgia" w:cs="Georgia"/>
          <w:bCs/>
        </w:rPr>
        <w:t>opens</w:t>
      </w:r>
      <w:r w:rsidR="00ED1ED9" w:rsidRPr="006044F1">
        <w:rPr>
          <w:rFonts w:ascii="Georgia" w:eastAsia="Georgia" w:hAnsi="Georgia" w:cs="Georgia"/>
          <w:bCs/>
        </w:rPr>
        <w:t xml:space="preserve"> for discussion and policy recommendations on this matter.</w:t>
      </w:r>
    </w:p>
    <w:p w14:paraId="13453205" w14:textId="77777777" w:rsidR="00ED1ED9" w:rsidRPr="006044F1" w:rsidRDefault="00ED1ED9" w:rsidP="00CC0339">
      <w:pPr>
        <w:pStyle w:val="ListParagraph"/>
        <w:widowControl w:val="0"/>
        <w:spacing w:before="100" w:beforeAutospacing="1" w:after="100" w:afterAutospacing="1" w:line="240" w:lineRule="auto"/>
        <w:ind w:left="2160" w:right="720"/>
        <w:rPr>
          <w:rFonts w:ascii="Georgia" w:eastAsia="Georgia" w:hAnsi="Georgia" w:cs="Georgia"/>
          <w:bCs/>
        </w:rPr>
      </w:pPr>
    </w:p>
    <w:p w14:paraId="284E672E" w14:textId="7ACEF61D" w:rsidR="00E320B1" w:rsidRPr="006044F1" w:rsidRDefault="00ED1ED9" w:rsidP="00E320B1">
      <w:pPr>
        <w:pStyle w:val="ListParagraph"/>
        <w:widowControl w:val="0"/>
        <w:spacing w:before="100" w:beforeAutospacing="1" w:after="100" w:afterAutospacing="1" w:line="240" w:lineRule="auto"/>
        <w:ind w:left="2160" w:right="720"/>
        <w:rPr>
          <w:rFonts w:ascii="Georgia" w:eastAsia="Georgia" w:hAnsi="Georgia" w:cs="Georgia"/>
          <w:bCs/>
        </w:rPr>
      </w:pPr>
      <w:r w:rsidRPr="006044F1">
        <w:rPr>
          <w:rFonts w:ascii="Georgia" w:eastAsia="Georgia" w:hAnsi="Georgia" w:cs="Georgia"/>
          <w:bCs/>
        </w:rPr>
        <w:t xml:space="preserve">Chair Harris recommends </w:t>
      </w:r>
      <w:r w:rsidR="002A3F55" w:rsidRPr="006044F1">
        <w:rPr>
          <w:rFonts w:ascii="Georgia" w:eastAsia="Georgia" w:hAnsi="Georgia" w:cs="Georgia"/>
          <w:bCs/>
        </w:rPr>
        <w:t xml:space="preserve">BPD examine when and how </w:t>
      </w:r>
      <w:r w:rsidR="004F2845" w:rsidRPr="006044F1">
        <w:rPr>
          <w:rFonts w:ascii="Georgia" w:eastAsia="Georgia" w:hAnsi="Georgia" w:cs="Georgia"/>
          <w:bCs/>
        </w:rPr>
        <w:t>to issue publi</w:t>
      </w:r>
      <w:r w:rsidR="00E320B1" w:rsidRPr="006044F1">
        <w:rPr>
          <w:rFonts w:ascii="Georgia" w:eastAsia="Georgia" w:hAnsi="Georgia" w:cs="Georgia"/>
          <w:bCs/>
        </w:rPr>
        <w:t xml:space="preserve">c warrant notices in the best interest of citizens to do so immediately or to wait. </w:t>
      </w:r>
    </w:p>
    <w:p w14:paraId="2DC00566" w14:textId="202AD16E" w:rsidR="00397D16" w:rsidRDefault="00F21AC0" w:rsidP="0080272B">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XI</w:t>
      </w:r>
      <w:r w:rsidR="00817AB3">
        <w:rPr>
          <w:rFonts w:ascii="Georgia" w:eastAsia="Georgia" w:hAnsi="Georgia" w:cs="Georgia"/>
          <w:b/>
        </w:rPr>
        <w:t>I</w:t>
      </w:r>
      <w:r w:rsidR="007A4FED">
        <w:rPr>
          <w:rFonts w:ascii="Georgia" w:eastAsia="Georgia" w:hAnsi="Georgia" w:cs="Georgia"/>
          <w:b/>
        </w:rPr>
        <w:t>I</w:t>
      </w:r>
      <w:r>
        <w:rPr>
          <w:rFonts w:ascii="Georgia" w:eastAsia="Georgia" w:hAnsi="Georgia" w:cs="Georgia"/>
          <w:b/>
        </w:rPr>
        <w:t xml:space="preserve">. </w:t>
      </w:r>
      <w:r w:rsidR="003E74C8">
        <w:rPr>
          <w:rFonts w:ascii="Georgia" w:eastAsia="Georgia" w:hAnsi="Georgia" w:cs="Georgia"/>
          <w:b/>
        </w:rPr>
        <w:t xml:space="preserve">Old Business </w:t>
      </w:r>
    </w:p>
    <w:p w14:paraId="290D09D1" w14:textId="77777777" w:rsidR="00CF7990" w:rsidRDefault="005400AF" w:rsidP="005400AF">
      <w:pPr>
        <w:pStyle w:val="ListParagraph"/>
        <w:widowControl w:val="0"/>
        <w:numPr>
          <w:ilvl w:val="0"/>
          <w:numId w:val="7"/>
        </w:numPr>
        <w:spacing w:before="100" w:beforeAutospacing="1" w:after="100" w:afterAutospacing="1" w:line="240" w:lineRule="auto"/>
        <w:ind w:right="720"/>
        <w:rPr>
          <w:rFonts w:ascii="Georgia" w:eastAsia="Georgia" w:hAnsi="Georgia" w:cs="Georgia"/>
          <w:bCs/>
        </w:rPr>
      </w:pPr>
      <w:r>
        <w:rPr>
          <w:rFonts w:ascii="Georgia" w:eastAsia="Georgia" w:hAnsi="Georgia" w:cs="Georgia"/>
          <w:bCs/>
        </w:rPr>
        <w:t>Trial Board Applicants</w:t>
      </w:r>
    </w:p>
    <w:p w14:paraId="16936DC1" w14:textId="77777777" w:rsidR="00CF7990" w:rsidRDefault="00CF7990"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06ED4A36" w14:textId="56114A2A" w:rsidR="00B764F0" w:rsidRDefault="00717267"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Chair Harris acknowledged this topic was discussed during the last meeting but there was confusion around the deadline for selecting applicants to send to training</w:t>
      </w:r>
      <w:r w:rsidR="00FA07EA">
        <w:rPr>
          <w:rFonts w:ascii="Georgia" w:eastAsia="Georgia" w:hAnsi="Georgia" w:cs="Georgia"/>
          <w:bCs/>
        </w:rPr>
        <w:t xml:space="preserve"> and the process for soliciting candidates</w:t>
      </w:r>
      <w:r>
        <w:rPr>
          <w:rFonts w:ascii="Georgia" w:eastAsia="Georgia" w:hAnsi="Georgia" w:cs="Georgia"/>
          <w:bCs/>
        </w:rPr>
        <w:t xml:space="preserve">. Chair Harris makes it clear the </w:t>
      </w:r>
      <w:r w:rsidR="00B764F0">
        <w:rPr>
          <w:rFonts w:ascii="Georgia" w:eastAsia="Georgia" w:hAnsi="Georgia" w:cs="Georgia"/>
          <w:bCs/>
        </w:rPr>
        <w:t xml:space="preserve">email to request a halt </w:t>
      </w:r>
      <w:r>
        <w:rPr>
          <w:rFonts w:ascii="Georgia" w:eastAsia="Georgia" w:hAnsi="Georgia" w:cs="Georgia"/>
          <w:bCs/>
        </w:rPr>
        <w:t xml:space="preserve">to voting on trial board applicants did not happen </w:t>
      </w:r>
      <w:r w:rsidR="00FA07EA">
        <w:rPr>
          <w:rFonts w:ascii="Georgia" w:eastAsia="Georgia" w:hAnsi="Georgia" w:cs="Georgia"/>
          <w:bCs/>
        </w:rPr>
        <w:t>unilaterally but</w:t>
      </w:r>
      <w:r w:rsidR="009243B2">
        <w:rPr>
          <w:rFonts w:ascii="Georgia" w:eastAsia="Georgia" w:hAnsi="Georgia" w:cs="Georgia"/>
          <w:bCs/>
        </w:rPr>
        <w:t xml:space="preserve"> was in consultation with members. </w:t>
      </w:r>
      <w:r w:rsidR="0036636F">
        <w:rPr>
          <w:rFonts w:ascii="Georgia" w:eastAsia="Georgia" w:hAnsi="Georgia" w:cs="Georgia"/>
          <w:bCs/>
        </w:rPr>
        <w:t xml:space="preserve">Chair Harris explains the responsibility of selecting a trial board member and believes it is important members </w:t>
      </w:r>
      <w:r w:rsidR="00252C9F">
        <w:rPr>
          <w:rFonts w:ascii="Georgia" w:eastAsia="Georgia" w:hAnsi="Georgia" w:cs="Georgia"/>
          <w:bCs/>
        </w:rPr>
        <w:t xml:space="preserve">have a clear understanding of the solicitation process for candidates to serve on the trial board. </w:t>
      </w:r>
    </w:p>
    <w:p w14:paraId="5BEB2633" w14:textId="77777777" w:rsidR="00B764F0" w:rsidRDefault="00B764F0"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2F18515A" w14:textId="791F4419" w:rsidR="005400AF" w:rsidRPr="00675C07" w:rsidRDefault="00CF7990"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PAB Liaison Ansah </w:t>
      </w:r>
      <w:r w:rsidR="00D37317">
        <w:rPr>
          <w:rFonts w:ascii="Georgia" w:eastAsia="Georgia" w:hAnsi="Georgia" w:cs="Georgia"/>
          <w:bCs/>
        </w:rPr>
        <w:t>explain</w:t>
      </w:r>
      <w:r w:rsidR="00876C2D">
        <w:rPr>
          <w:rFonts w:ascii="Georgia" w:eastAsia="Georgia" w:hAnsi="Georgia" w:cs="Georgia"/>
          <w:bCs/>
        </w:rPr>
        <w:t xml:space="preserve">s this was put on the agenda in the event members wish to go into a close session to discuss and select an applicant to </w:t>
      </w:r>
      <w:r w:rsidR="002F3287">
        <w:rPr>
          <w:rFonts w:ascii="Georgia" w:eastAsia="Georgia" w:hAnsi="Georgia" w:cs="Georgia"/>
          <w:bCs/>
        </w:rPr>
        <w:t xml:space="preserve">attend training to serve on the statewide trial board. PAB Liaison Ansah explains the process for the statewide trial </w:t>
      </w:r>
      <w:r w:rsidR="002F3287" w:rsidRPr="00675C07">
        <w:rPr>
          <w:rFonts w:ascii="Georgia" w:eastAsia="Georgia" w:hAnsi="Georgia" w:cs="Georgia"/>
          <w:bCs/>
        </w:rPr>
        <w:t>board</w:t>
      </w:r>
      <w:r w:rsidR="002C2897" w:rsidRPr="00675C07">
        <w:rPr>
          <w:rFonts w:ascii="Georgia" w:eastAsia="Georgia" w:hAnsi="Georgia" w:cs="Georgia"/>
          <w:bCs/>
        </w:rPr>
        <w:t xml:space="preserve"> and advises members can go into a closed session</w:t>
      </w:r>
      <w:r w:rsidR="00733302" w:rsidRPr="00675C07">
        <w:rPr>
          <w:rFonts w:ascii="Georgia" w:eastAsia="Georgia" w:hAnsi="Georgia" w:cs="Georgia"/>
          <w:bCs/>
        </w:rPr>
        <w:t xml:space="preserve"> to select applicants.</w:t>
      </w:r>
      <w:r w:rsidR="00AA686D" w:rsidRPr="00675C07">
        <w:rPr>
          <w:rFonts w:ascii="Georgia" w:eastAsia="Georgia" w:hAnsi="Georgia" w:cs="Georgia"/>
          <w:bCs/>
        </w:rPr>
        <w:t xml:space="preserve"> There was a time limit because of training and the need to have some the hearings before the end of the year.</w:t>
      </w:r>
    </w:p>
    <w:p w14:paraId="75DE36F7" w14:textId="77777777" w:rsidR="00733302" w:rsidRDefault="00733302"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5AF2B51E" w14:textId="77777777" w:rsidR="0052377C" w:rsidRDefault="00733302"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Chair Harris asked what </w:t>
      </w:r>
      <w:r w:rsidR="0014219E">
        <w:rPr>
          <w:rFonts w:ascii="Georgia" w:eastAsia="Georgia" w:hAnsi="Georgia" w:cs="Georgia"/>
          <w:bCs/>
        </w:rPr>
        <w:t>the solicitation process for applicants is</w:t>
      </w:r>
      <w:r>
        <w:rPr>
          <w:rFonts w:ascii="Georgia" w:eastAsia="Georgia" w:hAnsi="Georgia" w:cs="Georgia"/>
          <w:bCs/>
        </w:rPr>
        <w:t xml:space="preserve"> and where the names of these applicants came from.  PAB Liaison Ansah advised because Baltimore City is the only jurisdiction in the State to have trial boards, these are </w:t>
      </w:r>
      <w:r w:rsidR="00B75F15">
        <w:rPr>
          <w:rFonts w:ascii="Georgia" w:eastAsia="Georgia" w:hAnsi="Georgia" w:cs="Georgia"/>
          <w:bCs/>
        </w:rPr>
        <w:t xml:space="preserve">former members who have served on trial boards in the past. </w:t>
      </w:r>
    </w:p>
    <w:p w14:paraId="29C7F607" w14:textId="77777777" w:rsidR="0052377C" w:rsidRDefault="0052377C"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6FB87C2C" w14:textId="2C1B2E32" w:rsidR="0052377C" w:rsidRDefault="0014219E"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Deputy Director Young is listening</w:t>
      </w:r>
      <w:r w:rsidR="003A741F">
        <w:rPr>
          <w:rFonts w:ascii="Georgia" w:eastAsia="Georgia" w:hAnsi="Georgia" w:cs="Georgia"/>
          <w:bCs/>
        </w:rPr>
        <w:t xml:space="preserve"> as he is on a Delegate Tour. </w:t>
      </w:r>
    </w:p>
    <w:p w14:paraId="4716AEFB" w14:textId="77777777" w:rsidR="0052377C" w:rsidRDefault="0052377C"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537ED002" w14:textId="13809667" w:rsidR="0052377C" w:rsidRDefault="003A741F"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Chair Harris asked how the applicants were selected and if there was a public solicitation process </w:t>
      </w:r>
      <w:r w:rsidR="00F637FC">
        <w:rPr>
          <w:rFonts w:ascii="Georgia" w:eastAsia="Georgia" w:hAnsi="Georgia" w:cs="Georgia"/>
          <w:bCs/>
        </w:rPr>
        <w:t xml:space="preserve">to search for candidates from the community to serve on trial boards. </w:t>
      </w:r>
    </w:p>
    <w:p w14:paraId="42E21100" w14:textId="77777777" w:rsidR="0052377C" w:rsidRDefault="0052377C"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0C3AB70B" w14:textId="176DCA83" w:rsidR="0052377C" w:rsidRDefault="00F637FC"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PAB Liaison Ansah recalled from the last PAB meeting, Chief Mariel Shutinya </w:t>
      </w:r>
      <w:r w:rsidR="00ED3192">
        <w:rPr>
          <w:rFonts w:ascii="Georgia" w:eastAsia="Georgia" w:hAnsi="Georgia" w:cs="Georgia"/>
          <w:bCs/>
        </w:rPr>
        <w:t xml:space="preserve">mentioned these applicants were selected because of their previous service to trial board sin the past. </w:t>
      </w:r>
      <w:r w:rsidR="003D1DD4">
        <w:rPr>
          <w:rFonts w:ascii="Georgia" w:eastAsia="Georgia" w:hAnsi="Georgia" w:cs="Georgia"/>
          <w:bCs/>
        </w:rPr>
        <w:t xml:space="preserve">Because this is the first initial pool of candidates, </w:t>
      </w:r>
      <w:r w:rsidR="00F223B1">
        <w:rPr>
          <w:rFonts w:ascii="Georgia" w:eastAsia="Georgia" w:hAnsi="Georgia" w:cs="Georgia"/>
          <w:bCs/>
        </w:rPr>
        <w:t>the Board can create an improved solicitation process</w:t>
      </w:r>
      <w:r w:rsidR="006A16D3">
        <w:rPr>
          <w:rFonts w:ascii="Georgia" w:eastAsia="Georgia" w:hAnsi="Georgia" w:cs="Georgia"/>
          <w:bCs/>
        </w:rPr>
        <w:t xml:space="preserve">. </w:t>
      </w:r>
    </w:p>
    <w:p w14:paraId="0B500830" w14:textId="77777777" w:rsidR="0052377C" w:rsidRDefault="0052377C"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1E92CB69" w14:textId="3972400F" w:rsidR="00733302" w:rsidRDefault="0052377C"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Chair Harris clarified that OECR currently </w:t>
      </w:r>
      <w:r w:rsidR="00F223B1">
        <w:rPr>
          <w:rFonts w:ascii="Georgia" w:eastAsia="Georgia" w:hAnsi="Georgia" w:cs="Georgia"/>
          <w:bCs/>
        </w:rPr>
        <w:t>does not</w:t>
      </w:r>
      <w:r>
        <w:rPr>
          <w:rFonts w:ascii="Georgia" w:eastAsia="Georgia" w:hAnsi="Georgia" w:cs="Georgia"/>
          <w:bCs/>
        </w:rPr>
        <w:t xml:space="preserve"> have a solicitation process for trial board applicants. Deputy Director Young advised there is a solicitation process and when Chief Shutinya returns, she will provide that process to the Board. </w:t>
      </w:r>
    </w:p>
    <w:p w14:paraId="671E0798" w14:textId="5078C9B8" w:rsidR="0052377C" w:rsidRDefault="0052377C"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lastRenderedPageBreak/>
        <w:br/>
        <w:t xml:space="preserve">Secretary Lee shared her experience as a trial board member. </w:t>
      </w:r>
      <w:r w:rsidR="00E13455">
        <w:rPr>
          <w:rFonts w:ascii="Georgia" w:eastAsia="Georgia" w:hAnsi="Georgia" w:cs="Georgia"/>
          <w:bCs/>
        </w:rPr>
        <w:t xml:space="preserve">Chair Harris acknowledged </w:t>
      </w:r>
      <w:r w:rsidR="00172145">
        <w:rPr>
          <w:rFonts w:ascii="Georgia" w:eastAsia="Georgia" w:hAnsi="Georgia" w:cs="Georgia"/>
          <w:bCs/>
        </w:rPr>
        <w:t>solicitation</w:t>
      </w:r>
      <w:r w:rsidR="00E13455">
        <w:rPr>
          <w:rFonts w:ascii="Georgia" w:eastAsia="Georgia" w:hAnsi="Georgia" w:cs="Georgia"/>
          <w:bCs/>
        </w:rPr>
        <w:t xml:space="preserve"> from a wide range of community members</w:t>
      </w:r>
      <w:r w:rsidR="00172145">
        <w:rPr>
          <w:rFonts w:ascii="Georgia" w:eastAsia="Georgia" w:hAnsi="Georgia" w:cs="Georgia"/>
          <w:bCs/>
        </w:rPr>
        <w:t xml:space="preserve"> with different experiences</w:t>
      </w:r>
      <w:r w:rsidR="00E13455">
        <w:rPr>
          <w:rFonts w:ascii="Georgia" w:eastAsia="Georgia" w:hAnsi="Georgia" w:cs="Georgia"/>
          <w:bCs/>
        </w:rPr>
        <w:t xml:space="preserve"> </w:t>
      </w:r>
      <w:r w:rsidR="00172145">
        <w:rPr>
          <w:rFonts w:ascii="Georgia" w:eastAsia="Georgia" w:hAnsi="Georgia" w:cs="Georgia"/>
          <w:bCs/>
        </w:rPr>
        <w:t>might be helpful on the trial boards.</w:t>
      </w:r>
    </w:p>
    <w:p w14:paraId="4C63A960" w14:textId="77777777" w:rsidR="00172145" w:rsidRDefault="00172145"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7196C641" w14:textId="6CB343EA" w:rsidR="00172145" w:rsidRPr="00675C07" w:rsidRDefault="00172145"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Member Riggins </w:t>
      </w:r>
      <w:r w:rsidR="006B64AC">
        <w:rPr>
          <w:rFonts w:ascii="Georgia" w:eastAsia="Georgia" w:hAnsi="Georgia" w:cs="Georgia"/>
          <w:bCs/>
        </w:rPr>
        <w:t xml:space="preserve">notes it will be helpful to have a structure in place </w:t>
      </w:r>
      <w:r w:rsidR="00487CB7">
        <w:rPr>
          <w:rFonts w:ascii="Georgia" w:eastAsia="Georgia" w:hAnsi="Georgia" w:cs="Georgia"/>
          <w:bCs/>
        </w:rPr>
        <w:t xml:space="preserve">and written rules by which trial board members are selected </w:t>
      </w:r>
      <w:r w:rsidR="007B7BE7">
        <w:rPr>
          <w:rFonts w:ascii="Georgia" w:eastAsia="Georgia" w:hAnsi="Georgia" w:cs="Georgia"/>
          <w:bCs/>
        </w:rPr>
        <w:t xml:space="preserve">to be </w:t>
      </w:r>
      <w:r w:rsidR="007B7BE7" w:rsidRPr="00675C07">
        <w:rPr>
          <w:rFonts w:ascii="Georgia" w:eastAsia="Georgia" w:hAnsi="Georgia" w:cs="Georgia"/>
          <w:bCs/>
        </w:rPr>
        <w:t>memorialized</w:t>
      </w:r>
      <w:r w:rsidR="00AA686D" w:rsidRPr="00675C07">
        <w:rPr>
          <w:rFonts w:ascii="Georgia" w:eastAsia="Georgia" w:hAnsi="Georgia" w:cs="Georgia"/>
          <w:bCs/>
        </w:rPr>
        <w:t xml:space="preserve"> and regulations </w:t>
      </w:r>
      <w:r w:rsidR="007B7BE7" w:rsidRPr="00675C07">
        <w:rPr>
          <w:rFonts w:ascii="Georgia" w:eastAsia="Georgia" w:hAnsi="Georgia" w:cs="Georgia"/>
          <w:bCs/>
        </w:rPr>
        <w:t>in the Bylaw</w:t>
      </w:r>
      <w:r w:rsidR="00AA686D" w:rsidRPr="00675C07">
        <w:rPr>
          <w:rFonts w:ascii="Georgia" w:eastAsia="Georgia" w:hAnsi="Georgia" w:cs="Georgia"/>
          <w:bCs/>
        </w:rPr>
        <w:t>s and published on the website along with our Annual Report.</w:t>
      </w:r>
    </w:p>
    <w:p w14:paraId="630C42C1" w14:textId="77777777" w:rsidR="00885F91" w:rsidRDefault="00885F91"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14AF4A17" w14:textId="7BF92538" w:rsidR="00885F91" w:rsidRDefault="00885F91"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Chair Harris recommends that process be developed in the policy and advice </w:t>
      </w:r>
      <w:r w:rsidR="00B6287D">
        <w:rPr>
          <w:rFonts w:ascii="Georgia" w:eastAsia="Georgia" w:hAnsi="Georgia" w:cs="Georgia"/>
          <w:bCs/>
        </w:rPr>
        <w:t xml:space="preserve">committee. Chair Harris recommends taking public comments </w:t>
      </w:r>
      <w:r w:rsidR="0040030E">
        <w:rPr>
          <w:rFonts w:ascii="Georgia" w:eastAsia="Georgia" w:hAnsi="Georgia" w:cs="Georgia"/>
          <w:bCs/>
        </w:rPr>
        <w:t xml:space="preserve">prior to going to closed session to select trial board applicants. </w:t>
      </w:r>
    </w:p>
    <w:p w14:paraId="7D559424" w14:textId="77777777" w:rsidR="0040030E" w:rsidRDefault="0040030E"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0B246CDE" w14:textId="08E7AA8E" w:rsidR="0040030E" w:rsidRDefault="00AA686D"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Secretary Lee moved </w:t>
      </w:r>
      <w:r w:rsidR="0040030E">
        <w:rPr>
          <w:rFonts w:ascii="Georgia" w:eastAsia="Georgia" w:hAnsi="Georgia" w:cs="Georgia"/>
          <w:bCs/>
        </w:rPr>
        <w:t xml:space="preserve">to take public comments prior to the closed session, seconded by Member Broady. </w:t>
      </w:r>
      <w:r w:rsidR="00C42359">
        <w:rPr>
          <w:rFonts w:ascii="Georgia" w:eastAsia="Georgia" w:hAnsi="Georgia" w:cs="Georgia"/>
          <w:bCs/>
        </w:rPr>
        <w:t xml:space="preserve">Motion carries. </w:t>
      </w:r>
    </w:p>
    <w:p w14:paraId="138F56FA" w14:textId="77777777" w:rsidR="00F23F68" w:rsidRDefault="00F23F68"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3124C953" w14:textId="2D438F4B" w:rsidR="00F23F68" w:rsidRDefault="004078D1"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Member Broady recommends Chair Harris formally acknowledge the </w:t>
      </w:r>
      <w:r w:rsidR="001D798D">
        <w:rPr>
          <w:rFonts w:ascii="Georgia" w:eastAsia="Georgia" w:hAnsi="Georgia" w:cs="Georgia"/>
          <w:bCs/>
        </w:rPr>
        <w:t>law</w:t>
      </w:r>
      <w:r>
        <w:rPr>
          <w:rFonts w:ascii="Georgia" w:eastAsia="Georgia" w:hAnsi="Georgia" w:cs="Georgia"/>
          <w:bCs/>
        </w:rPr>
        <w:t xml:space="preserve"> that allows for closed session</w:t>
      </w:r>
      <w:r w:rsidR="001D798D">
        <w:rPr>
          <w:rFonts w:ascii="Georgia" w:eastAsia="Georgia" w:hAnsi="Georgia" w:cs="Georgia"/>
          <w:bCs/>
        </w:rPr>
        <w:t xml:space="preserve">. Chair Harris acknowledges Rule </w:t>
      </w:r>
      <w:r w:rsidR="000351CD">
        <w:rPr>
          <w:rFonts w:ascii="Georgia" w:eastAsia="Georgia" w:hAnsi="Georgia" w:cs="Georgia"/>
          <w:bCs/>
        </w:rPr>
        <w:t xml:space="preserve">305B of the ordinance that allows the Board to go into closed session to discuss personnel matters. </w:t>
      </w:r>
    </w:p>
    <w:p w14:paraId="1DE4ED30" w14:textId="77777777" w:rsidR="000351CD" w:rsidRDefault="000351CD"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78BE744D" w14:textId="0310F964" w:rsidR="000351CD" w:rsidRPr="00675C07" w:rsidRDefault="000351CD"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Member Abdul-Malik requests an update on independent counsel. Chair Harris </w:t>
      </w:r>
      <w:r w:rsidR="000B2B12">
        <w:rPr>
          <w:rFonts w:ascii="Georgia" w:eastAsia="Georgia" w:hAnsi="Georgia" w:cs="Georgia"/>
          <w:bCs/>
        </w:rPr>
        <w:t xml:space="preserve">shares there will be meetings with the NAACP Legal Defense Fund and the American Civil Liberties Union </w:t>
      </w:r>
      <w:r w:rsidR="00B82B9F">
        <w:rPr>
          <w:rFonts w:ascii="Georgia" w:eastAsia="Georgia" w:hAnsi="Georgia" w:cs="Georgia"/>
          <w:bCs/>
        </w:rPr>
        <w:t>as possible independent counsel for the Board</w:t>
      </w:r>
      <w:r w:rsidR="00971D7B">
        <w:rPr>
          <w:rFonts w:ascii="Georgia" w:eastAsia="Georgia" w:hAnsi="Georgia" w:cs="Georgia"/>
          <w:bCs/>
        </w:rPr>
        <w:t xml:space="preserve"> </w:t>
      </w:r>
      <w:r w:rsidR="00971D7B" w:rsidRPr="00675C07">
        <w:rPr>
          <w:rFonts w:ascii="Georgia" w:eastAsia="Georgia" w:hAnsi="Georgia" w:cs="Georgia"/>
          <w:bCs/>
        </w:rPr>
        <w:t xml:space="preserve">and will </w:t>
      </w:r>
      <w:r w:rsidR="00384E31" w:rsidRPr="00675C07">
        <w:rPr>
          <w:rFonts w:ascii="Georgia" w:eastAsia="Georgia" w:hAnsi="Georgia" w:cs="Georgia"/>
          <w:bCs/>
        </w:rPr>
        <w:t>provide an update.</w:t>
      </w:r>
    </w:p>
    <w:p w14:paraId="104C8BFC" w14:textId="77777777" w:rsidR="00B82B9F" w:rsidRDefault="00B82B9F"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55AF1CA1" w14:textId="4E4D5D1D" w:rsidR="00B82B9F" w:rsidRDefault="00B82B9F"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Member Abdul-Malik asks PAB </w:t>
      </w:r>
      <w:r w:rsidR="000B7B24">
        <w:rPr>
          <w:rFonts w:ascii="Georgia" w:eastAsia="Georgia" w:hAnsi="Georgia" w:cs="Georgia"/>
          <w:bCs/>
        </w:rPr>
        <w:t>Liaison</w:t>
      </w:r>
      <w:r>
        <w:rPr>
          <w:rFonts w:ascii="Georgia" w:eastAsia="Georgia" w:hAnsi="Georgia" w:cs="Georgia"/>
          <w:bCs/>
        </w:rPr>
        <w:t xml:space="preserve"> Ansah if </w:t>
      </w:r>
      <w:r w:rsidR="007409DE">
        <w:rPr>
          <w:rFonts w:ascii="Georgia" w:eastAsia="Georgia" w:hAnsi="Georgia" w:cs="Georgia"/>
          <w:bCs/>
        </w:rPr>
        <w:t xml:space="preserve">the 2024 budget has been approved for the PAB. Deputy Director Young advised </w:t>
      </w:r>
      <w:r w:rsidR="002A1464">
        <w:rPr>
          <w:rFonts w:ascii="Georgia" w:eastAsia="Georgia" w:hAnsi="Georgia" w:cs="Georgia"/>
          <w:bCs/>
        </w:rPr>
        <w:t>the fiscal year begins July 1</w:t>
      </w:r>
      <w:r w:rsidR="002A1464" w:rsidRPr="002A1464">
        <w:rPr>
          <w:rFonts w:ascii="Georgia" w:eastAsia="Georgia" w:hAnsi="Georgia" w:cs="Georgia"/>
          <w:bCs/>
          <w:vertAlign w:val="superscript"/>
        </w:rPr>
        <w:t>st</w:t>
      </w:r>
      <w:r w:rsidR="002A1464">
        <w:rPr>
          <w:rFonts w:ascii="Georgia" w:eastAsia="Georgia" w:hAnsi="Georgia" w:cs="Georgia"/>
          <w:bCs/>
        </w:rPr>
        <w:t xml:space="preserve"> and was approved by the City Council in June. The next budget </w:t>
      </w:r>
      <w:r w:rsidR="00C26143">
        <w:rPr>
          <w:rFonts w:ascii="Georgia" w:eastAsia="Georgia" w:hAnsi="Georgia" w:cs="Georgia"/>
          <w:bCs/>
        </w:rPr>
        <w:t>process is underway and will begin next July 1</w:t>
      </w:r>
      <w:r w:rsidR="00C26143" w:rsidRPr="00C26143">
        <w:rPr>
          <w:rFonts w:ascii="Georgia" w:eastAsia="Georgia" w:hAnsi="Georgia" w:cs="Georgia"/>
          <w:bCs/>
          <w:vertAlign w:val="superscript"/>
        </w:rPr>
        <w:t>st</w:t>
      </w:r>
      <w:r w:rsidR="00C26143">
        <w:rPr>
          <w:rFonts w:ascii="Georgia" w:eastAsia="Georgia" w:hAnsi="Georgia" w:cs="Georgia"/>
          <w:bCs/>
        </w:rPr>
        <w:t xml:space="preserve">. </w:t>
      </w:r>
    </w:p>
    <w:p w14:paraId="3A7A8AF2" w14:textId="77777777" w:rsidR="00C26143" w:rsidRDefault="00C26143"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47F13564" w14:textId="1560398B" w:rsidR="00C26143" w:rsidRDefault="00C26143"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PAB </w:t>
      </w:r>
      <w:r w:rsidR="000B7B24">
        <w:rPr>
          <w:rFonts w:ascii="Georgia" w:eastAsia="Georgia" w:hAnsi="Georgia" w:cs="Georgia"/>
          <w:bCs/>
        </w:rPr>
        <w:t>Liaison</w:t>
      </w:r>
      <w:r>
        <w:rPr>
          <w:rFonts w:ascii="Georgia" w:eastAsia="Georgia" w:hAnsi="Georgia" w:cs="Georgia"/>
          <w:bCs/>
        </w:rPr>
        <w:t xml:space="preserve"> advised breakout rooms for the closed session and members must motion to go into closed session.</w:t>
      </w:r>
    </w:p>
    <w:p w14:paraId="018DB394" w14:textId="77777777" w:rsidR="00C26143" w:rsidRDefault="00C26143"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29960A30" w14:textId="77777777" w:rsidR="00384E31" w:rsidRPr="00675C07" w:rsidRDefault="00C26143" w:rsidP="00CF7990">
      <w:pPr>
        <w:pStyle w:val="ListParagraph"/>
        <w:widowControl w:val="0"/>
        <w:spacing w:before="100" w:beforeAutospacing="1" w:after="100" w:afterAutospacing="1" w:line="240" w:lineRule="auto"/>
        <w:ind w:left="1440" w:right="720"/>
        <w:rPr>
          <w:rFonts w:ascii="Georgia" w:eastAsia="Georgia" w:hAnsi="Georgia" w:cs="Georgia"/>
          <w:bCs/>
        </w:rPr>
      </w:pPr>
      <w:r>
        <w:rPr>
          <w:rFonts w:ascii="Georgia" w:eastAsia="Georgia" w:hAnsi="Georgia" w:cs="Georgia"/>
          <w:bCs/>
        </w:rPr>
        <w:t xml:space="preserve">Vice Chair </w:t>
      </w:r>
      <w:r w:rsidRPr="00675C07">
        <w:rPr>
          <w:rFonts w:ascii="Georgia" w:eastAsia="Georgia" w:hAnsi="Georgia" w:cs="Georgia"/>
          <w:bCs/>
        </w:rPr>
        <w:t xml:space="preserve">Turner </w:t>
      </w:r>
      <w:r w:rsidR="00384E31" w:rsidRPr="00675C07">
        <w:rPr>
          <w:rFonts w:ascii="Georgia" w:eastAsia="Georgia" w:hAnsi="Georgia" w:cs="Georgia"/>
          <w:bCs/>
        </w:rPr>
        <w:t>moved</w:t>
      </w:r>
      <w:r w:rsidR="00630333" w:rsidRPr="00675C07">
        <w:rPr>
          <w:rFonts w:ascii="Georgia" w:eastAsia="Georgia" w:hAnsi="Georgia" w:cs="Georgia"/>
          <w:bCs/>
        </w:rPr>
        <w:t xml:space="preserve"> to go into closed session</w:t>
      </w:r>
      <w:r w:rsidR="000B7B24" w:rsidRPr="00675C07">
        <w:rPr>
          <w:rFonts w:ascii="Georgia" w:eastAsia="Georgia" w:hAnsi="Georgia" w:cs="Georgia"/>
          <w:bCs/>
        </w:rPr>
        <w:t xml:space="preserve">, seconded by Member Broady, motion carries. </w:t>
      </w:r>
    </w:p>
    <w:p w14:paraId="4B206643" w14:textId="77777777" w:rsidR="00384E31" w:rsidRPr="00675C07" w:rsidRDefault="00384E31"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6BD16A78" w14:textId="29EE4C46" w:rsidR="00C26143" w:rsidRDefault="00384E31" w:rsidP="00CF7990">
      <w:pPr>
        <w:pStyle w:val="ListParagraph"/>
        <w:widowControl w:val="0"/>
        <w:spacing w:before="100" w:beforeAutospacing="1" w:after="100" w:afterAutospacing="1" w:line="240" w:lineRule="auto"/>
        <w:ind w:left="1440" w:right="720"/>
        <w:rPr>
          <w:rFonts w:ascii="Georgia" w:eastAsia="Georgia" w:hAnsi="Georgia" w:cs="Georgia"/>
          <w:bCs/>
        </w:rPr>
      </w:pPr>
      <w:r w:rsidRPr="00675C07">
        <w:rPr>
          <w:rFonts w:ascii="Georgia" w:eastAsia="Georgia" w:hAnsi="Georgia" w:cs="Georgia"/>
          <w:bCs/>
        </w:rPr>
        <w:t>Members moved</w:t>
      </w:r>
      <w:r w:rsidR="000B7B24" w:rsidRPr="00675C07">
        <w:rPr>
          <w:rFonts w:ascii="Georgia" w:eastAsia="Georgia" w:hAnsi="Georgia" w:cs="Georgia"/>
          <w:bCs/>
        </w:rPr>
        <w:t xml:space="preserve"> into closed session </w:t>
      </w:r>
      <w:r w:rsidR="000B7B24">
        <w:rPr>
          <w:rFonts w:ascii="Georgia" w:eastAsia="Georgia" w:hAnsi="Georgia" w:cs="Georgia"/>
          <w:bCs/>
        </w:rPr>
        <w:t xml:space="preserve">to discuss personnel matters. </w:t>
      </w:r>
    </w:p>
    <w:p w14:paraId="73881163" w14:textId="77777777" w:rsidR="000B7B24" w:rsidRDefault="000B7B24" w:rsidP="00CF7990">
      <w:pPr>
        <w:pStyle w:val="ListParagraph"/>
        <w:widowControl w:val="0"/>
        <w:spacing w:before="100" w:beforeAutospacing="1" w:after="100" w:afterAutospacing="1" w:line="240" w:lineRule="auto"/>
        <w:ind w:left="1440" w:right="720"/>
        <w:rPr>
          <w:rFonts w:ascii="Georgia" w:eastAsia="Georgia" w:hAnsi="Georgia" w:cs="Georgia"/>
          <w:bCs/>
        </w:rPr>
      </w:pPr>
    </w:p>
    <w:p w14:paraId="5C28B1B6" w14:textId="77777777" w:rsidR="000B7B24" w:rsidRPr="005400AF" w:rsidRDefault="000B7B24" w:rsidP="00CF7990">
      <w:pPr>
        <w:pStyle w:val="ListParagraph"/>
        <w:widowControl w:val="0"/>
        <w:spacing w:before="100" w:beforeAutospacing="1" w:after="100" w:afterAutospacing="1" w:line="240" w:lineRule="auto"/>
        <w:ind w:left="1440" w:right="720"/>
        <w:rPr>
          <w:rFonts w:ascii="Georgia" w:eastAsia="Georgia" w:hAnsi="Georgia" w:cs="Georgia"/>
          <w:bCs/>
        </w:rPr>
      </w:pPr>
    </w:p>
    <w:bookmarkEnd w:id="0"/>
    <w:p w14:paraId="00000011" w14:textId="0CE29FDE" w:rsidR="00E428ED" w:rsidRDefault="006E111B" w:rsidP="00484093">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X</w:t>
      </w:r>
      <w:r w:rsidR="00C87AFC">
        <w:rPr>
          <w:rFonts w:ascii="Georgia" w:eastAsia="Georgia" w:hAnsi="Georgia" w:cs="Georgia"/>
          <w:b/>
        </w:rPr>
        <w:t>I</w:t>
      </w:r>
      <w:r w:rsidR="006221EE">
        <w:rPr>
          <w:rFonts w:ascii="Georgia" w:eastAsia="Georgia" w:hAnsi="Georgia" w:cs="Georgia"/>
          <w:b/>
        </w:rPr>
        <w:t>V</w:t>
      </w:r>
      <w:r w:rsidR="003E74C8">
        <w:rPr>
          <w:rFonts w:ascii="Georgia" w:eastAsia="Georgia" w:hAnsi="Georgia" w:cs="Georgia"/>
          <w:b/>
        </w:rPr>
        <w:t xml:space="preserve">. Public Comment </w:t>
      </w:r>
    </w:p>
    <w:p w14:paraId="7A123C9A" w14:textId="342E7EE4" w:rsidR="00C42359" w:rsidRPr="00F23F68" w:rsidRDefault="00C42359" w:rsidP="00484093">
      <w:pPr>
        <w:widowControl w:val="0"/>
        <w:spacing w:before="100" w:beforeAutospacing="1" w:after="100" w:afterAutospacing="1" w:line="240" w:lineRule="auto"/>
        <w:ind w:left="720" w:right="720"/>
        <w:rPr>
          <w:rFonts w:ascii="Georgia" w:eastAsia="Georgia" w:hAnsi="Georgia" w:cs="Georgia"/>
          <w:bCs/>
        </w:rPr>
      </w:pPr>
      <w:r w:rsidRPr="00F23F68">
        <w:rPr>
          <w:rFonts w:ascii="Georgia" w:eastAsia="Georgia" w:hAnsi="Georgia" w:cs="Georgia"/>
          <w:bCs/>
        </w:rPr>
        <w:t>None</w:t>
      </w:r>
    </w:p>
    <w:p w14:paraId="00000012" w14:textId="6D1BB281" w:rsidR="00E428ED" w:rsidRDefault="003E74C8" w:rsidP="00484093">
      <w:pPr>
        <w:widowControl w:val="0"/>
        <w:spacing w:before="100" w:beforeAutospacing="1" w:after="100" w:afterAutospacing="1" w:line="240" w:lineRule="auto"/>
        <w:ind w:left="720" w:right="720"/>
        <w:rPr>
          <w:rFonts w:ascii="Georgia" w:eastAsia="Georgia" w:hAnsi="Georgia" w:cs="Georgia"/>
          <w:b/>
        </w:rPr>
      </w:pPr>
      <w:r>
        <w:rPr>
          <w:rFonts w:ascii="Georgia" w:eastAsia="Georgia" w:hAnsi="Georgia" w:cs="Georgia"/>
          <w:b/>
        </w:rPr>
        <w:t>X</w:t>
      </w:r>
      <w:r w:rsidR="007A4FED">
        <w:rPr>
          <w:rFonts w:ascii="Georgia" w:eastAsia="Georgia" w:hAnsi="Georgia" w:cs="Georgia"/>
          <w:b/>
        </w:rPr>
        <w:t>V</w:t>
      </w:r>
      <w:r>
        <w:rPr>
          <w:rFonts w:ascii="Georgia" w:eastAsia="Georgia" w:hAnsi="Georgia" w:cs="Georgia"/>
          <w:b/>
        </w:rPr>
        <w:t xml:space="preserve">. Adjournment </w:t>
      </w:r>
    </w:p>
    <w:p w14:paraId="00000013" w14:textId="0B949DBE" w:rsidR="00E428ED" w:rsidRPr="00675C07" w:rsidRDefault="00384E31" w:rsidP="00484093">
      <w:pPr>
        <w:spacing w:before="100" w:beforeAutospacing="1" w:after="100" w:afterAutospacing="1" w:line="240" w:lineRule="auto"/>
        <w:ind w:left="720" w:right="720"/>
        <w:rPr>
          <w:rFonts w:ascii="Georgia" w:hAnsi="Georgia"/>
        </w:rPr>
      </w:pPr>
      <w:r w:rsidRPr="00675C07">
        <w:rPr>
          <w:rFonts w:ascii="Georgia" w:hAnsi="Georgia"/>
        </w:rPr>
        <w:t>The meeting was adjourned at 8:20 p.m.</w:t>
      </w:r>
    </w:p>
    <w:p w14:paraId="115DBB37" w14:textId="73211447" w:rsidR="00384E31" w:rsidRPr="00675C07" w:rsidRDefault="00384E31" w:rsidP="00484093">
      <w:pPr>
        <w:spacing w:before="100" w:beforeAutospacing="1" w:after="100" w:afterAutospacing="1" w:line="240" w:lineRule="auto"/>
        <w:ind w:left="720" w:right="720"/>
        <w:rPr>
          <w:rFonts w:ascii="Georgia" w:hAnsi="Georgia"/>
        </w:rPr>
      </w:pPr>
      <w:r w:rsidRPr="00675C07">
        <w:rPr>
          <w:rFonts w:ascii="Georgia" w:hAnsi="Georgia"/>
        </w:rPr>
        <w:t>Respectfully Submitted,</w:t>
      </w:r>
    </w:p>
    <w:p w14:paraId="5713EC91" w14:textId="00193C1E" w:rsidR="00384E31" w:rsidRPr="00675C07" w:rsidRDefault="00384E31" w:rsidP="00484093">
      <w:pPr>
        <w:spacing w:before="100" w:beforeAutospacing="1" w:after="100" w:afterAutospacing="1" w:line="240" w:lineRule="auto"/>
        <w:ind w:left="720" w:right="720"/>
        <w:rPr>
          <w:rFonts w:ascii="Georgia" w:hAnsi="Georgia"/>
        </w:rPr>
      </w:pPr>
      <w:r w:rsidRPr="00675C07">
        <w:rPr>
          <w:rFonts w:ascii="Georgia" w:hAnsi="Georgia"/>
        </w:rPr>
        <w:lastRenderedPageBreak/>
        <w:t>Stephanie V. Lee</w:t>
      </w:r>
    </w:p>
    <w:p w14:paraId="6324069D" w14:textId="0A5488BC" w:rsidR="00384E31" w:rsidRPr="00675C07" w:rsidRDefault="00384E31" w:rsidP="00484093">
      <w:pPr>
        <w:spacing w:before="100" w:beforeAutospacing="1" w:after="100" w:afterAutospacing="1" w:line="240" w:lineRule="auto"/>
        <w:ind w:left="720" w:right="720"/>
        <w:rPr>
          <w:rFonts w:ascii="Georgia" w:hAnsi="Georgia"/>
        </w:rPr>
      </w:pPr>
      <w:r w:rsidRPr="00675C07">
        <w:rPr>
          <w:rFonts w:ascii="Georgia" w:hAnsi="Georgia"/>
        </w:rPr>
        <w:t>Secretary</w:t>
      </w:r>
    </w:p>
    <w:sectPr w:rsidR="00384E31" w:rsidRPr="00675C0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0E5E" w14:textId="77777777" w:rsidR="00382F6B" w:rsidRDefault="00382F6B" w:rsidP="0052377C">
      <w:pPr>
        <w:spacing w:line="240" w:lineRule="auto"/>
      </w:pPr>
      <w:r>
        <w:separator/>
      </w:r>
    </w:p>
  </w:endnote>
  <w:endnote w:type="continuationSeparator" w:id="0">
    <w:p w14:paraId="7745C3B7" w14:textId="77777777" w:rsidR="00382F6B" w:rsidRDefault="00382F6B" w:rsidP="00523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B580" w14:textId="77777777" w:rsidR="00382F6B" w:rsidRDefault="00382F6B" w:rsidP="0052377C">
      <w:pPr>
        <w:spacing w:line="240" w:lineRule="auto"/>
      </w:pPr>
      <w:r>
        <w:separator/>
      </w:r>
    </w:p>
  </w:footnote>
  <w:footnote w:type="continuationSeparator" w:id="0">
    <w:p w14:paraId="6704BD0B" w14:textId="77777777" w:rsidR="00382F6B" w:rsidRDefault="00382F6B" w:rsidP="005237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3DE7"/>
    <w:multiLevelType w:val="hybridMultilevel"/>
    <w:tmpl w:val="25EEA1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791490C"/>
    <w:multiLevelType w:val="hybridMultilevel"/>
    <w:tmpl w:val="00D659C6"/>
    <w:lvl w:ilvl="0" w:tplc="2FF2DDA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242DE7"/>
    <w:multiLevelType w:val="hybridMultilevel"/>
    <w:tmpl w:val="46E2AE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C992E54"/>
    <w:multiLevelType w:val="hybridMultilevel"/>
    <w:tmpl w:val="F7BC9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9B0965"/>
    <w:multiLevelType w:val="hybridMultilevel"/>
    <w:tmpl w:val="D2D259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98408EF"/>
    <w:multiLevelType w:val="hybridMultilevel"/>
    <w:tmpl w:val="84FA05F6"/>
    <w:lvl w:ilvl="0" w:tplc="B0D69618">
      <w:start w:val="1"/>
      <w:numFmt w:val="lowerLetter"/>
      <w:lvlText w:val="%1."/>
      <w:lvlJc w:val="left"/>
      <w:pPr>
        <w:ind w:left="3974" w:hanging="360"/>
      </w:pPr>
      <w:rPr>
        <w:rFonts w:hint="default"/>
        <w:b/>
      </w:rPr>
    </w:lvl>
    <w:lvl w:ilvl="1" w:tplc="04090019" w:tentative="1">
      <w:start w:val="1"/>
      <w:numFmt w:val="lowerLetter"/>
      <w:lvlText w:val="%2."/>
      <w:lvlJc w:val="left"/>
      <w:pPr>
        <w:ind w:left="4694" w:hanging="360"/>
      </w:pPr>
    </w:lvl>
    <w:lvl w:ilvl="2" w:tplc="0409001B" w:tentative="1">
      <w:start w:val="1"/>
      <w:numFmt w:val="lowerRoman"/>
      <w:lvlText w:val="%3."/>
      <w:lvlJc w:val="right"/>
      <w:pPr>
        <w:ind w:left="5414" w:hanging="180"/>
      </w:pPr>
    </w:lvl>
    <w:lvl w:ilvl="3" w:tplc="0409000F" w:tentative="1">
      <w:start w:val="1"/>
      <w:numFmt w:val="decimal"/>
      <w:lvlText w:val="%4."/>
      <w:lvlJc w:val="left"/>
      <w:pPr>
        <w:ind w:left="6134" w:hanging="360"/>
      </w:pPr>
    </w:lvl>
    <w:lvl w:ilvl="4" w:tplc="04090019" w:tentative="1">
      <w:start w:val="1"/>
      <w:numFmt w:val="lowerLetter"/>
      <w:lvlText w:val="%5."/>
      <w:lvlJc w:val="left"/>
      <w:pPr>
        <w:ind w:left="6854" w:hanging="360"/>
      </w:pPr>
    </w:lvl>
    <w:lvl w:ilvl="5" w:tplc="0409001B" w:tentative="1">
      <w:start w:val="1"/>
      <w:numFmt w:val="lowerRoman"/>
      <w:lvlText w:val="%6."/>
      <w:lvlJc w:val="right"/>
      <w:pPr>
        <w:ind w:left="7574" w:hanging="180"/>
      </w:pPr>
    </w:lvl>
    <w:lvl w:ilvl="6" w:tplc="0409000F" w:tentative="1">
      <w:start w:val="1"/>
      <w:numFmt w:val="decimal"/>
      <w:lvlText w:val="%7."/>
      <w:lvlJc w:val="left"/>
      <w:pPr>
        <w:ind w:left="8294" w:hanging="360"/>
      </w:pPr>
    </w:lvl>
    <w:lvl w:ilvl="7" w:tplc="04090019" w:tentative="1">
      <w:start w:val="1"/>
      <w:numFmt w:val="lowerLetter"/>
      <w:lvlText w:val="%8."/>
      <w:lvlJc w:val="left"/>
      <w:pPr>
        <w:ind w:left="9014" w:hanging="360"/>
      </w:pPr>
    </w:lvl>
    <w:lvl w:ilvl="8" w:tplc="0409001B" w:tentative="1">
      <w:start w:val="1"/>
      <w:numFmt w:val="lowerRoman"/>
      <w:lvlText w:val="%9."/>
      <w:lvlJc w:val="right"/>
      <w:pPr>
        <w:ind w:left="9734" w:hanging="180"/>
      </w:pPr>
    </w:lvl>
  </w:abstractNum>
  <w:abstractNum w:abstractNumId="6" w15:restartNumberingAfterBreak="0">
    <w:nsid w:val="789372BE"/>
    <w:multiLevelType w:val="hybridMultilevel"/>
    <w:tmpl w:val="4AE48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8C14687"/>
    <w:multiLevelType w:val="hybridMultilevel"/>
    <w:tmpl w:val="BAA49EA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2D066A"/>
    <w:multiLevelType w:val="hybridMultilevel"/>
    <w:tmpl w:val="99362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13241235">
    <w:abstractNumId w:val="5"/>
  </w:num>
  <w:num w:numId="2" w16cid:durableId="135732312">
    <w:abstractNumId w:val="0"/>
  </w:num>
  <w:num w:numId="3" w16cid:durableId="1398357996">
    <w:abstractNumId w:val="2"/>
  </w:num>
  <w:num w:numId="4" w16cid:durableId="211697766">
    <w:abstractNumId w:val="6"/>
  </w:num>
  <w:num w:numId="5" w16cid:durableId="2099211316">
    <w:abstractNumId w:val="8"/>
  </w:num>
  <w:num w:numId="6" w16cid:durableId="1059479513">
    <w:abstractNumId w:val="4"/>
  </w:num>
  <w:num w:numId="7" w16cid:durableId="85350043">
    <w:abstractNumId w:val="3"/>
  </w:num>
  <w:num w:numId="8" w16cid:durableId="380254312">
    <w:abstractNumId w:val="7"/>
  </w:num>
  <w:num w:numId="9" w16cid:durableId="1652363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ED"/>
    <w:rsid w:val="00002A1A"/>
    <w:rsid w:val="00005AFB"/>
    <w:rsid w:val="000225BF"/>
    <w:rsid w:val="000351CD"/>
    <w:rsid w:val="00046148"/>
    <w:rsid w:val="00056F3F"/>
    <w:rsid w:val="00071F65"/>
    <w:rsid w:val="00072744"/>
    <w:rsid w:val="0008698B"/>
    <w:rsid w:val="000875D1"/>
    <w:rsid w:val="000954C4"/>
    <w:rsid w:val="000A5C11"/>
    <w:rsid w:val="000B2B12"/>
    <w:rsid w:val="000B6564"/>
    <w:rsid w:val="000B7B24"/>
    <w:rsid w:val="000D7169"/>
    <w:rsid w:val="000E19B3"/>
    <w:rsid w:val="000E2644"/>
    <w:rsid w:val="000F5025"/>
    <w:rsid w:val="000F55FD"/>
    <w:rsid w:val="0010267D"/>
    <w:rsid w:val="00106046"/>
    <w:rsid w:val="00111CE4"/>
    <w:rsid w:val="00112611"/>
    <w:rsid w:val="00135512"/>
    <w:rsid w:val="00136461"/>
    <w:rsid w:val="0013744F"/>
    <w:rsid w:val="0014219E"/>
    <w:rsid w:val="0014387E"/>
    <w:rsid w:val="00151DC5"/>
    <w:rsid w:val="00156AC9"/>
    <w:rsid w:val="00165DB1"/>
    <w:rsid w:val="00172145"/>
    <w:rsid w:val="0018425C"/>
    <w:rsid w:val="00187AE7"/>
    <w:rsid w:val="00190BA7"/>
    <w:rsid w:val="0019613F"/>
    <w:rsid w:val="001961F8"/>
    <w:rsid w:val="001A678F"/>
    <w:rsid w:val="001B5DAC"/>
    <w:rsid w:val="001B6C99"/>
    <w:rsid w:val="001C2666"/>
    <w:rsid w:val="001D1BA2"/>
    <w:rsid w:val="001D39E6"/>
    <w:rsid w:val="001D798D"/>
    <w:rsid w:val="001E05B0"/>
    <w:rsid w:val="001F1869"/>
    <w:rsid w:val="001F2F17"/>
    <w:rsid w:val="001F3F71"/>
    <w:rsid w:val="00204A5C"/>
    <w:rsid w:val="0021355B"/>
    <w:rsid w:val="00217358"/>
    <w:rsid w:val="00226D0C"/>
    <w:rsid w:val="00236829"/>
    <w:rsid w:val="00252C9F"/>
    <w:rsid w:val="00255EC3"/>
    <w:rsid w:val="00277F38"/>
    <w:rsid w:val="00286066"/>
    <w:rsid w:val="002977C9"/>
    <w:rsid w:val="002A0E9F"/>
    <w:rsid w:val="002A1464"/>
    <w:rsid w:val="002A1A3E"/>
    <w:rsid w:val="002A3F55"/>
    <w:rsid w:val="002C2897"/>
    <w:rsid w:val="002D168C"/>
    <w:rsid w:val="002D501E"/>
    <w:rsid w:val="002E39A3"/>
    <w:rsid w:val="002F3287"/>
    <w:rsid w:val="00307A19"/>
    <w:rsid w:val="00312B1F"/>
    <w:rsid w:val="00313D14"/>
    <w:rsid w:val="0031631C"/>
    <w:rsid w:val="00331AB6"/>
    <w:rsid w:val="00344424"/>
    <w:rsid w:val="0035233B"/>
    <w:rsid w:val="00352855"/>
    <w:rsid w:val="00354748"/>
    <w:rsid w:val="0036636F"/>
    <w:rsid w:val="0037729C"/>
    <w:rsid w:val="00381083"/>
    <w:rsid w:val="00382F6B"/>
    <w:rsid w:val="00384E31"/>
    <w:rsid w:val="00392970"/>
    <w:rsid w:val="0039341B"/>
    <w:rsid w:val="0039762E"/>
    <w:rsid w:val="00397D16"/>
    <w:rsid w:val="003A1ABD"/>
    <w:rsid w:val="003A68CF"/>
    <w:rsid w:val="003A741F"/>
    <w:rsid w:val="003A7AFE"/>
    <w:rsid w:val="003B3E41"/>
    <w:rsid w:val="003C6651"/>
    <w:rsid w:val="003D1DD4"/>
    <w:rsid w:val="003D2CD8"/>
    <w:rsid w:val="003E74C8"/>
    <w:rsid w:val="0040030E"/>
    <w:rsid w:val="004004C0"/>
    <w:rsid w:val="004078D1"/>
    <w:rsid w:val="00423638"/>
    <w:rsid w:val="00423BA0"/>
    <w:rsid w:val="00425700"/>
    <w:rsid w:val="00426E4A"/>
    <w:rsid w:val="004379B6"/>
    <w:rsid w:val="00447A7B"/>
    <w:rsid w:val="0047002F"/>
    <w:rsid w:val="00480EAF"/>
    <w:rsid w:val="00484093"/>
    <w:rsid w:val="00487CB7"/>
    <w:rsid w:val="004A40D7"/>
    <w:rsid w:val="004B12F3"/>
    <w:rsid w:val="004C4D56"/>
    <w:rsid w:val="004C7CC6"/>
    <w:rsid w:val="004D1BEF"/>
    <w:rsid w:val="004F2845"/>
    <w:rsid w:val="004F68DB"/>
    <w:rsid w:val="00516E8D"/>
    <w:rsid w:val="0052377C"/>
    <w:rsid w:val="00525A38"/>
    <w:rsid w:val="00531A2B"/>
    <w:rsid w:val="005400AF"/>
    <w:rsid w:val="005522E3"/>
    <w:rsid w:val="0055304A"/>
    <w:rsid w:val="0055689B"/>
    <w:rsid w:val="00570C32"/>
    <w:rsid w:val="00570D48"/>
    <w:rsid w:val="0057237F"/>
    <w:rsid w:val="00577882"/>
    <w:rsid w:val="00582D33"/>
    <w:rsid w:val="00585174"/>
    <w:rsid w:val="005913BF"/>
    <w:rsid w:val="005B1D1E"/>
    <w:rsid w:val="005B4D90"/>
    <w:rsid w:val="005B7EB7"/>
    <w:rsid w:val="005C249A"/>
    <w:rsid w:val="005C59F7"/>
    <w:rsid w:val="005F0A77"/>
    <w:rsid w:val="005F52E9"/>
    <w:rsid w:val="006044F1"/>
    <w:rsid w:val="00607C91"/>
    <w:rsid w:val="006140B7"/>
    <w:rsid w:val="0061448D"/>
    <w:rsid w:val="006175C0"/>
    <w:rsid w:val="006221EE"/>
    <w:rsid w:val="00630333"/>
    <w:rsid w:val="0063070C"/>
    <w:rsid w:val="006447DE"/>
    <w:rsid w:val="00652812"/>
    <w:rsid w:val="00675C07"/>
    <w:rsid w:val="00676A94"/>
    <w:rsid w:val="00697DF8"/>
    <w:rsid w:val="006A16D3"/>
    <w:rsid w:val="006B10D8"/>
    <w:rsid w:val="006B4A4D"/>
    <w:rsid w:val="006B610D"/>
    <w:rsid w:val="006B64AC"/>
    <w:rsid w:val="006C5978"/>
    <w:rsid w:val="006C5D41"/>
    <w:rsid w:val="006C6E13"/>
    <w:rsid w:val="006D15B6"/>
    <w:rsid w:val="006D1F74"/>
    <w:rsid w:val="006D60DA"/>
    <w:rsid w:val="006E107A"/>
    <w:rsid w:val="006E111B"/>
    <w:rsid w:val="006E748E"/>
    <w:rsid w:val="00701D73"/>
    <w:rsid w:val="00714D1A"/>
    <w:rsid w:val="00717267"/>
    <w:rsid w:val="00717800"/>
    <w:rsid w:val="007324F1"/>
    <w:rsid w:val="00733302"/>
    <w:rsid w:val="007362E7"/>
    <w:rsid w:val="007409DE"/>
    <w:rsid w:val="00744241"/>
    <w:rsid w:val="00757434"/>
    <w:rsid w:val="0077355B"/>
    <w:rsid w:val="00776A64"/>
    <w:rsid w:val="00782221"/>
    <w:rsid w:val="007A018D"/>
    <w:rsid w:val="007A3272"/>
    <w:rsid w:val="007A4FED"/>
    <w:rsid w:val="007B5CEF"/>
    <w:rsid w:val="007B7BE7"/>
    <w:rsid w:val="007C162C"/>
    <w:rsid w:val="007C75E2"/>
    <w:rsid w:val="007D76C0"/>
    <w:rsid w:val="007E588B"/>
    <w:rsid w:val="007F387A"/>
    <w:rsid w:val="007F6220"/>
    <w:rsid w:val="00801CF6"/>
    <w:rsid w:val="0080272B"/>
    <w:rsid w:val="00806D6F"/>
    <w:rsid w:val="00817AB3"/>
    <w:rsid w:val="008204F7"/>
    <w:rsid w:val="00822FCB"/>
    <w:rsid w:val="00841A16"/>
    <w:rsid w:val="00856EE4"/>
    <w:rsid w:val="00857636"/>
    <w:rsid w:val="00876025"/>
    <w:rsid w:val="008761DE"/>
    <w:rsid w:val="00876C2D"/>
    <w:rsid w:val="00883344"/>
    <w:rsid w:val="00885F6B"/>
    <w:rsid w:val="00885F91"/>
    <w:rsid w:val="00887D71"/>
    <w:rsid w:val="008972CC"/>
    <w:rsid w:val="008B1F21"/>
    <w:rsid w:val="008C6336"/>
    <w:rsid w:val="008D264C"/>
    <w:rsid w:val="009118AB"/>
    <w:rsid w:val="00911B72"/>
    <w:rsid w:val="00920084"/>
    <w:rsid w:val="00922A76"/>
    <w:rsid w:val="00923D5E"/>
    <w:rsid w:val="009243B2"/>
    <w:rsid w:val="00925E37"/>
    <w:rsid w:val="0094229A"/>
    <w:rsid w:val="00947290"/>
    <w:rsid w:val="00954BC8"/>
    <w:rsid w:val="009618AA"/>
    <w:rsid w:val="00971D7B"/>
    <w:rsid w:val="0097232A"/>
    <w:rsid w:val="00972DB6"/>
    <w:rsid w:val="009840FF"/>
    <w:rsid w:val="009934A4"/>
    <w:rsid w:val="00996378"/>
    <w:rsid w:val="009A2C38"/>
    <w:rsid w:val="009A7958"/>
    <w:rsid w:val="009B0B55"/>
    <w:rsid w:val="009B65EB"/>
    <w:rsid w:val="009C061C"/>
    <w:rsid w:val="009D6B9D"/>
    <w:rsid w:val="009E1228"/>
    <w:rsid w:val="009E3931"/>
    <w:rsid w:val="009E7C51"/>
    <w:rsid w:val="009F2CC4"/>
    <w:rsid w:val="00A02C35"/>
    <w:rsid w:val="00A03C1D"/>
    <w:rsid w:val="00A068C6"/>
    <w:rsid w:val="00A2081E"/>
    <w:rsid w:val="00A25A83"/>
    <w:rsid w:val="00A409CF"/>
    <w:rsid w:val="00A44E84"/>
    <w:rsid w:val="00A45D70"/>
    <w:rsid w:val="00A46737"/>
    <w:rsid w:val="00A46E75"/>
    <w:rsid w:val="00A61FF6"/>
    <w:rsid w:val="00A671D8"/>
    <w:rsid w:val="00A76624"/>
    <w:rsid w:val="00A9261E"/>
    <w:rsid w:val="00A9318F"/>
    <w:rsid w:val="00A9797A"/>
    <w:rsid w:val="00AA686D"/>
    <w:rsid w:val="00AC31EC"/>
    <w:rsid w:val="00AD4CCE"/>
    <w:rsid w:val="00AF40AA"/>
    <w:rsid w:val="00B00608"/>
    <w:rsid w:val="00B36640"/>
    <w:rsid w:val="00B37244"/>
    <w:rsid w:val="00B471D1"/>
    <w:rsid w:val="00B617DB"/>
    <w:rsid w:val="00B6287D"/>
    <w:rsid w:val="00B6701C"/>
    <w:rsid w:val="00B75F15"/>
    <w:rsid w:val="00B764F0"/>
    <w:rsid w:val="00B82B9F"/>
    <w:rsid w:val="00B85108"/>
    <w:rsid w:val="00B91972"/>
    <w:rsid w:val="00B97EB6"/>
    <w:rsid w:val="00BA5122"/>
    <w:rsid w:val="00BA632E"/>
    <w:rsid w:val="00BB1782"/>
    <w:rsid w:val="00BD1FAB"/>
    <w:rsid w:val="00BD51BE"/>
    <w:rsid w:val="00BD5E92"/>
    <w:rsid w:val="00BE1802"/>
    <w:rsid w:val="00BE3FFC"/>
    <w:rsid w:val="00C05548"/>
    <w:rsid w:val="00C075CC"/>
    <w:rsid w:val="00C07B3B"/>
    <w:rsid w:val="00C23152"/>
    <w:rsid w:val="00C26143"/>
    <w:rsid w:val="00C308C4"/>
    <w:rsid w:val="00C36758"/>
    <w:rsid w:val="00C42359"/>
    <w:rsid w:val="00C44740"/>
    <w:rsid w:val="00C53CC1"/>
    <w:rsid w:val="00C735AB"/>
    <w:rsid w:val="00C83DBE"/>
    <w:rsid w:val="00C87AFC"/>
    <w:rsid w:val="00C90024"/>
    <w:rsid w:val="00C91335"/>
    <w:rsid w:val="00C92824"/>
    <w:rsid w:val="00CB7CB4"/>
    <w:rsid w:val="00CC0339"/>
    <w:rsid w:val="00CC1809"/>
    <w:rsid w:val="00CC23BE"/>
    <w:rsid w:val="00CC3892"/>
    <w:rsid w:val="00CD3680"/>
    <w:rsid w:val="00CD6DBA"/>
    <w:rsid w:val="00CE640F"/>
    <w:rsid w:val="00CF4F49"/>
    <w:rsid w:val="00CF65A7"/>
    <w:rsid w:val="00CF7990"/>
    <w:rsid w:val="00D0405A"/>
    <w:rsid w:val="00D2081E"/>
    <w:rsid w:val="00D21D32"/>
    <w:rsid w:val="00D269BB"/>
    <w:rsid w:val="00D315FF"/>
    <w:rsid w:val="00D32307"/>
    <w:rsid w:val="00D33E26"/>
    <w:rsid w:val="00D3667E"/>
    <w:rsid w:val="00D37317"/>
    <w:rsid w:val="00D554DD"/>
    <w:rsid w:val="00D6141E"/>
    <w:rsid w:val="00D65FF2"/>
    <w:rsid w:val="00D67D41"/>
    <w:rsid w:val="00D838FA"/>
    <w:rsid w:val="00DA19D2"/>
    <w:rsid w:val="00DB0E66"/>
    <w:rsid w:val="00DC7F2C"/>
    <w:rsid w:val="00DD1AF3"/>
    <w:rsid w:val="00DE26BE"/>
    <w:rsid w:val="00DE6C79"/>
    <w:rsid w:val="00DE7411"/>
    <w:rsid w:val="00DF7429"/>
    <w:rsid w:val="00E02CC2"/>
    <w:rsid w:val="00E0363D"/>
    <w:rsid w:val="00E07D2C"/>
    <w:rsid w:val="00E07EEF"/>
    <w:rsid w:val="00E11543"/>
    <w:rsid w:val="00E13455"/>
    <w:rsid w:val="00E222BC"/>
    <w:rsid w:val="00E320B1"/>
    <w:rsid w:val="00E36C37"/>
    <w:rsid w:val="00E36D27"/>
    <w:rsid w:val="00E36D50"/>
    <w:rsid w:val="00E428ED"/>
    <w:rsid w:val="00E42FE5"/>
    <w:rsid w:val="00E53EA6"/>
    <w:rsid w:val="00E63788"/>
    <w:rsid w:val="00E7527E"/>
    <w:rsid w:val="00E80BC9"/>
    <w:rsid w:val="00E85AB2"/>
    <w:rsid w:val="00EA2201"/>
    <w:rsid w:val="00EA4E94"/>
    <w:rsid w:val="00EB691E"/>
    <w:rsid w:val="00EB70CE"/>
    <w:rsid w:val="00EC0FEC"/>
    <w:rsid w:val="00EC3047"/>
    <w:rsid w:val="00EC3972"/>
    <w:rsid w:val="00EC4019"/>
    <w:rsid w:val="00ED0518"/>
    <w:rsid w:val="00ED1ED9"/>
    <w:rsid w:val="00ED3192"/>
    <w:rsid w:val="00EF1FEE"/>
    <w:rsid w:val="00EF33C6"/>
    <w:rsid w:val="00EF6AE3"/>
    <w:rsid w:val="00F21AC0"/>
    <w:rsid w:val="00F223B1"/>
    <w:rsid w:val="00F2340B"/>
    <w:rsid w:val="00F23F68"/>
    <w:rsid w:val="00F34476"/>
    <w:rsid w:val="00F44AB4"/>
    <w:rsid w:val="00F52D57"/>
    <w:rsid w:val="00F55E5A"/>
    <w:rsid w:val="00F637FC"/>
    <w:rsid w:val="00F657C3"/>
    <w:rsid w:val="00F7098B"/>
    <w:rsid w:val="00F733DE"/>
    <w:rsid w:val="00F774D8"/>
    <w:rsid w:val="00F8546C"/>
    <w:rsid w:val="00F94549"/>
    <w:rsid w:val="00FA07EA"/>
    <w:rsid w:val="00FA0BE0"/>
    <w:rsid w:val="00FB7415"/>
    <w:rsid w:val="00FC3EBF"/>
    <w:rsid w:val="00FC7C88"/>
    <w:rsid w:val="00FD1C63"/>
    <w:rsid w:val="00FF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BA94"/>
  <w15:docId w15:val="{D4F50059-AE2F-42C6-9EFF-AB05003A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E111B"/>
    <w:pPr>
      <w:ind w:left="720"/>
      <w:contextualSpacing/>
    </w:pPr>
  </w:style>
  <w:style w:type="character" w:styleId="Hyperlink">
    <w:name w:val="Hyperlink"/>
    <w:basedOn w:val="DefaultParagraphFont"/>
    <w:uiPriority w:val="99"/>
    <w:semiHidden/>
    <w:unhideWhenUsed/>
    <w:rsid w:val="00D37317"/>
    <w:rPr>
      <w:color w:val="0000FF"/>
      <w:u w:val="single"/>
    </w:rPr>
  </w:style>
  <w:style w:type="character" w:styleId="FollowedHyperlink">
    <w:name w:val="FollowedHyperlink"/>
    <w:basedOn w:val="DefaultParagraphFont"/>
    <w:uiPriority w:val="99"/>
    <w:semiHidden/>
    <w:unhideWhenUsed/>
    <w:rsid w:val="009A2C38"/>
    <w:rPr>
      <w:color w:val="800080" w:themeColor="followedHyperlink"/>
      <w:u w:val="single"/>
    </w:rPr>
  </w:style>
  <w:style w:type="paragraph" w:styleId="Header">
    <w:name w:val="header"/>
    <w:basedOn w:val="Normal"/>
    <w:link w:val="HeaderChar"/>
    <w:uiPriority w:val="99"/>
    <w:unhideWhenUsed/>
    <w:rsid w:val="0052377C"/>
    <w:pPr>
      <w:tabs>
        <w:tab w:val="center" w:pos="4680"/>
        <w:tab w:val="right" w:pos="9360"/>
      </w:tabs>
      <w:spacing w:line="240" w:lineRule="auto"/>
    </w:pPr>
  </w:style>
  <w:style w:type="character" w:customStyle="1" w:styleId="HeaderChar">
    <w:name w:val="Header Char"/>
    <w:basedOn w:val="DefaultParagraphFont"/>
    <w:link w:val="Header"/>
    <w:uiPriority w:val="99"/>
    <w:rsid w:val="0052377C"/>
  </w:style>
  <w:style w:type="paragraph" w:styleId="Footer">
    <w:name w:val="footer"/>
    <w:basedOn w:val="Normal"/>
    <w:link w:val="FooterChar"/>
    <w:uiPriority w:val="99"/>
    <w:unhideWhenUsed/>
    <w:rsid w:val="0052377C"/>
    <w:pPr>
      <w:tabs>
        <w:tab w:val="center" w:pos="4680"/>
        <w:tab w:val="right" w:pos="9360"/>
      </w:tabs>
      <w:spacing w:line="240" w:lineRule="auto"/>
    </w:pPr>
  </w:style>
  <w:style w:type="character" w:customStyle="1" w:styleId="FooterChar">
    <w:name w:val="Footer Char"/>
    <w:basedOn w:val="DefaultParagraphFont"/>
    <w:link w:val="Footer"/>
    <w:uiPriority w:val="99"/>
    <w:rsid w:val="00523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8345630-d479-4a60-8e18-f8bb25534d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838A3D6CB174DB450354A4D80B1EF" ma:contentTypeVersion="13" ma:contentTypeDescription="Create a new document." ma:contentTypeScope="" ma:versionID="2c767099d4e107a67658e7d50bbdcda1">
  <xsd:schema xmlns:xsd="http://www.w3.org/2001/XMLSchema" xmlns:xs="http://www.w3.org/2001/XMLSchema" xmlns:p="http://schemas.microsoft.com/office/2006/metadata/properties" xmlns:ns3="58345630-d479-4a60-8e18-f8bb25534d03" xmlns:ns4="002333d5-5bf2-4e5f-809a-2e00a89cecfd" targetNamespace="http://schemas.microsoft.com/office/2006/metadata/properties" ma:root="true" ma:fieldsID="0ee91145394f0928055e0fc3a7eb443f" ns3:_="" ns4:_="">
    <xsd:import namespace="58345630-d479-4a60-8e18-f8bb25534d03"/>
    <xsd:import namespace="002333d5-5bf2-4e5f-809a-2e00a89cec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45630-d479-4a60-8e18-f8bb25534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333d5-5bf2-4e5f-809a-2e00a89cec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830A4-6458-49A2-9D9D-D0BCF388A162}">
  <ds:schemaRefs>
    <ds:schemaRef ds:uri="http://schemas.openxmlformats.org/officeDocument/2006/bibliography"/>
  </ds:schemaRefs>
</ds:datastoreItem>
</file>

<file path=customXml/itemProps2.xml><?xml version="1.0" encoding="utf-8"?>
<ds:datastoreItem xmlns:ds="http://schemas.openxmlformats.org/officeDocument/2006/customXml" ds:itemID="{98389C2D-F00E-48D3-B32F-7F71282BE509}">
  <ds:schemaRefs>
    <ds:schemaRef ds:uri="http://schemas.microsoft.com/office/2006/metadata/properties"/>
    <ds:schemaRef ds:uri="http://schemas.microsoft.com/office/infopath/2007/PartnerControls"/>
    <ds:schemaRef ds:uri="58345630-d479-4a60-8e18-f8bb25534d03"/>
  </ds:schemaRefs>
</ds:datastoreItem>
</file>

<file path=customXml/itemProps3.xml><?xml version="1.0" encoding="utf-8"?>
<ds:datastoreItem xmlns:ds="http://schemas.openxmlformats.org/officeDocument/2006/customXml" ds:itemID="{D633A0BB-76B9-4A6C-9EBC-B7EAB7363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45630-d479-4a60-8e18-f8bb25534d03"/>
    <ds:schemaRef ds:uri="002333d5-5bf2-4e5f-809a-2e00a89ce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45A13-4F5A-486D-9341-943767FAC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4452</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29770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Shutinya, Mariel (Civil Rights)</dc:creator>
  <cp:lastModifiedBy>Ansah, Samuela  (Equity &amp; Civil Rights)</cp:lastModifiedBy>
  <cp:revision>2</cp:revision>
  <dcterms:created xsi:type="dcterms:W3CDTF">2023-11-03T18:33:00Z</dcterms:created>
  <dcterms:modified xsi:type="dcterms:W3CDTF">2023-11-03T18:33:00Z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0x010100B7E838A3D6CB174DB450354A4D80B1EF</vt:lpwstr>
  </property>
  <property fmtid="{D5CDD505-2E9C-101B-9397-08002B2CF9AE}" pid="3" name="_DocHome">
    <vt:i4>-54935535</vt:i4>
  </property>
</Properties>
</file>