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176C" w14:textId="1A45C8C8" w:rsidR="0017041A" w:rsidRPr="00EC2FDC" w:rsidRDefault="0017041A" w:rsidP="00EC2FDC">
      <w:pPr>
        <w:autoSpaceDE w:val="0"/>
        <w:autoSpaceDN w:val="0"/>
        <w:adjustRightInd w:val="0"/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</w:pPr>
      <w:r w:rsidRPr="00EC2FDC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 xml:space="preserve">Air! </w:t>
      </w:r>
      <w:r w:rsidR="00EC2FDC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>Active Traffic (</w:t>
      </w:r>
      <w:r w:rsidRPr="00EC2FDC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>TAS</w:t>
      </w:r>
      <w:r w:rsidR="00EC2FDC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>)</w:t>
      </w:r>
      <w:r w:rsidRPr="00EC2FDC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 xml:space="preserve">! TAWS-B! ADS-B Out! </w:t>
      </w:r>
    </w:p>
    <w:p w14:paraId="619847A9" w14:textId="100725FD" w:rsidR="000855E3" w:rsidRDefault="000855E3" w:rsidP="00EC2FD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3125F6">
        <w:rPr>
          <w:rFonts w:ascii="Arial" w:hAnsi="Arial" w:cs="Arial"/>
          <w:b/>
          <w:bCs/>
          <w:sz w:val="28"/>
          <w:szCs w:val="28"/>
        </w:rPr>
        <w:t>201</w:t>
      </w:r>
      <w:r w:rsidR="00F95BD7" w:rsidRPr="003125F6">
        <w:rPr>
          <w:rFonts w:ascii="Arial" w:hAnsi="Arial" w:cs="Arial"/>
          <w:b/>
          <w:bCs/>
          <w:sz w:val="28"/>
          <w:szCs w:val="28"/>
        </w:rPr>
        <w:t>4</w:t>
      </w:r>
      <w:r w:rsidRPr="003125F6">
        <w:rPr>
          <w:rFonts w:ascii="Arial" w:hAnsi="Arial" w:cs="Arial"/>
          <w:b/>
          <w:bCs/>
          <w:sz w:val="28"/>
          <w:szCs w:val="28"/>
        </w:rPr>
        <w:t xml:space="preserve"> </w:t>
      </w:r>
      <w:r w:rsidR="003125F6">
        <w:rPr>
          <w:rFonts w:ascii="Arial" w:hAnsi="Arial" w:cs="Arial"/>
          <w:b/>
          <w:bCs/>
          <w:sz w:val="28"/>
          <w:szCs w:val="28"/>
        </w:rPr>
        <w:t xml:space="preserve">Cessna </w:t>
      </w:r>
      <w:r w:rsidRPr="003125F6">
        <w:rPr>
          <w:rFonts w:ascii="Arial" w:hAnsi="Arial" w:cs="Arial"/>
          <w:b/>
          <w:bCs/>
          <w:sz w:val="28"/>
          <w:szCs w:val="28"/>
        </w:rPr>
        <w:t>TTx T240</w:t>
      </w:r>
      <w:r w:rsidR="0017041A">
        <w:rPr>
          <w:rFonts w:ascii="Arial" w:hAnsi="Arial" w:cs="Arial"/>
          <w:b/>
          <w:bCs/>
          <w:sz w:val="28"/>
          <w:szCs w:val="28"/>
        </w:rPr>
        <w:t xml:space="preserve"> with G2000, GFC700</w:t>
      </w:r>
      <w:r w:rsidR="00EC2FDC">
        <w:rPr>
          <w:rFonts w:ascii="Arial" w:hAnsi="Arial" w:cs="Arial"/>
          <w:b/>
          <w:bCs/>
          <w:sz w:val="28"/>
          <w:szCs w:val="28"/>
        </w:rPr>
        <w:t>, WAAS</w:t>
      </w:r>
    </w:p>
    <w:p w14:paraId="16312B47" w14:textId="632340A9" w:rsidR="003125F6" w:rsidRPr="00324E51" w:rsidRDefault="00324E51" w:rsidP="00EC2FD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24E51">
        <w:rPr>
          <w:rFonts w:ascii="Arial" w:hAnsi="Arial" w:cs="Arial"/>
          <w:b/>
          <w:bCs/>
          <w:sz w:val="24"/>
          <w:szCs w:val="24"/>
        </w:rPr>
        <w:t>N974MH Ser#T24002029</w:t>
      </w:r>
    </w:p>
    <w:p w14:paraId="29D9193F" w14:textId="77777777" w:rsidR="000855E3" w:rsidRPr="00324E51" w:rsidRDefault="000855E3" w:rsidP="00EC2FD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F888EA5" w14:textId="5C1BEACA" w:rsidR="00F95BD7" w:rsidRPr="00324E51" w:rsidRDefault="00324E51" w:rsidP="00EC2FDC">
      <w:pPr>
        <w:rPr>
          <w:rFonts w:ascii="Arial" w:hAnsi="Arial" w:cs="Arial"/>
          <w:b/>
          <w:bCs/>
          <w:sz w:val="20"/>
          <w:szCs w:val="20"/>
        </w:rPr>
      </w:pPr>
      <w:r w:rsidRPr="00324E51">
        <w:rPr>
          <w:rFonts w:ascii="Arial" w:hAnsi="Arial" w:cs="Arial"/>
          <w:b/>
          <w:bCs/>
          <w:sz w:val="20"/>
          <w:szCs w:val="20"/>
        </w:rPr>
        <w:t>8</w:t>
      </w:r>
      <w:r w:rsidR="00FD01FD">
        <w:rPr>
          <w:rFonts w:ascii="Arial" w:hAnsi="Arial" w:cs="Arial"/>
          <w:b/>
          <w:bCs/>
          <w:sz w:val="20"/>
          <w:szCs w:val="20"/>
        </w:rPr>
        <w:t>40</w:t>
      </w:r>
      <w:r w:rsidR="003125F6" w:rsidRPr="00324E51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4D53B9D" w14:textId="77777777" w:rsidR="00F95BD7" w:rsidRPr="003125F6" w:rsidRDefault="00F95BD7" w:rsidP="00EC2FDC">
      <w:pPr>
        <w:rPr>
          <w:rFonts w:ascii="Arial" w:hAnsi="Arial" w:cs="Arial"/>
          <w:b/>
          <w:bCs/>
          <w:sz w:val="20"/>
          <w:szCs w:val="20"/>
        </w:rPr>
      </w:pPr>
    </w:p>
    <w:p w14:paraId="46FB3FB6" w14:textId="77777777" w:rsidR="003125F6" w:rsidRDefault="003125F6" w:rsidP="00EC2FDC">
      <w:pPr>
        <w:rPr>
          <w:rFonts w:ascii="Arial" w:hAnsi="Arial" w:cs="Arial"/>
          <w:b/>
          <w:bCs/>
          <w:sz w:val="20"/>
          <w:szCs w:val="20"/>
        </w:rPr>
        <w:sectPr w:rsidR="003125F6" w:rsidSect="003125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1A6FA806" w14:textId="23546756" w:rsidR="003125F6" w:rsidRPr="00E91A40" w:rsidRDefault="00EC2FDC" w:rsidP="00EC2FD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Avionics:</w:t>
      </w:r>
    </w:p>
    <w:p w14:paraId="5AB974E2" w14:textId="004736DF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GMA-36 Remote Digital Audio Panel w/Marker Beacon/Intercom</w:t>
      </w:r>
    </w:p>
    <w:p w14:paraId="17C5DCC4" w14:textId="4710C1A8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GTC-570 Touch Screen Controller</w:t>
      </w:r>
    </w:p>
    <w:p w14:paraId="1CB31CCD" w14:textId="5347BEB5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GTX-33ES Transponder-Mode S, w</w:t>
      </w:r>
      <w:r w:rsidR="007D718F" w:rsidRPr="00E91A40">
        <w:rPr>
          <w:rFonts w:ascii="Arial" w:hAnsi="Arial" w:cs="Arial"/>
          <w:sz w:val="20"/>
          <w:szCs w:val="20"/>
        </w:rPr>
        <w:t>ith ADS-B Out</w:t>
      </w:r>
    </w:p>
    <w:p w14:paraId="1E64B6E5" w14:textId="485E6CDC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GIA-63W NAV/COM/GPS/WAAS w/GS #1</w:t>
      </w:r>
    </w:p>
    <w:p w14:paraId="18C9418A" w14:textId="69831733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GIA-63W NAV/COM/GPS/WAAS w/GS #2</w:t>
      </w:r>
    </w:p>
    <w:p w14:paraId="7BE41682" w14:textId="651DF337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GDU-1400 Primary Flight Display (PFD)</w:t>
      </w:r>
    </w:p>
    <w:p w14:paraId="78406F16" w14:textId="49087034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GDU-1400 Multi-Function Display (MFD)</w:t>
      </w:r>
    </w:p>
    <w:p w14:paraId="5AF2948E" w14:textId="63C551F5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GEA-71 Engine/Airframe Computer</w:t>
      </w:r>
    </w:p>
    <w:p w14:paraId="2739E547" w14:textId="61D1ED36" w:rsidR="00F95BD7" w:rsidRPr="00E91A40" w:rsidRDefault="0017041A" w:rsidP="00EC2F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GRS-77 AHRS (D</w:t>
      </w:r>
      <w:r w:rsidR="00F95BD7" w:rsidRPr="00E91A40">
        <w:rPr>
          <w:rFonts w:ascii="Arial" w:hAnsi="Arial" w:cs="Arial"/>
          <w:sz w:val="20"/>
          <w:szCs w:val="20"/>
        </w:rPr>
        <w:t>ual)</w:t>
      </w:r>
    </w:p>
    <w:p w14:paraId="731D9886" w14:textId="49A9D4BE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GDC-74A Air Data Computer w/OAT Probe</w:t>
      </w:r>
    </w:p>
    <w:p w14:paraId="517154AC" w14:textId="5DC2A904" w:rsidR="00F95BD7" w:rsidRPr="00E91A40" w:rsidRDefault="0017041A" w:rsidP="00EC2F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GMU-44 Magnetometer (D</w:t>
      </w:r>
      <w:r w:rsidR="00F95BD7" w:rsidRPr="00E91A40">
        <w:rPr>
          <w:rFonts w:ascii="Arial" w:hAnsi="Arial" w:cs="Arial"/>
          <w:sz w:val="20"/>
          <w:szCs w:val="20"/>
        </w:rPr>
        <w:t>ual)</w:t>
      </w:r>
    </w:p>
    <w:p w14:paraId="00C8A8D3" w14:textId="40970E96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GCU-275 Primary Flight Display (PFD) Controller</w:t>
      </w:r>
    </w:p>
    <w:p w14:paraId="25A6CFC9" w14:textId="6581E30E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Electronic Checklist</w:t>
      </w:r>
    </w:p>
    <w:p w14:paraId="0B7E2B60" w14:textId="42F06BB9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bookmarkStart w:id="0" w:name="_Hlk69466154"/>
      <w:r w:rsidRPr="00E91A40">
        <w:rPr>
          <w:rFonts w:ascii="Arial" w:hAnsi="Arial" w:cs="Arial"/>
          <w:sz w:val="20"/>
          <w:szCs w:val="20"/>
        </w:rPr>
        <w:t>GFC-700 Autopilot</w:t>
      </w:r>
    </w:p>
    <w:p w14:paraId="0252B970" w14:textId="1C6177AB" w:rsidR="00F95BD7" w:rsidRPr="00E91A40" w:rsidRDefault="00F95BD7" w:rsidP="00EC2FD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Go-Around Switch</w:t>
      </w:r>
    </w:p>
    <w:p w14:paraId="3AA0B852" w14:textId="62389E54" w:rsidR="00F95BD7" w:rsidRPr="00E91A40" w:rsidRDefault="00F95BD7" w:rsidP="00EC2FD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Electric Trim</w:t>
      </w:r>
    </w:p>
    <w:p w14:paraId="42CBED95" w14:textId="311EFA19" w:rsidR="00F95BD7" w:rsidRPr="00E91A40" w:rsidRDefault="00F95BD7" w:rsidP="00EC2FD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A/P Disconnect</w:t>
      </w:r>
    </w:p>
    <w:p w14:paraId="24664060" w14:textId="0C6D550C" w:rsidR="00F95BD7" w:rsidRPr="00E91A40" w:rsidRDefault="00F95BD7" w:rsidP="00EC2FD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Control Stick Steering Button</w:t>
      </w:r>
    </w:p>
    <w:bookmarkEnd w:id="0"/>
    <w:p w14:paraId="01C07526" w14:textId="5964572B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GMC-720 Auto Flight Controller System (AFCS)</w:t>
      </w:r>
    </w:p>
    <w:p w14:paraId="4F5AF737" w14:textId="457A24D7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 xml:space="preserve">Garmin SafeTaxi &amp; FliteCharts </w:t>
      </w:r>
    </w:p>
    <w:p w14:paraId="521815B2" w14:textId="2FB7E5A0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ESI-1000 L-3 Trilogy (Backup Airspeed, Altimeter and Attitude (Electric) Indicator)</w:t>
      </w:r>
    </w:p>
    <w:p w14:paraId="6BA2A833" w14:textId="354DF31C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Artex ELT-ME406 Emergency Locator Transmitter</w:t>
      </w:r>
    </w:p>
    <w:p w14:paraId="5A1BAE9A" w14:textId="0A745617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Pitot System - Heated</w:t>
      </w:r>
    </w:p>
    <w:p w14:paraId="7306305F" w14:textId="2C175D77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Static System</w:t>
      </w:r>
    </w:p>
    <w:p w14:paraId="4F7A91F7" w14:textId="17695F0C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Alternate Static Source</w:t>
      </w:r>
    </w:p>
    <w:p w14:paraId="2C3E8879" w14:textId="40700768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CO Detector/Pulse Oximeter</w:t>
      </w:r>
    </w:p>
    <w:p w14:paraId="5D9082A0" w14:textId="3166E80E" w:rsidR="00EC2FDC" w:rsidRPr="00E91A40" w:rsidRDefault="00EC2FDC" w:rsidP="00EC2FD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column"/>
      </w:r>
      <w:r>
        <w:rPr>
          <w:rFonts w:ascii="Arial" w:hAnsi="Arial" w:cs="Arial"/>
          <w:b/>
          <w:bCs/>
          <w:sz w:val="20"/>
          <w:szCs w:val="20"/>
        </w:rPr>
        <w:t>Additional Equipment:</w:t>
      </w:r>
    </w:p>
    <w:p w14:paraId="0BF0207A" w14:textId="77777777" w:rsidR="00EC2FDC" w:rsidRPr="00E91A40" w:rsidRDefault="00EC2FDC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 xml:space="preserve">Air-Conditioning </w:t>
      </w:r>
    </w:p>
    <w:p w14:paraId="161A8E76" w14:textId="77777777" w:rsidR="00EC2FDC" w:rsidRPr="00E91A40" w:rsidRDefault="00EC2FDC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Garmin GTS-800 Traffic Advisory System (TAS)</w:t>
      </w:r>
    </w:p>
    <w:p w14:paraId="13D809CE" w14:textId="77777777" w:rsidR="00EC2FDC" w:rsidRPr="00E91A40" w:rsidRDefault="00EC2FDC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Terrain Awareness System (TAWS-B)</w:t>
      </w:r>
    </w:p>
    <w:p w14:paraId="61FCDB82" w14:textId="77777777" w:rsidR="00EC2FDC" w:rsidRDefault="00EC2FDC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Garmin GDL-69A XM Weather &amp; Radio</w:t>
      </w:r>
    </w:p>
    <w:p w14:paraId="3C7DE27E" w14:textId="77777777" w:rsidR="00EC2FDC" w:rsidRDefault="00EC2FDC" w:rsidP="00EC2FDC">
      <w:pPr>
        <w:rPr>
          <w:rFonts w:ascii="Arial" w:hAnsi="Arial" w:cs="Arial"/>
          <w:sz w:val="20"/>
          <w:szCs w:val="20"/>
        </w:rPr>
      </w:pPr>
      <w:r w:rsidRPr="00F418A1">
        <w:rPr>
          <w:rFonts w:ascii="Arial" w:hAnsi="Arial" w:cs="Arial"/>
          <w:sz w:val="20"/>
          <w:szCs w:val="20"/>
        </w:rPr>
        <w:t>Oregon Aero</w:t>
      </w:r>
      <w:r>
        <w:rPr>
          <w:rFonts w:ascii="Arial" w:hAnsi="Arial" w:cs="Arial"/>
          <w:sz w:val="20"/>
          <w:szCs w:val="20"/>
        </w:rPr>
        <w:t xml:space="preserve"> Sport </w:t>
      </w:r>
      <w:r w:rsidRPr="00F418A1">
        <w:rPr>
          <w:rFonts w:ascii="Arial" w:hAnsi="Arial" w:cs="Arial"/>
          <w:sz w:val="20"/>
          <w:szCs w:val="20"/>
        </w:rPr>
        <w:t>Seats</w:t>
      </w:r>
    </w:p>
    <w:p w14:paraId="4466D490" w14:textId="77777777" w:rsidR="00EC2FDC" w:rsidRPr="00F418A1" w:rsidRDefault="00EC2FDC" w:rsidP="00EC2FDC">
      <w:pPr>
        <w:rPr>
          <w:rFonts w:ascii="Arial" w:hAnsi="Arial" w:cs="Arial"/>
          <w:sz w:val="20"/>
          <w:szCs w:val="20"/>
        </w:rPr>
      </w:pPr>
      <w:r w:rsidRPr="00F418A1">
        <w:rPr>
          <w:rFonts w:ascii="Arial" w:hAnsi="Arial" w:cs="Arial"/>
          <w:sz w:val="20"/>
          <w:szCs w:val="20"/>
        </w:rPr>
        <w:t>Rosen Sunvisors</w:t>
      </w:r>
    </w:p>
    <w:p w14:paraId="0542EAC8" w14:textId="77777777" w:rsidR="00EC2FDC" w:rsidRDefault="00EC2FDC" w:rsidP="00EC2FDC">
      <w:pPr>
        <w:rPr>
          <w:rFonts w:ascii="Arial" w:hAnsi="Arial" w:cs="Arial"/>
          <w:b/>
          <w:bCs/>
          <w:sz w:val="20"/>
          <w:szCs w:val="20"/>
        </w:rPr>
      </w:pPr>
    </w:p>
    <w:p w14:paraId="01C24618" w14:textId="6D12CCAD" w:rsidR="00EC2FDC" w:rsidRPr="00E91A40" w:rsidRDefault="00EC2FDC" w:rsidP="00EC2FD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Exterior:</w:t>
      </w:r>
    </w:p>
    <w:p w14:paraId="1507AAE9" w14:textId="77777777" w:rsidR="00EC2FDC" w:rsidRDefault="00EC2FDC" w:rsidP="00EC2FDC">
      <w:pPr>
        <w:rPr>
          <w:rFonts w:ascii="Arial" w:hAnsi="Arial" w:cs="Arial"/>
          <w:bCs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Apex Minor</w:t>
      </w:r>
      <w:r w:rsidRPr="00E91A40">
        <w:rPr>
          <w:rFonts w:ascii="Arial" w:hAnsi="Arial" w:cs="Arial"/>
          <w:bCs/>
          <w:sz w:val="20"/>
          <w:szCs w:val="20"/>
        </w:rPr>
        <w:t>: Starlite Silver Pearl</w:t>
      </w:r>
      <w:r>
        <w:rPr>
          <w:rFonts w:ascii="Arial" w:hAnsi="Arial" w:cs="Arial"/>
          <w:bCs/>
          <w:sz w:val="20"/>
          <w:szCs w:val="20"/>
        </w:rPr>
        <w:t xml:space="preserve"> and Phantom Grey Pearl Stripes</w:t>
      </w:r>
    </w:p>
    <w:p w14:paraId="62347C38" w14:textId="77777777" w:rsidR="00EC2FDC" w:rsidRDefault="00EC2FDC" w:rsidP="00EC2FDC">
      <w:pPr>
        <w:rPr>
          <w:rFonts w:ascii="Arial" w:hAnsi="Arial" w:cs="Arial"/>
          <w:bCs/>
          <w:sz w:val="20"/>
          <w:szCs w:val="20"/>
        </w:rPr>
      </w:pPr>
    </w:p>
    <w:p w14:paraId="128E5D71" w14:textId="77777777" w:rsidR="00EC2FDC" w:rsidRPr="00E91A40" w:rsidRDefault="00EC2FDC" w:rsidP="00EC2FD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Interior:</w:t>
      </w:r>
    </w:p>
    <w:p w14:paraId="7AA37D82" w14:textId="77777777" w:rsidR="00EC2FDC" w:rsidRPr="00E91A40" w:rsidRDefault="00EC2FDC" w:rsidP="00EC2FDC">
      <w:pPr>
        <w:rPr>
          <w:rFonts w:ascii="Arial" w:hAnsi="Arial" w:cs="Arial"/>
          <w:sz w:val="20"/>
          <w:szCs w:val="20"/>
        </w:rPr>
      </w:pPr>
      <w:r w:rsidRPr="00E91A40">
        <w:rPr>
          <w:rFonts w:ascii="Arial" w:hAnsi="Arial" w:cs="Arial"/>
          <w:sz w:val="20"/>
          <w:szCs w:val="20"/>
        </w:rPr>
        <w:t>Stealth: Citation Grade Black Leather Seats with Alacantara Inserts; Black Leather Wrapped Side Stick Controls</w:t>
      </w:r>
    </w:p>
    <w:p w14:paraId="7F1862BE" w14:textId="77777777" w:rsidR="00EC2FDC" w:rsidRDefault="00EC2FDC" w:rsidP="00EC2FDC">
      <w:pPr>
        <w:rPr>
          <w:rFonts w:ascii="Arial" w:hAnsi="Arial" w:cs="Arial"/>
          <w:sz w:val="20"/>
          <w:szCs w:val="20"/>
        </w:rPr>
        <w:sectPr w:rsidR="00EC2FDC" w:rsidSect="00EC2FDC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50EBD46F" w14:textId="0386C2FC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</w:p>
    <w:p w14:paraId="7F59CC1D" w14:textId="33AFCDA3" w:rsidR="001A0034" w:rsidRDefault="001A0034" w:rsidP="00EC2FDC">
      <w:pPr>
        <w:rPr>
          <w:rFonts w:ascii="Arial" w:hAnsi="Arial" w:cs="Arial"/>
          <w:sz w:val="20"/>
          <w:szCs w:val="20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2ADBEFAE" wp14:editId="0562FA86">
            <wp:simplePos x="0" y="0"/>
            <wp:positionH relativeFrom="column">
              <wp:posOffset>1662545</wp:posOffset>
            </wp:positionH>
            <wp:positionV relativeFrom="paragraph">
              <wp:posOffset>13335</wp:posOffset>
            </wp:positionV>
            <wp:extent cx="3657600" cy="15937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E63168-A032-4B6C-B899-3B4746B86161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6BF9E" w14:textId="2BB35D4C" w:rsidR="001A0034" w:rsidRDefault="001A0034" w:rsidP="00EC2FDC">
      <w:pPr>
        <w:rPr>
          <w:rFonts w:ascii="Arial" w:hAnsi="Arial" w:cs="Arial"/>
          <w:sz w:val="20"/>
          <w:szCs w:val="20"/>
        </w:rPr>
      </w:pPr>
    </w:p>
    <w:p w14:paraId="528DE2F8" w14:textId="77777777" w:rsidR="001A0034" w:rsidRDefault="001A0034" w:rsidP="00EC2FDC">
      <w:pPr>
        <w:rPr>
          <w:rFonts w:ascii="Arial" w:hAnsi="Arial" w:cs="Arial"/>
          <w:sz w:val="20"/>
          <w:szCs w:val="20"/>
        </w:rPr>
      </w:pPr>
    </w:p>
    <w:p w14:paraId="1C133D33" w14:textId="7284D467" w:rsidR="001A0034" w:rsidRDefault="001A0034" w:rsidP="00EC2FDC">
      <w:pPr>
        <w:rPr>
          <w:rFonts w:ascii="Arial" w:hAnsi="Arial" w:cs="Arial"/>
          <w:sz w:val="20"/>
          <w:szCs w:val="20"/>
        </w:rPr>
      </w:pPr>
    </w:p>
    <w:p w14:paraId="3BB2B1DC" w14:textId="6BDD6215" w:rsidR="001A0034" w:rsidRDefault="001A0034" w:rsidP="00EC2FDC">
      <w:pPr>
        <w:rPr>
          <w:rFonts w:ascii="Arial" w:hAnsi="Arial" w:cs="Arial"/>
          <w:sz w:val="20"/>
          <w:szCs w:val="20"/>
        </w:rPr>
      </w:pPr>
    </w:p>
    <w:p w14:paraId="217BBFC6" w14:textId="77777777" w:rsidR="001A0034" w:rsidRDefault="001A0034" w:rsidP="00EC2FDC">
      <w:pPr>
        <w:rPr>
          <w:rFonts w:ascii="Arial" w:hAnsi="Arial" w:cs="Arial"/>
          <w:sz w:val="20"/>
          <w:szCs w:val="20"/>
        </w:rPr>
      </w:pPr>
    </w:p>
    <w:p w14:paraId="6E98357B" w14:textId="77777777" w:rsidR="001A0034" w:rsidRDefault="001A0034" w:rsidP="00EC2FDC">
      <w:pPr>
        <w:rPr>
          <w:rFonts w:ascii="Arial" w:hAnsi="Arial" w:cs="Arial"/>
          <w:sz w:val="20"/>
          <w:szCs w:val="20"/>
        </w:rPr>
      </w:pPr>
    </w:p>
    <w:p w14:paraId="5C7CCCA5" w14:textId="7FB14BD5" w:rsidR="001A0034" w:rsidRDefault="001A0034" w:rsidP="00EC2FDC">
      <w:pPr>
        <w:rPr>
          <w:rFonts w:ascii="Arial" w:hAnsi="Arial" w:cs="Arial"/>
          <w:sz w:val="20"/>
          <w:szCs w:val="20"/>
        </w:rPr>
      </w:pPr>
    </w:p>
    <w:p w14:paraId="03B3955F" w14:textId="77777777" w:rsidR="001A0034" w:rsidRDefault="001A0034" w:rsidP="00EC2FDC">
      <w:pPr>
        <w:rPr>
          <w:rFonts w:ascii="Arial" w:hAnsi="Arial" w:cs="Arial"/>
          <w:sz w:val="20"/>
          <w:szCs w:val="20"/>
        </w:rPr>
      </w:pPr>
    </w:p>
    <w:p w14:paraId="1A48B92A" w14:textId="77777777" w:rsidR="001A0034" w:rsidRDefault="001A0034" w:rsidP="00EC2FDC">
      <w:pPr>
        <w:rPr>
          <w:rFonts w:ascii="Arial" w:hAnsi="Arial" w:cs="Arial"/>
          <w:sz w:val="20"/>
          <w:szCs w:val="20"/>
        </w:rPr>
      </w:pPr>
    </w:p>
    <w:p w14:paraId="1D188666" w14:textId="7C571439" w:rsidR="00F95BD7" w:rsidRPr="00E91A40" w:rsidRDefault="00F95BD7" w:rsidP="00EC2FDC">
      <w:pPr>
        <w:rPr>
          <w:rFonts w:ascii="Arial" w:hAnsi="Arial" w:cs="Arial"/>
          <w:sz w:val="20"/>
          <w:szCs w:val="20"/>
        </w:rPr>
      </w:pPr>
    </w:p>
    <w:p w14:paraId="39CCAD06" w14:textId="77777777" w:rsidR="0017041A" w:rsidRPr="00E91A40" w:rsidRDefault="0017041A" w:rsidP="00EC2FDC">
      <w:pPr>
        <w:rPr>
          <w:rFonts w:ascii="Arial" w:hAnsi="Arial" w:cs="Arial"/>
          <w:sz w:val="20"/>
          <w:szCs w:val="20"/>
        </w:rPr>
      </w:pPr>
    </w:p>
    <w:p w14:paraId="002EACF1" w14:textId="4E1C5FA3" w:rsidR="0017041A" w:rsidRPr="00E91A40" w:rsidRDefault="0017041A" w:rsidP="00EC2FDC">
      <w:pPr>
        <w:rPr>
          <w:rFonts w:ascii="Arial" w:hAnsi="Arial" w:cs="Arial"/>
          <w:bCs/>
          <w:sz w:val="20"/>
          <w:szCs w:val="20"/>
        </w:rPr>
        <w:sectPr w:rsidR="0017041A" w:rsidRPr="00E91A40" w:rsidSect="00E91A40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1FEA3894" w14:textId="77777777" w:rsidR="00EC2FDC" w:rsidRPr="001F0FD6" w:rsidRDefault="00EC2FDC" w:rsidP="008F7916">
      <w:pPr>
        <w:tabs>
          <w:tab w:val="left" w:pos="5824"/>
        </w:tabs>
        <w:jc w:val="center"/>
        <w:rPr>
          <w:rFonts w:eastAsia="Times New Roman" w:cs="Arial"/>
          <w:sz w:val="10"/>
          <w:szCs w:val="12"/>
        </w:rPr>
      </w:pPr>
      <w:r w:rsidRPr="001F0FD6">
        <w:rPr>
          <w:rFonts w:eastAsia="Times New Roman" w:cs="Arial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778956C3" w14:textId="77777777" w:rsidR="00EC2FDC" w:rsidRPr="001F0FD6" w:rsidRDefault="00EC2FDC" w:rsidP="008F7916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6AD25E3D" w14:textId="77777777" w:rsidR="00EC2FDC" w:rsidRDefault="00EC2FDC" w:rsidP="008F7916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  <w:r w:rsidRPr="001F0FD6">
        <w:rPr>
          <w:rFonts w:eastAsia="Times New Roman" w:cs="Arial"/>
          <w:b/>
          <w:bCs/>
          <w:sz w:val="18"/>
          <w:szCs w:val="20"/>
        </w:rPr>
        <w:t>All Specifications Subject To Verification Upon Inspection</w:t>
      </w:r>
    </w:p>
    <w:p w14:paraId="23763D7A" w14:textId="77777777" w:rsidR="00EC2FDC" w:rsidRPr="001F0FD6" w:rsidRDefault="00EC2FDC" w:rsidP="008F7916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0A2139C8" w14:textId="77777777" w:rsidR="00EC2FDC" w:rsidRPr="001F0FD6" w:rsidRDefault="00EC2FDC" w:rsidP="008F7916">
      <w:pPr>
        <w:tabs>
          <w:tab w:val="left" w:pos="5823"/>
        </w:tabs>
        <w:jc w:val="center"/>
        <w:rPr>
          <w:rFonts w:eastAsia="Times New Roman" w:cs="Arial"/>
          <w:b/>
          <w:bCs/>
          <w:sz w:val="20"/>
          <w:szCs w:val="20"/>
        </w:rPr>
      </w:pPr>
    </w:p>
    <w:p w14:paraId="595576E4" w14:textId="76061BB3" w:rsidR="009F3634" w:rsidRPr="003125F6" w:rsidRDefault="00EC2FDC" w:rsidP="001A0034">
      <w:pPr>
        <w:tabs>
          <w:tab w:val="left" w:pos="5823"/>
        </w:tabs>
        <w:jc w:val="center"/>
        <w:rPr>
          <w:rFonts w:ascii="Arial" w:hAnsi="Arial" w:cs="Arial"/>
          <w:sz w:val="20"/>
          <w:szCs w:val="20"/>
        </w:rPr>
      </w:pPr>
      <w:r w:rsidRPr="001F0FD6">
        <w:rPr>
          <w:rFonts w:eastAsia="Times New Roman" w:cs="Arial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Corrosion</w:t>
      </w:r>
    </w:p>
    <w:sectPr w:rsidR="009F3634" w:rsidRPr="003125F6" w:rsidSect="003125F6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8D12" w14:textId="77777777" w:rsidR="00E16189" w:rsidRDefault="00E16189" w:rsidP="003125F6">
      <w:r>
        <w:separator/>
      </w:r>
    </w:p>
  </w:endnote>
  <w:endnote w:type="continuationSeparator" w:id="0">
    <w:p w14:paraId="4918D71B" w14:textId="77777777" w:rsidR="00E16189" w:rsidRDefault="00E16189" w:rsidP="0031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A6B6" w14:textId="77777777" w:rsidR="00E91A40" w:rsidRDefault="00E91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9763D" w14:textId="0185D955" w:rsidR="003125F6" w:rsidRDefault="003125F6">
    <w:pPr>
      <w:pStyle w:val="Footer"/>
    </w:pPr>
    <w:r>
      <w:rPr>
        <w:noProof/>
        <w:sz w:val="16"/>
      </w:rPr>
      <w:drawing>
        <wp:inline distT="0" distB="0" distL="0" distR="0" wp14:anchorId="06EF3014" wp14:editId="343D1C6A">
          <wp:extent cx="6858000" cy="473075"/>
          <wp:effectExtent l="0" t="0" r="0" b="317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172017 LH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E233" w14:textId="77777777" w:rsidR="00E91A40" w:rsidRDefault="00E9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880F" w14:textId="77777777" w:rsidR="00E16189" w:rsidRDefault="00E16189" w:rsidP="003125F6">
      <w:r>
        <w:separator/>
      </w:r>
    </w:p>
  </w:footnote>
  <w:footnote w:type="continuationSeparator" w:id="0">
    <w:p w14:paraId="14BA45F6" w14:textId="77777777" w:rsidR="00E16189" w:rsidRDefault="00E16189" w:rsidP="0031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2D70" w14:textId="472C31B1" w:rsidR="00E91A40" w:rsidRDefault="00E91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9C31" w14:textId="057B3FBA" w:rsidR="003125F6" w:rsidRDefault="003125F6">
    <w:pPr>
      <w:pStyle w:val="Header"/>
    </w:pPr>
    <w:r>
      <w:rPr>
        <w:noProof/>
      </w:rPr>
      <w:drawing>
        <wp:inline distT="0" distB="0" distL="0" distR="0" wp14:anchorId="69057C95" wp14:editId="108CB845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3480" w14:textId="70996107" w:rsidR="00E91A40" w:rsidRDefault="00E91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3B71"/>
    <w:multiLevelType w:val="hybridMultilevel"/>
    <w:tmpl w:val="3CACEEE2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A0A23"/>
    <w:multiLevelType w:val="hybridMultilevel"/>
    <w:tmpl w:val="059A2556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9455D"/>
    <w:multiLevelType w:val="hybridMultilevel"/>
    <w:tmpl w:val="75EA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86DB9"/>
    <w:multiLevelType w:val="hybridMultilevel"/>
    <w:tmpl w:val="5C92EA28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4245D"/>
    <w:multiLevelType w:val="hybridMultilevel"/>
    <w:tmpl w:val="7B1A3A3E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82A1C"/>
    <w:multiLevelType w:val="hybridMultilevel"/>
    <w:tmpl w:val="042AF85A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96E55"/>
    <w:multiLevelType w:val="hybridMultilevel"/>
    <w:tmpl w:val="157A672A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3B"/>
    <w:rsid w:val="00046F4A"/>
    <w:rsid w:val="000624B5"/>
    <w:rsid w:val="00063E27"/>
    <w:rsid w:val="000855E3"/>
    <w:rsid w:val="000D5761"/>
    <w:rsid w:val="001114DA"/>
    <w:rsid w:val="001422F6"/>
    <w:rsid w:val="0017041A"/>
    <w:rsid w:val="001A0034"/>
    <w:rsid w:val="00212DB3"/>
    <w:rsid w:val="00286DFC"/>
    <w:rsid w:val="003125F6"/>
    <w:rsid w:val="00314814"/>
    <w:rsid w:val="00324E51"/>
    <w:rsid w:val="003700C9"/>
    <w:rsid w:val="005B6F45"/>
    <w:rsid w:val="005F1378"/>
    <w:rsid w:val="006A4D8B"/>
    <w:rsid w:val="007D718F"/>
    <w:rsid w:val="00844087"/>
    <w:rsid w:val="009336D6"/>
    <w:rsid w:val="009F166F"/>
    <w:rsid w:val="009F3634"/>
    <w:rsid w:val="00AA7ABD"/>
    <w:rsid w:val="00B17A3B"/>
    <w:rsid w:val="00C10883"/>
    <w:rsid w:val="00C76717"/>
    <w:rsid w:val="00D73930"/>
    <w:rsid w:val="00E16189"/>
    <w:rsid w:val="00E84189"/>
    <w:rsid w:val="00E91A40"/>
    <w:rsid w:val="00EB5111"/>
    <w:rsid w:val="00EC2FDC"/>
    <w:rsid w:val="00F5689B"/>
    <w:rsid w:val="00F95BD7"/>
    <w:rsid w:val="00FD01FD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C350A5"/>
  <w15:docId w15:val="{AA09E3C0-4867-4D8C-8650-3E046E95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5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5F6"/>
  </w:style>
  <w:style w:type="paragraph" w:styleId="Footer">
    <w:name w:val="footer"/>
    <w:basedOn w:val="Normal"/>
    <w:link w:val="FooterChar"/>
    <w:uiPriority w:val="99"/>
    <w:unhideWhenUsed/>
    <w:rsid w:val="003125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cid:08444A1E-55C8-4850-BB75-028B4753A226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25DD-2854-40AE-B693-2FEA4731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5</cp:revision>
  <dcterms:created xsi:type="dcterms:W3CDTF">2021-08-17T19:48:00Z</dcterms:created>
  <dcterms:modified xsi:type="dcterms:W3CDTF">2021-11-18T21:04:00Z</dcterms:modified>
</cp:coreProperties>
</file>