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25F2D59" w14:textId="4897B23C" w:rsidR="00B535C4" w:rsidRPr="00B535C4" w:rsidRDefault="00B535C4" w:rsidP="00B535C4">
      <w:pPr>
        <w:pStyle w:val="NoSpacing"/>
        <w:jc w:val="center"/>
        <w:rPr>
          <w:rFonts w:ascii="Avenir Next" w:hAnsi="Avenir Next" w:cs="Times New Roman"/>
          <w:b/>
          <w:bCs/>
          <w:sz w:val="22"/>
          <w:szCs w:val="22"/>
        </w:rPr>
      </w:pPr>
      <w:r w:rsidRPr="00B535C4">
        <w:rPr>
          <w:rFonts w:ascii="Avenir Next" w:hAnsi="Avenir Next" w:cs="Times New Roman"/>
          <w:b/>
          <w:bCs/>
          <w:sz w:val="22"/>
          <w:szCs w:val="22"/>
        </w:rPr>
        <w:t>Stand In Awe of God</w:t>
      </w:r>
    </w:p>
    <w:p w14:paraId="5D730E95" w14:textId="77777777" w:rsidR="00B535C4" w:rsidRPr="00B535C4" w:rsidRDefault="00B535C4" w:rsidP="008A1B46">
      <w:pPr>
        <w:pStyle w:val="NoSpacing"/>
        <w:rPr>
          <w:rFonts w:ascii="Avenir Next" w:hAnsi="Avenir Next" w:cs="Times New Roman"/>
          <w:sz w:val="22"/>
          <w:szCs w:val="22"/>
        </w:rPr>
      </w:pPr>
    </w:p>
    <w:p w14:paraId="41A2B18C" w14:textId="77777777" w:rsidR="00B535C4" w:rsidRPr="00B535C4" w:rsidRDefault="00B535C4" w:rsidP="008A1B46">
      <w:pPr>
        <w:pStyle w:val="NoSpacing"/>
        <w:rPr>
          <w:rFonts w:ascii="Avenir Next" w:hAnsi="Avenir Next" w:cs="Times New Roman"/>
          <w:b/>
          <w:bCs/>
          <w:sz w:val="22"/>
          <w:szCs w:val="22"/>
          <w:u w:val="single"/>
        </w:rPr>
      </w:pPr>
      <w:r w:rsidRPr="00B535C4">
        <w:rPr>
          <w:rFonts w:ascii="Avenir Next" w:hAnsi="Avenir Next" w:cs="Times New Roman"/>
          <w:b/>
          <w:bCs/>
          <w:sz w:val="22"/>
          <w:szCs w:val="22"/>
          <w:u w:val="single"/>
        </w:rPr>
        <w:t>The Word</w:t>
      </w:r>
    </w:p>
    <w:p w14:paraId="37179E92" w14:textId="2FBBB83E" w:rsidR="00B535C4" w:rsidRPr="00B535C4" w:rsidRDefault="00B535C4" w:rsidP="008A1B46">
      <w:pPr>
        <w:pStyle w:val="NoSpacing"/>
        <w:rPr>
          <w:rFonts w:ascii="Avenir Next" w:hAnsi="Avenir Next" w:cs="Times New Roman"/>
          <w:sz w:val="22"/>
          <w:szCs w:val="22"/>
        </w:rPr>
      </w:pPr>
      <w:r w:rsidRPr="00B535C4">
        <w:rPr>
          <w:rFonts w:ascii="Avenir Next" w:hAnsi="Avenir Next" w:cs="Times New Roman"/>
          <w:sz w:val="22"/>
          <w:szCs w:val="22"/>
        </w:rPr>
        <w:t>Read together Ecclesiastes 5:1-7</w:t>
      </w:r>
    </w:p>
    <w:p w14:paraId="3300793F" w14:textId="77777777" w:rsidR="00B535C4" w:rsidRPr="00B535C4" w:rsidRDefault="00B535C4" w:rsidP="008A1B46">
      <w:pPr>
        <w:pStyle w:val="NoSpacing"/>
        <w:rPr>
          <w:rFonts w:ascii="Avenir Next" w:hAnsi="Avenir Next" w:cs="Times New Roman"/>
          <w:sz w:val="22"/>
          <w:szCs w:val="22"/>
        </w:rPr>
      </w:pPr>
    </w:p>
    <w:p w14:paraId="0568DF0A" w14:textId="77777777" w:rsidR="00B535C4" w:rsidRPr="00B535C4" w:rsidRDefault="00B535C4" w:rsidP="008A1B46">
      <w:pPr>
        <w:pStyle w:val="NoSpacing"/>
        <w:rPr>
          <w:rFonts w:ascii="Avenir Next" w:hAnsi="Avenir Next" w:cs="Times New Roman"/>
          <w:b/>
          <w:bCs/>
          <w:sz w:val="22"/>
          <w:szCs w:val="22"/>
          <w:u w:val="single"/>
        </w:rPr>
      </w:pPr>
      <w:r w:rsidRPr="00B535C4">
        <w:rPr>
          <w:rFonts w:ascii="Avenir Next" w:hAnsi="Avenir Next" w:cs="Times New Roman"/>
          <w:b/>
          <w:bCs/>
          <w:sz w:val="22"/>
          <w:szCs w:val="22"/>
          <w:u w:val="single"/>
        </w:rPr>
        <w:t>The Big Idea</w:t>
      </w:r>
    </w:p>
    <w:p w14:paraId="3DE87BBC" w14:textId="67E5AE4F" w:rsidR="00B535C4" w:rsidRPr="00B535C4" w:rsidRDefault="00B535C4" w:rsidP="008A1B46">
      <w:pPr>
        <w:pStyle w:val="NoSpacing"/>
        <w:rPr>
          <w:rFonts w:ascii="Avenir Next" w:hAnsi="Avenir Next" w:cs="Times New Roman"/>
          <w:sz w:val="22"/>
          <w:szCs w:val="22"/>
        </w:rPr>
      </w:pPr>
      <w:r w:rsidRPr="00B535C4">
        <w:rPr>
          <w:rFonts w:ascii="Avenir Next" w:hAnsi="Avenir Next" w:cs="Times New Roman"/>
          <w:sz w:val="22"/>
          <w:szCs w:val="22"/>
        </w:rPr>
        <w:t xml:space="preserve">When we draw near to God in worship, we are encouraged to consider the kind of being he is and the kind of being we are, and to fear God.  Even as new covenant Christians, we are invited to fear God and live lives of holy reverence and obedience. </w:t>
      </w:r>
    </w:p>
    <w:p w14:paraId="10942FA7" w14:textId="77777777" w:rsidR="00B535C4" w:rsidRPr="00B535C4" w:rsidRDefault="00B535C4" w:rsidP="008A1B46">
      <w:pPr>
        <w:pStyle w:val="NoSpacing"/>
        <w:rPr>
          <w:rFonts w:ascii="Avenir Next" w:hAnsi="Avenir Next" w:cs="Times New Roman"/>
          <w:sz w:val="22"/>
          <w:szCs w:val="22"/>
        </w:rPr>
      </w:pPr>
    </w:p>
    <w:p w14:paraId="1627353C" w14:textId="381A3973" w:rsidR="00B535C4" w:rsidRPr="00B535C4" w:rsidRDefault="00B535C4" w:rsidP="008A1B46">
      <w:pPr>
        <w:pStyle w:val="NoSpacing"/>
        <w:rPr>
          <w:rFonts w:ascii="Avenir Next" w:hAnsi="Avenir Next" w:cs="Times New Roman"/>
          <w:b/>
          <w:bCs/>
          <w:sz w:val="22"/>
          <w:szCs w:val="22"/>
          <w:u w:val="single"/>
        </w:rPr>
      </w:pPr>
      <w:r w:rsidRPr="00B535C4">
        <w:rPr>
          <w:rFonts w:ascii="Avenir Next" w:hAnsi="Avenir Next" w:cs="Times New Roman"/>
          <w:b/>
          <w:bCs/>
          <w:sz w:val="22"/>
          <w:szCs w:val="22"/>
          <w:u w:val="single"/>
        </w:rPr>
        <w:t>Questions for Discussion</w:t>
      </w:r>
    </w:p>
    <w:p w14:paraId="58A2FD30" w14:textId="2495020A" w:rsidR="00B535C4" w:rsidRPr="00B535C4" w:rsidRDefault="00B535C4" w:rsidP="008A1B46">
      <w:pPr>
        <w:pStyle w:val="NoSpacing"/>
        <w:rPr>
          <w:rFonts w:ascii="Avenir Next" w:hAnsi="Avenir Next" w:cs="Times New Roman"/>
          <w:sz w:val="22"/>
          <w:szCs w:val="22"/>
        </w:rPr>
      </w:pPr>
      <w:r>
        <w:rPr>
          <w:rFonts w:ascii="Avenir Next" w:hAnsi="Avenir Next" w:cs="Times New Roman"/>
          <w:sz w:val="22"/>
          <w:szCs w:val="22"/>
        </w:rPr>
        <w:t xml:space="preserve">1.  </w:t>
      </w:r>
      <w:r w:rsidRPr="00B535C4">
        <w:rPr>
          <w:rFonts w:ascii="Avenir Next" w:hAnsi="Avenir Next" w:cs="Times New Roman"/>
          <w:sz w:val="22"/>
          <w:szCs w:val="22"/>
        </w:rPr>
        <w:t>In light of Sunday’s message on the fear of the Lord, how would you respond to a Christian who says, “Yes, but I thought ‘perfect love casts out fear.’” (1 John 4:18)</w:t>
      </w:r>
    </w:p>
    <w:p w14:paraId="2E9EB141" w14:textId="77777777" w:rsidR="00B535C4" w:rsidRDefault="00B535C4" w:rsidP="008A1B46">
      <w:pPr>
        <w:pStyle w:val="NoSpacing"/>
        <w:rPr>
          <w:rFonts w:ascii="Avenir Next" w:hAnsi="Avenir Next" w:cs="Times New Roman"/>
          <w:sz w:val="22"/>
          <w:szCs w:val="22"/>
        </w:rPr>
      </w:pPr>
    </w:p>
    <w:p w14:paraId="3990068F" w14:textId="4D73B4C9" w:rsidR="00B535C4" w:rsidRDefault="00B535C4" w:rsidP="00B535C4">
      <w:pPr>
        <w:pStyle w:val="NoSpacing"/>
        <w:rPr>
          <w:rFonts w:ascii="Avenir Next" w:hAnsi="Avenir Next" w:cs="Times New Roman"/>
          <w:sz w:val="22"/>
          <w:szCs w:val="22"/>
        </w:rPr>
      </w:pPr>
      <w:r>
        <w:rPr>
          <w:rFonts w:ascii="Avenir Next" w:hAnsi="Avenir Next" w:cs="Times New Roman"/>
          <w:sz w:val="22"/>
          <w:szCs w:val="22"/>
        </w:rPr>
        <w:t xml:space="preserve">2.  What have you found most helpful in your own life in terms of trying to cultivate a healthy fear of the Lord? </w:t>
      </w:r>
    </w:p>
    <w:p w14:paraId="0F57E4CA" w14:textId="77777777" w:rsidR="00B535C4" w:rsidRDefault="00B535C4" w:rsidP="008A1B46">
      <w:pPr>
        <w:pStyle w:val="NoSpacing"/>
        <w:rPr>
          <w:rFonts w:ascii="Avenir Next" w:hAnsi="Avenir Next" w:cs="Times New Roman"/>
          <w:sz w:val="22"/>
          <w:szCs w:val="22"/>
        </w:rPr>
      </w:pPr>
    </w:p>
    <w:p w14:paraId="0AC94240" w14:textId="6202D958" w:rsidR="00B535C4" w:rsidRDefault="00B535C4" w:rsidP="00B535C4">
      <w:pPr>
        <w:pStyle w:val="NoSpacing"/>
        <w:rPr>
          <w:rFonts w:ascii="Avenir Next" w:hAnsi="Avenir Next" w:cs="Times New Roman"/>
          <w:sz w:val="22"/>
          <w:szCs w:val="22"/>
        </w:rPr>
      </w:pPr>
      <w:r>
        <w:rPr>
          <w:rFonts w:ascii="Avenir Next" w:hAnsi="Avenir Next" w:cs="Times New Roman"/>
          <w:sz w:val="22"/>
          <w:szCs w:val="22"/>
        </w:rPr>
        <w:t xml:space="preserve">3.  </w:t>
      </w:r>
      <w:r>
        <w:rPr>
          <w:rFonts w:ascii="Avenir Next" w:hAnsi="Avenir Next" w:cs="Times New Roman"/>
          <w:sz w:val="22"/>
          <w:szCs w:val="22"/>
        </w:rPr>
        <w:t xml:space="preserve">Consider the various reasons we tend to fill all the space in prayer mentioned on Sunday.  What do you relate to most in that and what would you add to that?  How comfortable </w:t>
      </w:r>
      <w:r>
        <w:rPr>
          <w:rFonts w:ascii="Avenir Next" w:hAnsi="Avenir Next" w:cs="Times New Roman"/>
          <w:sz w:val="22"/>
          <w:szCs w:val="22"/>
        </w:rPr>
        <w:t xml:space="preserve">are you </w:t>
      </w:r>
      <w:r>
        <w:rPr>
          <w:rFonts w:ascii="Avenir Next" w:hAnsi="Avenir Next" w:cs="Times New Roman"/>
          <w:sz w:val="22"/>
          <w:szCs w:val="22"/>
        </w:rPr>
        <w:t>with silenc</w:t>
      </w:r>
      <w:r>
        <w:rPr>
          <w:rFonts w:ascii="Avenir Next" w:hAnsi="Avenir Next" w:cs="Times New Roman"/>
          <w:sz w:val="22"/>
          <w:szCs w:val="22"/>
        </w:rPr>
        <w:t>e</w:t>
      </w:r>
      <w:r>
        <w:rPr>
          <w:rFonts w:ascii="Avenir Next" w:hAnsi="Avenir Next" w:cs="Times New Roman"/>
          <w:sz w:val="22"/>
          <w:szCs w:val="22"/>
        </w:rPr>
        <w:t xml:space="preserve">? </w:t>
      </w:r>
    </w:p>
    <w:p w14:paraId="7FC9274D" w14:textId="65FF4506" w:rsidR="00B535C4" w:rsidRPr="00B535C4" w:rsidRDefault="00B535C4" w:rsidP="008A1B46">
      <w:pPr>
        <w:pStyle w:val="NoSpacing"/>
        <w:rPr>
          <w:rFonts w:ascii="Avenir Next" w:hAnsi="Avenir Next" w:cs="Times New Roman"/>
          <w:sz w:val="22"/>
          <w:szCs w:val="22"/>
        </w:rPr>
      </w:pPr>
    </w:p>
    <w:p w14:paraId="04521DC0" w14:textId="3A3BAA3E" w:rsidR="00B535C4" w:rsidRDefault="00B535C4" w:rsidP="008A1B46">
      <w:pPr>
        <w:pStyle w:val="NoSpacing"/>
        <w:rPr>
          <w:rFonts w:ascii="Avenir Next" w:hAnsi="Avenir Next" w:cs="Times New Roman"/>
          <w:sz w:val="22"/>
          <w:szCs w:val="22"/>
        </w:rPr>
      </w:pPr>
      <w:r>
        <w:rPr>
          <w:rFonts w:ascii="Avenir Next" w:hAnsi="Avenir Next" w:cs="Times New Roman"/>
          <w:sz w:val="22"/>
          <w:szCs w:val="22"/>
        </w:rPr>
        <w:t xml:space="preserve">4.  </w:t>
      </w:r>
      <w:r w:rsidRPr="00B535C4">
        <w:rPr>
          <w:rFonts w:ascii="Avenir Next" w:hAnsi="Avenir Next" w:cs="Times New Roman"/>
          <w:sz w:val="22"/>
          <w:szCs w:val="22"/>
        </w:rPr>
        <w:t xml:space="preserve">Is there anything specific you want change in terms of how you approach Sunday morning worship or your personal devotional life with God </w:t>
      </w:r>
      <w:r>
        <w:rPr>
          <w:rFonts w:ascii="Avenir Next" w:hAnsi="Avenir Next" w:cs="Times New Roman"/>
          <w:sz w:val="22"/>
          <w:szCs w:val="22"/>
        </w:rPr>
        <w:t xml:space="preserve">this week?  </w:t>
      </w:r>
      <w:r w:rsidRPr="00B535C4">
        <w:rPr>
          <w:rFonts w:ascii="Avenir Next" w:hAnsi="Avenir Next" w:cs="Times New Roman"/>
          <w:sz w:val="22"/>
          <w:szCs w:val="22"/>
        </w:rPr>
        <w:t xml:space="preserve"> </w:t>
      </w:r>
    </w:p>
    <w:p w14:paraId="505F741C" w14:textId="77777777" w:rsidR="00B535C4" w:rsidRDefault="00B535C4" w:rsidP="008A1B46">
      <w:pPr>
        <w:pStyle w:val="NoSpacing"/>
        <w:rPr>
          <w:rFonts w:ascii="Avenir Next" w:hAnsi="Avenir Next" w:cs="Times New Roman"/>
          <w:sz w:val="22"/>
          <w:szCs w:val="22"/>
        </w:rPr>
      </w:pPr>
    </w:p>
    <w:p w14:paraId="1D95F83D" w14:textId="02E9B3FB" w:rsidR="00B535C4" w:rsidRPr="00B535C4" w:rsidRDefault="00B535C4" w:rsidP="008A1B46">
      <w:pPr>
        <w:pStyle w:val="NoSpacing"/>
        <w:rPr>
          <w:rFonts w:ascii="Avenir Next" w:hAnsi="Avenir Next" w:cs="Times New Roman"/>
          <w:b/>
          <w:bCs/>
          <w:sz w:val="22"/>
          <w:szCs w:val="22"/>
          <w:u w:val="single"/>
        </w:rPr>
      </w:pPr>
      <w:r w:rsidRPr="00B535C4">
        <w:rPr>
          <w:rFonts w:ascii="Avenir Next" w:hAnsi="Avenir Next" w:cs="Times New Roman"/>
          <w:b/>
          <w:bCs/>
          <w:sz w:val="22"/>
          <w:szCs w:val="22"/>
          <w:u w:val="single"/>
        </w:rPr>
        <w:t>Sermon Outline</w:t>
      </w:r>
    </w:p>
    <w:p w14:paraId="6C167A92" w14:textId="3C35B1A7" w:rsidR="00B535C4" w:rsidRPr="00B535C4" w:rsidRDefault="00B535C4" w:rsidP="008A1B46">
      <w:pPr>
        <w:pStyle w:val="NoSpacing"/>
        <w:rPr>
          <w:rFonts w:ascii="Avenir Next" w:hAnsi="Avenir Next" w:cs="Times New Roman"/>
          <w:sz w:val="22"/>
          <w:szCs w:val="22"/>
        </w:rPr>
      </w:pPr>
      <w:r>
        <w:rPr>
          <w:rFonts w:ascii="Avenir Next" w:hAnsi="Avenir Next" w:cs="Times New Roman"/>
          <w:sz w:val="22"/>
          <w:szCs w:val="22"/>
        </w:rPr>
        <w:t xml:space="preserve">I.  </w:t>
      </w:r>
      <w:r w:rsidRPr="00B535C4">
        <w:rPr>
          <w:rFonts w:ascii="Avenir Next" w:hAnsi="Avenir Next" w:cs="Times New Roman"/>
          <w:sz w:val="22"/>
          <w:szCs w:val="22"/>
        </w:rPr>
        <w:t>Introduction</w:t>
      </w:r>
    </w:p>
    <w:p w14:paraId="5CFD380A" w14:textId="07806384" w:rsidR="00B535C4" w:rsidRPr="00B535C4" w:rsidRDefault="00B535C4" w:rsidP="00B535C4">
      <w:pPr>
        <w:pStyle w:val="NoSpacing"/>
        <w:ind w:left="720"/>
        <w:rPr>
          <w:rFonts w:ascii="Avenir Next" w:hAnsi="Avenir Next" w:cs="Times New Roman"/>
          <w:sz w:val="22"/>
          <w:szCs w:val="22"/>
        </w:rPr>
      </w:pPr>
      <w:r w:rsidRPr="00B535C4">
        <w:rPr>
          <w:rFonts w:ascii="Avenir Next" w:hAnsi="Avenir Next" w:cs="Times New Roman"/>
          <w:sz w:val="22"/>
          <w:szCs w:val="22"/>
        </w:rPr>
        <w:t xml:space="preserve">A.  </w:t>
      </w:r>
      <w:proofErr w:type="spellStart"/>
      <w:r w:rsidRPr="00B535C4">
        <w:rPr>
          <w:rFonts w:ascii="Avenir Next" w:hAnsi="Avenir Next" w:cs="Times New Roman"/>
          <w:sz w:val="22"/>
          <w:szCs w:val="22"/>
        </w:rPr>
        <w:t>Qohelet</w:t>
      </w:r>
      <w:proofErr w:type="spellEnd"/>
      <w:r w:rsidRPr="00B535C4">
        <w:rPr>
          <w:rFonts w:ascii="Avenir Next" w:hAnsi="Avenir Next" w:cs="Times New Roman"/>
          <w:sz w:val="22"/>
          <w:szCs w:val="22"/>
        </w:rPr>
        <w:t xml:space="preserve"> is like a telescope cutting through the atmosphere of “life under the sun” </w:t>
      </w:r>
      <w:proofErr w:type="gramStart"/>
      <w:r w:rsidRPr="00B535C4">
        <w:rPr>
          <w:rFonts w:ascii="Avenir Next" w:hAnsi="Avenir Next" w:cs="Times New Roman"/>
          <w:sz w:val="22"/>
          <w:szCs w:val="22"/>
        </w:rPr>
        <w:t>in order to</w:t>
      </w:r>
      <w:proofErr w:type="gramEnd"/>
      <w:r w:rsidRPr="00B535C4">
        <w:rPr>
          <w:rFonts w:ascii="Avenir Next" w:hAnsi="Avenir Next" w:cs="Times New Roman"/>
          <w:sz w:val="22"/>
          <w:szCs w:val="22"/>
        </w:rPr>
        <w:t xml:space="preserve"> magnify the greatness of God.  </w:t>
      </w:r>
    </w:p>
    <w:p w14:paraId="1D51D7BA" w14:textId="77777777" w:rsidR="00B535C4" w:rsidRPr="00B535C4" w:rsidRDefault="005743D9" w:rsidP="00B535C4">
      <w:pPr>
        <w:pStyle w:val="NoSpacing"/>
        <w:rPr>
          <w:rFonts w:ascii="Avenir Next" w:hAnsi="Avenir Next" w:cs="Times New Roman"/>
          <w:sz w:val="22"/>
          <w:szCs w:val="22"/>
        </w:rPr>
      </w:pPr>
      <w:r w:rsidRPr="00B535C4">
        <w:rPr>
          <w:rFonts w:ascii="Avenir Next" w:hAnsi="Avenir Next" w:cs="Times New Roman"/>
          <w:sz w:val="22"/>
          <w:szCs w:val="22"/>
        </w:rPr>
        <w:tab/>
      </w:r>
      <w:r w:rsidR="00B535C4" w:rsidRPr="00B535C4">
        <w:rPr>
          <w:rFonts w:ascii="Avenir Next" w:hAnsi="Avenir Next" w:cs="Times New Roman"/>
          <w:sz w:val="22"/>
          <w:szCs w:val="22"/>
        </w:rPr>
        <w:t>B.  Throughout Ecclesiastes, he gives us many reasons to fear the Lord</w:t>
      </w:r>
    </w:p>
    <w:p w14:paraId="14EA4A97" w14:textId="067512BE" w:rsidR="00B535C4" w:rsidRPr="00B535C4" w:rsidRDefault="00B535C4" w:rsidP="00B535C4">
      <w:pPr>
        <w:pStyle w:val="NoSpacing"/>
        <w:ind w:left="1440"/>
        <w:rPr>
          <w:rFonts w:ascii="Avenir Next" w:hAnsi="Avenir Next" w:cs="Times New Roman"/>
          <w:sz w:val="22"/>
          <w:szCs w:val="22"/>
        </w:rPr>
      </w:pPr>
      <w:r w:rsidRPr="00B535C4">
        <w:rPr>
          <w:rFonts w:ascii="Avenir Next" w:hAnsi="Avenir Next" w:cs="Times New Roman"/>
          <w:sz w:val="22"/>
          <w:szCs w:val="22"/>
        </w:rPr>
        <w:t>God is the author of our story, God is in heaven and we are on earth, God gives us breath and then takes it away, God will one day hold us all accountable for how we’ve lived our lives.</w:t>
      </w:r>
    </w:p>
    <w:p w14:paraId="2765AEA5" w14:textId="1362FEC3" w:rsidR="00B535C4" w:rsidRDefault="00B535C4" w:rsidP="00B535C4">
      <w:pPr>
        <w:pStyle w:val="NoSpacing"/>
        <w:ind w:left="720"/>
        <w:rPr>
          <w:rFonts w:ascii="Avenir Next" w:hAnsi="Avenir Next" w:cs="Times New Roman"/>
          <w:sz w:val="22"/>
          <w:szCs w:val="22"/>
        </w:rPr>
      </w:pPr>
      <w:r>
        <w:rPr>
          <w:rFonts w:ascii="Avenir Next" w:hAnsi="Avenir Next" w:cs="Times New Roman"/>
          <w:sz w:val="22"/>
          <w:szCs w:val="22"/>
        </w:rPr>
        <w:t xml:space="preserve">C.  In this chapter he calls us to consider how the fear of the Lord should be expressed in our worship/devotional life (his context is the temple worship of Israel).  </w:t>
      </w:r>
    </w:p>
    <w:p w14:paraId="3E7A47F4" w14:textId="77777777" w:rsidR="00B535C4" w:rsidRDefault="00B535C4" w:rsidP="00B535C4">
      <w:pPr>
        <w:pStyle w:val="NoSpacing"/>
        <w:ind w:left="720"/>
        <w:rPr>
          <w:rFonts w:ascii="Avenir Next" w:hAnsi="Avenir Next" w:cs="Times New Roman"/>
          <w:sz w:val="22"/>
          <w:szCs w:val="22"/>
        </w:rPr>
      </w:pPr>
    </w:p>
    <w:p w14:paraId="65D90971" w14:textId="251CF5C4" w:rsidR="00B535C4" w:rsidRDefault="00B535C4" w:rsidP="00B535C4">
      <w:pPr>
        <w:pStyle w:val="NoSpacing"/>
        <w:rPr>
          <w:rFonts w:ascii="Avenir Next" w:hAnsi="Avenir Next" w:cs="Times New Roman"/>
          <w:sz w:val="22"/>
          <w:szCs w:val="22"/>
        </w:rPr>
      </w:pPr>
      <w:r>
        <w:rPr>
          <w:rFonts w:ascii="Avenir Next" w:hAnsi="Avenir Next" w:cs="Times New Roman"/>
          <w:sz w:val="22"/>
          <w:szCs w:val="22"/>
        </w:rPr>
        <w:t>II.  The Passage</w:t>
      </w:r>
    </w:p>
    <w:p w14:paraId="0ABB293A" w14:textId="60810302" w:rsidR="00B535C4" w:rsidRPr="00B535C4" w:rsidRDefault="00B535C4" w:rsidP="00B535C4">
      <w:pPr>
        <w:pStyle w:val="NoSpacing"/>
        <w:rPr>
          <w:rFonts w:ascii="Avenir Next" w:hAnsi="Avenir Next" w:cs="Times New Roman"/>
          <w:sz w:val="22"/>
          <w:szCs w:val="22"/>
        </w:rPr>
      </w:pPr>
      <w:r>
        <w:rPr>
          <w:rFonts w:ascii="Avenir Next" w:hAnsi="Avenir Next" w:cs="Times New Roman"/>
          <w:sz w:val="22"/>
          <w:szCs w:val="22"/>
        </w:rPr>
        <w:tab/>
        <w:t>A.  Guard your steps when you go to the house of God (v. 1)</w:t>
      </w:r>
    </w:p>
    <w:p w14:paraId="4D9237D3" w14:textId="7C50ED05" w:rsidR="005E2193" w:rsidRDefault="00B535C4" w:rsidP="00B535C4">
      <w:pPr>
        <w:pStyle w:val="NoSpacing"/>
        <w:ind w:left="1440"/>
        <w:rPr>
          <w:rFonts w:ascii="Avenir Next" w:hAnsi="Avenir Next" w:cs="Times New Roman"/>
          <w:kern w:val="0"/>
          <w:sz w:val="22"/>
          <w:szCs w:val="22"/>
        </w:rPr>
      </w:pPr>
      <w:r>
        <w:rPr>
          <w:rFonts w:ascii="Avenir Next" w:hAnsi="Avenir Next" w:cs="Times New Roman"/>
          <w:kern w:val="0"/>
          <w:sz w:val="22"/>
          <w:szCs w:val="22"/>
        </w:rPr>
        <w:t xml:space="preserve">1.  Throughout Scripture, when people encounter God it’s a holy, sacred, fearsome moment (Moses at the burning bush, Israel at Mt. Sinai, Isaiah in Isaiah 6, </w:t>
      </w:r>
      <w:proofErr w:type="spellStart"/>
      <w:r>
        <w:rPr>
          <w:rFonts w:ascii="Avenir Next" w:hAnsi="Avenir Next" w:cs="Times New Roman"/>
          <w:kern w:val="0"/>
          <w:sz w:val="22"/>
          <w:szCs w:val="22"/>
        </w:rPr>
        <w:t>etc</w:t>
      </w:r>
      <w:proofErr w:type="spellEnd"/>
      <w:r>
        <w:rPr>
          <w:rFonts w:ascii="Avenir Next" w:hAnsi="Avenir Next" w:cs="Times New Roman"/>
          <w:kern w:val="0"/>
          <w:sz w:val="22"/>
          <w:szCs w:val="22"/>
        </w:rPr>
        <w:t>)</w:t>
      </w:r>
    </w:p>
    <w:p w14:paraId="1E5E50EA" w14:textId="45FC7FF3" w:rsidR="00B535C4" w:rsidRDefault="00B535C4" w:rsidP="00B535C4">
      <w:pPr>
        <w:pStyle w:val="NoSpacing"/>
        <w:ind w:left="1440"/>
        <w:rPr>
          <w:rFonts w:ascii="Avenir Next" w:hAnsi="Avenir Next" w:cs="Times New Roman"/>
          <w:kern w:val="0"/>
          <w:sz w:val="22"/>
          <w:szCs w:val="22"/>
        </w:rPr>
      </w:pPr>
      <w:r>
        <w:rPr>
          <w:rFonts w:ascii="Avenir Next" w:hAnsi="Avenir Next" w:cs="Times New Roman"/>
          <w:kern w:val="0"/>
          <w:sz w:val="22"/>
          <w:szCs w:val="22"/>
        </w:rPr>
        <w:t>2.  Israel is called to prepare their hearts for a sacred encounter</w:t>
      </w:r>
    </w:p>
    <w:p w14:paraId="6C8CFEFD" w14:textId="63DAC81A" w:rsidR="00B535C4" w:rsidRDefault="00B535C4" w:rsidP="00B535C4">
      <w:pPr>
        <w:pStyle w:val="NoSpacing"/>
        <w:ind w:left="1440"/>
        <w:rPr>
          <w:rFonts w:ascii="Avenir Next" w:hAnsi="Avenir Next" w:cs="Times New Roman"/>
          <w:kern w:val="0"/>
          <w:sz w:val="22"/>
          <w:szCs w:val="22"/>
        </w:rPr>
      </w:pPr>
      <w:r>
        <w:rPr>
          <w:rFonts w:ascii="Avenir Next" w:hAnsi="Avenir Next" w:cs="Times New Roman"/>
          <w:kern w:val="0"/>
          <w:sz w:val="22"/>
          <w:szCs w:val="22"/>
        </w:rPr>
        <w:t>3.  The “fool,” in contrast, treats sacred things flippantly and casually</w:t>
      </w:r>
    </w:p>
    <w:p w14:paraId="1C6C471A" w14:textId="63556CE8" w:rsidR="005743D9" w:rsidRDefault="00B535C4" w:rsidP="008A1B46">
      <w:pPr>
        <w:pStyle w:val="NoSpacing"/>
        <w:rPr>
          <w:rFonts w:ascii="Avenir Next" w:hAnsi="Avenir Next" w:cs="Times New Roman"/>
          <w:kern w:val="0"/>
          <w:sz w:val="22"/>
          <w:szCs w:val="22"/>
        </w:rPr>
      </w:pPr>
      <w:r>
        <w:rPr>
          <w:rFonts w:ascii="Avenir Next" w:hAnsi="Avenir Next" w:cs="Times New Roman"/>
          <w:kern w:val="0"/>
          <w:sz w:val="22"/>
          <w:szCs w:val="22"/>
        </w:rPr>
        <w:tab/>
        <w:t>B.  Listen rather than offer the sacrifice of fools (v. 1)</w:t>
      </w:r>
    </w:p>
    <w:p w14:paraId="73111CC8" w14:textId="728A0815" w:rsidR="00B535C4" w:rsidRDefault="00B535C4" w:rsidP="00B535C4">
      <w:pPr>
        <w:pStyle w:val="NoSpacing"/>
        <w:ind w:left="1440"/>
        <w:rPr>
          <w:rFonts w:ascii="Avenir Next" w:hAnsi="Avenir Next" w:cs="Times New Roman"/>
          <w:kern w:val="0"/>
          <w:sz w:val="22"/>
          <w:szCs w:val="22"/>
        </w:rPr>
      </w:pPr>
      <w:r>
        <w:rPr>
          <w:rFonts w:ascii="Avenir Next" w:hAnsi="Avenir Next" w:cs="Times New Roman"/>
          <w:kern w:val="0"/>
          <w:sz w:val="22"/>
          <w:szCs w:val="22"/>
        </w:rPr>
        <w:lastRenderedPageBreak/>
        <w:t>1.  The sacrifice of fools = going through the motions in religion by virtue of custom and habit without having lives truly surrendered to God</w:t>
      </w:r>
    </w:p>
    <w:p w14:paraId="0FCA7F17" w14:textId="2946D3BF" w:rsidR="005743D9" w:rsidRDefault="00B535C4" w:rsidP="005743D9">
      <w:pPr>
        <w:pStyle w:val="NoSpacing"/>
        <w:rPr>
          <w:rFonts w:ascii="Avenir Next" w:hAnsi="Avenir Next" w:cs="Times New Roman"/>
          <w:kern w:val="0"/>
          <w:sz w:val="22"/>
          <w:szCs w:val="22"/>
        </w:rPr>
      </w:pPr>
      <w:r>
        <w:rPr>
          <w:rFonts w:ascii="Avenir Next" w:hAnsi="Avenir Next" w:cs="Times New Roman"/>
          <w:kern w:val="0"/>
          <w:sz w:val="22"/>
          <w:szCs w:val="22"/>
        </w:rPr>
        <w:tab/>
      </w:r>
      <w:r>
        <w:rPr>
          <w:rFonts w:ascii="Avenir Next" w:hAnsi="Avenir Next" w:cs="Times New Roman"/>
          <w:kern w:val="0"/>
          <w:sz w:val="22"/>
          <w:szCs w:val="22"/>
        </w:rPr>
        <w:tab/>
        <w:t>2.  Listen = approach receptive/attentive to God with the desire to obey</w:t>
      </w:r>
    </w:p>
    <w:p w14:paraId="3B99DB21" w14:textId="73417AA6" w:rsidR="00B535C4" w:rsidRPr="00B535C4" w:rsidRDefault="00B535C4" w:rsidP="005743D9">
      <w:pPr>
        <w:pStyle w:val="NoSpacing"/>
        <w:rPr>
          <w:rFonts w:ascii="Avenir Next" w:hAnsi="Avenir Next" w:cs="Times New Roman"/>
          <w:sz w:val="22"/>
          <w:szCs w:val="22"/>
        </w:rPr>
      </w:pPr>
      <w:r>
        <w:rPr>
          <w:rFonts w:ascii="Avenir Next" w:hAnsi="Avenir Next" w:cs="Times New Roman"/>
          <w:kern w:val="0"/>
          <w:sz w:val="22"/>
          <w:szCs w:val="22"/>
        </w:rPr>
        <w:tab/>
      </w:r>
      <w:r>
        <w:rPr>
          <w:rFonts w:ascii="Avenir Next" w:hAnsi="Avenir Next" w:cs="Times New Roman"/>
          <w:kern w:val="0"/>
          <w:sz w:val="22"/>
          <w:szCs w:val="22"/>
        </w:rPr>
        <w:tab/>
      </w:r>
      <w:r>
        <w:rPr>
          <w:rFonts w:ascii="Avenir Next" w:hAnsi="Avenir Next" w:cs="Times New Roman"/>
          <w:kern w:val="0"/>
          <w:sz w:val="22"/>
          <w:szCs w:val="22"/>
        </w:rPr>
        <w:tab/>
        <w:t>Consider the “</w:t>
      </w:r>
      <w:proofErr w:type="spellStart"/>
      <w:r>
        <w:rPr>
          <w:rFonts w:ascii="Avenir Next" w:hAnsi="Avenir Next" w:cs="Times New Roman"/>
          <w:kern w:val="0"/>
          <w:sz w:val="22"/>
          <w:szCs w:val="22"/>
        </w:rPr>
        <w:t>shema</w:t>
      </w:r>
      <w:proofErr w:type="spellEnd"/>
      <w:r>
        <w:rPr>
          <w:rFonts w:ascii="Avenir Next" w:hAnsi="Avenir Next" w:cs="Times New Roman"/>
          <w:kern w:val="0"/>
          <w:sz w:val="22"/>
          <w:szCs w:val="22"/>
        </w:rPr>
        <w:t>” (Dt 6:4-5)</w:t>
      </w:r>
    </w:p>
    <w:p w14:paraId="57EB2E74" w14:textId="7450C6D5" w:rsidR="005743D9" w:rsidRDefault="00B535C4" w:rsidP="005743D9">
      <w:pPr>
        <w:pStyle w:val="NoSpacing"/>
        <w:rPr>
          <w:rFonts w:ascii="Avenir Next" w:hAnsi="Avenir Next" w:cs="Times New Roman"/>
          <w:sz w:val="22"/>
          <w:szCs w:val="22"/>
        </w:rPr>
      </w:pPr>
      <w:r>
        <w:rPr>
          <w:rFonts w:ascii="Avenir Next" w:hAnsi="Avenir Next" w:cs="Times New Roman"/>
          <w:sz w:val="22"/>
          <w:szCs w:val="22"/>
        </w:rPr>
        <w:tab/>
        <w:t>C.  Do not be quick with your mouth (v. 2)</w:t>
      </w:r>
    </w:p>
    <w:p w14:paraId="0582BA27" w14:textId="0DDA6951" w:rsidR="00B535C4" w:rsidRDefault="00B535C4" w:rsidP="00B535C4">
      <w:pPr>
        <w:pStyle w:val="NoSpacing"/>
        <w:ind w:left="1440"/>
        <w:rPr>
          <w:rFonts w:ascii="Avenir Next" w:hAnsi="Avenir Next" w:cs="Times New Roman"/>
          <w:sz w:val="22"/>
          <w:szCs w:val="22"/>
        </w:rPr>
      </w:pPr>
      <w:r>
        <w:rPr>
          <w:rFonts w:ascii="Avenir Next" w:hAnsi="Avenir Next" w:cs="Times New Roman"/>
          <w:sz w:val="22"/>
          <w:szCs w:val="22"/>
        </w:rPr>
        <w:t>1.  Consider the massive difference between God (in heaven) and you (on earth), and consider who should be the one doing most of the talking</w:t>
      </w:r>
    </w:p>
    <w:p w14:paraId="4E41BFBF" w14:textId="62CC9509" w:rsidR="001A0A87" w:rsidRPr="00B535C4" w:rsidRDefault="00B535C4" w:rsidP="00B535C4">
      <w:pPr>
        <w:pStyle w:val="NoSpacing"/>
        <w:ind w:left="1440"/>
        <w:rPr>
          <w:rFonts w:ascii="Avenir Next" w:hAnsi="Avenir Next" w:cs="Times New Roman"/>
          <w:sz w:val="22"/>
          <w:szCs w:val="22"/>
        </w:rPr>
      </w:pPr>
      <w:r>
        <w:rPr>
          <w:rFonts w:ascii="Avenir Next" w:hAnsi="Avenir Next" w:cs="Times New Roman"/>
          <w:sz w:val="22"/>
          <w:szCs w:val="22"/>
        </w:rPr>
        <w:t xml:space="preserve">2.  Let’s consider how we engage God in our devotional/prayer life.  Why do we so often fill the space with </w:t>
      </w:r>
      <w:proofErr w:type="gramStart"/>
      <w:r>
        <w:rPr>
          <w:rFonts w:ascii="Avenir Next" w:hAnsi="Avenir Next" w:cs="Times New Roman"/>
          <w:sz w:val="22"/>
          <w:szCs w:val="22"/>
        </w:rPr>
        <w:t>all of</w:t>
      </w:r>
      <w:proofErr w:type="gramEnd"/>
      <w:r>
        <w:rPr>
          <w:rFonts w:ascii="Avenir Next" w:hAnsi="Avenir Next" w:cs="Times New Roman"/>
          <w:sz w:val="22"/>
          <w:szCs w:val="22"/>
        </w:rPr>
        <w:t xml:space="preserve"> our own words?</w:t>
      </w:r>
    </w:p>
    <w:p w14:paraId="2150859E" w14:textId="3FA698BF" w:rsidR="001A0A87" w:rsidRDefault="00B535C4" w:rsidP="00B535C4">
      <w:pPr>
        <w:pStyle w:val="NoSpacing"/>
        <w:ind w:left="2160"/>
        <w:rPr>
          <w:rFonts w:ascii="Avenir Next" w:hAnsi="Avenir Next" w:cs="Times New Roman"/>
          <w:sz w:val="22"/>
          <w:szCs w:val="22"/>
        </w:rPr>
      </w:pPr>
      <w:r>
        <w:rPr>
          <w:rFonts w:ascii="Avenir Next" w:hAnsi="Avenir Next" w:cs="Times New Roman"/>
          <w:sz w:val="22"/>
          <w:szCs w:val="22"/>
        </w:rPr>
        <w:t>a.  God is our cosmic therapist, and we’ve got to get some things off our chest</w:t>
      </w:r>
    </w:p>
    <w:p w14:paraId="5305D302" w14:textId="6FF5B17A" w:rsidR="00B535C4" w:rsidRDefault="00B535C4" w:rsidP="00B535C4">
      <w:pPr>
        <w:pStyle w:val="NoSpacing"/>
        <w:ind w:left="2160"/>
        <w:rPr>
          <w:rFonts w:ascii="Avenir Next" w:hAnsi="Avenir Next" w:cs="Times New Roman"/>
          <w:sz w:val="22"/>
          <w:szCs w:val="22"/>
        </w:rPr>
      </w:pPr>
      <w:r>
        <w:rPr>
          <w:rFonts w:ascii="Avenir Next" w:hAnsi="Avenir Next" w:cs="Times New Roman"/>
          <w:sz w:val="22"/>
          <w:szCs w:val="22"/>
        </w:rPr>
        <w:t xml:space="preserve">b.  God is our cosmic vending machine, and we’ve got things we want him to do for us. </w:t>
      </w:r>
    </w:p>
    <w:p w14:paraId="7ED1AA61" w14:textId="25FEBED6" w:rsidR="00B535C4" w:rsidRDefault="00B535C4" w:rsidP="00B535C4">
      <w:pPr>
        <w:pStyle w:val="NoSpacing"/>
        <w:ind w:left="2160"/>
        <w:rPr>
          <w:rFonts w:ascii="Avenir Next" w:hAnsi="Avenir Next" w:cs="Times New Roman"/>
          <w:sz w:val="22"/>
          <w:szCs w:val="22"/>
        </w:rPr>
      </w:pPr>
      <w:r>
        <w:rPr>
          <w:rFonts w:ascii="Avenir Next" w:hAnsi="Avenir Next" w:cs="Times New Roman"/>
          <w:sz w:val="22"/>
          <w:szCs w:val="22"/>
        </w:rPr>
        <w:t>c.  We think we won’t be heard unless we’re talk loud and often</w:t>
      </w:r>
    </w:p>
    <w:p w14:paraId="4E0A3986" w14:textId="6566D293" w:rsidR="00B535C4" w:rsidRDefault="00B535C4" w:rsidP="00B535C4">
      <w:pPr>
        <w:pStyle w:val="NoSpacing"/>
        <w:ind w:left="2160"/>
        <w:rPr>
          <w:rFonts w:ascii="Avenir Next" w:hAnsi="Avenir Next" w:cs="Times New Roman"/>
          <w:sz w:val="22"/>
          <w:szCs w:val="22"/>
        </w:rPr>
      </w:pPr>
      <w:r>
        <w:rPr>
          <w:rFonts w:ascii="Avenir Next" w:hAnsi="Avenir Next" w:cs="Times New Roman"/>
          <w:sz w:val="22"/>
          <w:szCs w:val="22"/>
        </w:rPr>
        <w:t>d.  We’re afraid of the silence (consider Peter on the Mt. of Transfiguration in Luke 9)</w:t>
      </w:r>
    </w:p>
    <w:p w14:paraId="7676A2FC" w14:textId="1E7FA8ED" w:rsidR="00B535C4" w:rsidRDefault="00B535C4" w:rsidP="008A1B46">
      <w:pPr>
        <w:pStyle w:val="NoSpacing"/>
        <w:rPr>
          <w:rFonts w:ascii="Avenir Next" w:hAnsi="Avenir Next" w:cs="Times New Roman"/>
          <w:sz w:val="22"/>
          <w:szCs w:val="22"/>
        </w:rPr>
      </w:pPr>
      <w:r>
        <w:rPr>
          <w:rFonts w:ascii="Avenir Next" w:hAnsi="Avenir Next" w:cs="Times New Roman"/>
          <w:sz w:val="22"/>
          <w:szCs w:val="22"/>
        </w:rPr>
        <w:tab/>
      </w:r>
      <w:r>
        <w:rPr>
          <w:rFonts w:ascii="Avenir Next" w:hAnsi="Avenir Next" w:cs="Times New Roman"/>
          <w:sz w:val="22"/>
          <w:szCs w:val="22"/>
        </w:rPr>
        <w:tab/>
        <w:t xml:space="preserve">3.  </w:t>
      </w:r>
      <w:proofErr w:type="spellStart"/>
      <w:r>
        <w:rPr>
          <w:rFonts w:ascii="Avenir Next" w:hAnsi="Avenir Next" w:cs="Times New Roman"/>
          <w:sz w:val="22"/>
          <w:szCs w:val="22"/>
        </w:rPr>
        <w:t>Qohelet</w:t>
      </w:r>
      <w:proofErr w:type="spellEnd"/>
      <w:r>
        <w:rPr>
          <w:rFonts w:ascii="Avenir Next" w:hAnsi="Avenir Next" w:cs="Times New Roman"/>
          <w:sz w:val="22"/>
          <w:szCs w:val="22"/>
        </w:rPr>
        <w:t xml:space="preserve"> invites us to be more silent in a world full of words</w:t>
      </w:r>
    </w:p>
    <w:p w14:paraId="1BD44CB7" w14:textId="77777777" w:rsidR="00B535C4" w:rsidRDefault="00B535C4" w:rsidP="00B535C4">
      <w:pPr>
        <w:pStyle w:val="NoSpacing"/>
        <w:ind w:firstLine="720"/>
        <w:rPr>
          <w:rFonts w:ascii="Avenir Next" w:hAnsi="Avenir Next" w:cs="Times New Roman"/>
          <w:sz w:val="22"/>
          <w:szCs w:val="22"/>
        </w:rPr>
      </w:pPr>
      <w:r>
        <w:rPr>
          <w:rFonts w:ascii="Avenir Next" w:hAnsi="Avenir Next" w:cs="Times New Roman"/>
          <w:sz w:val="22"/>
          <w:szCs w:val="22"/>
        </w:rPr>
        <w:t>D</w:t>
      </w:r>
      <w:r w:rsidR="003A60C9" w:rsidRPr="00B535C4">
        <w:rPr>
          <w:rFonts w:ascii="Avenir Next" w:hAnsi="Avenir Next" w:cs="Times New Roman"/>
          <w:sz w:val="22"/>
          <w:szCs w:val="22"/>
        </w:rPr>
        <w:t xml:space="preserve">.  </w:t>
      </w:r>
      <w:r>
        <w:rPr>
          <w:rFonts w:ascii="Avenir Next" w:hAnsi="Avenir Next" w:cs="Times New Roman"/>
          <w:sz w:val="22"/>
          <w:szCs w:val="22"/>
        </w:rPr>
        <w:t>Fulfill your vows or don’t make them at all (v. 4-6)</w:t>
      </w:r>
    </w:p>
    <w:p w14:paraId="66444AE2" w14:textId="77777777" w:rsidR="00B535C4" w:rsidRDefault="00B535C4" w:rsidP="00B535C4">
      <w:pPr>
        <w:pStyle w:val="NoSpacing"/>
        <w:ind w:left="1440"/>
        <w:rPr>
          <w:rFonts w:ascii="Avenir Next" w:hAnsi="Avenir Next" w:cs="Times New Roman"/>
          <w:sz w:val="22"/>
          <w:szCs w:val="22"/>
        </w:rPr>
      </w:pPr>
      <w:r>
        <w:rPr>
          <w:rFonts w:ascii="Avenir Next" w:hAnsi="Avenir Next" w:cs="Times New Roman"/>
          <w:sz w:val="22"/>
          <w:szCs w:val="22"/>
        </w:rPr>
        <w:t>1.  In moments of desperation, people have always been tempted to make promises to God if he’ll intervene</w:t>
      </w:r>
    </w:p>
    <w:p w14:paraId="795D6A10" w14:textId="3AA9AF22" w:rsidR="001A0A87" w:rsidRPr="00B535C4" w:rsidRDefault="00B535C4" w:rsidP="00B535C4">
      <w:pPr>
        <w:pStyle w:val="NoSpacing"/>
        <w:ind w:left="720" w:firstLine="720"/>
        <w:rPr>
          <w:rFonts w:ascii="Avenir Next" w:hAnsi="Avenir Next" w:cs="Times New Roman"/>
          <w:sz w:val="22"/>
          <w:szCs w:val="22"/>
        </w:rPr>
      </w:pPr>
      <w:r>
        <w:rPr>
          <w:rFonts w:ascii="Avenir Next" w:hAnsi="Avenir Next" w:cs="Times New Roman"/>
          <w:sz w:val="22"/>
          <w:szCs w:val="22"/>
        </w:rPr>
        <w:t>2.  But God wants integrity and no empty promises</w:t>
      </w:r>
    </w:p>
    <w:p w14:paraId="0F192200" w14:textId="77777777" w:rsidR="001A0A87" w:rsidRPr="00B535C4" w:rsidRDefault="001A0A87" w:rsidP="008A1B46">
      <w:pPr>
        <w:pStyle w:val="NoSpacing"/>
        <w:rPr>
          <w:rFonts w:ascii="Avenir Next" w:hAnsi="Avenir Next" w:cs="Times New Roman"/>
          <w:sz w:val="22"/>
          <w:szCs w:val="22"/>
        </w:rPr>
      </w:pPr>
    </w:p>
    <w:p w14:paraId="605A86A9" w14:textId="2DA2F773" w:rsidR="001A0A87" w:rsidRPr="00B535C4" w:rsidRDefault="00B535C4" w:rsidP="00B535C4">
      <w:pPr>
        <w:pStyle w:val="NoSpacing"/>
        <w:rPr>
          <w:rFonts w:ascii="Avenir Next" w:hAnsi="Avenir Next" w:cs="Times New Roman"/>
          <w:sz w:val="22"/>
          <w:szCs w:val="22"/>
        </w:rPr>
      </w:pPr>
      <w:r>
        <w:rPr>
          <w:rFonts w:ascii="Avenir Next" w:hAnsi="Avenir Next" w:cs="Times New Roman"/>
          <w:sz w:val="22"/>
          <w:szCs w:val="22"/>
        </w:rPr>
        <w:t xml:space="preserve">III.  How do we </w:t>
      </w:r>
      <w:r w:rsidR="001A0A87" w:rsidRPr="00B535C4">
        <w:rPr>
          <w:rFonts w:ascii="Avenir Next" w:hAnsi="Avenir Next" w:cs="Times New Roman"/>
          <w:sz w:val="22"/>
          <w:szCs w:val="22"/>
        </w:rPr>
        <w:t>receive this as New Covenant Christians?</w:t>
      </w:r>
    </w:p>
    <w:p w14:paraId="0BECE1AE" w14:textId="1CE0083E" w:rsidR="001A0A87" w:rsidRDefault="00B535C4" w:rsidP="00B535C4">
      <w:pPr>
        <w:pStyle w:val="NoSpacing"/>
        <w:ind w:left="720"/>
        <w:rPr>
          <w:rFonts w:ascii="Avenir Next" w:hAnsi="Avenir Next" w:cs="Times New Roman"/>
          <w:sz w:val="22"/>
          <w:szCs w:val="22"/>
        </w:rPr>
      </w:pPr>
      <w:r>
        <w:rPr>
          <w:rFonts w:ascii="Avenir Next" w:hAnsi="Avenir Next" w:cs="Times New Roman"/>
          <w:sz w:val="22"/>
          <w:szCs w:val="22"/>
        </w:rPr>
        <w:t xml:space="preserve">A. </w:t>
      </w:r>
      <w:r w:rsidR="001A0A87" w:rsidRPr="00B535C4">
        <w:rPr>
          <w:rFonts w:ascii="Avenir Next" w:hAnsi="Avenir Next" w:cs="Times New Roman"/>
          <w:sz w:val="22"/>
          <w:szCs w:val="22"/>
        </w:rPr>
        <w:t xml:space="preserve"> Jesus </w:t>
      </w:r>
      <w:r>
        <w:rPr>
          <w:rFonts w:ascii="Avenir Next" w:hAnsi="Avenir Next" w:cs="Times New Roman"/>
          <w:sz w:val="22"/>
          <w:szCs w:val="22"/>
        </w:rPr>
        <w:t xml:space="preserve">has </w:t>
      </w:r>
      <w:r w:rsidR="001A0A87" w:rsidRPr="00B535C4">
        <w:rPr>
          <w:rFonts w:ascii="Avenir Next" w:hAnsi="Avenir Next" w:cs="Times New Roman"/>
          <w:sz w:val="22"/>
          <w:szCs w:val="22"/>
        </w:rPr>
        <w:t xml:space="preserve">fulfilled everything </w:t>
      </w:r>
      <w:r>
        <w:rPr>
          <w:rFonts w:ascii="Avenir Next" w:hAnsi="Avenir Next" w:cs="Times New Roman"/>
          <w:sz w:val="22"/>
          <w:szCs w:val="22"/>
        </w:rPr>
        <w:t xml:space="preserve">the </w:t>
      </w:r>
      <w:r w:rsidR="001A0A87" w:rsidRPr="00B535C4">
        <w:rPr>
          <w:rFonts w:ascii="Avenir Next" w:hAnsi="Avenir Next" w:cs="Times New Roman"/>
          <w:sz w:val="22"/>
          <w:szCs w:val="22"/>
        </w:rPr>
        <w:t xml:space="preserve">temple </w:t>
      </w:r>
      <w:r>
        <w:rPr>
          <w:rFonts w:ascii="Avenir Next" w:hAnsi="Avenir Next" w:cs="Times New Roman"/>
          <w:sz w:val="22"/>
          <w:szCs w:val="22"/>
        </w:rPr>
        <w:t>represented and has offered a perfect sacrifice for sin, so we can now approach the throne of grace with confidence</w:t>
      </w:r>
    </w:p>
    <w:p w14:paraId="5D49C4B7" w14:textId="5BDB0153" w:rsidR="001A0A87" w:rsidRPr="00B535C4" w:rsidRDefault="00B535C4" w:rsidP="00B535C4">
      <w:pPr>
        <w:pStyle w:val="NoSpacing"/>
        <w:ind w:left="720"/>
        <w:rPr>
          <w:rFonts w:ascii="Avenir Next" w:hAnsi="Avenir Next" w:cs="Times New Roman"/>
          <w:sz w:val="22"/>
          <w:szCs w:val="22"/>
        </w:rPr>
      </w:pPr>
      <w:r>
        <w:rPr>
          <w:rFonts w:ascii="Avenir Next" w:hAnsi="Avenir Next" w:cs="Times New Roman"/>
          <w:sz w:val="22"/>
          <w:szCs w:val="22"/>
        </w:rPr>
        <w:t xml:space="preserve">B.  But God remains the same kind of being he’s always </w:t>
      </w:r>
      <w:proofErr w:type="gramStart"/>
      <w:r>
        <w:rPr>
          <w:rFonts w:ascii="Avenir Next" w:hAnsi="Avenir Next" w:cs="Times New Roman"/>
          <w:sz w:val="22"/>
          <w:szCs w:val="22"/>
        </w:rPr>
        <w:t>been:</w:t>
      </w:r>
      <w:proofErr w:type="gramEnd"/>
      <w:r>
        <w:rPr>
          <w:rFonts w:ascii="Avenir Next" w:hAnsi="Avenir Next" w:cs="Times New Roman"/>
          <w:sz w:val="22"/>
          <w:szCs w:val="22"/>
        </w:rPr>
        <w:t xml:space="preserve"> holy, awesome, etc.  He has not gotten softer in his old age. </w:t>
      </w:r>
    </w:p>
    <w:p w14:paraId="69DB1F37" w14:textId="4D5CB81D" w:rsidR="001A0A87" w:rsidRPr="00B535C4" w:rsidRDefault="00B535C4" w:rsidP="00B535C4">
      <w:pPr>
        <w:pStyle w:val="NoSpacing"/>
        <w:ind w:left="720"/>
        <w:rPr>
          <w:rFonts w:ascii="Avenir Next" w:hAnsi="Avenir Next" w:cs="Times New Roman"/>
          <w:sz w:val="22"/>
          <w:szCs w:val="22"/>
        </w:rPr>
      </w:pPr>
      <w:r>
        <w:rPr>
          <w:rFonts w:ascii="Avenir Next" w:hAnsi="Avenir Next" w:cs="Times New Roman"/>
          <w:sz w:val="22"/>
          <w:szCs w:val="22"/>
        </w:rPr>
        <w:t xml:space="preserve">C.  </w:t>
      </w:r>
      <w:proofErr w:type="gramStart"/>
      <w:r>
        <w:rPr>
          <w:rFonts w:ascii="Avenir Next" w:hAnsi="Avenir Next" w:cs="Times New Roman"/>
          <w:sz w:val="22"/>
          <w:szCs w:val="22"/>
        </w:rPr>
        <w:t>So</w:t>
      </w:r>
      <w:proofErr w:type="gramEnd"/>
      <w:r>
        <w:rPr>
          <w:rFonts w:ascii="Avenir Next" w:hAnsi="Avenir Next" w:cs="Times New Roman"/>
          <w:sz w:val="22"/>
          <w:szCs w:val="22"/>
        </w:rPr>
        <w:t xml:space="preserve"> we need to regularly remind ourselves that it is Christ’s sacrifice alone that makes us acceptable to God, and that reality can lead us to an even greater sense of awe and wonder.</w:t>
      </w:r>
      <w:r w:rsidR="001A0A87" w:rsidRPr="00B535C4">
        <w:rPr>
          <w:rFonts w:ascii="Avenir Next" w:hAnsi="Avenir Next" w:cs="Times New Roman"/>
          <w:sz w:val="22"/>
          <w:szCs w:val="22"/>
        </w:rPr>
        <w:tab/>
      </w:r>
      <w:r w:rsidR="001A0A87" w:rsidRPr="00B535C4">
        <w:rPr>
          <w:rFonts w:ascii="Avenir Next" w:hAnsi="Avenir Next" w:cs="Times New Roman"/>
          <w:sz w:val="22"/>
          <w:szCs w:val="22"/>
        </w:rPr>
        <w:tab/>
      </w:r>
      <w:r w:rsidR="001A0A87" w:rsidRPr="00B535C4">
        <w:rPr>
          <w:rFonts w:ascii="Avenir Next" w:hAnsi="Avenir Next" w:cs="Times New Roman"/>
          <w:sz w:val="22"/>
          <w:szCs w:val="22"/>
        </w:rPr>
        <w:tab/>
      </w:r>
    </w:p>
    <w:p w14:paraId="0F2B4261" w14:textId="17FBBF22" w:rsidR="001A0A87" w:rsidRPr="00B535C4" w:rsidRDefault="001A0A87" w:rsidP="00B535C4">
      <w:pPr>
        <w:pStyle w:val="NoSpacing"/>
        <w:rPr>
          <w:rFonts w:ascii="Avenir Next" w:hAnsi="Avenir Next" w:cs="Times New Roman"/>
          <w:sz w:val="22"/>
          <w:szCs w:val="22"/>
        </w:rPr>
      </w:pPr>
      <w:r w:rsidRPr="00B535C4">
        <w:rPr>
          <w:rFonts w:ascii="Avenir Next" w:hAnsi="Avenir Next" w:cs="Times New Roman"/>
          <w:sz w:val="22"/>
          <w:szCs w:val="22"/>
        </w:rPr>
        <w:tab/>
      </w:r>
      <w:r w:rsidR="00B535C4">
        <w:rPr>
          <w:rFonts w:ascii="Avenir Next" w:hAnsi="Avenir Next" w:cs="Times New Roman"/>
          <w:sz w:val="22"/>
          <w:szCs w:val="22"/>
        </w:rPr>
        <w:t xml:space="preserve">D.  The </w:t>
      </w:r>
      <w:r w:rsidRPr="00B535C4">
        <w:rPr>
          <w:rFonts w:ascii="Avenir Next" w:hAnsi="Avenir Next" w:cs="Times New Roman"/>
          <w:sz w:val="22"/>
          <w:szCs w:val="22"/>
        </w:rPr>
        <w:t xml:space="preserve">Fear of the Lord remains </w:t>
      </w:r>
      <w:r w:rsidR="00B535C4">
        <w:rPr>
          <w:rFonts w:ascii="Avenir Next" w:hAnsi="Avenir Next" w:cs="Times New Roman"/>
          <w:sz w:val="22"/>
          <w:szCs w:val="22"/>
        </w:rPr>
        <w:t xml:space="preserve">a </w:t>
      </w:r>
      <w:r w:rsidRPr="00B535C4">
        <w:rPr>
          <w:rFonts w:ascii="Avenir Next" w:hAnsi="Avenir Next" w:cs="Times New Roman"/>
          <w:sz w:val="22"/>
          <w:szCs w:val="22"/>
        </w:rPr>
        <w:t xml:space="preserve">central </w:t>
      </w:r>
      <w:r w:rsidR="00B535C4">
        <w:rPr>
          <w:rFonts w:ascii="Avenir Next" w:hAnsi="Avenir Next" w:cs="Times New Roman"/>
          <w:sz w:val="22"/>
          <w:szCs w:val="22"/>
        </w:rPr>
        <w:t xml:space="preserve">theme in </w:t>
      </w:r>
      <w:proofErr w:type="gramStart"/>
      <w:r w:rsidR="00B535C4">
        <w:rPr>
          <w:rFonts w:ascii="Avenir Next" w:hAnsi="Avenir Next" w:cs="Times New Roman"/>
          <w:sz w:val="22"/>
          <w:szCs w:val="22"/>
        </w:rPr>
        <w:t xml:space="preserve">the </w:t>
      </w:r>
      <w:r w:rsidRPr="00B535C4">
        <w:rPr>
          <w:rFonts w:ascii="Avenir Next" w:hAnsi="Avenir Next" w:cs="Times New Roman"/>
          <w:sz w:val="22"/>
          <w:szCs w:val="22"/>
        </w:rPr>
        <w:t xml:space="preserve"> New</w:t>
      </w:r>
      <w:proofErr w:type="gramEnd"/>
      <w:r w:rsidRPr="00B535C4">
        <w:rPr>
          <w:rFonts w:ascii="Avenir Next" w:hAnsi="Avenir Next" w:cs="Times New Roman"/>
          <w:sz w:val="22"/>
          <w:szCs w:val="22"/>
        </w:rPr>
        <w:t xml:space="preserve"> Covenant</w:t>
      </w:r>
    </w:p>
    <w:p w14:paraId="7C48C168" w14:textId="59E3BA83" w:rsidR="003A60C9" w:rsidRPr="00B535C4" w:rsidRDefault="00B535C4" w:rsidP="00B535C4">
      <w:pPr>
        <w:pStyle w:val="NoSpacing"/>
        <w:ind w:left="720" w:firstLine="720"/>
        <w:rPr>
          <w:rFonts w:ascii="Avenir Next" w:hAnsi="Avenir Next" w:cs="Times New Roman"/>
          <w:sz w:val="22"/>
          <w:szCs w:val="22"/>
        </w:rPr>
      </w:pPr>
      <w:r>
        <w:rPr>
          <w:rFonts w:ascii="Avenir Next" w:hAnsi="Avenir Next" w:cs="Times New Roman"/>
          <w:sz w:val="22"/>
          <w:szCs w:val="22"/>
        </w:rPr>
        <w:t xml:space="preserve">See </w:t>
      </w:r>
      <w:r w:rsidR="001A0A87" w:rsidRPr="00B535C4">
        <w:rPr>
          <w:rFonts w:ascii="Avenir Next" w:hAnsi="Avenir Next" w:cs="Times New Roman"/>
          <w:sz w:val="22"/>
          <w:szCs w:val="22"/>
        </w:rPr>
        <w:t>Act 9:31</w:t>
      </w:r>
      <w:r>
        <w:rPr>
          <w:rFonts w:ascii="Avenir Next" w:hAnsi="Avenir Next" w:cs="Times New Roman"/>
          <w:sz w:val="22"/>
          <w:szCs w:val="22"/>
        </w:rPr>
        <w:t xml:space="preserve">. </w:t>
      </w:r>
      <w:r w:rsidR="001A0A87" w:rsidRPr="00B535C4">
        <w:rPr>
          <w:rFonts w:ascii="Avenir Next" w:hAnsi="Avenir Next" w:cs="Times New Roman"/>
          <w:sz w:val="22"/>
          <w:szCs w:val="22"/>
        </w:rPr>
        <w:t>Ph</w:t>
      </w:r>
      <w:r>
        <w:rPr>
          <w:rFonts w:ascii="Avenir Next" w:hAnsi="Avenir Next" w:cs="Times New Roman"/>
          <w:sz w:val="22"/>
          <w:szCs w:val="22"/>
        </w:rPr>
        <w:t>ilippians</w:t>
      </w:r>
      <w:r w:rsidR="001A0A87" w:rsidRPr="00B535C4">
        <w:rPr>
          <w:rFonts w:ascii="Avenir Next" w:hAnsi="Avenir Next" w:cs="Times New Roman"/>
          <w:sz w:val="22"/>
          <w:szCs w:val="22"/>
        </w:rPr>
        <w:t xml:space="preserve"> 2:12-13</w:t>
      </w:r>
      <w:r>
        <w:rPr>
          <w:rFonts w:ascii="Avenir Next" w:hAnsi="Avenir Next" w:cs="Times New Roman"/>
          <w:sz w:val="22"/>
          <w:szCs w:val="22"/>
        </w:rPr>
        <w:t xml:space="preserve">, and Hebrews </w:t>
      </w:r>
      <w:r w:rsidR="001A0A87" w:rsidRPr="00B535C4">
        <w:rPr>
          <w:rFonts w:ascii="Avenir Next" w:hAnsi="Avenir Next" w:cs="Times New Roman"/>
          <w:sz w:val="22"/>
          <w:szCs w:val="22"/>
        </w:rPr>
        <w:t>12:28-29</w:t>
      </w:r>
    </w:p>
    <w:p w14:paraId="5D9FFCC4" w14:textId="77777777" w:rsidR="001A0A87" w:rsidRPr="00B535C4" w:rsidRDefault="001A0A87" w:rsidP="008A1B46">
      <w:pPr>
        <w:pStyle w:val="NoSpacing"/>
        <w:rPr>
          <w:rFonts w:ascii="Avenir Next" w:hAnsi="Avenir Next" w:cs="Times New Roman"/>
          <w:sz w:val="22"/>
          <w:szCs w:val="22"/>
        </w:rPr>
      </w:pPr>
    </w:p>
    <w:p w14:paraId="01237A5B" w14:textId="0D8B89F5" w:rsidR="00C03272" w:rsidRDefault="00B535C4" w:rsidP="008A1B46">
      <w:pPr>
        <w:pStyle w:val="NoSpacing"/>
        <w:rPr>
          <w:rFonts w:ascii="Avenir Next" w:hAnsi="Avenir Next" w:cs="Times New Roman"/>
          <w:sz w:val="22"/>
          <w:szCs w:val="22"/>
        </w:rPr>
      </w:pPr>
      <w:r>
        <w:rPr>
          <w:rFonts w:ascii="Avenir Next" w:hAnsi="Avenir Next" w:cs="Times New Roman"/>
          <w:sz w:val="22"/>
          <w:szCs w:val="22"/>
        </w:rPr>
        <w:t>IV.  Practical Takeaway</w:t>
      </w:r>
    </w:p>
    <w:p w14:paraId="2E5D208C" w14:textId="33399D24" w:rsidR="00B535C4" w:rsidRDefault="00B535C4" w:rsidP="008A1B46">
      <w:pPr>
        <w:pStyle w:val="NoSpacing"/>
        <w:rPr>
          <w:rFonts w:ascii="Avenir Next" w:hAnsi="Avenir Next" w:cs="Times New Roman"/>
          <w:sz w:val="22"/>
          <w:szCs w:val="22"/>
        </w:rPr>
      </w:pPr>
      <w:r>
        <w:rPr>
          <w:rFonts w:ascii="Avenir Next" w:hAnsi="Avenir Next" w:cs="Times New Roman"/>
          <w:sz w:val="22"/>
          <w:szCs w:val="22"/>
        </w:rPr>
        <w:tab/>
        <w:t>A.  What would it look like to practice the fear of the Lord on Sunday mornings?</w:t>
      </w:r>
    </w:p>
    <w:p w14:paraId="0680BE35" w14:textId="43E79E62" w:rsidR="00B535C4" w:rsidRPr="00B535C4" w:rsidRDefault="00B535C4" w:rsidP="008A1B46">
      <w:pPr>
        <w:pStyle w:val="NoSpacing"/>
        <w:rPr>
          <w:rFonts w:ascii="Avenir Next" w:hAnsi="Avenir Next" w:cs="Times New Roman"/>
          <w:sz w:val="22"/>
          <w:szCs w:val="22"/>
        </w:rPr>
      </w:pPr>
      <w:r>
        <w:rPr>
          <w:rFonts w:ascii="Avenir Next" w:hAnsi="Avenir Next" w:cs="Times New Roman"/>
          <w:sz w:val="22"/>
          <w:szCs w:val="22"/>
        </w:rPr>
        <w:tab/>
      </w:r>
      <w:r>
        <w:rPr>
          <w:rFonts w:ascii="Avenir Next" w:hAnsi="Avenir Next" w:cs="Times New Roman"/>
          <w:sz w:val="22"/>
          <w:szCs w:val="22"/>
        </w:rPr>
        <w:tab/>
        <w:t xml:space="preserve">1.  Guard your steps:  prepare our hearts ahead of time to meet with God </w:t>
      </w:r>
    </w:p>
    <w:p w14:paraId="7AA815B0" w14:textId="05592BD3" w:rsidR="00C03272" w:rsidRPr="00B535C4" w:rsidRDefault="00B535C4" w:rsidP="00B535C4">
      <w:pPr>
        <w:pStyle w:val="NoSpacing"/>
        <w:ind w:left="1440"/>
        <w:rPr>
          <w:rFonts w:ascii="Avenir Next" w:hAnsi="Avenir Next" w:cs="Times New Roman"/>
          <w:sz w:val="22"/>
          <w:szCs w:val="22"/>
        </w:rPr>
      </w:pPr>
      <w:r>
        <w:rPr>
          <w:rFonts w:ascii="Avenir Next" w:hAnsi="Avenir Next" w:cs="Times New Roman"/>
          <w:sz w:val="22"/>
          <w:szCs w:val="22"/>
        </w:rPr>
        <w:t xml:space="preserve">2.  Don’t offer the sacrifice of fools:  don’t just go through the motions.  </w:t>
      </w:r>
      <w:r>
        <w:rPr>
          <w:rFonts w:ascii="Avenir Next" w:hAnsi="Avenir Next" w:cs="Times New Roman"/>
          <w:sz w:val="22"/>
          <w:szCs w:val="22"/>
        </w:rPr>
        <w:tab/>
        <w:t xml:space="preserve">Plan to hear from God and submit to him. </w:t>
      </w:r>
    </w:p>
    <w:p w14:paraId="6F4B8F44" w14:textId="0907F68B" w:rsidR="00B535C4" w:rsidRDefault="00B535C4" w:rsidP="00B535C4">
      <w:pPr>
        <w:pStyle w:val="NoSpacing"/>
        <w:ind w:left="720"/>
        <w:rPr>
          <w:rFonts w:ascii="Avenir Next" w:hAnsi="Avenir Next" w:cs="Times New Roman"/>
          <w:sz w:val="22"/>
          <w:szCs w:val="22"/>
        </w:rPr>
      </w:pPr>
      <w:r>
        <w:rPr>
          <w:rFonts w:ascii="Avenir Next" w:hAnsi="Avenir Next" w:cs="Times New Roman"/>
          <w:sz w:val="22"/>
          <w:szCs w:val="22"/>
        </w:rPr>
        <w:t>B</w:t>
      </w:r>
      <w:r>
        <w:rPr>
          <w:rFonts w:ascii="Avenir Next" w:hAnsi="Avenir Next" w:cs="Times New Roman"/>
          <w:sz w:val="22"/>
          <w:szCs w:val="22"/>
        </w:rPr>
        <w:t xml:space="preserve">.  What would it look like to practice the fear of the Lord </w:t>
      </w:r>
      <w:r>
        <w:rPr>
          <w:rFonts w:ascii="Avenir Next" w:hAnsi="Avenir Next" w:cs="Times New Roman"/>
          <w:sz w:val="22"/>
          <w:szCs w:val="22"/>
        </w:rPr>
        <w:t xml:space="preserve">in our individual devotional life? </w:t>
      </w:r>
    </w:p>
    <w:p w14:paraId="71A75A5E" w14:textId="0411DE19" w:rsidR="00B535C4" w:rsidRDefault="00B535C4" w:rsidP="00B535C4">
      <w:pPr>
        <w:pStyle w:val="NoSpacing"/>
        <w:ind w:left="720"/>
        <w:rPr>
          <w:rFonts w:ascii="Avenir Next" w:hAnsi="Avenir Next" w:cs="Times New Roman"/>
          <w:sz w:val="22"/>
          <w:szCs w:val="22"/>
        </w:rPr>
      </w:pPr>
      <w:r>
        <w:rPr>
          <w:rFonts w:ascii="Avenir Next" w:hAnsi="Avenir Next" w:cs="Times New Roman"/>
          <w:sz w:val="22"/>
          <w:szCs w:val="22"/>
        </w:rPr>
        <w:tab/>
        <w:t>1.  Experiment this week with starting a quiet time of 5 minutes of silence</w:t>
      </w:r>
    </w:p>
    <w:p w14:paraId="6753A7D7" w14:textId="78973EBA" w:rsidR="00B535C4" w:rsidRDefault="00B535C4" w:rsidP="00B535C4">
      <w:pPr>
        <w:pStyle w:val="NoSpacing"/>
        <w:ind w:left="720"/>
        <w:rPr>
          <w:rFonts w:ascii="Avenir Next" w:hAnsi="Avenir Next" w:cs="Times New Roman"/>
          <w:sz w:val="22"/>
          <w:szCs w:val="22"/>
        </w:rPr>
      </w:pPr>
      <w:r>
        <w:rPr>
          <w:rFonts w:ascii="Avenir Next" w:hAnsi="Avenir Next" w:cs="Times New Roman"/>
          <w:sz w:val="22"/>
          <w:szCs w:val="22"/>
        </w:rPr>
        <w:tab/>
        <w:t>2.  Meditate on the kind of being God is and the kind of being you are</w:t>
      </w:r>
    </w:p>
    <w:p w14:paraId="075CCDDF" w14:textId="7993FE29" w:rsidR="008A1B46" w:rsidRPr="00B535C4" w:rsidRDefault="00B535C4" w:rsidP="00B535C4">
      <w:pPr>
        <w:pStyle w:val="NoSpacing"/>
        <w:ind w:left="720"/>
        <w:rPr>
          <w:rFonts w:ascii="Avenir Next" w:hAnsi="Avenir Next" w:cs="Times New Roman"/>
          <w:sz w:val="22"/>
          <w:szCs w:val="22"/>
        </w:rPr>
      </w:pPr>
      <w:r>
        <w:rPr>
          <w:rFonts w:ascii="Avenir Next" w:hAnsi="Avenir Next" w:cs="Times New Roman"/>
          <w:sz w:val="22"/>
          <w:szCs w:val="22"/>
        </w:rPr>
        <w:tab/>
        <w:t>3.  Then engage him in prayer and Scripture reading</w:t>
      </w:r>
    </w:p>
    <w:sectPr w:rsidR="008A1B46" w:rsidRPr="00B535C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C8FCB0C" w14:textId="77777777" w:rsidR="001A7055" w:rsidRDefault="001A7055" w:rsidP="00CE79F4">
      <w:pPr>
        <w:spacing w:after="0" w:line="240" w:lineRule="auto"/>
      </w:pPr>
      <w:r>
        <w:separator/>
      </w:r>
    </w:p>
  </w:endnote>
  <w:endnote w:type="continuationSeparator" w:id="0">
    <w:p w14:paraId="31BCE1A8" w14:textId="77777777" w:rsidR="001A7055" w:rsidRDefault="001A7055" w:rsidP="00CE79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venir Next">
    <w:panose1 w:val="020B0503020202020204"/>
    <w:charset w:val="00"/>
    <w:family w:val="swiss"/>
    <w:pitch w:val="variable"/>
    <w:sig w:usb0="8000002F" w:usb1="5000204A" w:usb2="00000000" w:usb3="00000000" w:csb0="0000009B"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DBEBB32" w14:textId="77777777" w:rsidR="001A7055" w:rsidRDefault="001A7055" w:rsidP="00CE79F4">
      <w:pPr>
        <w:spacing w:after="0" w:line="240" w:lineRule="auto"/>
      </w:pPr>
      <w:r>
        <w:separator/>
      </w:r>
    </w:p>
  </w:footnote>
  <w:footnote w:type="continuationSeparator" w:id="0">
    <w:p w14:paraId="54C9D49F" w14:textId="77777777" w:rsidR="001A7055" w:rsidRDefault="001A7055" w:rsidP="00CE79F4">
      <w:pPr>
        <w:spacing w:after="0" w:line="240" w:lineRule="auto"/>
      </w:pPr>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0"/>
  <w:proofState w:spelling="clean" w:grammar="clean"/>
  <w:defaultTabStop w:val="720"/>
  <w:characterSpacingControl w:val="doNotCompres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2CC5"/>
    <w:rsid w:val="00083441"/>
    <w:rsid w:val="00091169"/>
    <w:rsid w:val="000A6125"/>
    <w:rsid w:val="001A0A87"/>
    <w:rsid w:val="001A7055"/>
    <w:rsid w:val="001F0539"/>
    <w:rsid w:val="002F0209"/>
    <w:rsid w:val="0033046A"/>
    <w:rsid w:val="003A60C9"/>
    <w:rsid w:val="00423270"/>
    <w:rsid w:val="004A0F11"/>
    <w:rsid w:val="004D15F0"/>
    <w:rsid w:val="00515188"/>
    <w:rsid w:val="005169F0"/>
    <w:rsid w:val="005743D9"/>
    <w:rsid w:val="005E2193"/>
    <w:rsid w:val="007F0BBB"/>
    <w:rsid w:val="008A1B46"/>
    <w:rsid w:val="00906DA1"/>
    <w:rsid w:val="0098212E"/>
    <w:rsid w:val="00A60453"/>
    <w:rsid w:val="00A94248"/>
    <w:rsid w:val="00B535C4"/>
    <w:rsid w:val="00C03272"/>
    <w:rsid w:val="00CE79F4"/>
    <w:rsid w:val="00CF507A"/>
    <w:rsid w:val="00F02CC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19D35783"/>
  <w15:chartTrackingRefBased/>
  <w15:docId w15:val="{87E9310D-B81E-954B-83C5-A8050E825B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02CC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02CC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02CC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02CC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02CC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02CC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02CC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02CC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02CC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02CC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02CC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02CC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02CC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02CC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02CC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02CC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02CC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02CC5"/>
    <w:rPr>
      <w:rFonts w:eastAsiaTheme="majorEastAsia" w:cstheme="majorBidi"/>
      <w:color w:val="272727" w:themeColor="text1" w:themeTint="D8"/>
    </w:rPr>
  </w:style>
  <w:style w:type="paragraph" w:styleId="Title">
    <w:name w:val="Title"/>
    <w:basedOn w:val="Normal"/>
    <w:next w:val="Normal"/>
    <w:link w:val="TitleChar"/>
    <w:uiPriority w:val="10"/>
    <w:qFormat/>
    <w:rsid w:val="00F02CC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02CC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02CC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02CC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02CC5"/>
    <w:pPr>
      <w:spacing w:before="160"/>
      <w:jc w:val="center"/>
    </w:pPr>
    <w:rPr>
      <w:i/>
      <w:iCs/>
      <w:color w:val="404040" w:themeColor="text1" w:themeTint="BF"/>
    </w:rPr>
  </w:style>
  <w:style w:type="character" w:customStyle="1" w:styleId="QuoteChar">
    <w:name w:val="Quote Char"/>
    <w:basedOn w:val="DefaultParagraphFont"/>
    <w:link w:val="Quote"/>
    <w:uiPriority w:val="29"/>
    <w:rsid w:val="00F02CC5"/>
    <w:rPr>
      <w:i/>
      <w:iCs/>
      <w:color w:val="404040" w:themeColor="text1" w:themeTint="BF"/>
    </w:rPr>
  </w:style>
  <w:style w:type="paragraph" w:styleId="ListParagraph">
    <w:name w:val="List Paragraph"/>
    <w:basedOn w:val="Normal"/>
    <w:uiPriority w:val="34"/>
    <w:qFormat/>
    <w:rsid w:val="00F02CC5"/>
    <w:pPr>
      <w:ind w:left="720"/>
      <w:contextualSpacing/>
    </w:pPr>
  </w:style>
  <w:style w:type="character" w:styleId="IntenseEmphasis">
    <w:name w:val="Intense Emphasis"/>
    <w:basedOn w:val="DefaultParagraphFont"/>
    <w:uiPriority w:val="21"/>
    <w:qFormat/>
    <w:rsid w:val="00F02CC5"/>
    <w:rPr>
      <w:i/>
      <w:iCs/>
      <w:color w:val="0F4761" w:themeColor="accent1" w:themeShade="BF"/>
    </w:rPr>
  </w:style>
  <w:style w:type="paragraph" w:styleId="IntenseQuote">
    <w:name w:val="Intense Quote"/>
    <w:basedOn w:val="Normal"/>
    <w:next w:val="Normal"/>
    <w:link w:val="IntenseQuoteChar"/>
    <w:uiPriority w:val="30"/>
    <w:qFormat/>
    <w:rsid w:val="00F02CC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02CC5"/>
    <w:rPr>
      <w:i/>
      <w:iCs/>
      <w:color w:val="0F4761" w:themeColor="accent1" w:themeShade="BF"/>
    </w:rPr>
  </w:style>
  <w:style w:type="character" w:styleId="IntenseReference">
    <w:name w:val="Intense Reference"/>
    <w:basedOn w:val="DefaultParagraphFont"/>
    <w:uiPriority w:val="32"/>
    <w:qFormat/>
    <w:rsid w:val="00F02CC5"/>
    <w:rPr>
      <w:b/>
      <w:bCs/>
      <w:smallCaps/>
      <w:color w:val="0F4761" w:themeColor="accent1" w:themeShade="BF"/>
      <w:spacing w:val="5"/>
    </w:rPr>
  </w:style>
  <w:style w:type="paragraph" w:styleId="NoSpacing">
    <w:name w:val="No Spacing"/>
    <w:uiPriority w:val="1"/>
    <w:qFormat/>
    <w:rsid w:val="00A60453"/>
    <w:pPr>
      <w:spacing w:after="0" w:line="240" w:lineRule="auto"/>
    </w:pPr>
  </w:style>
  <w:style w:type="character" w:customStyle="1" w:styleId="apple-converted-space">
    <w:name w:val="apple-converted-space"/>
    <w:basedOn w:val="DefaultParagraphFont"/>
    <w:rsid w:val="008A1B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813</Words>
  <Characters>3651</Characters>
  <Application>Microsoft Office Word</Application>
  <DocSecurity>0</DocSecurity>
  <Lines>152</Lines>
  <Paragraphs>106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Gundlach</dc:creator>
  <cp:keywords/>
  <dc:description/>
  <cp:lastModifiedBy>David Gundlach</cp:lastModifiedBy>
  <cp:revision>3</cp:revision>
  <dcterms:created xsi:type="dcterms:W3CDTF">2026-10-30T23:36:00Z</dcterms:created>
  <dcterms:modified xsi:type="dcterms:W3CDTF">2026-10-31T00:22:00Z</dcterms:modified>
</cp:coreProperties>
</file>