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74FB91" w14:textId="77777777" w:rsidR="000B4259" w:rsidRPr="000B4259" w:rsidRDefault="000B4259" w:rsidP="000B4259">
      <w:pPr>
        <w:pStyle w:val="NoSpacing"/>
        <w:jc w:val="center"/>
        <w:rPr>
          <w:rFonts w:ascii="Avenir Next" w:hAnsi="Avenir Next" w:cs="Times New Roman"/>
          <w:b/>
          <w:bCs/>
          <w:sz w:val="22"/>
          <w:szCs w:val="22"/>
        </w:rPr>
      </w:pPr>
      <w:r w:rsidRPr="000B4259">
        <w:rPr>
          <w:rFonts w:ascii="Avenir Next" w:hAnsi="Avenir Next" w:cs="Times New Roman"/>
          <w:b/>
          <w:bCs/>
          <w:sz w:val="22"/>
          <w:szCs w:val="22"/>
        </w:rPr>
        <w:t>A Time for Everything</w:t>
      </w:r>
    </w:p>
    <w:p w14:paraId="2CD2CE0B" w14:textId="77777777" w:rsidR="000B4259" w:rsidRPr="000B4259" w:rsidRDefault="000B4259" w:rsidP="00085D0B">
      <w:pPr>
        <w:pStyle w:val="NoSpacing"/>
        <w:rPr>
          <w:rFonts w:ascii="Avenir Next" w:hAnsi="Avenir Next" w:cs="Times New Roman"/>
          <w:sz w:val="22"/>
          <w:szCs w:val="22"/>
        </w:rPr>
      </w:pPr>
    </w:p>
    <w:p w14:paraId="69A01B76" w14:textId="77777777" w:rsidR="000B4259" w:rsidRPr="000B4259" w:rsidRDefault="000B4259" w:rsidP="00085D0B">
      <w:pPr>
        <w:pStyle w:val="NoSpacing"/>
        <w:rPr>
          <w:rFonts w:ascii="Avenir Next" w:hAnsi="Avenir Next" w:cs="Times New Roman"/>
          <w:b/>
          <w:bCs/>
          <w:sz w:val="22"/>
          <w:szCs w:val="22"/>
          <w:u w:val="single"/>
        </w:rPr>
      </w:pPr>
      <w:r w:rsidRPr="000B4259">
        <w:rPr>
          <w:rFonts w:ascii="Avenir Next" w:hAnsi="Avenir Next" w:cs="Times New Roman"/>
          <w:b/>
          <w:bCs/>
          <w:sz w:val="22"/>
          <w:szCs w:val="22"/>
          <w:u w:val="single"/>
        </w:rPr>
        <w:t>The Word</w:t>
      </w:r>
    </w:p>
    <w:p w14:paraId="46F2923B" w14:textId="77777777" w:rsidR="000B4259" w:rsidRPr="000B4259" w:rsidRDefault="000B4259" w:rsidP="00085D0B">
      <w:pPr>
        <w:pStyle w:val="NoSpacing"/>
        <w:rPr>
          <w:rFonts w:ascii="Avenir Next" w:hAnsi="Avenir Next" w:cs="Times New Roman"/>
          <w:sz w:val="22"/>
          <w:szCs w:val="22"/>
        </w:rPr>
      </w:pPr>
      <w:r w:rsidRPr="000B4259">
        <w:rPr>
          <w:rFonts w:ascii="Avenir Next" w:hAnsi="Avenir Next" w:cs="Times New Roman"/>
          <w:sz w:val="22"/>
          <w:szCs w:val="22"/>
        </w:rPr>
        <w:t>Read together Ecclesiastes 3:1-17</w:t>
      </w:r>
    </w:p>
    <w:p w14:paraId="64070C62" w14:textId="77777777" w:rsidR="000B4259" w:rsidRPr="000B4259" w:rsidRDefault="000B4259" w:rsidP="00085D0B">
      <w:pPr>
        <w:pStyle w:val="NoSpacing"/>
        <w:rPr>
          <w:rFonts w:ascii="Avenir Next" w:hAnsi="Avenir Next" w:cs="Times New Roman"/>
          <w:sz w:val="22"/>
          <w:szCs w:val="22"/>
        </w:rPr>
      </w:pPr>
    </w:p>
    <w:p w14:paraId="602250E1" w14:textId="77777777" w:rsidR="000B4259" w:rsidRPr="000B4259" w:rsidRDefault="000B4259" w:rsidP="00085D0B">
      <w:pPr>
        <w:pStyle w:val="NoSpacing"/>
        <w:rPr>
          <w:rFonts w:ascii="Avenir Next" w:hAnsi="Avenir Next" w:cs="Times New Roman"/>
          <w:b/>
          <w:bCs/>
          <w:sz w:val="22"/>
          <w:szCs w:val="22"/>
          <w:u w:val="single"/>
        </w:rPr>
      </w:pPr>
      <w:r w:rsidRPr="000B4259">
        <w:rPr>
          <w:rFonts w:ascii="Avenir Next" w:hAnsi="Avenir Next" w:cs="Times New Roman"/>
          <w:b/>
          <w:bCs/>
          <w:sz w:val="22"/>
          <w:szCs w:val="22"/>
          <w:u w:val="single"/>
        </w:rPr>
        <w:t>The Big Idea</w:t>
      </w:r>
    </w:p>
    <w:p w14:paraId="3BD4F8C8" w14:textId="6ADA61E6" w:rsidR="000B4259" w:rsidRPr="000B4259" w:rsidRDefault="000B4259" w:rsidP="00085D0B">
      <w:pPr>
        <w:pStyle w:val="NoSpacing"/>
        <w:rPr>
          <w:rFonts w:ascii="Avenir Next" w:hAnsi="Avenir Next" w:cs="Times New Roman"/>
          <w:sz w:val="22"/>
          <w:szCs w:val="22"/>
        </w:rPr>
      </w:pPr>
      <w:r w:rsidRPr="000B4259">
        <w:rPr>
          <w:rFonts w:ascii="Avenir Next" w:hAnsi="Avenir Next" w:cs="Times New Roman"/>
          <w:sz w:val="22"/>
          <w:szCs w:val="22"/>
        </w:rPr>
        <w:t xml:space="preserve">We are not the authors of our own story, God is, but we can trust that he is good and has a purpose in the story he is writing.  Wisdom comes from fully embracing the season of life we’re in and receiving whatever God has for us in </w:t>
      </w:r>
      <w:r>
        <w:rPr>
          <w:rFonts w:ascii="Avenir Next" w:hAnsi="Avenir Next" w:cs="Times New Roman"/>
          <w:sz w:val="22"/>
          <w:szCs w:val="22"/>
        </w:rPr>
        <w:t>each</w:t>
      </w:r>
      <w:r w:rsidRPr="000B4259">
        <w:rPr>
          <w:rFonts w:ascii="Avenir Next" w:hAnsi="Avenir Next" w:cs="Times New Roman"/>
          <w:sz w:val="22"/>
          <w:szCs w:val="22"/>
        </w:rPr>
        <w:t xml:space="preserve"> season.</w:t>
      </w:r>
    </w:p>
    <w:p w14:paraId="12905728" w14:textId="77777777" w:rsidR="000B4259" w:rsidRPr="000B4259" w:rsidRDefault="000B4259" w:rsidP="00085D0B">
      <w:pPr>
        <w:pStyle w:val="NoSpacing"/>
        <w:rPr>
          <w:rFonts w:ascii="Avenir Next" w:hAnsi="Avenir Next" w:cs="Times New Roman"/>
          <w:sz w:val="22"/>
          <w:szCs w:val="22"/>
        </w:rPr>
      </w:pPr>
    </w:p>
    <w:p w14:paraId="24AA9D0A" w14:textId="77F3A4B0" w:rsidR="000B4259" w:rsidRPr="000B4259" w:rsidRDefault="000B4259" w:rsidP="00085D0B">
      <w:pPr>
        <w:pStyle w:val="NoSpacing"/>
        <w:rPr>
          <w:rFonts w:ascii="Avenir Next" w:hAnsi="Avenir Next" w:cs="Times New Roman"/>
          <w:b/>
          <w:bCs/>
          <w:sz w:val="22"/>
          <w:szCs w:val="22"/>
          <w:u w:val="single"/>
        </w:rPr>
      </w:pPr>
      <w:r w:rsidRPr="000B4259">
        <w:rPr>
          <w:rFonts w:ascii="Avenir Next" w:hAnsi="Avenir Next" w:cs="Times New Roman"/>
          <w:b/>
          <w:bCs/>
          <w:sz w:val="22"/>
          <w:szCs w:val="22"/>
          <w:u w:val="single"/>
        </w:rPr>
        <w:t>Questions for Discussion</w:t>
      </w:r>
    </w:p>
    <w:p w14:paraId="645343C4" w14:textId="77777777" w:rsidR="000B4259" w:rsidRPr="000B4259" w:rsidRDefault="000B4259" w:rsidP="000B4259">
      <w:pPr>
        <w:rPr>
          <w:rFonts w:ascii="Avenir Next" w:hAnsi="Avenir Next" w:cs="Times New Roman"/>
          <w:sz w:val="22"/>
          <w:szCs w:val="22"/>
        </w:rPr>
      </w:pPr>
      <w:r w:rsidRPr="000B4259">
        <w:rPr>
          <w:rFonts w:ascii="Avenir Next" w:hAnsi="Avenir Next" w:cs="Times New Roman"/>
          <w:sz w:val="22"/>
          <w:szCs w:val="22"/>
        </w:rPr>
        <w:t xml:space="preserve">1.  If you had to give this chapter of your life a title, what would it be and why?  Feel free to use one of </w:t>
      </w:r>
      <w:proofErr w:type="spellStart"/>
      <w:r w:rsidRPr="000B4259">
        <w:rPr>
          <w:rFonts w:ascii="Avenir Next" w:hAnsi="Avenir Next" w:cs="Times New Roman"/>
          <w:sz w:val="22"/>
          <w:szCs w:val="22"/>
        </w:rPr>
        <w:t>Qohelet’s</w:t>
      </w:r>
      <w:proofErr w:type="spellEnd"/>
      <w:r w:rsidRPr="000B4259">
        <w:rPr>
          <w:rFonts w:ascii="Avenir Next" w:hAnsi="Avenir Next" w:cs="Times New Roman"/>
          <w:sz w:val="22"/>
          <w:szCs w:val="22"/>
        </w:rPr>
        <w:t xml:space="preserve"> descriptions in v. 2-8 or come up with your own title.  </w:t>
      </w:r>
    </w:p>
    <w:p w14:paraId="695BAE3C" w14:textId="77777777" w:rsidR="000B4259" w:rsidRPr="000B4259" w:rsidRDefault="000B4259" w:rsidP="000B4259">
      <w:pPr>
        <w:rPr>
          <w:rFonts w:ascii="Avenir Next" w:hAnsi="Avenir Next" w:cs="Times New Roman"/>
          <w:sz w:val="22"/>
          <w:szCs w:val="22"/>
        </w:rPr>
      </w:pPr>
    </w:p>
    <w:p w14:paraId="7D38338C" w14:textId="77777777" w:rsidR="000B4259" w:rsidRPr="000B4259" w:rsidRDefault="000B4259" w:rsidP="000B4259">
      <w:pPr>
        <w:rPr>
          <w:rFonts w:ascii="Avenir Next" w:hAnsi="Avenir Next" w:cs="Times New Roman"/>
          <w:sz w:val="22"/>
          <w:szCs w:val="22"/>
        </w:rPr>
      </w:pPr>
      <w:r w:rsidRPr="000B4259">
        <w:rPr>
          <w:rFonts w:ascii="Avenir Next" w:hAnsi="Avenir Next" w:cs="Times New Roman"/>
          <w:sz w:val="22"/>
          <w:szCs w:val="22"/>
        </w:rPr>
        <w:t xml:space="preserve">2.  Where do you see arrival fallacy or nostalgia rearing their heads in your own life?  </w:t>
      </w:r>
    </w:p>
    <w:p w14:paraId="701E7672" w14:textId="77777777" w:rsidR="000B4259" w:rsidRPr="000B4259" w:rsidRDefault="000B4259" w:rsidP="000B4259">
      <w:pPr>
        <w:rPr>
          <w:rFonts w:ascii="Avenir Next" w:hAnsi="Avenir Next" w:cs="Times New Roman"/>
          <w:sz w:val="22"/>
          <w:szCs w:val="22"/>
        </w:rPr>
      </w:pPr>
    </w:p>
    <w:p w14:paraId="5BB2E587" w14:textId="0C6BB90D" w:rsidR="000B4259" w:rsidRPr="000B4259" w:rsidRDefault="000B4259" w:rsidP="000B4259">
      <w:pPr>
        <w:rPr>
          <w:rFonts w:ascii="Avenir Next" w:hAnsi="Avenir Next" w:cs="Times New Roman"/>
          <w:sz w:val="22"/>
          <w:szCs w:val="22"/>
        </w:rPr>
      </w:pPr>
      <w:r w:rsidRPr="000B4259">
        <w:rPr>
          <w:rFonts w:ascii="Avenir Next" w:hAnsi="Avenir Next" w:cs="Times New Roman"/>
          <w:sz w:val="22"/>
          <w:szCs w:val="22"/>
        </w:rPr>
        <w:t xml:space="preserve">3.  On Sunday we discussed how ultimately God is the author of our stories.  </w:t>
      </w:r>
      <w:proofErr w:type="gramStart"/>
      <w:r w:rsidRPr="000B4259">
        <w:rPr>
          <w:rFonts w:ascii="Avenir Next" w:hAnsi="Avenir Next" w:cs="Times New Roman"/>
          <w:sz w:val="22"/>
          <w:szCs w:val="22"/>
        </w:rPr>
        <w:t>In light of</w:t>
      </w:r>
      <w:proofErr w:type="gramEnd"/>
      <w:r w:rsidRPr="000B4259">
        <w:rPr>
          <w:rFonts w:ascii="Avenir Next" w:hAnsi="Avenir Next" w:cs="Times New Roman"/>
          <w:sz w:val="22"/>
          <w:szCs w:val="22"/>
        </w:rPr>
        <w:t xml:space="preserve"> that, how do we discern whether it’s time to surrender to a particular chapter of life or it</w:t>
      </w:r>
      <w:r>
        <w:rPr>
          <w:rFonts w:ascii="Avenir Next" w:hAnsi="Avenir Next" w:cs="Times New Roman"/>
          <w:sz w:val="22"/>
          <w:szCs w:val="22"/>
        </w:rPr>
        <w:t>’</w:t>
      </w:r>
      <w:r w:rsidRPr="000B4259">
        <w:rPr>
          <w:rFonts w:ascii="Avenir Next" w:hAnsi="Avenir Next" w:cs="Times New Roman"/>
          <w:sz w:val="22"/>
          <w:szCs w:val="22"/>
        </w:rPr>
        <w:t xml:space="preserve">s time to seek to improve/change our life circumstances?  </w:t>
      </w:r>
    </w:p>
    <w:p w14:paraId="791C5E75" w14:textId="77777777" w:rsidR="000B4259" w:rsidRPr="000B4259" w:rsidRDefault="000B4259" w:rsidP="000B4259">
      <w:pPr>
        <w:rPr>
          <w:rFonts w:ascii="Avenir Next" w:hAnsi="Avenir Next" w:cs="Times New Roman"/>
          <w:sz w:val="22"/>
          <w:szCs w:val="22"/>
        </w:rPr>
      </w:pPr>
    </w:p>
    <w:p w14:paraId="5060965B" w14:textId="77777777" w:rsidR="000B4259" w:rsidRPr="000B4259" w:rsidRDefault="000B4259" w:rsidP="000B4259">
      <w:pPr>
        <w:rPr>
          <w:rFonts w:ascii="Avenir Next" w:hAnsi="Avenir Next" w:cs="Times New Roman"/>
          <w:sz w:val="22"/>
          <w:szCs w:val="22"/>
        </w:rPr>
      </w:pPr>
      <w:r w:rsidRPr="000B4259">
        <w:rPr>
          <w:rFonts w:ascii="Avenir Next" w:hAnsi="Avenir Next" w:cs="Times New Roman"/>
          <w:sz w:val="22"/>
          <w:szCs w:val="22"/>
        </w:rPr>
        <w:t xml:space="preserve">4.  As you consider the chapter you are in, what do think God’s invitation for you is in this chapter?  </w:t>
      </w:r>
    </w:p>
    <w:p w14:paraId="2474F175" w14:textId="77777777" w:rsidR="000B4259" w:rsidRPr="000B4259" w:rsidRDefault="000B4259" w:rsidP="000B4259">
      <w:pPr>
        <w:rPr>
          <w:rFonts w:ascii="Avenir Next" w:hAnsi="Avenir Next" w:cs="Times New Roman"/>
          <w:sz w:val="22"/>
          <w:szCs w:val="22"/>
        </w:rPr>
      </w:pPr>
    </w:p>
    <w:p w14:paraId="355FEB86" w14:textId="318246F9" w:rsidR="000B4259" w:rsidRPr="000B4259" w:rsidRDefault="000B4259" w:rsidP="000B4259">
      <w:pPr>
        <w:rPr>
          <w:rFonts w:ascii="Avenir Next" w:hAnsi="Avenir Next"/>
          <w:b/>
          <w:bCs/>
          <w:sz w:val="22"/>
          <w:szCs w:val="22"/>
          <w:u w:val="single"/>
        </w:rPr>
      </w:pPr>
      <w:r w:rsidRPr="000B4259">
        <w:rPr>
          <w:rFonts w:ascii="Avenir Next" w:hAnsi="Avenir Next"/>
          <w:b/>
          <w:bCs/>
          <w:sz w:val="22"/>
          <w:szCs w:val="22"/>
          <w:u w:val="single"/>
        </w:rPr>
        <w:t>Sermon Outline</w:t>
      </w:r>
    </w:p>
    <w:p w14:paraId="3DB90ED6" w14:textId="28C50F18"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I.  Introduction</w:t>
      </w:r>
    </w:p>
    <w:p w14:paraId="0BDCE9C9" w14:textId="7D79E3FB"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t xml:space="preserve">A.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plays the role of a “dis-illusionist”</w:t>
      </w:r>
    </w:p>
    <w:p w14:paraId="5A9BD3CD" w14:textId="4927979E" w:rsidR="000B4259" w:rsidRDefault="000B4259" w:rsidP="000B4259">
      <w:pPr>
        <w:pStyle w:val="NoSpacing"/>
        <w:ind w:left="720"/>
        <w:rPr>
          <w:rFonts w:ascii="Avenir Next" w:hAnsi="Avenir Next" w:cs="Times New Roman"/>
          <w:sz w:val="22"/>
          <w:szCs w:val="22"/>
        </w:rPr>
      </w:pPr>
      <w:r>
        <w:rPr>
          <w:rFonts w:ascii="Avenir Next" w:hAnsi="Avenir Next" w:cs="Times New Roman"/>
          <w:sz w:val="22"/>
          <w:szCs w:val="22"/>
        </w:rPr>
        <w:t xml:space="preserve">B.  He wants to remove our illusions of control, wealth, significance, immortality, so that we can live wisely and embrace reality as it </w:t>
      </w:r>
      <w:proofErr w:type="gramStart"/>
      <w:r>
        <w:rPr>
          <w:rFonts w:ascii="Avenir Next" w:hAnsi="Avenir Next" w:cs="Times New Roman"/>
          <w:sz w:val="22"/>
          <w:szCs w:val="22"/>
        </w:rPr>
        <w:t>actually is</w:t>
      </w:r>
      <w:proofErr w:type="gramEnd"/>
      <w:r>
        <w:rPr>
          <w:rFonts w:ascii="Avenir Next" w:hAnsi="Avenir Next" w:cs="Times New Roman"/>
          <w:sz w:val="22"/>
          <w:szCs w:val="22"/>
        </w:rPr>
        <w:t>.</w:t>
      </w:r>
    </w:p>
    <w:p w14:paraId="492CDABA" w14:textId="34CD2451"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t>C.  In this chapter he removes some of our illusions of time</w:t>
      </w:r>
    </w:p>
    <w:p w14:paraId="6BE8802F" w14:textId="77777777" w:rsidR="000B4259" w:rsidRDefault="000B4259" w:rsidP="00085D0B">
      <w:pPr>
        <w:pStyle w:val="NoSpacing"/>
        <w:rPr>
          <w:rFonts w:ascii="Avenir Next" w:hAnsi="Avenir Next" w:cs="Times New Roman"/>
          <w:sz w:val="22"/>
          <w:szCs w:val="22"/>
        </w:rPr>
      </w:pPr>
    </w:p>
    <w:p w14:paraId="44F5362B" w14:textId="161DCFDE"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 xml:space="preserve">II.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captures the angst we feel as humans living in time</w:t>
      </w:r>
    </w:p>
    <w:p w14:paraId="207E3D64" w14:textId="2C9E9D0B" w:rsidR="000B4259" w:rsidRDefault="000B4259" w:rsidP="000B4259">
      <w:pPr>
        <w:pStyle w:val="NoSpacing"/>
        <w:ind w:left="720"/>
        <w:rPr>
          <w:rFonts w:ascii="Avenir Next" w:hAnsi="Avenir Next" w:cs="Times New Roman"/>
          <w:sz w:val="22"/>
          <w:szCs w:val="22"/>
        </w:rPr>
      </w:pPr>
      <w:r>
        <w:rPr>
          <w:rFonts w:ascii="Avenir Next" w:hAnsi="Avenir Next" w:cs="Times New Roman"/>
          <w:sz w:val="22"/>
          <w:szCs w:val="22"/>
        </w:rPr>
        <w:t>A.  God has set eternity in our hearts (v. 11):  a sense of a time when all will be well and things will endure</w:t>
      </w:r>
    </w:p>
    <w:p w14:paraId="3A0D6100" w14:textId="508C2CC7"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t>B.  But we live in time where all is not well and things do not endure</w:t>
      </w:r>
    </w:p>
    <w:p w14:paraId="14DF8FFD" w14:textId="3C4DFFE1" w:rsidR="000B4259" w:rsidRPr="000B4259" w:rsidRDefault="000B4259" w:rsidP="000B4259">
      <w:pPr>
        <w:pStyle w:val="NoSpacing"/>
        <w:ind w:left="720"/>
        <w:rPr>
          <w:rFonts w:ascii="Avenir Next" w:hAnsi="Avenir Next" w:cs="Times New Roman"/>
          <w:sz w:val="22"/>
          <w:szCs w:val="22"/>
        </w:rPr>
      </w:pPr>
      <w:bookmarkStart w:id="0" w:name="OLE_LINK2"/>
      <w:r>
        <w:rPr>
          <w:rFonts w:ascii="Avenir Next" w:hAnsi="Avenir Next" w:cs="Times New Roman"/>
          <w:sz w:val="22"/>
          <w:szCs w:val="22"/>
        </w:rPr>
        <w:t xml:space="preserve">C.  </w:t>
      </w:r>
      <w:r w:rsidRPr="000B4259">
        <w:rPr>
          <w:rFonts w:ascii="Avenir Next" w:hAnsi="Avenir Next" w:cs="Times New Roman"/>
          <w:sz w:val="22"/>
          <w:szCs w:val="22"/>
        </w:rPr>
        <w:t xml:space="preserve">“God has made us cosmic misfits.  He has put something in us that is bigger than anything around us.” </w:t>
      </w:r>
      <w:r>
        <w:rPr>
          <w:rFonts w:ascii="Avenir Next" w:hAnsi="Avenir Next" w:cs="Times New Roman"/>
          <w:sz w:val="22"/>
          <w:szCs w:val="22"/>
        </w:rPr>
        <w:t xml:space="preserve">- </w:t>
      </w:r>
      <w:r w:rsidRPr="000B4259">
        <w:rPr>
          <w:rFonts w:ascii="Avenir Next" w:hAnsi="Avenir Next" w:cs="Times New Roman"/>
          <w:sz w:val="22"/>
          <w:szCs w:val="22"/>
        </w:rPr>
        <w:t>B</w:t>
      </w:r>
      <w:r>
        <w:rPr>
          <w:rFonts w:ascii="Avenir Next" w:hAnsi="Avenir Next" w:cs="Times New Roman"/>
          <w:sz w:val="22"/>
          <w:szCs w:val="22"/>
        </w:rPr>
        <w:t>obbie Jamison</w:t>
      </w:r>
    </w:p>
    <w:bookmarkEnd w:id="0"/>
    <w:p w14:paraId="5B3071C0" w14:textId="77777777" w:rsidR="000B4259" w:rsidRDefault="000B4259" w:rsidP="00085D0B">
      <w:pPr>
        <w:pStyle w:val="NoSpacing"/>
        <w:rPr>
          <w:rFonts w:ascii="Avenir Next" w:hAnsi="Avenir Next" w:cs="Times New Roman"/>
          <w:sz w:val="22"/>
          <w:szCs w:val="22"/>
        </w:rPr>
      </w:pPr>
    </w:p>
    <w:p w14:paraId="4AC8F7A5" w14:textId="1AEA03CE"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 xml:space="preserve">III.  </w:t>
      </w:r>
      <w:proofErr w:type="spellStart"/>
      <w:r>
        <w:rPr>
          <w:rFonts w:ascii="Avenir Next" w:hAnsi="Avenir Next" w:cs="Times New Roman"/>
          <w:sz w:val="22"/>
          <w:szCs w:val="22"/>
        </w:rPr>
        <w:t>Qohelet’s</w:t>
      </w:r>
      <w:proofErr w:type="spellEnd"/>
      <w:r>
        <w:rPr>
          <w:rFonts w:ascii="Avenir Next" w:hAnsi="Avenir Next" w:cs="Times New Roman"/>
          <w:sz w:val="22"/>
          <w:szCs w:val="22"/>
        </w:rPr>
        <w:t xml:space="preserve"> main point:  You are not the author of the story; God is</w:t>
      </w:r>
    </w:p>
    <w:p w14:paraId="7EAAE39B" w14:textId="315BB61E"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t>A.  This is sobering</w:t>
      </w:r>
    </w:p>
    <w:p w14:paraId="438446BB" w14:textId="7ADB9620" w:rsidR="000B4259" w:rsidRDefault="000B4259" w:rsidP="000B4259">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 xml:space="preserve">1.  We can’t fathom what God has done from beginning to end (v. 11) </w:t>
      </w:r>
    </w:p>
    <w:p w14:paraId="1E4769C9" w14:textId="68BED6E5" w:rsidR="000B4259" w:rsidRPr="000B4259" w:rsidRDefault="000B4259" w:rsidP="000B4259">
      <w:pPr>
        <w:pStyle w:val="NoSpacing"/>
        <w:ind w:left="2160"/>
        <w:rPr>
          <w:rFonts w:ascii="Avenir Next" w:hAnsi="Avenir Next" w:cs="Times New Roman"/>
          <w:sz w:val="22"/>
          <w:szCs w:val="22"/>
        </w:rPr>
      </w:pPr>
      <w:r>
        <w:rPr>
          <w:rFonts w:ascii="Avenir Next" w:hAnsi="Avenir Next" w:cs="Times New Roman"/>
          <w:sz w:val="22"/>
          <w:szCs w:val="22"/>
        </w:rPr>
        <w:t>a.  We find ourselves in the middle of a story we didn’t choose and can’t predict or control</w:t>
      </w:r>
    </w:p>
    <w:p w14:paraId="37B80A46" w14:textId="31C02C32" w:rsidR="00085D0B"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b.  God doesn’t consult us on the plotline</w:t>
      </w:r>
    </w:p>
    <w:p w14:paraId="3647D0EE" w14:textId="4160FE87" w:rsidR="000B4259" w:rsidRPr="000B4259" w:rsidRDefault="000B4259" w:rsidP="000B4259">
      <w:pPr>
        <w:pStyle w:val="NoSpacing"/>
        <w:ind w:left="1440"/>
        <w:rPr>
          <w:rFonts w:ascii="Avenir Next" w:hAnsi="Avenir Next" w:cs="Times New Roman"/>
          <w:sz w:val="22"/>
          <w:szCs w:val="22"/>
        </w:rPr>
      </w:pPr>
      <w:r>
        <w:rPr>
          <w:rFonts w:ascii="Avenir Next" w:hAnsi="Avenir Next" w:cs="Times New Roman"/>
          <w:sz w:val="22"/>
          <w:szCs w:val="22"/>
        </w:rPr>
        <w:lastRenderedPageBreak/>
        <w:t>2.  While we have some responsibility for our stories, God’s actions are the ones that endure (v. 14)</w:t>
      </w:r>
    </w:p>
    <w:p w14:paraId="2A6F002A" w14:textId="4A8B6B7B" w:rsidR="00085D0B" w:rsidRP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3.  God does it this way so that we will fear him (v. 14)</w:t>
      </w:r>
    </w:p>
    <w:p w14:paraId="7F6611D6" w14:textId="55835B80" w:rsidR="00085D0B" w:rsidRP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a.  The result is awe at the one who is the author</w:t>
      </w:r>
    </w:p>
    <w:p w14:paraId="5B2B1027" w14:textId="4BF2356E" w:rsidR="00085D0B" w:rsidRPr="000B4259" w:rsidRDefault="000B4259" w:rsidP="000B4259">
      <w:pPr>
        <w:pStyle w:val="NoSpacing"/>
        <w:ind w:left="720"/>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 xml:space="preserve">b.  Consider Paul’s awe after considering God’s surprising story of Jew </w:t>
      </w: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and Gentile in Romans 9-11 (see 11:33-36)</w:t>
      </w:r>
    </w:p>
    <w:p w14:paraId="4EBDB120" w14:textId="7AE81297"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t>B.  This is comforting</w:t>
      </w:r>
    </w:p>
    <w:p w14:paraId="05582556" w14:textId="5ED554E5"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1.  Our stories are not up to us; we don’t carry the weight of them ourselves</w:t>
      </w:r>
    </w:p>
    <w:p w14:paraId="1DB6CC25" w14:textId="5E824FA4" w:rsidR="000B4259" w:rsidRPr="000B4259" w:rsidRDefault="000B4259" w:rsidP="000B4259">
      <w:pPr>
        <w:pStyle w:val="NoSpacing"/>
        <w:ind w:left="720"/>
        <w:rPr>
          <w:rFonts w:ascii="Avenir Next" w:hAnsi="Avenir Next" w:cs="Times New Roman"/>
          <w:sz w:val="22"/>
          <w:szCs w:val="22"/>
        </w:rPr>
      </w:pPr>
      <w:r>
        <w:rPr>
          <w:rFonts w:ascii="Avenir Next" w:hAnsi="Avenir Next" w:cs="Times New Roman"/>
          <w:sz w:val="22"/>
          <w:szCs w:val="22"/>
        </w:rPr>
        <w:tab/>
        <w:t xml:space="preserve">2.  While we can’t fathom it, God does have a story from beginning to end (v. </w:t>
      </w:r>
      <w:r>
        <w:rPr>
          <w:rFonts w:ascii="Avenir Next" w:hAnsi="Avenir Next" w:cs="Times New Roman"/>
          <w:sz w:val="22"/>
          <w:szCs w:val="22"/>
        </w:rPr>
        <w:tab/>
        <w:t>11) that’s not random or accidental but intentional</w:t>
      </w:r>
    </w:p>
    <w:p w14:paraId="07F46C1E" w14:textId="15725C7C" w:rsidR="00085D0B"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3.  God’s purposeful actions are not in danger of being subverted (v. 14)</w:t>
      </w:r>
    </w:p>
    <w:p w14:paraId="05F2272E" w14:textId="49787741" w:rsidR="000B4259" w:rsidRDefault="000B4259" w:rsidP="000B4259">
      <w:pPr>
        <w:pStyle w:val="NoSpacing"/>
        <w:ind w:left="720"/>
        <w:rPr>
          <w:rFonts w:ascii="Avenir Next" w:hAnsi="Avenir Next" w:cs="Times New Roman"/>
          <w:sz w:val="22"/>
          <w:szCs w:val="22"/>
        </w:rPr>
      </w:pPr>
      <w:r>
        <w:rPr>
          <w:rFonts w:ascii="Avenir Next" w:hAnsi="Avenir Next" w:cs="Times New Roman"/>
          <w:sz w:val="22"/>
          <w:szCs w:val="22"/>
        </w:rPr>
        <w:tab/>
        <w:t xml:space="preserve">4.  He can even take past moments that seemed painful or purposeless and call </w:t>
      </w:r>
      <w:r>
        <w:rPr>
          <w:rFonts w:ascii="Avenir Next" w:hAnsi="Avenir Next" w:cs="Times New Roman"/>
          <w:sz w:val="22"/>
          <w:szCs w:val="22"/>
        </w:rPr>
        <w:tab/>
        <w:t>them to account within his overall story (v. 15)</w:t>
      </w:r>
    </w:p>
    <w:p w14:paraId="29196E52" w14:textId="26FFBC93" w:rsidR="000B4259" w:rsidRP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5.  The story ends with God putting all things right (v. 17)</w:t>
      </w:r>
    </w:p>
    <w:p w14:paraId="46E4660F" w14:textId="05B52DD5" w:rsidR="00085D0B" w:rsidRPr="000B4259" w:rsidRDefault="000B4259" w:rsidP="000B4259">
      <w:pPr>
        <w:pStyle w:val="NoSpacing"/>
        <w:ind w:left="720"/>
        <w:rPr>
          <w:rFonts w:ascii="Avenir Next" w:hAnsi="Avenir Next" w:cs="Times New Roman"/>
          <w:sz w:val="22"/>
          <w:szCs w:val="22"/>
        </w:rPr>
      </w:pPr>
      <w:r>
        <w:rPr>
          <w:rFonts w:ascii="Avenir Next" w:hAnsi="Avenir Next" w:cs="Times New Roman"/>
          <w:sz w:val="22"/>
          <w:szCs w:val="22"/>
        </w:rPr>
        <w:tab/>
        <w:t xml:space="preserve">6.  So even though we can’t control or predict the story, we can trust the Author </w:t>
      </w:r>
      <w:r>
        <w:rPr>
          <w:rFonts w:ascii="Avenir Next" w:hAnsi="Avenir Next" w:cs="Times New Roman"/>
          <w:sz w:val="22"/>
          <w:szCs w:val="22"/>
        </w:rPr>
        <w:tab/>
        <w:t>of the story and find our place in his grand story</w:t>
      </w:r>
    </w:p>
    <w:p w14:paraId="432C18E7" w14:textId="77777777" w:rsidR="00085D0B" w:rsidRPr="000B4259" w:rsidRDefault="00085D0B" w:rsidP="00085D0B">
      <w:pPr>
        <w:pStyle w:val="NoSpacing"/>
        <w:rPr>
          <w:rFonts w:ascii="Avenir Next" w:hAnsi="Avenir Next" w:cs="Times New Roman"/>
          <w:sz w:val="22"/>
          <w:szCs w:val="22"/>
        </w:rPr>
      </w:pPr>
    </w:p>
    <w:p w14:paraId="186FB664" w14:textId="1C234C57" w:rsidR="00085D0B" w:rsidRPr="000B4259" w:rsidRDefault="000B4259" w:rsidP="000B4259">
      <w:pPr>
        <w:pStyle w:val="NoSpacing"/>
        <w:rPr>
          <w:rFonts w:ascii="Avenir Next" w:hAnsi="Avenir Next" w:cs="Times New Roman"/>
          <w:sz w:val="22"/>
          <w:szCs w:val="22"/>
        </w:rPr>
      </w:pPr>
      <w:r>
        <w:rPr>
          <w:rFonts w:ascii="Avenir Next" w:hAnsi="Avenir Next" w:cs="Times New Roman"/>
          <w:sz w:val="22"/>
          <w:szCs w:val="22"/>
        </w:rPr>
        <w:t xml:space="preserve">IV.   </w:t>
      </w:r>
      <w:r w:rsidR="00EA2A2D">
        <w:rPr>
          <w:rFonts w:ascii="Avenir Next" w:hAnsi="Avenir Next" w:cs="Times New Roman"/>
          <w:sz w:val="22"/>
          <w:szCs w:val="22"/>
        </w:rPr>
        <w:t xml:space="preserve">Every </w:t>
      </w:r>
      <w:r>
        <w:rPr>
          <w:rFonts w:ascii="Avenir Next" w:hAnsi="Avenir Next" w:cs="Times New Roman"/>
          <w:sz w:val="22"/>
          <w:szCs w:val="22"/>
        </w:rPr>
        <w:t>season carries some invitation from God</w:t>
      </w:r>
    </w:p>
    <w:p w14:paraId="69226B05" w14:textId="6DF073BC" w:rsidR="00085D0B" w:rsidRDefault="000B4259" w:rsidP="00085D0B">
      <w:pPr>
        <w:pStyle w:val="NoSpacing"/>
        <w:rPr>
          <w:rFonts w:ascii="Avenir Next" w:hAnsi="Avenir Next" w:cs="Times New Roman"/>
          <w:sz w:val="22"/>
          <w:szCs w:val="22"/>
        </w:rPr>
      </w:pPr>
      <w:r>
        <w:rPr>
          <w:rFonts w:ascii="Avenir Next" w:hAnsi="Avenir Next" w:cs="Times New Roman"/>
          <w:sz w:val="22"/>
          <w:szCs w:val="22"/>
        </w:rPr>
        <w:tab/>
        <w:t>A.  God has made everything beautiful in its time (v. 11)</w:t>
      </w:r>
    </w:p>
    <w:p w14:paraId="356E93CA" w14:textId="4BB5EA7A"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1.  Every season bears some trace of God’s beauty and purpose</w:t>
      </w:r>
    </w:p>
    <w:p w14:paraId="69CE6D05" w14:textId="09FCECDF"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2.  Our task is to be present to that beauty and purpose</w:t>
      </w:r>
    </w:p>
    <w:p w14:paraId="7B8443CA" w14:textId="07123751" w:rsid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t>B.  We are often tempted to NOT live fully in the chapter we are in</w:t>
      </w:r>
    </w:p>
    <w:p w14:paraId="14285F8C" w14:textId="77777777" w:rsidR="000B4259" w:rsidRDefault="000B4259" w:rsidP="000B4259">
      <w:pPr>
        <w:pStyle w:val="NoSpacing"/>
        <w:ind w:left="1440"/>
        <w:rPr>
          <w:rFonts w:ascii="Avenir Next" w:hAnsi="Avenir Next" w:cs="Times New Roman"/>
          <w:sz w:val="22"/>
          <w:szCs w:val="22"/>
        </w:rPr>
      </w:pPr>
      <w:proofErr w:type="gramStart"/>
      <w:r>
        <w:rPr>
          <w:rFonts w:ascii="Avenir Next" w:hAnsi="Avenir Next" w:cs="Times New Roman"/>
          <w:sz w:val="22"/>
          <w:szCs w:val="22"/>
        </w:rPr>
        <w:t>1.  “</w:t>
      </w:r>
      <w:proofErr w:type="gramEnd"/>
      <w:r>
        <w:rPr>
          <w:rFonts w:ascii="Avenir Next" w:hAnsi="Avenir Next" w:cs="Times New Roman"/>
          <w:sz w:val="22"/>
          <w:szCs w:val="22"/>
        </w:rPr>
        <w:t>Arrival fallacy”</w:t>
      </w:r>
    </w:p>
    <w:p w14:paraId="2AFB66F0" w14:textId="7F7B5860" w:rsidR="000B4259" w:rsidRDefault="000B4259" w:rsidP="000B4259">
      <w:pPr>
        <w:pStyle w:val="NoSpacing"/>
        <w:ind w:left="2160"/>
        <w:rPr>
          <w:rFonts w:ascii="Avenir Next" w:hAnsi="Avenir Next" w:cs="Times New Roman"/>
          <w:sz w:val="22"/>
          <w:szCs w:val="22"/>
        </w:rPr>
      </w:pPr>
      <w:r>
        <w:rPr>
          <w:rFonts w:ascii="Avenir Next" w:hAnsi="Avenir Next" w:cs="Times New Roman"/>
          <w:sz w:val="22"/>
          <w:szCs w:val="22"/>
        </w:rPr>
        <w:t>a. Looking ahead to some future chapter of life that will bring lasting happiness and contentment.</w:t>
      </w:r>
    </w:p>
    <w:p w14:paraId="76D7FE38" w14:textId="6A36078E" w:rsidR="000B4259" w:rsidRPr="000B4259"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b.  “If only” thinking</w:t>
      </w:r>
      <w:proofErr w:type="gramStart"/>
      <w:r>
        <w:rPr>
          <w:rFonts w:ascii="Avenir Next" w:hAnsi="Avenir Next" w:cs="Times New Roman"/>
          <w:sz w:val="22"/>
          <w:szCs w:val="22"/>
        </w:rPr>
        <w:t>:  “</w:t>
      </w:r>
      <w:proofErr w:type="gramEnd"/>
      <w:r>
        <w:rPr>
          <w:rFonts w:ascii="Avenir Next" w:hAnsi="Avenir Next" w:cs="Times New Roman"/>
          <w:sz w:val="22"/>
          <w:szCs w:val="22"/>
        </w:rPr>
        <w:t>if only I could find that special person</w:t>
      </w:r>
      <w:r w:rsidR="00EA2A2D">
        <w:rPr>
          <w:rFonts w:ascii="Avenir Next" w:hAnsi="Avenir Next" w:cs="Times New Roman"/>
          <w:sz w:val="22"/>
          <w:szCs w:val="22"/>
        </w:rPr>
        <w:t>”</w:t>
      </w:r>
      <w:r>
        <w:rPr>
          <w:rFonts w:ascii="Avenir Next" w:hAnsi="Avenir Next" w:cs="Times New Roman"/>
          <w:sz w:val="22"/>
          <w:szCs w:val="22"/>
        </w:rPr>
        <w:t xml:space="preserve"> </w:t>
      </w:r>
      <w:proofErr w:type="spellStart"/>
      <w:r>
        <w:rPr>
          <w:rFonts w:ascii="Avenir Next" w:hAnsi="Avenir Next" w:cs="Times New Roman"/>
          <w:sz w:val="22"/>
          <w:szCs w:val="22"/>
        </w:rPr>
        <w:t>etc</w:t>
      </w:r>
      <w:proofErr w:type="spellEnd"/>
      <w:r w:rsidR="00EA2A2D">
        <w:rPr>
          <w:rFonts w:ascii="Avenir Next" w:hAnsi="Avenir Next" w:cs="Times New Roman"/>
          <w:sz w:val="22"/>
          <w:szCs w:val="22"/>
        </w:rPr>
        <w:t xml:space="preserve"> </w:t>
      </w:r>
      <w:r>
        <w:rPr>
          <w:rFonts w:ascii="Avenir Next" w:hAnsi="Avenir Next" w:cs="Times New Roman"/>
          <w:sz w:val="22"/>
          <w:szCs w:val="22"/>
        </w:rPr>
        <w:t xml:space="preserve"> </w:t>
      </w:r>
    </w:p>
    <w:p w14:paraId="48CD194B" w14:textId="1B465D0B" w:rsidR="00085D0B" w:rsidRPr="000B4259" w:rsidRDefault="000B4259" w:rsidP="000B4259">
      <w:pPr>
        <w:pStyle w:val="NoSpacing"/>
        <w:ind w:left="2160"/>
        <w:rPr>
          <w:rFonts w:ascii="Avenir Next" w:hAnsi="Avenir Next" w:cs="Times New Roman"/>
          <w:sz w:val="22"/>
          <w:szCs w:val="22"/>
        </w:rPr>
      </w:pPr>
      <w:r>
        <w:rPr>
          <w:rFonts w:ascii="Avenir Next" w:hAnsi="Avenir Next" w:cs="Times New Roman"/>
          <w:sz w:val="22"/>
          <w:szCs w:val="22"/>
        </w:rPr>
        <w:t xml:space="preserve">c.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would say the only time we will arrive at that permanent bump in our emotional wellbeing is eternity. </w:t>
      </w:r>
    </w:p>
    <w:p w14:paraId="33B633A1" w14:textId="77777777" w:rsidR="00EA2A2D" w:rsidRDefault="000B4259" w:rsidP="000B4259">
      <w:pPr>
        <w:pStyle w:val="NoSpacing"/>
        <w:ind w:left="2160"/>
        <w:rPr>
          <w:rFonts w:ascii="Avenir Next" w:hAnsi="Avenir Next" w:cs="Times New Roman"/>
          <w:sz w:val="22"/>
          <w:szCs w:val="22"/>
        </w:rPr>
      </w:pPr>
      <w:r>
        <w:rPr>
          <w:rFonts w:ascii="Avenir Next" w:hAnsi="Avenir Next" w:cs="Times New Roman"/>
          <w:sz w:val="22"/>
          <w:szCs w:val="22"/>
        </w:rPr>
        <w:t xml:space="preserve">d.  </w:t>
      </w:r>
      <w:r w:rsidR="00085D0B" w:rsidRPr="000B4259">
        <w:rPr>
          <w:rFonts w:ascii="Avenir Next" w:hAnsi="Avenir Next" w:cs="Times New Roman"/>
          <w:sz w:val="22"/>
          <w:szCs w:val="22"/>
        </w:rPr>
        <w:t>By grasping for “</w:t>
      </w:r>
      <w:r w:rsidR="00EA2A2D">
        <w:rPr>
          <w:rFonts w:ascii="Avenir Next" w:hAnsi="Avenir Next" w:cs="Times New Roman"/>
          <w:sz w:val="22"/>
          <w:szCs w:val="22"/>
        </w:rPr>
        <w:t>if only”</w:t>
      </w:r>
      <w:r w:rsidR="00085D0B" w:rsidRPr="000B4259">
        <w:rPr>
          <w:rFonts w:ascii="Avenir Next" w:hAnsi="Avenir Next" w:cs="Times New Roman"/>
          <w:sz w:val="22"/>
          <w:szCs w:val="22"/>
        </w:rPr>
        <w:t xml:space="preserve"> we refuse to see the good in front of </w:t>
      </w:r>
      <w:r w:rsidR="00EA2A2D">
        <w:rPr>
          <w:rFonts w:ascii="Avenir Next" w:hAnsi="Avenir Next" w:cs="Times New Roman"/>
          <w:sz w:val="22"/>
          <w:szCs w:val="22"/>
        </w:rPr>
        <w:t>us</w:t>
      </w:r>
    </w:p>
    <w:p w14:paraId="19BC99F8" w14:textId="689B0909" w:rsidR="00085D0B" w:rsidRDefault="000B4259" w:rsidP="00085D0B">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2.  Nostalgia</w:t>
      </w:r>
    </w:p>
    <w:p w14:paraId="1CBC7695" w14:textId="3B526767" w:rsidR="000B4259" w:rsidRDefault="000B4259" w:rsidP="000B4259">
      <w:pPr>
        <w:pStyle w:val="NoSpacing"/>
        <w:ind w:left="2160"/>
        <w:rPr>
          <w:rFonts w:ascii="Avenir Next" w:hAnsi="Avenir Next" w:cs="Times New Roman"/>
          <w:sz w:val="22"/>
          <w:szCs w:val="22"/>
        </w:rPr>
      </w:pPr>
      <w:r>
        <w:rPr>
          <w:rFonts w:ascii="Avenir Next" w:hAnsi="Avenir Next" w:cs="Times New Roman"/>
          <w:sz w:val="22"/>
          <w:szCs w:val="22"/>
        </w:rPr>
        <w:t xml:space="preserve">a.  Looking back to a time when life was better and reliving it as an escape from the present.  </w:t>
      </w:r>
    </w:p>
    <w:p w14:paraId="664752F6" w14:textId="7465AED3" w:rsidR="000B4259" w:rsidRDefault="000B4259" w:rsidP="000B4259">
      <w:pPr>
        <w:pStyle w:val="NoSpacing"/>
        <w:ind w:left="1440"/>
        <w:rPr>
          <w:rFonts w:ascii="Avenir Next" w:hAnsi="Avenir Next" w:cs="Times New Roman"/>
          <w:sz w:val="22"/>
          <w:szCs w:val="22"/>
        </w:rPr>
      </w:pPr>
      <w:r>
        <w:rPr>
          <w:rFonts w:ascii="Avenir Next" w:hAnsi="Avenir Next" w:cs="Times New Roman"/>
          <w:sz w:val="22"/>
          <w:szCs w:val="22"/>
        </w:rPr>
        <w:tab/>
        <w:t xml:space="preserve">b.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says it’s unwise to ask why the good old days were better </w:t>
      </w:r>
      <w:r>
        <w:rPr>
          <w:rFonts w:ascii="Avenir Next" w:hAnsi="Avenir Next" w:cs="Times New Roman"/>
          <w:sz w:val="22"/>
          <w:szCs w:val="22"/>
        </w:rPr>
        <w:tab/>
      </w:r>
      <w:r>
        <w:rPr>
          <w:rFonts w:ascii="Avenir Next" w:hAnsi="Avenir Next" w:cs="Times New Roman"/>
          <w:sz w:val="22"/>
          <w:szCs w:val="22"/>
        </w:rPr>
        <w:tab/>
        <w:t>(7:10)</w:t>
      </w:r>
    </w:p>
    <w:p w14:paraId="79F86EEA" w14:textId="5D9A08C2" w:rsidR="000B4259" w:rsidRPr="000B4259" w:rsidRDefault="000B4259" w:rsidP="000B4259">
      <w:pPr>
        <w:pStyle w:val="NoSpacing"/>
        <w:ind w:left="2160"/>
        <w:rPr>
          <w:rFonts w:ascii="Avenir Next" w:hAnsi="Avenir Next" w:cs="Times New Roman"/>
          <w:sz w:val="22"/>
          <w:szCs w:val="22"/>
        </w:rPr>
      </w:pPr>
      <w:r>
        <w:rPr>
          <w:rFonts w:ascii="Avenir Next" w:hAnsi="Avenir Next" w:cs="Times New Roman"/>
          <w:sz w:val="22"/>
          <w:szCs w:val="22"/>
        </w:rPr>
        <w:t xml:space="preserve">c.  Biblical remembrance calls us to look to the past and remember God’s faithfulness for the purpose of giving us faith in the present.  Nostalgia, on the other hand, is an escape from the present. </w:t>
      </w:r>
    </w:p>
    <w:p w14:paraId="6EB1F443" w14:textId="3629465E" w:rsidR="00085D0B" w:rsidRDefault="00EA2A2D" w:rsidP="00085D0B">
      <w:pPr>
        <w:pStyle w:val="NoSpacing"/>
        <w:rPr>
          <w:rFonts w:ascii="Avenir Next" w:hAnsi="Avenir Next" w:cs="Times New Roman"/>
          <w:sz w:val="22"/>
          <w:szCs w:val="22"/>
        </w:rPr>
      </w:pPr>
      <w:r>
        <w:rPr>
          <w:rFonts w:ascii="Avenir Next" w:hAnsi="Avenir Next" w:cs="Times New Roman"/>
          <w:sz w:val="22"/>
          <w:szCs w:val="22"/>
        </w:rPr>
        <w:tab/>
        <w:t xml:space="preserve">C.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calls us to be present to the season we are in</w:t>
      </w:r>
    </w:p>
    <w:p w14:paraId="2BF8EB2E" w14:textId="3BCB1E34" w:rsidR="00EA2A2D" w:rsidRDefault="00EA2A2D" w:rsidP="00EA2A2D">
      <w:pPr>
        <w:pStyle w:val="NoSpacing"/>
        <w:ind w:left="1440"/>
        <w:rPr>
          <w:rFonts w:ascii="Avenir Next" w:hAnsi="Avenir Next" w:cs="Times New Roman"/>
          <w:sz w:val="22"/>
          <w:szCs w:val="22"/>
        </w:rPr>
      </w:pPr>
      <w:r>
        <w:rPr>
          <w:rFonts w:ascii="Avenir Next" w:hAnsi="Avenir Next" w:cs="Times New Roman"/>
          <w:sz w:val="22"/>
          <w:szCs w:val="22"/>
        </w:rPr>
        <w:t xml:space="preserve">1.  The call: “be happy/content and do good” (v. 12) whatever the chapter </w:t>
      </w:r>
    </w:p>
    <w:p w14:paraId="3A512962" w14:textId="2232BCB3" w:rsidR="00EA2A2D" w:rsidRDefault="00EA2A2D" w:rsidP="00EA2A2D">
      <w:pPr>
        <w:pStyle w:val="NoSpacing"/>
        <w:ind w:left="1440"/>
        <w:rPr>
          <w:rFonts w:ascii="Avenir Next" w:hAnsi="Avenir Next" w:cs="Times New Roman"/>
          <w:sz w:val="22"/>
          <w:szCs w:val="22"/>
        </w:rPr>
      </w:pPr>
      <w:r>
        <w:rPr>
          <w:rFonts w:ascii="Avenir Next" w:hAnsi="Avenir Next" w:cs="Times New Roman"/>
          <w:sz w:val="22"/>
          <w:szCs w:val="22"/>
        </w:rPr>
        <w:t>2.  Every chapter carries an invitation:  whether a chapter of grief, responsibility, abundance, diminishing significance, etc.</w:t>
      </w:r>
    </w:p>
    <w:p w14:paraId="69D906D5" w14:textId="440C06BD" w:rsidR="00EA2A2D" w:rsidRDefault="00EA2A2D" w:rsidP="00EA2A2D">
      <w:pPr>
        <w:pStyle w:val="NoSpacing"/>
        <w:ind w:left="1440"/>
        <w:rPr>
          <w:rFonts w:ascii="Avenir Next" w:hAnsi="Avenir Next" w:cs="Times New Roman"/>
          <w:sz w:val="22"/>
          <w:szCs w:val="22"/>
        </w:rPr>
      </w:pPr>
      <w:r>
        <w:rPr>
          <w:rFonts w:ascii="Avenir Next" w:hAnsi="Avenir Next" w:cs="Times New Roman"/>
          <w:sz w:val="22"/>
          <w:szCs w:val="22"/>
        </w:rPr>
        <w:t>3.  One simple reframe for each chapter: from “I have to” to “I get to”</w:t>
      </w:r>
    </w:p>
    <w:p w14:paraId="495646F3" w14:textId="374858DE" w:rsidR="00085D0B" w:rsidRPr="000B4259" w:rsidRDefault="00EA2A2D" w:rsidP="00EA2A2D">
      <w:pPr>
        <w:pStyle w:val="NoSpacing"/>
        <w:ind w:left="1440"/>
        <w:rPr>
          <w:rFonts w:ascii="Avenir Next" w:hAnsi="Avenir Next" w:cs="Times New Roman"/>
          <w:sz w:val="22"/>
          <w:szCs w:val="22"/>
        </w:rPr>
      </w:pPr>
      <w:r>
        <w:rPr>
          <w:rFonts w:ascii="Avenir Next" w:hAnsi="Avenir Next" w:cs="Times New Roman"/>
          <w:sz w:val="22"/>
          <w:szCs w:val="22"/>
        </w:rPr>
        <w:t>4.  What might God’s invitation be for you in this chapter of your life?</w:t>
      </w:r>
    </w:p>
    <w:sectPr w:rsidR="00085D0B" w:rsidRPr="000B4259" w:rsidSect="00085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0B"/>
    <w:rsid w:val="00083441"/>
    <w:rsid w:val="00085D0B"/>
    <w:rsid w:val="000B4259"/>
    <w:rsid w:val="001F0539"/>
    <w:rsid w:val="0033046A"/>
    <w:rsid w:val="005169F0"/>
    <w:rsid w:val="0098212E"/>
    <w:rsid w:val="00A94248"/>
    <w:rsid w:val="00EA2A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E4F6A68"/>
  <w15:chartTrackingRefBased/>
  <w15:docId w15:val="{166D5B3C-D877-6845-A701-44AE70E1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D0B"/>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085D0B"/>
    <w:pPr>
      <w:keepNext/>
      <w:keepLines/>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085D0B"/>
    <w:pPr>
      <w:keepNext/>
      <w:keepLines/>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085D0B"/>
    <w:pPr>
      <w:keepNext/>
      <w:keepLines/>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085D0B"/>
    <w:pPr>
      <w:keepNext/>
      <w:keepLines/>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085D0B"/>
    <w:pPr>
      <w:keepNext/>
      <w:keepLines/>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085D0B"/>
    <w:pPr>
      <w:keepNext/>
      <w:keepLines/>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085D0B"/>
    <w:pPr>
      <w:keepNext/>
      <w:keepLines/>
      <w:autoSpaceDE/>
      <w:autoSpaceDN/>
      <w:adjustRightInd/>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085D0B"/>
    <w:pPr>
      <w:keepNext/>
      <w:keepLines/>
      <w:autoSpaceDE/>
      <w:autoSpaceDN/>
      <w:adjustRightInd/>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085D0B"/>
    <w:pPr>
      <w:keepNext/>
      <w:keepLines/>
      <w:autoSpaceDE/>
      <w:autoSpaceDN/>
      <w:adjustRightInd/>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D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D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D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D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D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D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D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D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D0B"/>
    <w:rPr>
      <w:rFonts w:eastAsiaTheme="majorEastAsia" w:cstheme="majorBidi"/>
      <w:color w:val="272727" w:themeColor="text1" w:themeTint="D8"/>
    </w:rPr>
  </w:style>
  <w:style w:type="paragraph" w:styleId="Title">
    <w:name w:val="Title"/>
    <w:basedOn w:val="Normal"/>
    <w:next w:val="Normal"/>
    <w:link w:val="TitleChar"/>
    <w:uiPriority w:val="10"/>
    <w:qFormat/>
    <w:rsid w:val="00085D0B"/>
    <w:pPr>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D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D0B"/>
    <w:pPr>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085D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D0B"/>
    <w:pPr>
      <w:autoSpaceDE/>
      <w:autoSpaceDN/>
      <w:adjustRightInd/>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085D0B"/>
    <w:rPr>
      <w:i/>
      <w:iCs/>
      <w:color w:val="404040" w:themeColor="text1" w:themeTint="BF"/>
    </w:rPr>
  </w:style>
  <w:style w:type="paragraph" w:styleId="ListParagraph">
    <w:name w:val="List Paragraph"/>
    <w:basedOn w:val="Normal"/>
    <w:uiPriority w:val="34"/>
    <w:qFormat/>
    <w:rsid w:val="00085D0B"/>
    <w:pPr>
      <w:autoSpaceDE/>
      <w:autoSpaceDN/>
      <w:adjustRightInd/>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085D0B"/>
    <w:rPr>
      <w:i/>
      <w:iCs/>
      <w:color w:val="0F4761" w:themeColor="accent1" w:themeShade="BF"/>
    </w:rPr>
  </w:style>
  <w:style w:type="paragraph" w:styleId="IntenseQuote">
    <w:name w:val="Intense Quote"/>
    <w:basedOn w:val="Normal"/>
    <w:next w:val="Normal"/>
    <w:link w:val="IntenseQuoteChar"/>
    <w:uiPriority w:val="30"/>
    <w:qFormat/>
    <w:rsid w:val="00085D0B"/>
    <w:pPr>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085D0B"/>
    <w:rPr>
      <w:i/>
      <w:iCs/>
      <w:color w:val="0F4761" w:themeColor="accent1" w:themeShade="BF"/>
    </w:rPr>
  </w:style>
  <w:style w:type="character" w:styleId="IntenseReference">
    <w:name w:val="Intense Reference"/>
    <w:basedOn w:val="DefaultParagraphFont"/>
    <w:uiPriority w:val="32"/>
    <w:qFormat/>
    <w:rsid w:val="00085D0B"/>
    <w:rPr>
      <w:b/>
      <w:bCs/>
      <w:smallCaps/>
      <w:color w:val="0F4761" w:themeColor="accent1" w:themeShade="BF"/>
      <w:spacing w:val="5"/>
    </w:rPr>
  </w:style>
  <w:style w:type="paragraph" w:styleId="NoSpacing">
    <w:name w:val="No Spacing"/>
    <w:uiPriority w:val="1"/>
    <w:qFormat/>
    <w:rsid w:val="00085D0B"/>
    <w:pPr>
      <w:spacing w:after="0" w:line="240" w:lineRule="auto"/>
    </w:pPr>
  </w:style>
  <w:style w:type="character" w:customStyle="1" w:styleId="apple-converted-space">
    <w:name w:val="apple-converted-space"/>
    <w:basedOn w:val="DefaultParagraphFont"/>
    <w:rsid w:val="00085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768</Words>
  <Characters>3636</Characters>
  <Application>Microsoft Office Word</Application>
  <DocSecurity>0</DocSecurity>
  <Lines>151</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Gundlach</dc:creator>
  <cp:keywords/>
  <dc:description/>
  <cp:lastModifiedBy>David Gundlach</cp:lastModifiedBy>
  <cp:revision>2</cp:revision>
  <dcterms:created xsi:type="dcterms:W3CDTF">2026-10-22T20:48:00Z</dcterms:created>
  <dcterms:modified xsi:type="dcterms:W3CDTF">2026-10-22T21:13:00Z</dcterms:modified>
</cp:coreProperties>
</file>