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93CC" w14:textId="77777777" w:rsidR="002D13C0" w:rsidRPr="00BA2F94" w:rsidRDefault="002D13C0" w:rsidP="002D13C0">
      <w:pPr>
        <w:pStyle w:val="NoSpacing"/>
        <w:jc w:val="center"/>
        <w:rPr>
          <w:rFonts w:ascii="Avenir Next" w:hAnsi="Avenir Next" w:cs="Times New Roman"/>
          <w:b/>
          <w:bCs/>
          <w:sz w:val="22"/>
          <w:szCs w:val="22"/>
        </w:rPr>
      </w:pPr>
      <w:r w:rsidRPr="00BA2F94">
        <w:rPr>
          <w:rFonts w:ascii="Avenir Next" w:hAnsi="Avenir Next" w:cs="Times New Roman"/>
          <w:b/>
          <w:bCs/>
          <w:sz w:val="22"/>
          <w:szCs w:val="22"/>
        </w:rPr>
        <w:t>The Wedding at Cana</w:t>
      </w:r>
    </w:p>
    <w:p w14:paraId="696426A6" w14:textId="77777777" w:rsidR="002D13C0" w:rsidRPr="00BA2F94" w:rsidRDefault="002D13C0" w:rsidP="003C5AA3">
      <w:pPr>
        <w:pStyle w:val="NoSpacing"/>
        <w:rPr>
          <w:rFonts w:ascii="Avenir Next" w:hAnsi="Avenir Next" w:cs="Times New Roman"/>
          <w:sz w:val="22"/>
          <w:szCs w:val="22"/>
        </w:rPr>
      </w:pPr>
    </w:p>
    <w:p w14:paraId="1BAEE41D" w14:textId="77777777" w:rsidR="002D13C0" w:rsidRPr="00BA2F94" w:rsidRDefault="002D13C0" w:rsidP="003C5AA3">
      <w:pPr>
        <w:pStyle w:val="NoSpacing"/>
        <w:rPr>
          <w:rFonts w:ascii="Avenir Next" w:hAnsi="Avenir Next" w:cs="Times New Roman"/>
          <w:b/>
          <w:bCs/>
          <w:sz w:val="22"/>
          <w:szCs w:val="22"/>
          <w:u w:val="single"/>
        </w:rPr>
      </w:pPr>
      <w:r w:rsidRPr="00BA2F94">
        <w:rPr>
          <w:rFonts w:ascii="Avenir Next" w:hAnsi="Avenir Next" w:cs="Times New Roman"/>
          <w:b/>
          <w:bCs/>
          <w:sz w:val="22"/>
          <w:szCs w:val="22"/>
          <w:u w:val="single"/>
        </w:rPr>
        <w:t>The Word</w:t>
      </w:r>
    </w:p>
    <w:p w14:paraId="4AF2FE49" w14:textId="77777777" w:rsidR="002D13C0" w:rsidRPr="00BA2F94" w:rsidRDefault="002D13C0" w:rsidP="003C5AA3">
      <w:pPr>
        <w:pStyle w:val="NoSpacing"/>
        <w:rPr>
          <w:rFonts w:ascii="Avenir Next" w:hAnsi="Avenir Next" w:cs="Times New Roman"/>
          <w:sz w:val="22"/>
          <w:szCs w:val="22"/>
        </w:rPr>
      </w:pPr>
      <w:r w:rsidRPr="00BA2F94">
        <w:rPr>
          <w:rFonts w:ascii="Avenir Next" w:hAnsi="Avenir Next" w:cs="Times New Roman"/>
          <w:sz w:val="22"/>
          <w:szCs w:val="22"/>
        </w:rPr>
        <w:t>Read together John 2:1-12</w:t>
      </w:r>
    </w:p>
    <w:p w14:paraId="3B04AB5A" w14:textId="77777777" w:rsidR="002D13C0" w:rsidRPr="00BA2F94" w:rsidRDefault="002D13C0" w:rsidP="003C5AA3">
      <w:pPr>
        <w:pStyle w:val="NoSpacing"/>
        <w:rPr>
          <w:rFonts w:ascii="Avenir Next" w:hAnsi="Avenir Next" w:cs="Times New Roman"/>
          <w:sz w:val="22"/>
          <w:szCs w:val="22"/>
        </w:rPr>
      </w:pPr>
    </w:p>
    <w:p w14:paraId="02B2307C" w14:textId="77777777" w:rsidR="002D13C0" w:rsidRPr="00BA2F94" w:rsidRDefault="002D13C0" w:rsidP="003C5AA3">
      <w:pPr>
        <w:pStyle w:val="NoSpacing"/>
        <w:rPr>
          <w:rFonts w:ascii="Avenir Next" w:hAnsi="Avenir Next" w:cs="Times New Roman"/>
          <w:b/>
          <w:bCs/>
          <w:sz w:val="22"/>
          <w:szCs w:val="22"/>
          <w:u w:val="single"/>
        </w:rPr>
      </w:pPr>
      <w:r w:rsidRPr="00BA2F94">
        <w:rPr>
          <w:rFonts w:ascii="Avenir Next" w:hAnsi="Avenir Next" w:cs="Times New Roman"/>
          <w:b/>
          <w:bCs/>
          <w:sz w:val="22"/>
          <w:szCs w:val="22"/>
          <w:u w:val="single"/>
        </w:rPr>
        <w:t>The Big Idea</w:t>
      </w:r>
    </w:p>
    <w:p w14:paraId="5A1128E6" w14:textId="49DBC164" w:rsidR="002D13C0" w:rsidRPr="00BA2F94" w:rsidRDefault="002D13C0" w:rsidP="003C5AA3">
      <w:pPr>
        <w:pStyle w:val="NoSpacing"/>
        <w:rPr>
          <w:rFonts w:ascii="Avenir Next" w:hAnsi="Avenir Next" w:cs="Times New Roman"/>
          <w:sz w:val="22"/>
          <w:szCs w:val="22"/>
        </w:rPr>
      </w:pPr>
      <w:r w:rsidRPr="00BA2F94">
        <w:rPr>
          <w:rFonts w:ascii="Avenir Next" w:hAnsi="Avenir Next" w:cs="Times New Roman"/>
          <w:sz w:val="22"/>
          <w:szCs w:val="22"/>
        </w:rPr>
        <w:t xml:space="preserve">Jesus’ transformation of water into wine is a sign that points to his compassion, generosity, grace, and role as bridegroom.  Through this miracle we are invited to see his glory and actively put our faith in him and what he provides. </w:t>
      </w:r>
    </w:p>
    <w:p w14:paraId="3B21EB90" w14:textId="77777777" w:rsidR="002D13C0" w:rsidRPr="00BA2F94" w:rsidRDefault="002D13C0" w:rsidP="003C5AA3">
      <w:pPr>
        <w:pStyle w:val="NoSpacing"/>
        <w:rPr>
          <w:rFonts w:ascii="Avenir Next" w:hAnsi="Avenir Next" w:cs="Times New Roman"/>
          <w:sz w:val="22"/>
          <w:szCs w:val="22"/>
        </w:rPr>
      </w:pPr>
    </w:p>
    <w:p w14:paraId="478F4CA0" w14:textId="20BF5E4B" w:rsidR="002D13C0" w:rsidRPr="00BA2F94" w:rsidRDefault="002D13C0" w:rsidP="003C5AA3">
      <w:pPr>
        <w:pStyle w:val="NoSpacing"/>
        <w:rPr>
          <w:rFonts w:ascii="Avenir Next" w:hAnsi="Avenir Next" w:cs="Times New Roman"/>
          <w:b/>
          <w:bCs/>
          <w:sz w:val="22"/>
          <w:szCs w:val="22"/>
          <w:u w:val="single"/>
        </w:rPr>
      </w:pPr>
      <w:r w:rsidRPr="00BA2F94">
        <w:rPr>
          <w:rFonts w:ascii="Avenir Next" w:hAnsi="Avenir Next" w:cs="Times New Roman"/>
          <w:b/>
          <w:bCs/>
          <w:sz w:val="22"/>
          <w:szCs w:val="22"/>
          <w:u w:val="single"/>
        </w:rPr>
        <w:t>Questions for Discussion</w:t>
      </w:r>
    </w:p>
    <w:p w14:paraId="25BC13DB" w14:textId="49C2E871" w:rsidR="002D13C0" w:rsidRPr="00BA2F94" w:rsidRDefault="002D13C0" w:rsidP="003C5AA3">
      <w:pPr>
        <w:pStyle w:val="NoSpacing"/>
        <w:rPr>
          <w:rFonts w:ascii="Avenir Next" w:hAnsi="Avenir Next" w:cs="Times New Roman"/>
          <w:sz w:val="22"/>
          <w:szCs w:val="22"/>
        </w:rPr>
      </w:pPr>
      <w:r w:rsidRPr="00BA2F94">
        <w:rPr>
          <w:rFonts w:ascii="Avenir Next" w:hAnsi="Avenir Next" w:cs="Times New Roman"/>
          <w:sz w:val="22"/>
          <w:szCs w:val="22"/>
        </w:rPr>
        <w:t xml:space="preserve">1.  Depending on a person’s experience and perspective on alcohol, Jesus’ creation of so much wine might raise some legitimate concerns.  How would you respond to someone who has serious concerns about this miracle and its implications for Christians today? </w:t>
      </w:r>
    </w:p>
    <w:p w14:paraId="0F84A49B" w14:textId="77777777" w:rsidR="002D13C0" w:rsidRPr="00BA2F94" w:rsidRDefault="002D13C0" w:rsidP="003C5AA3">
      <w:pPr>
        <w:pStyle w:val="NoSpacing"/>
        <w:rPr>
          <w:rFonts w:ascii="Avenir Next" w:hAnsi="Avenir Next" w:cs="Times New Roman"/>
          <w:sz w:val="22"/>
          <w:szCs w:val="22"/>
        </w:rPr>
      </w:pPr>
    </w:p>
    <w:p w14:paraId="47E907CC" w14:textId="2CBFFAE1" w:rsidR="002D13C0" w:rsidRPr="00BA2F94" w:rsidRDefault="002D13C0" w:rsidP="003C5AA3">
      <w:pPr>
        <w:pStyle w:val="NoSpacing"/>
        <w:rPr>
          <w:rFonts w:ascii="Avenir Next" w:hAnsi="Avenir Next" w:cs="Times New Roman"/>
          <w:sz w:val="22"/>
          <w:szCs w:val="22"/>
        </w:rPr>
      </w:pPr>
      <w:r w:rsidRPr="00BA2F94">
        <w:rPr>
          <w:rFonts w:ascii="Avenir Next" w:hAnsi="Avenir Next" w:cs="Times New Roman"/>
          <w:sz w:val="22"/>
          <w:szCs w:val="22"/>
        </w:rPr>
        <w:t xml:space="preserve">2.  The creation of so much good wine testifies to the extravagance and generosity of Jesus, and the New Testament regularly testifies to the extravagant blessings that have been lavished on us in Christ.  Do you feel like you’re living in God’s lavish generosity to you during this season of life?  What would it even look like practically to live that way during this season?  </w:t>
      </w:r>
    </w:p>
    <w:p w14:paraId="710CFDC0" w14:textId="77777777" w:rsidR="002D13C0" w:rsidRPr="00BA2F94" w:rsidRDefault="002D13C0" w:rsidP="003C5AA3">
      <w:pPr>
        <w:pStyle w:val="NoSpacing"/>
        <w:rPr>
          <w:rFonts w:ascii="Avenir Next" w:hAnsi="Avenir Next" w:cs="Times New Roman"/>
          <w:sz w:val="22"/>
          <w:szCs w:val="22"/>
        </w:rPr>
      </w:pPr>
    </w:p>
    <w:p w14:paraId="4A7AAE18" w14:textId="61B7AD4F" w:rsidR="002D13C0" w:rsidRPr="00BA2F94" w:rsidRDefault="002D13C0" w:rsidP="003C5AA3">
      <w:pPr>
        <w:pStyle w:val="NoSpacing"/>
        <w:rPr>
          <w:rFonts w:ascii="Avenir Next" w:hAnsi="Avenir Next" w:cs="Times New Roman"/>
          <w:sz w:val="22"/>
          <w:szCs w:val="22"/>
        </w:rPr>
      </w:pPr>
      <w:r w:rsidRPr="00BA2F94">
        <w:rPr>
          <w:rFonts w:ascii="Avenir Next" w:hAnsi="Avenir Next" w:cs="Times New Roman"/>
          <w:sz w:val="22"/>
          <w:szCs w:val="22"/>
        </w:rPr>
        <w:t xml:space="preserve">3.  </w:t>
      </w:r>
      <w:r w:rsidR="00BA2F94" w:rsidRPr="00BA2F94">
        <w:rPr>
          <w:rFonts w:ascii="Avenir Next" w:hAnsi="Avenir Next" w:cs="Times New Roman"/>
          <w:sz w:val="22"/>
          <w:szCs w:val="22"/>
        </w:rPr>
        <w:t>C</w:t>
      </w:r>
      <w:r w:rsidRPr="00BA2F94">
        <w:rPr>
          <w:rFonts w:ascii="Avenir Next" w:hAnsi="Avenir Next" w:cs="Times New Roman"/>
          <w:sz w:val="22"/>
          <w:szCs w:val="22"/>
        </w:rPr>
        <w:t>onsider</w:t>
      </w:r>
      <w:r w:rsidR="00BA2F94" w:rsidRPr="00BA2F94">
        <w:rPr>
          <w:rFonts w:ascii="Avenir Next" w:hAnsi="Avenir Next" w:cs="Times New Roman"/>
          <w:sz w:val="22"/>
          <w:szCs w:val="22"/>
        </w:rPr>
        <w:t xml:space="preserve"> that</w:t>
      </w:r>
      <w:r w:rsidRPr="00BA2F94">
        <w:rPr>
          <w:rFonts w:ascii="Avenir Next" w:hAnsi="Avenir Next" w:cs="Times New Roman"/>
          <w:sz w:val="22"/>
          <w:szCs w:val="22"/>
        </w:rPr>
        <w:t xml:space="preserve"> Jesus </w:t>
      </w:r>
      <w:r w:rsidR="00BA2F94" w:rsidRPr="00BA2F94">
        <w:rPr>
          <w:rFonts w:ascii="Avenir Next" w:hAnsi="Avenir Next" w:cs="Times New Roman"/>
          <w:sz w:val="22"/>
          <w:szCs w:val="22"/>
        </w:rPr>
        <w:t xml:space="preserve">didn’t just come as a moral teacher or as a king, but </w:t>
      </w:r>
      <w:r w:rsidRPr="00BA2F94">
        <w:rPr>
          <w:rFonts w:ascii="Avenir Next" w:hAnsi="Avenir Next" w:cs="Times New Roman"/>
          <w:sz w:val="22"/>
          <w:szCs w:val="22"/>
        </w:rPr>
        <w:t xml:space="preserve">as a </w:t>
      </w:r>
      <w:r w:rsidR="00BA2F94" w:rsidRPr="00BA2F94">
        <w:rPr>
          <w:rFonts w:ascii="Avenir Next" w:hAnsi="Avenir Next" w:cs="Times New Roman"/>
          <w:sz w:val="22"/>
          <w:szCs w:val="22"/>
        </w:rPr>
        <w:t>G</w:t>
      </w:r>
      <w:r w:rsidRPr="00BA2F94">
        <w:rPr>
          <w:rFonts w:ascii="Avenir Next" w:hAnsi="Avenir Next" w:cs="Times New Roman"/>
          <w:sz w:val="22"/>
          <w:szCs w:val="22"/>
        </w:rPr>
        <w:t>room come for his bride</w:t>
      </w:r>
      <w:r w:rsidR="00BA2F94" w:rsidRPr="00BA2F94">
        <w:rPr>
          <w:rFonts w:ascii="Avenir Next" w:hAnsi="Avenir Next" w:cs="Times New Roman"/>
          <w:sz w:val="22"/>
          <w:szCs w:val="22"/>
        </w:rPr>
        <w:t>.  How does that reality</w:t>
      </w:r>
      <w:r w:rsidRPr="00BA2F94">
        <w:rPr>
          <w:rFonts w:ascii="Avenir Next" w:hAnsi="Avenir Next" w:cs="Times New Roman"/>
          <w:sz w:val="22"/>
          <w:szCs w:val="22"/>
        </w:rPr>
        <w:t xml:space="preserve"> confirm </w:t>
      </w:r>
      <w:r w:rsidR="00BA2F94" w:rsidRPr="00BA2F94">
        <w:rPr>
          <w:rFonts w:ascii="Avenir Next" w:hAnsi="Avenir Next" w:cs="Times New Roman"/>
          <w:sz w:val="22"/>
          <w:szCs w:val="22"/>
        </w:rPr>
        <w:t>or</w:t>
      </w:r>
      <w:r w:rsidRPr="00BA2F94">
        <w:rPr>
          <w:rFonts w:ascii="Avenir Next" w:hAnsi="Avenir Next" w:cs="Times New Roman"/>
          <w:sz w:val="22"/>
          <w:szCs w:val="22"/>
        </w:rPr>
        <w:t xml:space="preserve"> c</w:t>
      </w:r>
      <w:r w:rsidR="00617B34" w:rsidRPr="00BA2F94">
        <w:rPr>
          <w:rFonts w:ascii="Avenir Next" w:hAnsi="Avenir Next" w:cs="Times New Roman"/>
          <w:sz w:val="22"/>
          <w:szCs w:val="22"/>
        </w:rPr>
        <w:t>onfront</w:t>
      </w:r>
      <w:r w:rsidRPr="00BA2F94">
        <w:rPr>
          <w:rFonts w:ascii="Avenir Next" w:hAnsi="Avenir Next" w:cs="Times New Roman"/>
          <w:sz w:val="22"/>
          <w:szCs w:val="22"/>
        </w:rPr>
        <w:t xml:space="preserve"> the way you are currently interacting with </w:t>
      </w:r>
      <w:r w:rsidR="00BA2F94" w:rsidRPr="00BA2F94">
        <w:rPr>
          <w:rFonts w:ascii="Avenir Next" w:hAnsi="Avenir Next" w:cs="Times New Roman"/>
          <w:sz w:val="22"/>
          <w:szCs w:val="22"/>
        </w:rPr>
        <w:t xml:space="preserve">Him in this season of life? </w:t>
      </w:r>
      <w:r w:rsidRPr="00BA2F94">
        <w:rPr>
          <w:rFonts w:ascii="Avenir Next" w:hAnsi="Avenir Next" w:cs="Times New Roman"/>
          <w:sz w:val="22"/>
          <w:szCs w:val="22"/>
        </w:rPr>
        <w:t xml:space="preserve">  </w:t>
      </w:r>
    </w:p>
    <w:p w14:paraId="61A17D08" w14:textId="77777777" w:rsidR="002D13C0" w:rsidRPr="00BA2F94" w:rsidRDefault="002D13C0" w:rsidP="003C5AA3">
      <w:pPr>
        <w:pStyle w:val="NoSpacing"/>
        <w:rPr>
          <w:rFonts w:ascii="Avenir Next" w:hAnsi="Avenir Next" w:cs="Times New Roman"/>
          <w:sz w:val="22"/>
          <w:szCs w:val="22"/>
        </w:rPr>
      </w:pPr>
    </w:p>
    <w:p w14:paraId="0D12B1F0" w14:textId="429D7897" w:rsidR="00617B34" w:rsidRPr="00BA2F94" w:rsidRDefault="00BA2F94" w:rsidP="003C5AA3">
      <w:pPr>
        <w:pStyle w:val="NoSpacing"/>
        <w:rPr>
          <w:rFonts w:ascii="Avenir Next" w:hAnsi="Avenir Next" w:cs="Times New Roman"/>
          <w:b/>
          <w:bCs/>
          <w:sz w:val="22"/>
          <w:szCs w:val="22"/>
          <w:u w:val="single"/>
        </w:rPr>
      </w:pPr>
      <w:r w:rsidRPr="00BA2F94">
        <w:rPr>
          <w:rFonts w:ascii="Avenir Next" w:hAnsi="Avenir Next" w:cs="Times New Roman"/>
          <w:b/>
          <w:bCs/>
          <w:sz w:val="22"/>
          <w:szCs w:val="22"/>
          <w:u w:val="single"/>
        </w:rPr>
        <w:t>Prayer Prompt</w:t>
      </w:r>
    </w:p>
    <w:p w14:paraId="7392E9F7" w14:textId="1B871199" w:rsidR="00617B34" w:rsidRPr="00BA2F94" w:rsidRDefault="00BA2F94" w:rsidP="003C5AA3">
      <w:pPr>
        <w:pStyle w:val="NoSpacing"/>
        <w:rPr>
          <w:rFonts w:ascii="Avenir Next" w:hAnsi="Avenir Next" w:cs="Times New Roman"/>
          <w:sz w:val="22"/>
          <w:szCs w:val="22"/>
        </w:rPr>
      </w:pPr>
      <w:r w:rsidRPr="00BA2F94">
        <w:rPr>
          <w:rFonts w:ascii="Avenir Next" w:hAnsi="Avenir Next" w:cs="Calibri"/>
          <w:kern w:val="0"/>
          <w:sz w:val="22"/>
          <w:szCs w:val="22"/>
        </w:rPr>
        <w:t>Read together 2 Corinthians 11:2-3</w:t>
      </w:r>
      <w:proofErr w:type="gramStart"/>
      <w:r w:rsidRPr="00BA2F94">
        <w:rPr>
          <w:rFonts w:ascii="Avenir Next" w:hAnsi="Avenir Next" w:cs="Calibri"/>
          <w:kern w:val="0"/>
          <w:sz w:val="22"/>
          <w:szCs w:val="22"/>
        </w:rPr>
        <w:t xml:space="preserve">:  </w:t>
      </w:r>
      <w:r>
        <w:rPr>
          <w:rFonts w:ascii="Avenir Next" w:hAnsi="Avenir Next" w:cs="Calibri"/>
          <w:kern w:val="0"/>
          <w:sz w:val="22"/>
          <w:szCs w:val="22"/>
        </w:rPr>
        <w:t>“</w:t>
      </w:r>
      <w:proofErr w:type="gramEnd"/>
      <w:r w:rsidRPr="00BA2F94">
        <w:rPr>
          <w:rFonts w:ascii="Avenir Next" w:hAnsi="Avenir Next" w:cs="Calibri"/>
          <w:kern w:val="0"/>
          <w:sz w:val="22"/>
          <w:szCs w:val="22"/>
        </w:rPr>
        <w:t>I promised you to one husband, to Christ, so that I might present you as a pure virgin to him.</w:t>
      </w:r>
      <w:r>
        <w:rPr>
          <w:rFonts w:ascii="Avenir Next" w:hAnsi="Avenir Next" w:cs="Calibri"/>
          <w:kern w:val="0"/>
          <w:sz w:val="22"/>
          <w:szCs w:val="22"/>
        </w:rPr>
        <w:t xml:space="preserve"> </w:t>
      </w:r>
      <w:r w:rsidRPr="00BA2F94">
        <w:rPr>
          <w:rFonts w:ascii="Avenir Next" w:hAnsi="Avenir Next" w:cs="Calibri"/>
          <w:kern w:val="0"/>
          <w:sz w:val="22"/>
          <w:szCs w:val="22"/>
          <w:vertAlign w:val="superscript"/>
        </w:rPr>
        <w:t xml:space="preserve"> </w:t>
      </w:r>
      <w:r w:rsidRPr="00BA2F94">
        <w:rPr>
          <w:rFonts w:ascii="Avenir Next" w:hAnsi="Avenir Next" w:cs="Calibri"/>
          <w:kern w:val="0"/>
          <w:sz w:val="22"/>
          <w:szCs w:val="22"/>
        </w:rPr>
        <w:t>But I am afraid that just as Eve was deceived by the serpent’s cunning, your minds may somehow be led astray from your sincere and pure devotion to Chris</w:t>
      </w:r>
      <w:r w:rsidRPr="00BA2F94">
        <w:rPr>
          <w:rFonts w:ascii="Avenir Next" w:hAnsi="Avenir Next" w:cs="Calibri"/>
          <w:kern w:val="0"/>
          <w:sz w:val="22"/>
          <w:szCs w:val="22"/>
        </w:rPr>
        <w:t>t.</w:t>
      </w:r>
      <w:r>
        <w:rPr>
          <w:rFonts w:ascii="Avenir Next" w:hAnsi="Avenir Next" w:cs="Calibri"/>
          <w:kern w:val="0"/>
          <w:sz w:val="22"/>
          <w:szCs w:val="22"/>
        </w:rPr>
        <w:t>”</w:t>
      </w:r>
      <w:r w:rsidRPr="00BA2F94">
        <w:rPr>
          <w:rFonts w:ascii="Avenir Next" w:hAnsi="Avenir Next" w:cs="Calibri"/>
          <w:kern w:val="0"/>
          <w:sz w:val="22"/>
          <w:szCs w:val="22"/>
        </w:rPr>
        <w:t xml:space="preserve">  Spend some time praying that God would protect you from the things that pull you away from Christ and lead you to a deeper devotion to him. </w:t>
      </w:r>
    </w:p>
    <w:p w14:paraId="1062F11E" w14:textId="77777777" w:rsidR="00BA2F94" w:rsidRPr="00BA2F94" w:rsidRDefault="00BA2F94" w:rsidP="003C5AA3">
      <w:pPr>
        <w:pStyle w:val="NoSpacing"/>
        <w:rPr>
          <w:rFonts w:ascii="Avenir Next" w:hAnsi="Avenir Next" w:cs="Times New Roman"/>
          <w:b/>
          <w:bCs/>
          <w:sz w:val="22"/>
          <w:szCs w:val="22"/>
          <w:u w:val="single"/>
        </w:rPr>
      </w:pPr>
    </w:p>
    <w:p w14:paraId="6FBC3D94" w14:textId="764356B9" w:rsidR="00617B34" w:rsidRPr="00BA2F94" w:rsidRDefault="00617B34" w:rsidP="003C5AA3">
      <w:pPr>
        <w:pStyle w:val="NoSpacing"/>
        <w:rPr>
          <w:rFonts w:ascii="Avenir Next" w:hAnsi="Avenir Next" w:cs="Times New Roman"/>
          <w:b/>
          <w:bCs/>
          <w:sz w:val="22"/>
          <w:szCs w:val="22"/>
          <w:u w:val="single"/>
        </w:rPr>
      </w:pPr>
      <w:r w:rsidRPr="00BA2F94">
        <w:rPr>
          <w:rFonts w:ascii="Avenir Next" w:hAnsi="Avenir Next" w:cs="Times New Roman"/>
          <w:b/>
          <w:bCs/>
          <w:sz w:val="22"/>
          <w:szCs w:val="22"/>
          <w:u w:val="single"/>
        </w:rPr>
        <w:t>Sermon Outline</w:t>
      </w:r>
    </w:p>
    <w:p w14:paraId="10B868BD" w14:textId="3670C12A" w:rsidR="00617B34" w:rsidRPr="00BA2F94" w:rsidRDefault="00617B34" w:rsidP="003C5AA3">
      <w:pPr>
        <w:pStyle w:val="NoSpacing"/>
        <w:rPr>
          <w:rFonts w:ascii="Avenir Next" w:hAnsi="Avenir Next" w:cs="Times New Roman"/>
          <w:sz w:val="22"/>
          <w:szCs w:val="22"/>
        </w:rPr>
      </w:pPr>
      <w:r w:rsidRPr="00BA2F94">
        <w:rPr>
          <w:rFonts w:ascii="Avenir Next" w:hAnsi="Avenir Next" w:cs="Times New Roman"/>
          <w:sz w:val="22"/>
          <w:szCs w:val="22"/>
        </w:rPr>
        <w:t>I. Introduction</w:t>
      </w:r>
    </w:p>
    <w:p w14:paraId="170182CC" w14:textId="77777777" w:rsidR="00617B34" w:rsidRPr="00BA2F94" w:rsidRDefault="00617B34" w:rsidP="00617B34">
      <w:pPr>
        <w:pStyle w:val="NoSpacing"/>
        <w:ind w:left="720"/>
        <w:rPr>
          <w:rFonts w:ascii="Avenir Next" w:hAnsi="Avenir Next" w:cs="Times New Roman"/>
          <w:sz w:val="22"/>
          <w:szCs w:val="22"/>
        </w:rPr>
      </w:pPr>
      <w:r w:rsidRPr="00BA2F94">
        <w:rPr>
          <w:rFonts w:ascii="Avenir Next" w:hAnsi="Avenir Next" w:cs="Times New Roman"/>
          <w:sz w:val="22"/>
          <w:szCs w:val="22"/>
        </w:rPr>
        <w:t xml:space="preserve">A.  In John, Jesus’ miracles are called “signs” intended to point beyond the act itself to the person performing the act. </w:t>
      </w:r>
    </w:p>
    <w:p w14:paraId="7EACA50A" w14:textId="7B87EEEC" w:rsidR="00617B34" w:rsidRPr="00BA2F94" w:rsidRDefault="00617B34" w:rsidP="00617B34">
      <w:pPr>
        <w:pStyle w:val="NoSpacing"/>
        <w:ind w:left="720"/>
        <w:rPr>
          <w:rFonts w:ascii="Avenir Next" w:hAnsi="Avenir Next" w:cs="Times New Roman"/>
          <w:sz w:val="22"/>
          <w:szCs w:val="22"/>
        </w:rPr>
      </w:pPr>
      <w:r w:rsidRPr="00BA2F94">
        <w:rPr>
          <w:rFonts w:ascii="Avenir Next" w:hAnsi="Avenir Next" w:cs="Times New Roman"/>
          <w:sz w:val="22"/>
          <w:szCs w:val="22"/>
        </w:rPr>
        <w:t>B.  This first “sign” may seem frivolous at first glance, but it reveals Jesus’ “glory” (v. 11) in such a way that we might put our trust in him (v. 11)</w:t>
      </w:r>
    </w:p>
    <w:p w14:paraId="6ABFEC28" w14:textId="77777777" w:rsidR="00617B34" w:rsidRPr="00BA2F94" w:rsidRDefault="00617B34" w:rsidP="00617B34">
      <w:pPr>
        <w:pStyle w:val="NoSpacing"/>
        <w:rPr>
          <w:rFonts w:ascii="Avenir Next" w:hAnsi="Avenir Next" w:cs="Times New Roman"/>
          <w:sz w:val="22"/>
          <w:szCs w:val="22"/>
        </w:rPr>
      </w:pPr>
    </w:p>
    <w:p w14:paraId="67B98E2F" w14:textId="72269783" w:rsidR="008C3C52" w:rsidRPr="00BA2F94" w:rsidRDefault="00617B34" w:rsidP="00617B34">
      <w:pPr>
        <w:pStyle w:val="NoSpacing"/>
        <w:rPr>
          <w:rFonts w:ascii="Avenir Next" w:hAnsi="Avenir Next" w:cs="Times New Roman"/>
          <w:sz w:val="22"/>
          <w:szCs w:val="22"/>
        </w:rPr>
      </w:pPr>
      <w:r w:rsidRPr="00BA2F94">
        <w:rPr>
          <w:rFonts w:ascii="Avenir Next" w:hAnsi="Avenir Next" w:cs="Times New Roman"/>
          <w:sz w:val="22"/>
          <w:szCs w:val="22"/>
        </w:rPr>
        <w:t>II.  A sign of Jesus’ compassion</w:t>
      </w:r>
    </w:p>
    <w:p w14:paraId="632B2A2D" w14:textId="75277FDE" w:rsidR="00172B5B" w:rsidRPr="00BA2F94" w:rsidRDefault="00617B34" w:rsidP="00617B34">
      <w:pPr>
        <w:pStyle w:val="NoSpacing"/>
        <w:ind w:left="720"/>
        <w:rPr>
          <w:rFonts w:ascii="Avenir Next" w:hAnsi="Avenir Next" w:cs="Times New Roman"/>
          <w:sz w:val="22"/>
          <w:szCs w:val="22"/>
        </w:rPr>
      </w:pPr>
      <w:r w:rsidRPr="00BA2F94">
        <w:rPr>
          <w:rFonts w:ascii="Avenir Next" w:hAnsi="Avenir Next" w:cs="Times New Roman"/>
          <w:sz w:val="22"/>
          <w:szCs w:val="22"/>
        </w:rPr>
        <w:t>A.  To run out of wine during a 1</w:t>
      </w:r>
      <w:r w:rsidRPr="00BA2F94">
        <w:rPr>
          <w:rFonts w:ascii="Avenir Next" w:hAnsi="Avenir Next" w:cs="Times New Roman"/>
          <w:sz w:val="22"/>
          <w:szCs w:val="22"/>
          <w:vertAlign w:val="superscript"/>
        </w:rPr>
        <w:t>st</w:t>
      </w:r>
      <w:r w:rsidRPr="00BA2F94">
        <w:rPr>
          <w:rFonts w:ascii="Avenir Next" w:hAnsi="Avenir Next" w:cs="Times New Roman"/>
          <w:sz w:val="22"/>
          <w:szCs w:val="22"/>
        </w:rPr>
        <w:t xml:space="preserve"> century wedding celebration would be a huge loss of honor demonstrating poverty or lack of planning</w:t>
      </w:r>
    </w:p>
    <w:p w14:paraId="3ECB8884" w14:textId="5D8D8E49" w:rsidR="00617B34" w:rsidRPr="00BA2F94" w:rsidRDefault="00617B34" w:rsidP="00617B34">
      <w:pPr>
        <w:pStyle w:val="NoSpacing"/>
        <w:ind w:left="720"/>
        <w:rPr>
          <w:rFonts w:ascii="Avenir Next" w:hAnsi="Avenir Next" w:cs="Times New Roman"/>
          <w:sz w:val="22"/>
          <w:szCs w:val="22"/>
        </w:rPr>
      </w:pPr>
      <w:r w:rsidRPr="00BA2F94">
        <w:rPr>
          <w:rFonts w:ascii="Avenir Next" w:hAnsi="Avenir Next" w:cs="Times New Roman"/>
          <w:sz w:val="22"/>
          <w:szCs w:val="22"/>
        </w:rPr>
        <w:t>B.  Jesus keeps this miracle behind the scenes to protect this young couple’s honor</w:t>
      </w:r>
    </w:p>
    <w:p w14:paraId="05ADA6DE" w14:textId="7F0BAB7A" w:rsidR="00172B5B" w:rsidRPr="00BA2F94" w:rsidRDefault="00617B34" w:rsidP="00617B34">
      <w:pPr>
        <w:pStyle w:val="NoSpacing"/>
        <w:ind w:left="720"/>
        <w:rPr>
          <w:rFonts w:ascii="Avenir Next" w:hAnsi="Avenir Next" w:cs="Times New Roman"/>
          <w:sz w:val="22"/>
          <w:szCs w:val="22"/>
        </w:rPr>
      </w:pPr>
      <w:r w:rsidRPr="00BA2F94">
        <w:rPr>
          <w:rFonts w:ascii="Avenir Next" w:hAnsi="Avenir Next" w:cs="Times New Roman"/>
          <w:sz w:val="22"/>
          <w:szCs w:val="22"/>
        </w:rPr>
        <w:lastRenderedPageBreak/>
        <w:t>C.  Only the disciples and servants know what’s happened, and they get a close-up experience of his compassion on ordinary people in moments of need</w:t>
      </w:r>
    </w:p>
    <w:p w14:paraId="27D5125C" w14:textId="1DCA9039" w:rsidR="00617B34" w:rsidRPr="00BA2F94" w:rsidRDefault="00617B34" w:rsidP="00617B34">
      <w:pPr>
        <w:pStyle w:val="NoSpacing"/>
        <w:ind w:left="720"/>
        <w:rPr>
          <w:rFonts w:ascii="Avenir Next" w:hAnsi="Avenir Next" w:cs="Times New Roman"/>
          <w:sz w:val="22"/>
          <w:szCs w:val="22"/>
        </w:rPr>
      </w:pPr>
      <w:r w:rsidRPr="00BA2F94">
        <w:rPr>
          <w:rFonts w:ascii="Avenir Next" w:hAnsi="Avenir Next" w:cs="Times New Roman"/>
          <w:sz w:val="22"/>
          <w:szCs w:val="22"/>
        </w:rPr>
        <w:t>D.  Throughout John’s gospel we will see Jesus’ compassion poured out on ordinary people in need (woman at well, lame man at Pool of Siloam, blind man, etc.)</w:t>
      </w:r>
    </w:p>
    <w:p w14:paraId="76C2DDB5" w14:textId="0F7BE094" w:rsidR="00B30532" w:rsidRPr="00BA2F94" w:rsidRDefault="00617B34" w:rsidP="00B30532">
      <w:pPr>
        <w:pStyle w:val="NoSpacing"/>
        <w:rPr>
          <w:rFonts w:ascii="Avenir Next" w:hAnsi="Avenir Next" w:cs="Times New Roman"/>
          <w:sz w:val="22"/>
          <w:szCs w:val="22"/>
        </w:rPr>
      </w:pPr>
      <w:r w:rsidRPr="00BA2F94">
        <w:rPr>
          <w:rFonts w:ascii="Avenir Next" w:hAnsi="Avenir Next" w:cs="Times New Roman"/>
          <w:sz w:val="22"/>
          <w:szCs w:val="22"/>
        </w:rPr>
        <w:tab/>
        <w:t>E.  Today Jesus has this same compassionate for us in our times of need</w:t>
      </w:r>
    </w:p>
    <w:p w14:paraId="7BDE75AA" w14:textId="77777777" w:rsidR="003C5AA3" w:rsidRPr="00BA2F94" w:rsidRDefault="003C5AA3" w:rsidP="00B30532">
      <w:pPr>
        <w:pStyle w:val="NoSpacing"/>
        <w:rPr>
          <w:rFonts w:ascii="Avenir Next" w:hAnsi="Avenir Next" w:cs="Times New Roman"/>
          <w:sz w:val="22"/>
          <w:szCs w:val="22"/>
        </w:rPr>
      </w:pPr>
    </w:p>
    <w:p w14:paraId="2ABD8CD8" w14:textId="29556E7D" w:rsidR="003C5AA3" w:rsidRPr="00BA2F94" w:rsidRDefault="00617B34" w:rsidP="00B30532">
      <w:pPr>
        <w:pStyle w:val="NoSpacing"/>
        <w:rPr>
          <w:rFonts w:ascii="Avenir Next" w:hAnsi="Avenir Next" w:cs="Times New Roman"/>
          <w:sz w:val="22"/>
          <w:szCs w:val="22"/>
        </w:rPr>
      </w:pPr>
      <w:r w:rsidRPr="00BA2F94">
        <w:rPr>
          <w:rFonts w:ascii="Avenir Next" w:hAnsi="Avenir Next" w:cs="Times New Roman"/>
          <w:sz w:val="22"/>
          <w:szCs w:val="22"/>
        </w:rPr>
        <w:t>III.  A sign of Jesus’ extravagance and joy</w:t>
      </w:r>
    </w:p>
    <w:p w14:paraId="3A8D263E" w14:textId="2D9EE206" w:rsidR="00617B34" w:rsidRPr="00BA2F94" w:rsidRDefault="00617B34" w:rsidP="00B30532">
      <w:pPr>
        <w:pStyle w:val="NoSpacing"/>
        <w:rPr>
          <w:rFonts w:ascii="Avenir Next" w:hAnsi="Avenir Next" w:cs="Times New Roman"/>
          <w:sz w:val="22"/>
          <w:szCs w:val="22"/>
        </w:rPr>
      </w:pPr>
      <w:r w:rsidRPr="00BA2F94">
        <w:rPr>
          <w:rFonts w:ascii="Avenir Next" w:hAnsi="Avenir Next" w:cs="Times New Roman"/>
          <w:sz w:val="22"/>
          <w:szCs w:val="22"/>
        </w:rPr>
        <w:tab/>
        <w:t>A.  There is an extravagance to this miracle</w:t>
      </w:r>
    </w:p>
    <w:p w14:paraId="31D8D505" w14:textId="0AC81285" w:rsidR="00617B34" w:rsidRPr="00BA2F94" w:rsidRDefault="00617B34" w:rsidP="00B30532">
      <w:pPr>
        <w:pStyle w:val="NoSpacing"/>
        <w:rPr>
          <w:rFonts w:ascii="Avenir Next" w:hAnsi="Avenir Next" w:cs="Times New Roman"/>
          <w:sz w:val="22"/>
          <w:szCs w:val="22"/>
        </w:rPr>
      </w:pPr>
      <w:r w:rsidRPr="00BA2F94">
        <w:rPr>
          <w:rFonts w:ascii="Avenir Next" w:hAnsi="Avenir Next" w:cs="Times New Roman"/>
          <w:sz w:val="22"/>
          <w:szCs w:val="22"/>
        </w:rPr>
        <w:tab/>
      </w:r>
      <w:r w:rsidRPr="00BA2F94">
        <w:rPr>
          <w:rFonts w:ascii="Avenir Next" w:hAnsi="Avenir Next" w:cs="Times New Roman"/>
          <w:sz w:val="22"/>
          <w:szCs w:val="22"/>
        </w:rPr>
        <w:tab/>
        <w:t>1.  150 gallons of wine!</w:t>
      </w:r>
    </w:p>
    <w:p w14:paraId="6B231BB2" w14:textId="5BB92626" w:rsidR="00617B34" w:rsidRPr="00BA2F94" w:rsidRDefault="00617B34" w:rsidP="00B30532">
      <w:pPr>
        <w:pStyle w:val="NoSpacing"/>
        <w:rPr>
          <w:rFonts w:ascii="Avenir Next" w:hAnsi="Avenir Next" w:cs="Times New Roman"/>
          <w:sz w:val="22"/>
          <w:szCs w:val="22"/>
        </w:rPr>
      </w:pPr>
      <w:r w:rsidRPr="00BA2F94">
        <w:rPr>
          <w:rFonts w:ascii="Avenir Next" w:hAnsi="Avenir Next" w:cs="Times New Roman"/>
          <w:sz w:val="22"/>
          <w:szCs w:val="22"/>
        </w:rPr>
        <w:tab/>
      </w:r>
      <w:r w:rsidRPr="00BA2F94">
        <w:rPr>
          <w:rFonts w:ascii="Avenir Next" w:hAnsi="Avenir Next" w:cs="Times New Roman"/>
          <w:sz w:val="22"/>
          <w:szCs w:val="22"/>
        </w:rPr>
        <w:tab/>
        <w:t>2.  Very fine wine when only a basic wine would have done perfectly well</w:t>
      </w:r>
    </w:p>
    <w:p w14:paraId="679E1ECC" w14:textId="77777777" w:rsidR="00617B34" w:rsidRPr="00BA2F94" w:rsidRDefault="00617B34" w:rsidP="00617B34">
      <w:pPr>
        <w:pStyle w:val="NoSpacing"/>
        <w:ind w:firstLine="720"/>
        <w:rPr>
          <w:rFonts w:ascii="Avenir Next" w:hAnsi="Avenir Next" w:cs="Times New Roman"/>
          <w:sz w:val="22"/>
          <w:szCs w:val="22"/>
        </w:rPr>
      </w:pPr>
      <w:r w:rsidRPr="00BA2F94">
        <w:rPr>
          <w:rFonts w:ascii="Avenir Next" w:hAnsi="Avenir Next" w:cs="Times New Roman"/>
          <w:sz w:val="22"/>
          <w:szCs w:val="22"/>
        </w:rPr>
        <w:t>B.  Wine is a symbol of joy and a gift of God throughout Scripture</w:t>
      </w:r>
    </w:p>
    <w:p w14:paraId="2FEC0D45" w14:textId="0F80BE8A" w:rsidR="008C3C52" w:rsidRPr="00BA2F94" w:rsidRDefault="00617B34" w:rsidP="00617B34">
      <w:pPr>
        <w:pStyle w:val="NoSpacing"/>
        <w:ind w:left="720" w:firstLine="720"/>
        <w:rPr>
          <w:rFonts w:ascii="Avenir Next" w:hAnsi="Avenir Next" w:cs="Times New Roman"/>
          <w:sz w:val="22"/>
          <w:szCs w:val="22"/>
        </w:rPr>
      </w:pPr>
      <w:r w:rsidRPr="00BA2F94">
        <w:rPr>
          <w:rFonts w:ascii="Avenir Next" w:hAnsi="Avenir Next" w:cs="Times New Roman"/>
          <w:sz w:val="22"/>
          <w:szCs w:val="22"/>
        </w:rPr>
        <w:t>1.  It is given to “gladden the heart of man” (Ps 104:15)</w:t>
      </w:r>
    </w:p>
    <w:p w14:paraId="66478EDB" w14:textId="30AD2259" w:rsidR="00617B34" w:rsidRPr="00BA2F94" w:rsidRDefault="00617B34" w:rsidP="00617B34">
      <w:pPr>
        <w:pStyle w:val="NoSpacing"/>
        <w:ind w:left="1440"/>
        <w:rPr>
          <w:rFonts w:ascii="Avenir Next" w:hAnsi="Avenir Next" w:cs="Times New Roman"/>
          <w:sz w:val="22"/>
          <w:szCs w:val="22"/>
        </w:rPr>
      </w:pPr>
      <w:r w:rsidRPr="00BA2F94">
        <w:rPr>
          <w:rFonts w:ascii="Avenir Next" w:hAnsi="Avenir Next" w:cs="Times New Roman"/>
          <w:sz w:val="22"/>
          <w:szCs w:val="22"/>
        </w:rPr>
        <w:t>2.  The prophets associated the coming of Messiah and the restoration of Israel with wine flowing in the land (Joel 3:18, Amos 9:13)</w:t>
      </w:r>
    </w:p>
    <w:p w14:paraId="5F7F4B6F" w14:textId="77777777" w:rsidR="00617B34" w:rsidRPr="00BA2F94" w:rsidRDefault="00617B34" w:rsidP="00617B34">
      <w:pPr>
        <w:pStyle w:val="NoSpacing"/>
        <w:ind w:firstLine="720"/>
        <w:rPr>
          <w:rFonts w:ascii="Avenir Next" w:hAnsi="Avenir Next" w:cs="Times New Roman"/>
          <w:sz w:val="22"/>
          <w:szCs w:val="22"/>
        </w:rPr>
      </w:pPr>
      <w:r w:rsidRPr="00BA2F94">
        <w:rPr>
          <w:rFonts w:ascii="Avenir Next" w:hAnsi="Avenir Next" w:cs="Times New Roman"/>
          <w:sz w:val="22"/>
          <w:szCs w:val="22"/>
        </w:rPr>
        <w:t>C.  This Jesus is Lord of the vine, Lord of the feast, Lord of life</w:t>
      </w:r>
    </w:p>
    <w:p w14:paraId="2CF688F0" w14:textId="6CA33B41" w:rsidR="00617B34" w:rsidRPr="00BA2F94" w:rsidRDefault="00617B34" w:rsidP="00617B34">
      <w:pPr>
        <w:pStyle w:val="NoSpacing"/>
        <w:ind w:firstLine="720"/>
        <w:rPr>
          <w:rFonts w:ascii="Avenir Next" w:hAnsi="Avenir Next" w:cs="Times New Roman"/>
          <w:sz w:val="22"/>
          <w:szCs w:val="22"/>
        </w:rPr>
      </w:pPr>
      <w:r w:rsidRPr="00BA2F94">
        <w:rPr>
          <w:rFonts w:ascii="Avenir Next" w:hAnsi="Avenir Next" w:cs="Times New Roman"/>
          <w:sz w:val="22"/>
          <w:szCs w:val="22"/>
        </w:rPr>
        <w:tab/>
        <w:t>1.  He came to bring his extravagant joy to our lives</w:t>
      </w:r>
    </w:p>
    <w:p w14:paraId="7FA9772A" w14:textId="7841BF67" w:rsidR="00617B34" w:rsidRPr="00BA2F94" w:rsidRDefault="00617B34" w:rsidP="00617B34">
      <w:pPr>
        <w:pStyle w:val="NoSpacing"/>
        <w:ind w:left="1440"/>
        <w:rPr>
          <w:rFonts w:ascii="Avenir Next" w:hAnsi="Avenir Next" w:cs="Times New Roman"/>
          <w:sz w:val="22"/>
          <w:szCs w:val="22"/>
        </w:rPr>
      </w:pPr>
      <w:r w:rsidRPr="00BA2F94">
        <w:rPr>
          <w:rFonts w:ascii="Avenir Next" w:hAnsi="Avenir Next" w:cs="Times New Roman"/>
          <w:sz w:val="22"/>
          <w:szCs w:val="22"/>
        </w:rPr>
        <w:t>2.  Many Christians imagine God as a kill joy, a prude, a withholder of good things, but this extravagant sign reveals a joyful Lord who came to bring life</w:t>
      </w:r>
    </w:p>
    <w:p w14:paraId="55FC55EE" w14:textId="2316161E" w:rsidR="008C3C52" w:rsidRPr="00BA2F94" w:rsidRDefault="00617B34" w:rsidP="00617B34">
      <w:pPr>
        <w:pStyle w:val="NoSpacing"/>
        <w:ind w:left="1440"/>
        <w:rPr>
          <w:rFonts w:ascii="Avenir Next" w:hAnsi="Avenir Next" w:cs="Times New Roman"/>
          <w:sz w:val="22"/>
          <w:szCs w:val="22"/>
        </w:rPr>
      </w:pPr>
      <w:r w:rsidRPr="00BA2F94">
        <w:rPr>
          <w:rFonts w:ascii="Avenir Next" w:hAnsi="Avenir Next" w:cs="Times New Roman"/>
          <w:sz w:val="22"/>
          <w:szCs w:val="22"/>
        </w:rPr>
        <w:t>3.  The New Testament consistently paints a picture of us as people, like those reception guests, who have been lavished with such rich blessings from the Lord</w:t>
      </w:r>
    </w:p>
    <w:p w14:paraId="15D8392C" w14:textId="27FD3BDB" w:rsidR="00617B34" w:rsidRPr="00BA2F94" w:rsidRDefault="00617B34" w:rsidP="00617B34">
      <w:pPr>
        <w:pStyle w:val="NoSpacing"/>
        <w:ind w:firstLine="720"/>
        <w:rPr>
          <w:rFonts w:ascii="Avenir Next" w:hAnsi="Avenir Next" w:cs="Times New Roman"/>
          <w:sz w:val="22"/>
          <w:szCs w:val="22"/>
        </w:rPr>
      </w:pPr>
      <w:r w:rsidRPr="00BA2F94">
        <w:rPr>
          <w:rFonts w:ascii="Avenir Next" w:hAnsi="Avenir Next" w:cs="Times New Roman"/>
          <w:sz w:val="22"/>
          <w:szCs w:val="22"/>
        </w:rPr>
        <w:tab/>
      </w:r>
      <w:r w:rsidRPr="00BA2F94">
        <w:rPr>
          <w:rFonts w:ascii="Avenir Next" w:hAnsi="Avenir Next" w:cs="Times New Roman"/>
          <w:sz w:val="22"/>
          <w:szCs w:val="22"/>
        </w:rPr>
        <w:tab/>
        <w:t>a.  From his fullness we have received grace upon grace (Jn 1:16)</w:t>
      </w:r>
    </w:p>
    <w:p w14:paraId="3B56B2FF" w14:textId="3F72A7B6" w:rsidR="008C3C52" w:rsidRPr="00BA2F94" w:rsidRDefault="00617B34" w:rsidP="00BA2F94">
      <w:pPr>
        <w:pStyle w:val="NoSpacing"/>
        <w:ind w:left="1440"/>
        <w:rPr>
          <w:rFonts w:ascii="Avenir Next" w:hAnsi="Avenir Next" w:cs="Times New Roman"/>
          <w:sz w:val="22"/>
          <w:szCs w:val="22"/>
        </w:rPr>
      </w:pPr>
      <w:r w:rsidRPr="00BA2F94">
        <w:rPr>
          <w:rFonts w:ascii="Avenir Next" w:hAnsi="Avenir Next" w:cs="Times New Roman"/>
          <w:sz w:val="22"/>
          <w:szCs w:val="22"/>
        </w:rPr>
        <w:tab/>
        <w:t xml:space="preserve">b.  </w:t>
      </w:r>
      <w:bookmarkStart w:id="0" w:name="OLE_LINK1"/>
      <w:r w:rsidRPr="00BA2F94">
        <w:rPr>
          <w:rFonts w:ascii="Avenir Next" w:hAnsi="Avenir Next" w:cs="Times New Roman"/>
          <w:sz w:val="22"/>
          <w:szCs w:val="22"/>
        </w:rPr>
        <w:t xml:space="preserve">We have received every spiritual blessing in Christ which God has </w:t>
      </w:r>
      <w:r w:rsidR="00BA2F94" w:rsidRPr="00BA2F94">
        <w:rPr>
          <w:rFonts w:ascii="Avenir Next" w:hAnsi="Avenir Next" w:cs="Times New Roman"/>
          <w:sz w:val="22"/>
          <w:szCs w:val="22"/>
        </w:rPr>
        <w:tab/>
      </w:r>
      <w:r w:rsidRPr="00BA2F94">
        <w:rPr>
          <w:rFonts w:ascii="Avenir Next" w:hAnsi="Avenir Next" w:cs="Times New Roman"/>
          <w:sz w:val="22"/>
          <w:szCs w:val="22"/>
        </w:rPr>
        <w:t>lavished on us (</w:t>
      </w:r>
      <w:r w:rsidR="00BA2F94" w:rsidRPr="00BA2F94">
        <w:rPr>
          <w:rFonts w:ascii="Avenir Next" w:hAnsi="Avenir Next" w:cs="Times New Roman"/>
          <w:sz w:val="22"/>
          <w:szCs w:val="22"/>
        </w:rPr>
        <w:t>Eph 1:3-6)</w:t>
      </w:r>
    </w:p>
    <w:p w14:paraId="7E7AD5FB" w14:textId="77777777" w:rsidR="00BA2F94" w:rsidRPr="00BA2F94" w:rsidRDefault="00BA2F94" w:rsidP="00BA2F94">
      <w:pPr>
        <w:pStyle w:val="NoSpacing"/>
        <w:ind w:left="1440"/>
        <w:rPr>
          <w:rFonts w:ascii="Avenir Next" w:hAnsi="Avenir Next" w:cs="Times New Roman"/>
          <w:sz w:val="22"/>
          <w:szCs w:val="22"/>
        </w:rPr>
      </w:pPr>
    </w:p>
    <w:bookmarkEnd w:id="0"/>
    <w:p w14:paraId="6E6B100A" w14:textId="5F92DD1C" w:rsidR="003C5AA3" w:rsidRPr="00BA2F94" w:rsidRDefault="00BA2F94" w:rsidP="00B30532">
      <w:pPr>
        <w:pStyle w:val="NoSpacing"/>
        <w:rPr>
          <w:rFonts w:ascii="Avenir Next" w:hAnsi="Avenir Next" w:cs="Times New Roman"/>
          <w:sz w:val="22"/>
          <w:szCs w:val="22"/>
        </w:rPr>
      </w:pPr>
      <w:r w:rsidRPr="00BA2F94">
        <w:rPr>
          <w:rFonts w:ascii="Avenir Next" w:hAnsi="Avenir Next" w:cs="Times New Roman"/>
          <w:sz w:val="22"/>
          <w:szCs w:val="22"/>
        </w:rPr>
        <w:t>IV</w:t>
      </w:r>
      <w:r w:rsidR="003C5AA3" w:rsidRPr="00BA2F94">
        <w:rPr>
          <w:rFonts w:ascii="Avenir Next" w:hAnsi="Avenir Next" w:cs="Times New Roman"/>
          <w:sz w:val="22"/>
          <w:szCs w:val="22"/>
        </w:rPr>
        <w:t xml:space="preserve">.  </w:t>
      </w:r>
      <w:r w:rsidRPr="00BA2F94">
        <w:rPr>
          <w:rFonts w:ascii="Avenir Next" w:hAnsi="Avenir Next" w:cs="Times New Roman"/>
          <w:sz w:val="22"/>
          <w:szCs w:val="22"/>
        </w:rPr>
        <w:t>A sign of Jesus’ grace and forgiveness</w:t>
      </w:r>
    </w:p>
    <w:p w14:paraId="79C5D8FE" w14:textId="42FA8023" w:rsidR="003C5AA3" w:rsidRPr="00BA2F94" w:rsidRDefault="00BA2F94" w:rsidP="00BA2F94">
      <w:pPr>
        <w:pStyle w:val="NoSpacing"/>
        <w:ind w:left="720"/>
        <w:rPr>
          <w:rFonts w:ascii="Avenir Next" w:hAnsi="Avenir Next"/>
          <w:sz w:val="22"/>
          <w:szCs w:val="22"/>
        </w:rPr>
      </w:pPr>
      <w:r w:rsidRPr="00BA2F94">
        <w:rPr>
          <w:rFonts w:ascii="Avenir Next" w:hAnsi="Avenir Next" w:cs="Times New Roman"/>
          <w:sz w:val="22"/>
          <w:szCs w:val="22"/>
        </w:rPr>
        <w:t>A.  Those stone jars represent a whole way of life in first century Pharisaical Judaism (see Mk 7:3-4)</w:t>
      </w:r>
    </w:p>
    <w:p w14:paraId="1D34F381" w14:textId="136E4B12" w:rsidR="00BA2F94" w:rsidRPr="00BA2F94" w:rsidRDefault="00BA2F94" w:rsidP="00BA2F94">
      <w:pPr>
        <w:pStyle w:val="NoSpacing"/>
        <w:ind w:left="1440"/>
        <w:rPr>
          <w:rFonts w:ascii="Avenir Next" w:hAnsi="Avenir Next" w:cs="Times New Roman"/>
          <w:sz w:val="22"/>
          <w:szCs w:val="22"/>
        </w:rPr>
      </w:pPr>
      <w:r w:rsidRPr="00BA2F94">
        <w:rPr>
          <w:rFonts w:ascii="Avenir Next" w:hAnsi="Avenir Next" w:cs="Times New Roman"/>
          <w:sz w:val="22"/>
          <w:szCs w:val="22"/>
        </w:rPr>
        <w:t xml:space="preserve">1.  Theirs was a life of constantly washing and trying to clean themselves </w:t>
      </w:r>
      <w:proofErr w:type="gramStart"/>
      <w:r w:rsidRPr="00BA2F94">
        <w:rPr>
          <w:rFonts w:ascii="Avenir Next" w:hAnsi="Avenir Next" w:cs="Times New Roman"/>
          <w:sz w:val="22"/>
          <w:szCs w:val="22"/>
        </w:rPr>
        <w:t>in order to</w:t>
      </w:r>
      <w:proofErr w:type="gramEnd"/>
      <w:r w:rsidRPr="00BA2F94">
        <w:rPr>
          <w:rFonts w:ascii="Avenir Next" w:hAnsi="Avenir Next" w:cs="Times New Roman"/>
          <w:sz w:val="22"/>
          <w:szCs w:val="22"/>
        </w:rPr>
        <w:t xml:space="preserve"> be acceptable to God</w:t>
      </w:r>
    </w:p>
    <w:p w14:paraId="4129E865" w14:textId="519850F0" w:rsidR="008C3C52" w:rsidRPr="00BA2F94" w:rsidRDefault="00BA2F94" w:rsidP="00BA2F94">
      <w:pPr>
        <w:pStyle w:val="NoSpacing"/>
        <w:ind w:left="1440"/>
        <w:rPr>
          <w:rFonts w:ascii="Avenir Next" w:hAnsi="Avenir Next" w:cs="Times New Roman"/>
          <w:sz w:val="22"/>
          <w:szCs w:val="22"/>
        </w:rPr>
      </w:pPr>
      <w:r w:rsidRPr="00BA2F94">
        <w:rPr>
          <w:rFonts w:ascii="Avenir Next" w:hAnsi="Avenir Next" w:cs="Times New Roman"/>
          <w:sz w:val="22"/>
          <w:szCs w:val="22"/>
        </w:rPr>
        <w:t xml:space="preserve">2.   Today we are tempted to continue in this way of cleaning ourselves up before God (good behavior, religious activity, penance, </w:t>
      </w:r>
      <w:proofErr w:type="spellStart"/>
      <w:r w:rsidRPr="00BA2F94">
        <w:rPr>
          <w:rFonts w:ascii="Avenir Next" w:hAnsi="Avenir Next" w:cs="Times New Roman"/>
          <w:sz w:val="22"/>
          <w:szCs w:val="22"/>
        </w:rPr>
        <w:t>etc.)</w:t>
      </w:r>
      <w:proofErr w:type="spellEnd"/>
    </w:p>
    <w:p w14:paraId="53236BF2" w14:textId="281E4BAB" w:rsidR="008C3C52" w:rsidRPr="00BA2F94" w:rsidRDefault="00BA2F94" w:rsidP="00BA2F94">
      <w:pPr>
        <w:pStyle w:val="NoSpacing"/>
        <w:ind w:left="720"/>
        <w:rPr>
          <w:rFonts w:ascii="Avenir Next" w:hAnsi="Avenir Next" w:cs="Times New Roman"/>
          <w:sz w:val="22"/>
          <w:szCs w:val="22"/>
        </w:rPr>
      </w:pPr>
      <w:r w:rsidRPr="00BA2F94">
        <w:rPr>
          <w:rFonts w:ascii="Avenir Next" w:hAnsi="Avenir Next" w:cs="Times New Roman"/>
          <w:sz w:val="22"/>
          <w:szCs w:val="22"/>
        </w:rPr>
        <w:t>B.  Jesus brings a new covenant of grace and forgiveness through his sacrifice on the cross.</w:t>
      </w:r>
    </w:p>
    <w:p w14:paraId="7B899DBE" w14:textId="036DD01D" w:rsidR="00BA2F94" w:rsidRPr="00BA2F94" w:rsidRDefault="00BA2F94" w:rsidP="00BA2F94">
      <w:pPr>
        <w:pStyle w:val="NoSpacing"/>
        <w:ind w:firstLine="720"/>
        <w:rPr>
          <w:rFonts w:ascii="Avenir Next" w:hAnsi="Avenir Next" w:cs="Times New Roman"/>
          <w:sz w:val="22"/>
          <w:szCs w:val="22"/>
        </w:rPr>
      </w:pPr>
      <w:r w:rsidRPr="00BA2F94">
        <w:rPr>
          <w:rFonts w:ascii="Avenir Next" w:hAnsi="Avenir Next" w:cs="Times New Roman"/>
          <w:sz w:val="22"/>
          <w:szCs w:val="22"/>
        </w:rPr>
        <w:tab/>
        <w:t>1.  What our habitual self-cleansing can never do, he does once and for all</w:t>
      </w:r>
    </w:p>
    <w:p w14:paraId="1E3D5234" w14:textId="41FF6157" w:rsidR="008C3C52" w:rsidRPr="00BA2F94" w:rsidRDefault="00BA2F94" w:rsidP="00BA2F94">
      <w:pPr>
        <w:pStyle w:val="NoSpacing"/>
        <w:ind w:firstLine="720"/>
        <w:rPr>
          <w:rFonts w:ascii="Avenir Next" w:hAnsi="Avenir Next" w:cs="Times New Roman"/>
          <w:sz w:val="22"/>
          <w:szCs w:val="22"/>
        </w:rPr>
      </w:pPr>
      <w:r w:rsidRPr="00BA2F94">
        <w:rPr>
          <w:rFonts w:ascii="Avenir Next" w:hAnsi="Avenir Next" w:cs="Times New Roman"/>
          <w:sz w:val="22"/>
          <w:szCs w:val="22"/>
        </w:rPr>
        <w:tab/>
        <w:t xml:space="preserve">2.  See </w:t>
      </w:r>
      <w:r w:rsidR="008C3C52" w:rsidRPr="00BA2F94">
        <w:rPr>
          <w:rFonts w:ascii="Avenir Next" w:hAnsi="Avenir Next" w:cs="Times New Roman"/>
          <w:sz w:val="22"/>
          <w:szCs w:val="22"/>
        </w:rPr>
        <w:t>Acts 13:38-39</w:t>
      </w:r>
    </w:p>
    <w:p w14:paraId="7B0231CC" w14:textId="77777777" w:rsidR="008C3C52" w:rsidRPr="00BA2F94" w:rsidRDefault="008C3C52" w:rsidP="00172B5B">
      <w:pPr>
        <w:pStyle w:val="NoSpacing"/>
        <w:rPr>
          <w:rFonts w:ascii="Avenir Next" w:hAnsi="Avenir Next" w:cs="Times New Roman"/>
          <w:sz w:val="22"/>
          <w:szCs w:val="22"/>
        </w:rPr>
      </w:pPr>
    </w:p>
    <w:p w14:paraId="2E8C75F5" w14:textId="44F533A8" w:rsidR="00BA2F94" w:rsidRPr="00BA2F94" w:rsidRDefault="00BA2F94" w:rsidP="003C5AA3">
      <w:pPr>
        <w:pStyle w:val="NoSpacing"/>
        <w:rPr>
          <w:rFonts w:ascii="Avenir Next" w:hAnsi="Avenir Next" w:cs="Times New Roman"/>
          <w:sz w:val="22"/>
          <w:szCs w:val="22"/>
        </w:rPr>
      </w:pPr>
      <w:r w:rsidRPr="00BA2F94">
        <w:rPr>
          <w:rFonts w:ascii="Avenir Next" w:hAnsi="Avenir Next" w:cs="Times New Roman"/>
          <w:sz w:val="22"/>
          <w:szCs w:val="22"/>
        </w:rPr>
        <w:t>V</w:t>
      </w:r>
      <w:r w:rsidR="003C5AA3" w:rsidRPr="00BA2F94">
        <w:rPr>
          <w:rFonts w:ascii="Avenir Next" w:hAnsi="Avenir Next" w:cs="Times New Roman"/>
          <w:sz w:val="22"/>
          <w:szCs w:val="22"/>
        </w:rPr>
        <w:t xml:space="preserve">.  </w:t>
      </w:r>
      <w:r w:rsidRPr="00BA2F94">
        <w:rPr>
          <w:rFonts w:ascii="Avenir Next" w:hAnsi="Avenir Next" w:cs="Times New Roman"/>
          <w:sz w:val="22"/>
          <w:szCs w:val="22"/>
        </w:rPr>
        <w:t>A sign that Jesus is the bridegroom come for his bride</w:t>
      </w:r>
    </w:p>
    <w:p w14:paraId="09C31FBF" w14:textId="7DE54880" w:rsidR="003C5AA3" w:rsidRPr="00BA2F94" w:rsidRDefault="00BA2F94" w:rsidP="00BA2F94">
      <w:pPr>
        <w:pStyle w:val="NoSpacing"/>
        <w:ind w:left="720"/>
        <w:rPr>
          <w:rFonts w:ascii="Avenir Next" w:hAnsi="Avenir Next" w:cs="Times New Roman"/>
          <w:sz w:val="22"/>
          <w:szCs w:val="22"/>
        </w:rPr>
      </w:pPr>
      <w:r w:rsidRPr="00BA2F94">
        <w:rPr>
          <w:rFonts w:ascii="Avenir Next" w:hAnsi="Avenir Next" w:cs="Times New Roman"/>
          <w:sz w:val="22"/>
          <w:szCs w:val="22"/>
        </w:rPr>
        <w:t xml:space="preserve">A.  Jesus is regularly presented as a groom come for his bride (Jn 3:29, Mk 2:19, Eph 5:25-27) </w:t>
      </w:r>
    </w:p>
    <w:p w14:paraId="1614F03E" w14:textId="77777777" w:rsidR="00BA2F94" w:rsidRPr="00BA2F94" w:rsidRDefault="00BA2F94" w:rsidP="00BA2F94">
      <w:pPr>
        <w:pStyle w:val="NoSpacing"/>
        <w:ind w:left="720"/>
        <w:rPr>
          <w:rFonts w:ascii="Avenir Next" w:hAnsi="Avenir Next" w:cs="Times New Roman"/>
          <w:sz w:val="22"/>
          <w:szCs w:val="22"/>
        </w:rPr>
      </w:pPr>
      <w:r w:rsidRPr="00BA2F94">
        <w:rPr>
          <w:rFonts w:ascii="Avenir Next" w:hAnsi="Avenir Next" w:cs="Times New Roman"/>
          <w:sz w:val="22"/>
          <w:szCs w:val="22"/>
        </w:rPr>
        <w:t>B.  He isn’t just a moral teacher wanting our good behavior, or a king wanting our allegiance, he is a husband wanting our hearts and devotion.</w:t>
      </w:r>
    </w:p>
    <w:p w14:paraId="15A06A84" w14:textId="64D4332E" w:rsidR="008C3C52" w:rsidRPr="00BA2F94" w:rsidRDefault="008C3C52" w:rsidP="00BA2F94">
      <w:pPr>
        <w:pStyle w:val="NoSpacing"/>
        <w:rPr>
          <w:rFonts w:ascii="Avenir Next" w:hAnsi="Avenir Next" w:cs="Times New Roman"/>
          <w:sz w:val="22"/>
          <w:szCs w:val="22"/>
        </w:rPr>
      </w:pPr>
    </w:p>
    <w:sectPr w:rsidR="008C3C52" w:rsidRPr="00BA2F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2030" w14:textId="77777777" w:rsidR="00B649A7" w:rsidRDefault="00B649A7" w:rsidP="008C3C52">
      <w:r>
        <w:separator/>
      </w:r>
    </w:p>
  </w:endnote>
  <w:endnote w:type="continuationSeparator" w:id="0">
    <w:p w14:paraId="69674EF9" w14:textId="77777777" w:rsidR="00B649A7" w:rsidRDefault="00B649A7" w:rsidP="008C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84C1" w14:textId="77777777" w:rsidR="00B649A7" w:rsidRDefault="00B649A7" w:rsidP="008C3C52">
      <w:r>
        <w:separator/>
      </w:r>
    </w:p>
  </w:footnote>
  <w:footnote w:type="continuationSeparator" w:id="0">
    <w:p w14:paraId="4EEEBFB8" w14:textId="77777777" w:rsidR="00B649A7" w:rsidRDefault="00B649A7" w:rsidP="008C3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32"/>
    <w:rsid w:val="00083441"/>
    <w:rsid w:val="00172B5B"/>
    <w:rsid w:val="001F0539"/>
    <w:rsid w:val="002200F8"/>
    <w:rsid w:val="002D13C0"/>
    <w:rsid w:val="002D6EB1"/>
    <w:rsid w:val="0033046A"/>
    <w:rsid w:val="003C5AA3"/>
    <w:rsid w:val="005169F0"/>
    <w:rsid w:val="00617B34"/>
    <w:rsid w:val="008C3C52"/>
    <w:rsid w:val="00A94248"/>
    <w:rsid w:val="00B30532"/>
    <w:rsid w:val="00B649A7"/>
    <w:rsid w:val="00BA2F94"/>
    <w:rsid w:val="00CD09FC"/>
    <w:rsid w:val="00FB7D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377769"/>
  <w15:chartTrackingRefBased/>
  <w15:docId w15:val="{CC64AB49-3595-D842-A6D6-700557A1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AA3"/>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B305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B305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B3053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B3053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B3053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B30532"/>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B30532"/>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B30532"/>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B30532"/>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532"/>
    <w:rPr>
      <w:rFonts w:eastAsiaTheme="majorEastAsia" w:cstheme="majorBidi"/>
      <w:color w:val="272727" w:themeColor="text1" w:themeTint="D8"/>
    </w:rPr>
  </w:style>
  <w:style w:type="paragraph" w:styleId="Title">
    <w:name w:val="Title"/>
    <w:basedOn w:val="Normal"/>
    <w:next w:val="Normal"/>
    <w:link w:val="TitleChar"/>
    <w:uiPriority w:val="10"/>
    <w:qFormat/>
    <w:rsid w:val="00B30532"/>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B30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53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B30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532"/>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B30532"/>
    <w:rPr>
      <w:i/>
      <w:iCs/>
      <w:color w:val="404040" w:themeColor="text1" w:themeTint="BF"/>
    </w:rPr>
  </w:style>
  <w:style w:type="paragraph" w:styleId="ListParagraph">
    <w:name w:val="List Paragraph"/>
    <w:basedOn w:val="Normal"/>
    <w:uiPriority w:val="34"/>
    <w:qFormat/>
    <w:rsid w:val="00B30532"/>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B30532"/>
    <w:rPr>
      <w:i/>
      <w:iCs/>
      <w:color w:val="0F4761" w:themeColor="accent1" w:themeShade="BF"/>
    </w:rPr>
  </w:style>
  <w:style w:type="paragraph" w:styleId="IntenseQuote">
    <w:name w:val="Intense Quote"/>
    <w:basedOn w:val="Normal"/>
    <w:next w:val="Normal"/>
    <w:link w:val="IntenseQuoteChar"/>
    <w:uiPriority w:val="30"/>
    <w:qFormat/>
    <w:rsid w:val="00B305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B30532"/>
    <w:rPr>
      <w:i/>
      <w:iCs/>
      <w:color w:val="0F4761" w:themeColor="accent1" w:themeShade="BF"/>
    </w:rPr>
  </w:style>
  <w:style w:type="character" w:styleId="IntenseReference">
    <w:name w:val="Intense Reference"/>
    <w:basedOn w:val="DefaultParagraphFont"/>
    <w:uiPriority w:val="32"/>
    <w:qFormat/>
    <w:rsid w:val="00B30532"/>
    <w:rPr>
      <w:b/>
      <w:bCs/>
      <w:smallCaps/>
      <w:color w:val="0F4761" w:themeColor="accent1" w:themeShade="BF"/>
      <w:spacing w:val="5"/>
    </w:rPr>
  </w:style>
  <w:style w:type="paragraph" w:styleId="NoSpacing">
    <w:name w:val="No Spacing"/>
    <w:uiPriority w:val="1"/>
    <w:qFormat/>
    <w:rsid w:val="00B305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808</Words>
  <Characters>3725</Characters>
  <Application>Microsoft Office Word</Application>
  <DocSecurity>0</DocSecurity>
  <Lines>124</Lines>
  <Paragraphs>88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5</cp:revision>
  <dcterms:created xsi:type="dcterms:W3CDTF">2026-01-14T19:18:00Z</dcterms:created>
  <dcterms:modified xsi:type="dcterms:W3CDTF">2026-01-16T17:25:00Z</dcterms:modified>
</cp:coreProperties>
</file>