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104B" w14:textId="77777777" w:rsidR="00E37745" w:rsidRPr="0079399F" w:rsidRDefault="00E37745" w:rsidP="005D7652">
      <w:pPr>
        <w:pStyle w:val="NoSpacing"/>
        <w:jc w:val="center"/>
        <w:rPr>
          <w:rFonts w:ascii="Avenir Next" w:hAnsi="Avenir Next" w:cs="Times New Roman"/>
          <w:b/>
          <w:bCs/>
          <w:sz w:val="22"/>
          <w:szCs w:val="22"/>
        </w:rPr>
      </w:pPr>
      <w:r w:rsidRPr="0079399F">
        <w:rPr>
          <w:rFonts w:ascii="Avenir Next" w:hAnsi="Avenir Next" w:cs="Times New Roman"/>
          <w:b/>
          <w:bCs/>
          <w:sz w:val="22"/>
          <w:szCs w:val="22"/>
        </w:rPr>
        <w:t>Run with Perseverance</w:t>
      </w:r>
    </w:p>
    <w:p w14:paraId="1E54D2A4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29E33F2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79399F">
        <w:rPr>
          <w:rFonts w:ascii="Avenir Next" w:hAnsi="Avenir Next" w:cs="Times New Roman"/>
          <w:b/>
          <w:bCs/>
          <w:sz w:val="22"/>
          <w:szCs w:val="22"/>
          <w:u w:val="single"/>
        </w:rPr>
        <w:t>The Word</w:t>
      </w:r>
    </w:p>
    <w:p w14:paraId="2368D243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Read together Hebrews 12:1-13</w:t>
      </w:r>
    </w:p>
    <w:p w14:paraId="3326B3D4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4E24D0D1" w14:textId="62180F66" w:rsidR="005D7652" w:rsidRPr="0079399F" w:rsidRDefault="005D7652" w:rsidP="003A7CA6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79399F">
        <w:rPr>
          <w:rFonts w:ascii="Avenir Next" w:hAnsi="Avenir Next" w:cs="Times New Roman"/>
          <w:b/>
          <w:bCs/>
          <w:sz w:val="22"/>
          <w:szCs w:val="22"/>
          <w:u w:val="single"/>
        </w:rPr>
        <w:t>The Big Idea</w:t>
      </w:r>
    </w:p>
    <w:p w14:paraId="1EFF0F1A" w14:textId="358F9B58" w:rsidR="005D7652" w:rsidRPr="0079399F" w:rsidRDefault="0079399F" w:rsidP="003A7CA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 xml:space="preserve">Like runners in a marathon, we are called to run with perseverance the race marked out for us, keeping our eyes on the finish line of eternity.  </w:t>
      </w:r>
    </w:p>
    <w:p w14:paraId="5B009342" w14:textId="77777777" w:rsidR="0079399F" w:rsidRPr="0079399F" w:rsidRDefault="0079399F" w:rsidP="003A7CA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D08E3CD" w14:textId="7EE5450C" w:rsidR="005D7652" w:rsidRPr="0079399F" w:rsidRDefault="005D7652" w:rsidP="003A7CA6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79399F">
        <w:rPr>
          <w:rFonts w:ascii="Avenir Next" w:hAnsi="Avenir Next" w:cs="Times New Roman"/>
          <w:b/>
          <w:bCs/>
          <w:sz w:val="22"/>
          <w:szCs w:val="22"/>
          <w:u w:val="single"/>
        </w:rPr>
        <w:t>Questions for Discussion</w:t>
      </w:r>
    </w:p>
    <w:p w14:paraId="726B3E18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 xml:space="preserve">1.  Looking back on this series on eternity, what image or idea will be your main takeaway?  </w:t>
      </w:r>
    </w:p>
    <w:p w14:paraId="28A1F96F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4FCC212C" w14:textId="1E782314" w:rsidR="00400AFC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 xml:space="preserve">2.  </w:t>
      </w:r>
      <w:r w:rsidR="00400AFC" w:rsidRPr="0079399F">
        <w:rPr>
          <w:rFonts w:ascii="Avenir Next" w:hAnsi="Avenir Next" w:cs="Times New Roman"/>
          <w:sz w:val="22"/>
          <w:szCs w:val="22"/>
        </w:rPr>
        <w:t>On Sunday we talked about throwing off “everything that hinders” including things that aren’t necessarily sin but our hindrances to the central goal of running the race of faith</w:t>
      </w:r>
      <w:r w:rsidRPr="0079399F">
        <w:rPr>
          <w:rFonts w:ascii="Avenir Next" w:hAnsi="Avenir Next" w:cs="Times New Roman"/>
          <w:sz w:val="22"/>
          <w:szCs w:val="22"/>
        </w:rPr>
        <w:t xml:space="preserve">.  Is there anything in your life right now you are feeling called to cast off or at least change your relationship </w:t>
      </w:r>
      <w:r w:rsidR="00400AFC" w:rsidRPr="0079399F">
        <w:rPr>
          <w:rFonts w:ascii="Avenir Next" w:hAnsi="Avenir Next" w:cs="Times New Roman"/>
          <w:sz w:val="22"/>
          <w:szCs w:val="22"/>
        </w:rPr>
        <w:t xml:space="preserve">to </w:t>
      </w:r>
      <w:proofErr w:type="gramStart"/>
      <w:r w:rsidR="00400AFC" w:rsidRPr="0079399F">
        <w:rPr>
          <w:rFonts w:ascii="Avenir Next" w:hAnsi="Avenir Next" w:cs="Times New Roman"/>
          <w:sz w:val="22"/>
          <w:szCs w:val="22"/>
        </w:rPr>
        <w:t>in light of</w:t>
      </w:r>
      <w:proofErr w:type="gramEnd"/>
      <w:r w:rsidR="00400AFC" w:rsidRPr="0079399F">
        <w:rPr>
          <w:rFonts w:ascii="Avenir Next" w:hAnsi="Avenir Next" w:cs="Times New Roman"/>
          <w:sz w:val="22"/>
          <w:szCs w:val="22"/>
        </w:rPr>
        <w:t xml:space="preserve"> this?  </w:t>
      </w:r>
    </w:p>
    <w:p w14:paraId="086B1AAB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56E08C83" w14:textId="4CA47C89" w:rsidR="00E37745" w:rsidRPr="0079399F" w:rsidRDefault="0079399F" w:rsidP="003A7CA6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3</w:t>
      </w:r>
      <w:r w:rsidR="00E37745" w:rsidRPr="0079399F">
        <w:rPr>
          <w:rFonts w:ascii="Avenir Next" w:hAnsi="Avenir Next" w:cs="Times New Roman"/>
          <w:sz w:val="22"/>
          <w:szCs w:val="22"/>
        </w:rPr>
        <w:t xml:space="preserve">.  Who is someone (other than Jesus) who has most inspired you when it comes to living with an eternal perspective in mind?  This could be a saint from Scripture, a </w:t>
      </w:r>
      <w:r w:rsidR="00400AFC" w:rsidRPr="0079399F">
        <w:rPr>
          <w:rFonts w:ascii="Avenir Next" w:hAnsi="Avenir Next" w:cs="Times New Roman"/>
          <w:sz w:val="22"/>
          <w:szCs w:val="22"/>
        </w:rPr>
        <w:t xml:space="preserve">faithful believer </w:t>
      </w:r>
      <w:r w:rsidR="00E37745" w:rsidRPr="0079399F">
        <w:rPr>
          <w:rFonts w:ascii="Avenir Next" w:hAnsi="Avenir Next" w:cs="Times New Roman"/>
          <w:sz w:val="22"/>
          <w:szCs w:val="22"/>
        </w:rPr>
        <w:t xml:space="preserve">of the past, or someone you’ve known personally. What specifically about their example inspires you to live differently?  </w:t>
      </w:r>
    </w:p>
    <w:p w14:paraId="3A4043D9" w14:textId="77777777" w:rsidR="00E37745" w:rsidRPr="0079399F" w:rsidRDefault="00E37745" w:rsidP="003A7CA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73DC8433" w14:textId="5AD90F78" w:rsidR="00400AFC" w:rsidRPr="0079399F" w:rsidRDefault="00400AFC" w:rsidP="003A7CA6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79399F">
        <w:rPr>
          <w:rFonts w:ascii="Avenir Next" w:hAnsi="Avenir Next" w:cs="Times New Roman"/>
          <w:b/>
          <w:bCs/>
          <w:sz w:val="22"/>
          <w:szCs w:val="22"/>
          <w:u w:val="single"/>
        </w:rPr>
        <w:t>Sermon Outline</w:t>
      </w:r>
    </w:p>
    <w:p w14:paraId="4F51BD3E" w14:textId="5292BB9B" w:rsidR="00400AFC" w:rsidRPr="0079399F" w:rsidRDefault="00400AFC" w:rsidP="003A7CA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I.  Introduction</w:t>
      </w:r>
    </w:p>
    <w:p w14:paraId="7F304892" w14:textId="609F9773" w:rsidR="00400AFC" w:rsidRPr="0079399F" w:rsidRDefault="00400AFC" w:rsidP="00400AFC">
      <w:pPr>
        <w:pStyle w:val="NoSpacing"/>
        <w:ind w:left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A.  Consider how Gandalf’s vision of life after death inspires Merri with hope and courage for the battle</w:t>
      </w:r>
    </w:p>
    <w:p w14:paraId="49E6964C" w14:textId="31D1A916" w:rsidR="00400AFC" w:rsidRPr="0079399F" w:rsidRDefault="00400AFC" w:rsidP="00400AFC">
      <w:pPr>
        <w:pStyle w:val="NoSpacing"/>
        <w:ind w:left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B.  In an increasingly hopeless culture, we are called to be refreshingly hopeful people</w:t>
      </w:r>
    </w:p>
    <w:p w14:paraId="1BDDF3B9" w14:textId="77777777" w:rsidR="00400AFC" w:rsidRPr="0079399F" w:rsidRDefault="00400AFC" w:rsidP="005225D4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584E1A69" w14:textId="6A8484A2" w:rsidR="00D56C9C" w:rsidRPr="0079399F" w:rsidRDefault="00774F32" w:rsidP="005225D4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 xml:space="preserve">II.  </w:t>
      </w:r>
      <w:r w:rsidR="00400AFC" w:rsidRPr="0079399F">
        <w:rPr>
          <w:rFonts w:ascii="Avenir Next" w:hAnsi="Avenir Next" w:cs="Times New Roman"/>
          <w:sz w:val="22"/>
          <w:szCs w:val="22"/>
        </w:rPr>
        <w:t>Passage summary</w:t>
      </w:r>
    </w:p>
    <w:p w14:paraId="73C5D834" w14:textId="3FABD730" w:rsidR="00400AFC" w:rsidRPr="0079399F" w:rsidRDefault="00400AFC" w:rsidP="005225D4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  <w:t>A.  The central image:  life is a marathon</w:t>
      </w:r>
    </w:p>
    <w:p w14:paraId="2E6651F3" w14:textId="115796F5" w:rsidR="00400AFC" w:rsidRPr="0079399F" w:rsidRDefault="00400AFC" w:rsidP="005225D4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  <w:t>B.  The central call:  run with perseverance (v. 1)</w:t>
      </w:r>
    </w:p>
    <w:p w14:paraId="034EA87D" w14:textId="2F5AECA1" w:rsidR="00400AFC" w:rsidRPr="0079399F" w:rsidRDefault="00400AFC" w:rsidP="005225D4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  <w:t>C.  The central danger:  growing weary and losing heart (v. 3)</w:t>
      </w:r>
    </w:p>
    <w:p w14:paraId="23FBB784" w14:textId="51B8E4B4" w:rsidR="00AE47EC" w:rsidRPr="0079399F" w:rsidRDefault="00400AFC" w:rsidP="00400AFC">
      <w:pPr>
        <w:pStyle w:val="NoSpacing"/>
        <w:ind w:left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D.  If we adopt the mindset of a runner in a marathon, it clarifies how to approach many things in life</w:t>
      </w:r>
    </w:p>
    <w:p w14:paraId="283615EB" w14:textId="77777777" w:rsidR="00400AFC" w:rsidRPr="0079399F" w:rsidRDefault="00400AFC" w:rsidP="00400AFC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461D34EA" w14:textId="177DE07A" w:rsidR="00400AFC" w:rsidRPr="0079399F" w:rsidRDefault="00400AFC" w:rsidP="00400AFC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III.  The obstacles we face in this marathon</w:t>
      </w:r>
    </w:p>
    <w:p w14:paraId="0DC6DF96" w14:textId="294782C7" w:rsidR="00400AFC" w:rsidRPr="0079399F" w:rsidRDefault="00400AFC" w:rsidP="00400AFC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  <w:t>A.  The sin that so easily entangles (v. 1)</w:t>
      </w:r>
    </w:p>
    <w:p w14:paraId="7F50CE01" w14:textId="707F8366" w:rsidR="00400AFC" w:rsidRPr="0079399F" w:rsidRDefault="00400AFC" w:rsidP="00400AF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1.  Imagine a runner with a long flowing robe that keeps getting tangled and tripped up by it</w:t>
      </w:r>
    </w:p>
    <w:p w14:paraId="5A97114C" w14:textId="07159B20" w:rsidR="00400AFC" w:rsidRPr="0079399F" w:rsidRDefault="00400AFC" w:rsidP="00400AF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2.  Sin is sticky and it entangles us and can cause us to fall short of the finish line (see 1 Peter 2:11 and 1 Timothy 1:18-19)</w:t>
      </w:r>
    </w:p>
    <w:p w14:paraId="3249A601" w14:textId="69F2E492" w:rsidR="00400AFC" w:rsidRPr="0079399F" w:rsidRDefault="00400AFC" w:rsidP="00400AF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lastRenderedPageBreak/>
        <w:t>3.  If we think that life is a party and this world is my home, we’ll be tempted to tolerate and even coddle sin, but when we remember that life is a marathon, we will throw it aside</w:t>
      </w:r>
    </w:p>
    <w:p w14:paraId="7E0C6B82" w14:textId="30154352" w:rsidR="00400AFC" w:rsidRPr="0079399F" w:rsidRDefault="00400AFC" w:rsidP="00400AFC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  <w:t>B.  Everything that hinders us (v. 1)</w:t>
      </w:r>
    </w:p>
    <w:p w14:paraId="1A45F657" w14:textId="61AE0934" w:rsidR="00400AFC" w:rsidRPr="0079399F" w:rsidRDefault="00400AFC" w:rsidP="00400AF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1.  There are many things in our lives that aren’t necessarily sinful but may still be unnecessary weights and hindrances to running this race faithfully.</w:t>
      </w:r>
    </w:p>
    <w:p w14:paraId="579213E1" w14:textId="7D047F97" w:rsidR="004903B2" w:rsidRPr="0079399F" w:rsidRDefault="00400AFC" w:rsidP="00400AF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  <w:lang w:val="fr-FR"/>
        </w:rPr>
        <w:t xml:space="preserve">2.  </w:t>
      </w:r>
      <w:r w:rsidRPr="0079399F">
        <w:rPr>
          <w:rFonts w:ascii="Avenir Next" w:hAnsi="Avenir Next" w:cs="Times New Roman"/>
          <w:sz w:val="22"/>
          <w:szCs w:val="22"/>
        </w:rPr>
        <w:t>Consider certain possessions, pursuits, hobbies, practices that unnecessarily weigh us down in this race of faith</w:t>
      </w:r>
    </w:p>
    <w:p w14:paraId="2525D838" w14:textId="22CEA4F1" w:rsidR="008066DD" w:rsidRPr="0079399F" w:rsidRDefault="00400AFC" w:rsidP="00400AF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3.  Here’s the litmus test:</w:t>
      </w:r>
      <w:r w:rsidR="00F80A39" w:rsidRPr="0079399F">
        <w:rPr>
          <w:rFonts w:ascii="Avenir Next" w:hAnsi="Avenir Next" w:cs="Times New Roman"/>
          <w:sz w:val="22"/>
          <w:szCs w:val="22"/>
        </w:rPr>
        <w:t xml:space="preserve"> </w:t>
      </w:r>
      <w:r w:rsidR="00780B43" w:rsidRPr="0079399F">
        <w:rPr>
          <w:rFonts w:ascii="Avenir Next" w:hAnsi="Avenir Next" w:cs="Times New Roman"/>
          <w:sz w:val="22"/>
          <w:szCs w:val="22"/>
        </w:rPr>
        <w:t>Can I honestly say</w:t>
      </w:r>
      <w:r w:rsidRPr="0079399F">
        <w:rPr>
          <w:rFonts w:ascii="Avenir Next" w:hAnsi="Avenir Next" w:cs="Times New Roman"/>
          <w:sz w:val="22"/>
          <w:szCs w:val="22"/>
        </w:rPr>
        <w:t xml:space="preserve"> </w:t>
      </w:r>
      <w:r w:rsidR="00780B43" w:rsidRPr="0079399F">
        <w:rPr>
          <w:rFonts w:ascii="Avenir Next" w:hAnsi="Avenir Next" w:cs="Times New Roman"/>
          <w:sz w:val="22"/>
          <w:szCs w:val="22"/>
        </w:rPr>
        <w:t>this activity</w:t>
      </w:r>
      <w:r w:rsidRPr="0079399F">
        <w:rPr>
          <w:rFonts w:ascii="Avenir Next" w:hAnsi="Avenir Next" w:cs="Times New Roman"/>
          <w:sz w:val="22"/>
          <w:szCs w:val="22"/>
        </w:rPr>
        <w:t>/possession/</w:t>
      </w:r>
      <w:proofErr w:type="spellStart"/>
      <w:r w:rsidRPr="0079399F">
        <w:rPr>
          <w:rFonts w:ascii="Avenir Next" w:hAnsi="Avenir Next" w:cs="Times New Roman"/>
          <w:sz w:val="22"/>
          <w:szCs w:val="22"/>
        </w:rPr>
        <w:t>etc</w:t>
      </w:r>
      <w:proofErr w:type="spellEnd"/>
      <w:r w:rsidR="00780B43" w:rsidRPr="0079399F">
        <w:rPr>
          <w:rFonts w:ascii="Avenir Next" w:hAnsi="Avenir Next" w:cs="Times New Roman"/>
          <w:sz w:val="22"/>
          <w:szCs w:val="22"/>
        </w:rPr>
        <w:t xml:space="preserve"> draws me closer to Jesus</w:t>
      </w:r>
      <w:r w:rsidR="00F80A39" w:rsidRPr="0079399F">
        <w:rPr>
          <w:rFonts w:ascii="Avenir Next" w:hAnsi="Avenir Next" w:cs="Times New Roman"/>
          <w:sz w:val="22"/>
          <w:szCs w:val="22"/>
        </w:rPr>
        <w:t>, helps me run race</w:t>
      </w:r>
      <w:r w:rsidRPr="0079399F">
        <w:rPr>
          <w:rFonts w:ascii="Avenir Next" w:hAnsi="Avenir Next" w:cs="Times New Roman"/>
          <w:sz w:val="22"/>
          <w:szCs w:val="22"/>
        </w:rPr>
        <w:t>, or is more of a distraction and unnecessary weight?</w:t>
      </w:r>
    </w:p>
    <w:p w14:paraId="0A810746" w14:textId="750CDB8C" w:rsidR="00AC3732" w:rsidRPr="0079399F" w:rsidRDefault="00400AFC" w:rsidP="00400AFC">
      <w:pPr>
        <w:pStyle w:val="NoSpacing"/>
        <w:ind w:left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C</w:t>
      </w:r>
      <w:r w:rsidR="00AC3732" w:rsidRPr="0079399F">
        <w:rPr>
          <w:rFonts w:ascii="Avenir Next" w:hAnsi="Avenir Next" w:cs="Times New Roman"/>
          <w:sz w:val="22"/>
          <w:szCs w:val="22"/>
        </w:rPr>
        <w:t xml:space="preserve">.  </w:t>
      </w:r>
      <w:r w:rsidRPr="0079399F">
        <w:rPr>
          <w:rFonts w:ascii="Avenir Next" w:hAnsi="Avenir Next" w:cs="Times New Roman"/>
          <w:sz w:val="22"/>
          <w:szCs w:val="22"/>
        </w:rPr>
        <w:t>Hardship and the mindset we bring to it</w:t>
      </w:r>
      <w:r w:rsidR="00162B06" w:rsidRPr="0079399F">
        <w:rPr>
          <w:rFonts w:ascii="Avenir Next" w:hAnsi="Avenir Next" w:cs="Times New Roman"/>
          <w:sz w:val="22"/>
          <w:szCs w:val="22"/>
        </w:rPr>
        <w:t xml:space="preserve"> </w:t>
      </w:r>
      <w:r w:rsidR="008066DD" w:rsidRPr="0079399F">
        <w:rPr>
          <w:rFonts w:ascii="Avenir Next" w:hAnsi="Avenir Next" w:cs="Times New Roman"/>
          <w:sz w:val="22"/>
          <w:szCs w:val="22"/>
        </w:rPr>
        <w:t>(v. 4-1</w:t>
      </w:r>
      <w:r w:rsidR="00D97FA2" w:rsidRPr="0079399F">
        <w:rPr>
          <w:rFonts w:ascii="Avenir Next" w:hAnsi="Avenir Next" w:cs="Times New Roman"/>
          <w:sz w:val="22"/>
          <w:szCs w:val="22"/>
        </w:rPr>
        <w:t>3</w:t>
      </w:r>
      <w:r w:rsidR="008066DD" w:rsidRPr="0079399F">
        <w:rPr>
          <w:rFonts w:ascii="Avenir Next" w:hAnsi="Avenir Next" w:cs="Times New Roman"/>
          <w:sz w:val="22"/>
          <w:szCs w:val="22"/>
        </w:rPr>
        <w:t>)</w:t>
      </w:r>
      <w:r w:rsidR="00AC3732" w:rsidRPr="0079399F">
        <w:rPr>
          <w:rFonts w:ascii="Avenir Next" w:hAnsi="Avenir Next" w:cs="Times New Roman"/>
          <w:sz w:val="22"/>
          <w:szCs w:val="22"/>
        </w:rPr>
        <w:t xml:space="preserve"> </w:t>
      </w:r>
    </w:p>
    <w:p w14:paraId="1ADCACB9" w14:textId="77777777" w:rsidR="00400AFC" w:rsidRPr="0079399F" w:rsidRDefault="00400AFC" w:rsidP="00400AFC">
      <w:pPr>
        <w:pStyle w:val="NoSpacing"/>
        <w:ind w:left="720" w:firstLine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1.  We are called to “endure hardship as discipline”</w:t>
      </w:r>
      <w:proofErr w:type="spellStart"/>
      <w:r w:rsidRPr="0079399F">
        <w:rPr>
          <w:rFonts w:ascii="Avenir Next" w:hAnsi="Avenir Next" w:cs="Times New Roman"/>
          <w:sz w:val="22"/>
          <w:szCs w:val="22"/>
        </w:rPr>
        <w:t xml:space="preserve"> </w:t>
      </w:r>
      <w:proofErr w:type="spellEnd"/>
      <w:r w:rsidRPr="0079399F">
        <w:rPr>
          <w:rFonts w:ascii="Avenir Next" w:hAnsi="Avenir Next" w:cs="Times New Roman"/>
          <w:sz w:val="22"/>
          <w:szCs w:val="22"/>
        </w:rPr>
        <w:t>from a loving father (v. 7)</w:t>
      </w:r>
    </w:p>
    <w:p w14:paraId="28E5D08C" w14:textId="77777777" w:rsidR="0075448B" w:rsidRPr="0079399F" w:rsidRDefault="00400AFC" w:rsidP="00400AFC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a.  By discipline, he doesn’t mean punitive punishment for things done wrong but rather “training” through pain</w:t>
      </w:r>
      <w:r w:rsidR="0075448B" w:rsidRPr="0079399F">
        <w:rPr>
          <w:rFonts w:ascii="Avenir Next" w:hAnsi="Avenir Next" w:cs="Times New Roman"/>
          <w:sz w:val="22"/>
          <w:szCs w:val="22"/>
        </w:rPr>
        <w:t xml:space="preserve"> to grow us</w:t>
      </w:r>
    </w:p>
    <w:p w14:paraId="6DC305C6" w14:textId="77777777" w:rsidR="0075448B" w:rsidRPr="0079399F" w:rsidRDefault="0075448B" w:rsidP="00162B0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</w:r>
      <w:r w:rsidRPr="0079399F">
        <w:rPr>
          <w:rFonts w:ascii="Avenir Next" w:hAnsi="Avenir Next" w:cs="Times New Roman"/>
          <w:sz w:val="22"/>
          <w:szCs w:val="22"/>
        </w:rPr>
        <w:tab/>
      </w:r>
      <w:r w:rsidRPr="0079399F">
        <w:rPr>
          <w:rFonts w:ascii="Avenir Next" w:hAnsi="Avenir Next" w:cs="Times New Roman"/>
          <w:sz w:val="22"/>
          <w:szCs w:val="22"/>
        </w:rPr>
        <w:tab/>
        <w:t>b.  We are encouraged to see God as a loving father through it all</w:t>
      </w:r>
    </w:p>
    <w:p w14:paraId="607D31D8" w14:textId="77777777" w:rsidR="0075448B" w:rsidRPr="0079399F" w:rsidRDefault="0075448B" w:rsidP="00162B0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</w:r>
      <w:r w:rsidRPr="0079399F">
        <w:rPr>
          <w:rFonts w:ascii="Avenir Next" w:hAnsi="Avenir Next" w:cs="Times New Roman"/>
          <w:sz w:val="22"/>
          <w:szCs w:val="22"/>
        </w:rPr>
        <w:tab/>
        <w:t>2.  God’s design is for “our good” to “share in his holiness” (v. 10</w:t>
      </w:r>
      <w:r w:rsidRPr="0079399F">
        <w:rPr>
          <w:rFonts w:ascii="Avenir Next" w:hAnsi="Avenir Next" w:cs="Times New Roman"/>
          <w:sz w:val="22"/>
          <w:szCs w:val="22"/>
        </w:rPr>
        <w:br/>
      </w:r>
      <w:r w:rsidRPr="0079399F">
        <w:rPr>
          <w:rFonts w:ascii="Avenir Next" w:hAnsi="Avenir Next" w:cs="Times New Roman"/>
          <w:sz w:val="22"/>
          <w:szCs w:val="22"/>
        </w:rPr>
        <w:tab/>
      </w:r>
      <w:r w:rsidRPr="0079399F">
        <w:rPr>
          <w:rFonts w:ascii="Avenir Next" w:hAnsi="Avenir Next" w:cs="Times New Roman"/>
          <w:sz w:val="22"/>
          <w:szCs w:val="22"/>
        </w:rPr>
        <w:tab/>
        <w:t>3.  The outcome is a “harvest of righteousness and peace” (v. 11)</w:t>
      </w:r>
    </w:p>
    <w:p w14:paraId="39745968" w14:textId="32344790" w:rsidR="0075448B" w:rsidRPr="0079399F" w:rsidRDefault="0075448B" w:rsidP="0075448B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4.  Suffering in and of itself doesn’t necessarily produce these things.  It’s the lens we bring to it</w:t>
      </w:r>
    </w:p>
    <w:p w14:paraId="17F3F424" w14:textId="1FAB0043" w:rsidR="00AC3732" w:rsidRPr="0079399F" w:rsidRDefault="0075448B" w:rsidP="0079399F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a.  If we expect life to be easy, we will bring a victim mentality to hardship</w:t>
      </w:r>
    </w:p>
    <w:p w14:paraId="7550670F" w14:textId="3D785468" w:rsidR="00162B06" w:rsidRPr="0079399F" w:rsidRDefault="00162B06" w:rsidP="00162B06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</w:r>
      <w:r w:rsidRPr="0079399F">
        <w:rPr>
          <w:rFonts w:ascii="Avenir Next" w:hAnsi="Avenir Next" w:cs="Times New Roman"/>
          <w:sz w:val="22"/>
          <w:szCs w:val="22"/>
        </w:rPr>
        <w:tab/>
      </w:r>
      <w:r w:rsidR="0075448B" w:rsidRPr="0079399F">
        <w:rPr>
          <w:rFonts w:ascii="Avenir Next" w:hAnsi="Avenir Next" w:cs="Times New Roman"/>
          <w:sz w:val="22"/>
          <w:szCs w:val="22"/>
        </w:rPr>
        <w:tab/>
        <w:t>b.  All great runners/athletes bring a growth mentality to hardship</w:t>
      </w:r>
    </w:p>
    <w:p w14:paraId="06578C30" w14:textId="49AC36B2" w:rsidR="0075448B" w:rsidRPr="0079399F" w:rsidRDefault="0075448B" w:rsidP="0075448B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c.  Scripture gives us plenty of room to grieve and lament, but it also calls us to adopt this training lens for our sanctification.</w:t>
      </w:r>
    </w:p>
    <w:p w14:paraId="1F953B0E" w14:textId="709CC3A2" w:rsidR="00740B87" w:rsidRPr="0079399F" w:rsidRDefault="0075448B" w:rsidP="0075448B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 xml:space="preserve">5.  The culture often invites us to </w:t>
      </w:r>
      <w:r w:rsidR="00AC3732" w:rsidRPr="0079399F">
        <w:rPr>
          <w:rFonts w:ascii="Avenir Next" w:hAnsi="Avenir Next" w:cs="Times New Roman"/>
          <w:sz w:val="22"/>
          <w:szCs w:val="22"/>
        </w:rPr>
        <w:t>embrace sin and throw</w:t>
      </w:r>
      <w:r w:rsidR="00740B87" w:rsidRPr="0079399F">
        <w:rPr>
          <w:rFonts w:ascii="Avenir Next" w:hAnsi="Avenir Next" w:cs="Times New Roman"/>
          <w:sz w:val="22"/>
          <w:szCs w:val="22"/>
        </w:rPr>
        <w:t>-</w:t>
      </w:r>
      <w:r w:rsidR="00AC3732" w:rsidRPr="0079399F">
        <w:rPr>
          <w:rFonts w:ascii="Avenir Next" w:hAnsi="Avenir Next" w:cs="Times New Roman"/>
          <w:sz w:val="22"/>
          <w:szCs w:val="22"/>
        </w:rPr>
        <w:t>off hardship</w:t>
      </w:r>
      <w:r w:rsidRPr="0079399F">
        <w:rPr>
          <w:rFonts w:ascii="Avenir Next" w:hAnsi="Avenir Next" w:cs="Times New Roman"/>
          <w:sz w:val="22"/>
          <w:szCs w:val="22"/>
        </w:rPr>
        <w:t xml:space="preserve">.  Jesus calls us to </w:t>
      </w:r>
      <w:r w:rsidR="00740B87" w:rsidRPr="0079399F">
        <w:rPr>
          <w:rFonts w:ascii="Avenir Next" w:hAnsi="Avenir Next" w:cs="Times New Roman"/>
          <w:sz w:val="22"/>
          <w:szCs w:val="22"/>
        </w:rPr>
        <w:t>embrace hardship and throw-off sin</w:t>
      </w:r>
      <w:r w:rsidRPr="0079399F">
        <w:rPr>
          <w:rFonts w:ascii="Avenir Next" w:hAnsi="Avenir Next" w:cs="Times New Roman"/>
          <w:sz w:val="22"/>
          <w:szCs w:val="22"/>
        </w:rPr>
        <w:t>.</w:t>
      </w:r>
    </w:p>
    <w:p w14:paraId="39686095" w14:textId="77777777" w:rsidR="000C09F4" w:rsidRPr="0079399F" w:rsidRDefault="000C09F4" w:rsidP="005225D4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179AEF61" w14:textId="77777777" w:rsidR="0075448B" w:rsidRPr="0079399F" w:rsidRDefault="0075448B" w:rsidP="005225D4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IV</w:t>
      </w:r>
      <w:r w:rsidR="000C09F4" w:rsidRPr="0079399F">
        <w:rPr>
          <w:rFonts w:ascii="Avenir Next" w:hAnsi="Avenir Next" w:cs="Times New Roman"/>
          <w:sz w:val="22"/>
          <w:szCs w:val="22"/>
        </w:rPr>
        <w:t>.</w:t>
      </w:r>
      <w:r w:rsidRPr="0079399F">
        <w:rPr>
          <w:rFonts w:ascii="Avenir Next" w:hAnsi="Avenir Next" w:cs="Times New Roman"/>
          <w:sz w:val="22"/>
          <w:szCs w:val="22"/>
        </w:rPr>
        <w:t xml:space="preserve"> The inspirations we are to set before us</w:t>
      </w:r>
    </w:p>
    <w:p w14:paraId="2CCB4088" w14:textId="0855E2F4" w:rsidR="00024624" w:rsidRPr="0079399F" w:rsidRDefault="0075448B" w:rsidP="0075448B">
      <w:pPr>
        <w:pStyle w:val="NoSpacing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ab/>
        <w:t>A.  The c</w:t>
      </w:r>
      <w:r w:rsidR="00411DEE" w:rsidRPr="0079399F">
        <w:rPr>
          <w:rFonts w:ascii="Avenir Next" w:hAnsi="Avenir Next" w:cs="Times New Roman"/>
          <w:sz w:val="22"/>
          <w:szCs w:val="22"/>
        </w:rPr>
        <w:t>loud of witnesses</w:t>
      </w:r>
      <w:r w:rsidR="00225CBE" w:rsidRPr="0079399F">
        <w:rPr>
          <w:rFonts w:ascii="Avenir Next" w:hAnsi="Avenir Next" w:cs="Times New Roman"/>
          <w:sz w:val="22"/>
          <w:szCs w:val="22"/>
        </w:rPr>
        <w:t xml:space="preserve"> (v. 1)</w:t>
      </w:r>
    </w:p>
    <w:p w14:paraId="56CA1BC9" w14:textId="77777777" w:rsidR="0075448B" w:rsidRPr="0079399F" w:rsidRDefault="0075448B" w:rsidP="0075448B">
      <w:pPr>
        <w:pStyle w:val="NoSpacing"/>
        <w:ind w:left="720" w:firstLine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1.  Hebrews 11 introduces us to the great men and women of faith in Scripture</w:t>
      </w:r>
    </w:p>
    <w:p w14:paraId="0FB663E2" w14:textId="69E254B8" w:rsidR="0075448B" w:rsidRPr="0079399F" w:rsidRDefault="0075448B" w:rsidP="0075448B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2.  We need to reflect on their lives and let their faith-filled lives based on their eternal hope inspire us towards the same</w:t>
      </w:r>
      <w:r w:rsidR="005D7652" w:rsidRPr="0079399F">
        <w:rPr>
          <w:rFonts w:ascii="Avenir Next" w:hAnsi="Avenir Next" w:cs="Times New Roman"/>
          <w:sz w:val="22"/>
          <w:szCs w:val="22"/>
        </w:rPr>
        <w:t xml:space="preserve"> kind of lives</w:t>
      </w:r>
    </w:p>
    <w:p w14:paraId="06F0658F" w14:textId="62C95D15" w:rsidR="003B4803" w:rsidRPr="0079399F" w:rsidRDefault="005D7652" w:rsidP="005D7652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>3.  It’s so easy to get</w:t>
      </w:r>
      <w:r w:rsidR="007306A6" w:rsidRPr="0079399F">
        <w:rPr>
          <w:rFonts w:ascii="Avenir Next" w:hAnsi="Avenir Next" w:cs="Times New Roman"/>
          <w:sz w:val="22"/>
          <w:szCs w:val="22"/>
        </w:rPr>
        <w:t xml:space="preserve"> </w:t>
      </w:r>
      <w:r w:rsidR="003B4803" w:rsidRPr="0079399F">
        <w:rPr>
          <w:rFonts w:ascii="Avenir Next" w:hAnsi="Avenir Next" w:cs="Times New Roman"/>
          <w:sz w:val="22"/>
          <w:szCs w:val="22"/>
        </w:rPr>
        <w:t>caught up in the outcomes in this life</w:t>
      </w:r>
      <w:r w:rsidRPr="0079399F">
        <w:rPr>
          <w:rFonts w:ascii="Avenir Next" w:hAnsi="Avenir Next" w:cs="Times New Roman"/>
          <w:sz w:val="22"/>
          <w:szCs w:val="22"/>
        </w:rPr>
        <w:t xml:space="preserve"> and to assume that faithfulness to God will be rewarded with positive outcomes, but their lives remind us that ultimately our reward is eternal life.</w:t>
      </w:r>
    </w:p>
    <w:p w14:paraId="7440C04F" w14:textId="44D85D84" w:rsidR="00411DEE" w:rsidRPr="0079399F" w:rsidRDefault="005D7652" w:rsidP="005D7652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 w:rsidRPr="0079399F">
        <w:rPr>
          <w:rFonts w:ascii="Avenir Next" w:hAnsi="Avenir Next" w:cs="Times New Roman"/>
          <w:sz w:val="22"/>
          <w:szCs w:val="22"/>
        </w:rPr>
        <w:t xml:space="preserve">B.  </w:t>
      </w:r>
      <w:r w:rsidR="00411DEE" w:rsidRPr="0079399F">
        <w:rPr>
          <w:rFonts w:ascii="Avenir Next" w:hAnsi="Avenir Next" w:cs="Times New Roman"/>
          <w:sz w:val="22"/>
          <w:szCs w:val="22"/>
        </w:rPr>
        <w:t>Jesus</w:t>
      </w:r>
      <w:r w:rsidR="007306A6" w:rsidRPr="0079399F">
        <w:rPr>
          <w:rFonts w:ascii="Avenir Next" w:hAnsi="Avenir Next" w:cs="Times New Roman"/>
          <w:sz w:val="22"/>
          <w:szCs w:val="22"/>
        </w:rPr>
        <w:t xml:space="preserve"> himself (v. 2-3)</w:t>
      </w:r>
    </w:p>
    <w:p w14:paraId="29BB9B68" w14:textId="25111E5D" w:rsidR="00C93514" w:rsidRPr="0079399F" w:rsidRDefault="00C93514" w:rsidP="005D765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 w:rsidRPr="0079399F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 w:rsidR="005D7652" w:rsidRPr="0079399F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>1.  It was</w:t>
      </w:r>
      <w:r w:rsidRPr="0079399F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“for the joy set before him” </w:t>
      </w:r>
      <w:r w:rsidR="005D7652" w:rsidRPr="0079399F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that he endured so faithfully</w:t>
      </w:r>
    </w:p>
    <w:p w14:paraId="3EF68EC9" w14:textId="42B4FFBD" w:rsidR="00C93514" w:rsidRPr="0079399F" w:rsidRDefault="005D7652" w:rsidP="005D7652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 w:rsidRPr="0079399F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2.  Consider John 17:24 and Jesus’ deep desire to be with us in eternity to experience him in all his glory</w:t>
      </w:r>
    </w:p>
    <w:p w14:paraId="6A63FAF8" w14:textId="2D7C6491" w:rsidR="00E6567E" w:rsidRPr="0079399F" w:rsidRDefault="005D7652" w:rsidP="005D7652">
      <w:pPr>
        <w:pStyle w:val="NoSpacing"/>
        <w:ind w:left="720"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 w:rsidRPr="0079399F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3.  It was future joy (not just grit and determination) that got him through</w:t>
      </w:r>
    </w:p>
    <w:sectPr w:rsidR="00E6567E" w:rsidRPr="0079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EE"/>
    <w:rsid w:val="00024624"/>
    <w:rsid w:val="00083441"/>
    <w:rsid w:val="000C09F4"/>
    <w:rsid w:val="000C1A8C"/>
    <w:rsid w:val="000C7756"/>
    <w:rsid w:val="00162B06"/>
    <w:rsid w:val="001F0539"/>
    <w:rsid w:val="00225CBE"/>
    <w:rsid w:val="00252F1D"/>
    <w:rsid w:val="002F1144"/>
    <w:rsid w:val="003016FD"/>
    <w:rsid w:val="0033046A"/>
    <w:rsid w:val="003347D9"/>
    <w:rsid w:val="003A7CA6"/>
    <w:rsid w:val="003B4803"/>
    <w:rsid w:val="00400AFC"/>
    <w:rsid w:val="00411DEE"/>
    <w:rsid w:val="00464786"/>
    <w:rsid w:val="004903B2"/>
    <w:rsid w:val="005169F0"/>
    <w:rsid w:val="005225D4"/>
    <w:rsid w:val="00532268"/>
    <w:rsid w:val="005534C7"/>
    <w:rsid w:val="005D7652"/>
    <w:rsid w:val="00686ACD"/>
    <w:rsid w:val="007306A6"/>
    <w:rsid w:val="00740B87"/>
    <w:rsid w:val="0075448B"/>
    <w:rsid w:val="00774F32"/>
    <w:rsid w:val="00780B43"/>
    <w:rsid w:val="00793046"/>
    <w:rsid w:val="0079399F"/>
    <w:rsid w:val="007E2530"/>
    <w:rsid w:val="008066DD"/>
    <w:rsid w:val="00844404"/>
    <w:rsid w:val="00875B4D"/>
    <w:rsid w:val="008E4D86"/>
    <w:rsid w:val="008F219C"/>
    <w:rsid w:val="00964B8E"/>
    <w:rsid w:val="00977801"/>
    <w:rsid w:val="00A94248"/>
    <w:rsid w:val="00AC3732"/>
    <w:rsid w:val="00AE47EC"/>
    <w:rsid w:val="00B76F57"/>
    <w:rsid w:val="00C93514"/>
    <w:rsid w:val="00CF7614"/>
    <w:rsid w:val="00D56C9C"/>
    <w:rsid w:val="00D97FA2"/>
    <w:rsid w:val="00DA38CE"/>
    <w:rsid w:val="00DE4E07"/>
    <w:rsid w:val="00DE72FE"/>
    <w:rsid w:val="00E15FE0"/>
    <w:rsid w:val="00E37745"/>
    <w:rsid w:val="00E51F5E"/>
    <w:rsid w:val="00E6567E"/>
    <w:rsid w:val="00E976FB"/>
    <w:rsid w:val="00EA5FA1"/>
    <w:rsid w:val="00EE689E"/>
    <w:rsid w:val="00F80A39"/>
    <w:rsid w:val="00FC4F37"/>
    <w:rsid w:val="00FE756D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D5245"/>
  <w15:chartTrackingRefBased/>
  <w15:docId w15:val="{4E2C602D-F21B-CF44-987D-99476B62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D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2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4</cp:revision>
  <dcterms:created xsi:type="dcterms:W3CDTF">2025-11-21T19:14:00Z</dcterms:created>
  <dcterms:modified xsi:type="dcterms:W3CDTF">2025-11-21T22:06:00Z</dcterms:modified>
</cp:coreProperties>
</file>