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FDC" w:rsidRPr="00265FDC" w:rsidRDefault="00265FDC" w:rsidP="00265FDC">
      <w:pPr>
        <w:jc w:val="center"/>
        <w:rPr>
          <w:rFonts w:ascii="Avenir Next" w:hAnsi="Avenir Next"/>
          <w:b/>
          <w:sz w:val="22"/>
          <w:szCs w:val="22"/>
        </w:rPr>
      </w:pPr>
      <w:r w:rsidRPr="00265FDC">
        <w:rPr>
          <w:rFonts w:ascii="Avenir Next" w:hAnsi="Avenir Next"/>
          <w:b/>
          <w:sz w:val="22"/>
          <w:szCs w:val="22"/>
        </w:rPr>
        <w:t>The Birth of Moses</w:t>
      </w:r>
    </w:p>
    <w:p w:rsidR="00265FDC" w:rsidRPr="00265FDC" w:rsidRDefault="00265FDC" w:rsidP="00C23C9A">
      <w:pPr>
        <w:rPr>
          <w:rFonts w:ascii="Avenir Next" w:hAnsi="Avenir Next"/>
          <w:sz w:val="22"/>
          <w:szCs w:val="22"/>
        </w:rPr>
      </w:pPr>
      <w:bookmarkStart w:id="0" w:name="_GoBack"/>
      <w:bookmarkEnd w:id="0"/>
    </w:p>
    <w:p w:rsidR="00265FDC" w:rsidRPr="00265FDC" w:rsidRDefault="00265FDC" w:rsidP="00C23C9A">
      <w:pPr>
        <w:rPr>
          <w:rFonts w:ascii="Avenir Next" w:hAnsi="Avenir Next"/>
          <w:b/>
          <w:sz w:val="22"/>
          <w:szCs w:val="22"/>
          <w:u w:val="single"/>
        </w:rPr>
      </w:pPr>
      <w:r w:rsidRPr="00265FDC">
        <w:rPr>
          <w:rFonts w:ascii="Avenir Next" w:hAnsi="Avenir Next"/>
          <w:b/>
          <w:sz w:val="22"/>
          <w:szCs w:val="22"/>
          <w:u w:val="single"/>
        </w:rPr>
        <w:t>The Word</w:t>
      </w:r>
    </w:p>
    <w:p w:rsidR="00265FDC" w:rsidRPr="00265FDC" w:rsidRDefault="00265FDC" w:rsidP="00C23C9A">
      <w:pPr>
        <w:rPr>
          <w:rFonts w:ascii="Avenir Next" w:hAnsi="Avenir Next"/>
          <w:sz w:val="22"/>
          <w:szCs w:val="22"/>
        </w:rPr>
      </w:pPr>
      <w:r w:rsidRPr="00265FDC">
        <w:rPr>
          <w:rFonts w:ascii="Avenir Next" w:hAnsi="Avenir Next"/>
          <w:sz w:val="22"/>
          <w:szCs w:val="22"/>
        </w:rPr>
        <w:t>Read together Exodus 1:6-2:10</w:t>
      </w:r>
    </w:p>
    <w:p w:rsidR="00265FDC" w:rsidRPr="00265FDC" w:rsidRDefault="00265FDC" w:rsidP="00C23C9A">
      <w:pPr>
        <w:rPr>
          <w:rFonts w:ascii="Avenir Next" w:hAnsi="Avenir Next"/>
          <w:sz w:val="22"/>
          <w:szCs w:val="22"/>
        </w:rPr>
      </w:pPr>
    </w:p>
    <w:p w:rsidR="00581BCC" w:rsidRPr="00265FDC" w:rsidRDefault="00265FDC" w:rsidP="00C23C9A">
      <w:pPr>
        <w:rPr>
          <w:rFonts w:ascii="Avenir Next" w:hAnsi="Avenir Next"/>
          <w:b/>
          <w:sz w:val="22"/>
          <w:szCs w:val="22"/>
          <w:u w:val="single"/>
        </w:rPr>
      </w:pPr>
      <w:r w:rsidRPr="00265FDC">
        <w:rPr>
          <w:rFonts w:ascii="Avenir Next" w:hAnsi="Avenir Next"/>
          <w:b/>
          <w:sz w:val="22"/>
          <w:szCs w:val="22"/>
          <w:u w:val="single"/>
        </w:rPr>
        <w:t>The Big Idea</w:t>
      </w:r>
    </w:p>
    <w:p w:rsidR="00265FDC" w:rsidRPr="00265FDC" w:rsidRDefault="00265FDC" w:rsidP="00C23C9A">
      <w:pPr>
        <w:rPr>
          <w:rFonts w:ascii="Avenir Next" w:hAnsi="Avenir Next"/>
          <w:sz w:val="22"/>
          <w:szCs w:val="22"/>
        </w:rPr>
      </w:pPr>
      <w:r w:rsidRPr="00265FDC">
        <w:rPr>
          <w:rFonts w:ascii="Avenir Next" w:hAnsi="Avenir Next"/>
          <w:sz w:val="22"/>
          <w:szCs w:val="22"/>
        </w:rPr>
        <w:t>Moses’ story finds its place within the larger story of God’s redemptive purposes for the world, and his life depends on many ordinary people making faithful, courageous, and compassionate decisions in the midst of the challenges they faced.  Likewise, we are all asked to play our small part of faithfulness in fulfilling God’s purposes in our world.</w:t>
      </w:r>
    </w:p>
    <w:p w:rsidR="00265FDC" w:rsidRPr="00265FDC" w:rsidRDefault="00265FDC" w:rsidP="00C23C9A">
      <w:pPr>
        <w:rPr>
          <w:rFonts w:ascii="Avenir Next" w:hAnsi="Avenir Next"/>
          <w:sz w:val="22"/>
          <w:szCs w:val="22"/>
        </w:rPr>
      </w:pPr>
    </w:p>
    <w:p w:rsidR="00265FDC" w:rsidRPr="00265FDC" w:rsidRDefault="00265FDC" w:rsidP="00C23C9A">
      <w:pPr>
        <w:rPr>
          <w:rFonts w:ascii="Avenir Next" w:hAnsi="Avenir Next"/>
          <w:b/>
          <w:sz w:val="22"/>
          <w:szCs w:val="22"/>
          <w:u w:val="single"/>
        </w:rPr>
      </w:pPr>
      <w:r w:rsidRPr="00265FDC">
        <w:rPr>
          <w:rFonts w:ascii="Avenir Next" w:hAnsi="Avenir Next"/>
          <w:b/>
          <w:sz w:val="22"/>
          <w:szCs w:val="22"/>
          <w:u w:val="single"/>
        </w:rPr>
        <w:t>Questions for Discussion</w:t>
      </w:r>
    </w:p>
    <w:p w:rsidR="00265FDC" w:rsidRPr="00265FDC" w:rsidRDefault="00265FDC" w:rsidP="00C23C9A">
      <w:pPr>
        <w:rPr>
          <w:rFonts w:ascii="Avenir Next" w:hAnsi="Avenir Next"/>
          <w:sz w:val="22"/>
          <w:szCs w:val="22"/>
        </w:rPr>
      </w:pPr>
      <w:r w:rsidRPr="00265FDC">
        <w:rPr>
          <w:rFonts w:ascii="Avenir Next" w:hAnsi="Avenir Next"/>
          <w:sz w:val="22"/>
          <w:szCs w:val="22"/>
        </w:rPr>
        <w:t xml:space="preserve">1.  As you consider the five women mentioned in our passage, what is something specific about one of their stories or decisions that is standing out to you and why? </w:t>
      </w:r>
    </w:p>
    <w:p w:rsidR="00265FDC" w:rsidRPr="00265FDC" w:rsidRDefault="00265FDC" w:rsidP="00C23C9A">
      <w:pPr>
        <w:rPr>
          <w:rFonts w:ascii="Avenir Next" w:hAnsi="Avenir Next"/>
          <w:sz w:val="22"/>
          <w:szCs w:val="22"/>
        </w:rPr>
      </w:pPr>
    </w:p>
    <w:p w:rsidR="00265FDC" w:rsidRPr="00265FDC" w:rsidRDefault="00265FDC" w:rsidP="00C23C9A">
      <w:pPr>
        <w:rPr>
          <w:rFonts w:ascii="Avenir Next" w:hAnsi="Avenir Next"/>
          <w:sz w:val="22"/>
          <w:szCs w:val="22"/>
        </w:rPr>
      </w:pPr>
      <w:r>
        <w:rPr>
          <w:rFonts w:ascii="Avenir Next" w:hAnsi="Avenir Next"/>
          <w:sz w:val="22"/>
          <w:szCs w:val="22"/>
        </w:rPr>
        <w:t xml:space="preserve">2.  </w:t>
      </w:r>
      <w:r w:rsidRPr="00265FDC">
        <w:rPr>
          <w:rFonts w:ascii="Avenir Next" w:hAnsi="Avenir Next"/>
          <w:sz w:val="22"/>
          <w:szCs w:val="22"/>
        </w:rPr>
        <w:t xml:space="preserve">How do we make sense of a God whose redemptive story often takes so much time and whose plan often requires </w:t>
      </w:r>
      <w:r>
        <w:rPr>
          <w:rFonts w:ascii="Avenir Next" w:hAnsi="Avenir Next"/>
          <w:sz w:val="22"/>
          <w:szCs w:val="22"/>
        </w:rPr>
        <w:t xml:space="preserve">great </w:t>
      </w:r>
      <w:r w:rsidRPr="00265FDC">
        <w:rPr>
          <w:rFonts w:ascii="Avenir Next" w:hAnsi="Avenir Next"/>
          <w:sz w:val="22"/>
          <w:szCs w:val="22"/>
        </w:rPr>
        <w:t>suffering in order for it to be accomplished?</w:t>
      </w:r>
    </w:p>
    <w:p w:rsidR="00265FDC" w:rsidRPr="00265FDC" w:rsidRDefault="00265FDC" w:rsidP="00C23C9A">
      <w:pPr>
        <w:rPr>
          <w:rFonts w:ascii="Avenir Next" w:hAnsi="Avenir Next"/>
          <w:sz w:val="22"/>
          <w:szCs w:val="22"/>
        </w:rPr>
      </w:pPr>
    </w:p>
    <w:p w:rsidR="00212691" w:rsidRPr="00265FDC" w:rsidRDefault="00265FDC" w:rsidP="00C23C9A">
      <w:pPr>
        <w:rPr>
          <w:rFonts w:ascii="Avenir Next" w:hAnsi="Avenir Next"/>
          <w:sz w:val="22"/>
          <w:szCs w:val="22"/>
        </w:rPr>
      </w:pPr>
      <w:r>
        <w:rPr>
          <w:rFonts w:ascii="Avenir Next" w:hAnsi="Avenir Next"/>
          <w:sz w:val="22"/>
          <w:szCs w:val="22"/>
        </w:rPr>
        <w:t xml:space="preserve">3.  </w:t>
      </w:r>
      <w:r w:rsidRPr="00265FDC">
        <w:rPr>
          <w:rFonts w:ascii="Avenir Next" w:hAnsi="Avenir Next"/>
          <w:sz w:val="22"/>
          <w:szCs w:val="22"/>
        </w:rPr>
        <w:t>As you consider the people in your own life who played their own small part in making faithful, courageous, and compassionate decisions, who specifically comes to mind</w:t>
      </w:r>
      <w:r>
        <w:rPr>
          <w:rFonts w:ascii="Avenir Next" w:hAnsi="Avenir Next"/>
          <w:sz w:val="22"/>
          <w:szCs w:val="22"/>
        </w:rPr>
        <w:t xml:space="preserve"> and what about them was so impactful?  </w:t>
      </w:r>
    </w:p>
    <w:p w:rsidR="00265FDC" w:rsidRPr="00265FDC" w:rsidRDefault="00265FDC" w:rsidP="00C23C9A">
      <w:pPr>
        <w:rPr>
          <w:rFonts w:ascii="Avenir Next" w:hAnsi="Avenir Next"/>
          <w:sz w:val="22"/>
          <w:szCs w:val="22"/>
        </w:rPr>
      </w:pPr>
    </w:p>
    <w:p w:rsidR="00265FDC" w:rsidRPr="00265FDC" w:rsidRDefault="00265FDC" w:rsidP="00C23C9A">
      <w:pPr>
        <w:rPr>
          <w:rFonts w:ascii="Avenir Next" w:hAnsi="Avenir Next"/>
          <w:sz w:val="22"/>
          <w:szCs w:val="22"/>
        </w:rPr>
      </w:pPr>
      <w:r>
        <w:rPr>
          <w:rFonts w:ascii="Avenir Next" w:hAnsi="Avenir Next"/>
          <w:sz w:val="22"/>
          <w:szCs w:val="22"/>
        </w:rPr>
        <w:t xml:space="preserve">4.  </w:t>
      </w:r>
      <w:r w:rsidRPr="00265FDC">
        <w:rPr>
          <w:rFonts w:ascii="Avenir Next" w:hAnsi="Avenir Next"/>
          <w:sz w:val="22"/>
          <w:szCs w:val="22"/>
        </w:rPr>
        <w:t xml:space="preserve">Consider the season of life you are in at the beginning of this new year.  Where </w:t>
      </w:r>
      <w:r>
        <w:rPr>
          <w:rFonts w:ascii="Avenir Next" w:hAnsi="Avenir Next"/>
          <w:sz w:val="22"/>
          <w:szCs w:val="22"/>
        </w:rPr>
        <w:t>might God be inviting/challenging you into a</w:t>
      </w:r>
      <w:r w:rsidRPr="00265FDC">
        <w:rPr>
          <w:rFonts w:ascii="Avenir Next" w:hAnsi="Avenir Next"/>
          <w:sz w:val="22"/>
          <w:szCs w:val="22"/>
        </w:rPr>
        <w:t xml:space="preserve"> faithful, courageous or compassionate respons</w:t>
      </w:r>
      <w:r>
        <w:rPr>
          <w:rFonts w:ascii="Avenir Next" w:hAnsi="Avenir Next"/>
          <w:sz w:val="22"/>
          <w:szCs w:val="22"/>
        </w:rPr>
        <w:t>e</w:t>
      </w:r>
      <w:r w:rsidRPr="00265FDC">
        <w:rPr>
          <w:rFonts w:ascii="Avenir Next" w:hAnsi="Avenir Next"/>
          <w:sz w:val="22"/>
          <w:szCs w:val="22"/>
        </w:rPr>
        <w:t xml:space="preserve">?  </w:t>
      </w:r>
    </w:p>
    <w:p w:rsidR="00265FDC" w:rsidRDefault="00265FDC" w:rsidP="00C23C9A">
      <w:pPr>
        <w:rPr>
          <w:rFonts w:ascii="Avenir Next" w:hAnsi="Avenir Next"/>
          <w:sz w:val="22"/>
          <w:szCs w:val="22"/>
        </w:rPr>
      </w:pPr>
    </w:p>
    <w:p w:rsidR="00265FDC" w:rsidRPr="00265FDC" w:rsidRDefault="00265FDC" w:rsidP="00C23C9A">
      <w:pPr>
        <w:rPr>
          <w:rFonts w:ascii="Avenir Next" w:hAnsi="Avenir Next"/>
          <w:b/>
          <w:sz w:val="22"/>
          <w:szCs w:val="22"/>
          <w:u w:val="single"/>
        </w:rPr>
      </w:pPr>
      <w:r w:rsidRPr="00265FDC">
        <w:rPr>
          <w:rFonts w:ascii="Avenir Next" w:hAnsi="Avenir Next"/>
          <w:b/>
          <w:sz w:val="22"/>
          <w:szCs w:val="22"/>
          <w:u w:val="single"/>
        </w:rPr>
        <w:t>Digging Deeper:  Sermon Outline</w:t>
      </w:r>
    </w:p>
    <w:p w:rsidR="005D07C7" w:rsidRPr="00265FDC" w:rsidRDefault="00265FDC" w:rsidP="00C23C9A">
      <w:pPr>
        <w:rPr>
          <w:rFonts w:ascii="Avenir Next" w:hAnsi="Avenir Next"/>
          <w:sz w:val="22"/>
          <w:szCs w:val="22"/>
        </w:rPr>
      </w:pPr>
      <w:r>
        <w:rPr>
          <w:rFonts w:ascii="Avenir Next" w:hAnsi="Avenir Next"/>
          <w:sz w:val="22"/>
          <w:szCs w:val="22"/>
        </w:rPr>
        <w:t>I.  The Larger context of Moses’ story</w:t>
      </w:r>
    </w:p>
    <w:p w:rsidR="005D07C7" w:rsidRPr="00265FDC" w:rsidRDefault="00265FDC" w:rsidP="00265FDC">
      <w:pPr>
        <w:ind w:left="720"/>
        <w:rPr>
          <w:rFonts w:ascii="Avenir Next" w:hAnsi="Avenir Next"/>
          <w:sz w:val="22"/>
          <w:szCs w:val="22"/>
        </w:rPr>
      </w:pPr>
      <w:r>
        <w:rPr>
          <w:rFonts w:ascii="Avenir Next" w:hAnsi="Avenir Next"/>
          <w:sz w:val="22"/>
          <w:szCs w:val="22"/>
        </w:rPr>
        <w:t xml:space="preserve">A.  Exodus picks up the story of God’s plan that began in Genesis:  </w:t>
      </w:r>
      <w:r w:rsidR="00581BCC" w:rsidRPr="00265FDC">
        <w:rPr>
          <w:rFonts w:ascii="Avenir Next" w:hAnsi="Avenir Next"/>
          <w:sz w:val="22"/>
          <w:szCs w:val="22"/>
        </w:rPr>
        <w:t>“</w:t>
      </w:r>
      <w:r>
        <w:rPr>
          <w:rFonts w:ascii="Avenir Next" w:hAnsi="Avenir Next"/>
          <w:sz w:val="22"/>
          <w:szCs w:val="22"/>
        </w:rPr>
        <w:t>Jacob,</w:t>
      </w:r>
      <w:r w:rsidR="005D07C7" w:rsidRPr="00265FDC">
        <w:rPr>
          <w:rFonts w:ascii="Avenir Next" w:hAnsi="Avenir Next"/>
          <w:sz w:val="22"/>
          <w:szCs w:val="22"/>
        </w:rPr>
        <w:t xml:space="preserve"> I am God, the God of your father</w:t>
      </w:r>
      <w:r>
        <w:rPr>
          <w:rFonts w:ascii="Avenir Next" w:hAnsi="Avenir Next"/>
          <w:sz w:val="22"/>
          <w:szCs w:val="22"/>
        </w:rPr>
        <w:t xml:space="preserve">. </w:t>
      </w:r>
      <w:r w:rsidR="005D07C7" w:rsidRPr="00265FDC">
        <w:rPr>
          <w:rFonts w:ascii="Avenir Next" w:hAnsi="Avenir Next"/>
          <w:sz w:val="22"/>
          <w:szCs w:val="22"/>
        </w:rPr>
        <w:t>Do not be afraid to go down to Egypt, for I will make you into a great nation there. I will go down to Egypt with you, and I will surely bring you back again.” (Gen 46:2–4)</w:t>
      </w:r>
    </w:p>
    <w:p w:rsidR="005D07C7" w:rsidRDefault="00265FDC" w:rsidP="00C23C9A">
      <w:pPr>
        <w:rPr>
          <w:rFonts w:ascii="Avenir Next" w:hAnsi="Avenir Next"/>
          <w:sz w:val="22"/>
          <w:szCs w:val="22"/>
        </w:rPr>
      </w:pPr>
      <w:r>
        <w:rPr>
          <w:rFonts w:ascii="Avenir Next" w:hAnsi="Avenir Next"/>
          <w:sz w:val="22"/>
          <w:szCs w:val="22"/>
        </w:rPr>
        <w:tab/>
        <w:t>B.  Exodus 1 reveals the faithfulness of God to that plan</w:t>
      </w:r>
    </w:p>
    <w:p w:rsidR="00265FDC" w:rsidRDefault="00265FDC" w:rsidP="00C23C9A">
      <w:pPr>
        <w:rPr>
          <w:rFonts w:ascii="Avenir Next" w:hAnsi="Avenir Next"/>
          <w:sz w:val="22"/>
          <w:szCs w:val="22"/>
        </w:rPr>
      </w:pPr>
      <w:r>
        <w:rPr>
          <w:rFonts w:ascii="Avenir Next" w:hAnsi="Avenir Next"/>
          <w:sz w:val="22"/>
          <w:szCs w:val="22"/>
        </w:rPr>
        <w:tab/>
      </w:r>
      <w:r>
        <w:rPr>
          <w:rFonts w:ascii="Avenir Next" w:hAnsi="Avenir Next"/>
          <w:sz w:val="22"/>
          <w:szCs w:val="22"/>
        </w:rPr>
        <w:tab/>
        <w:t>- v. 7, 12, 20:  God has almost miraculously made Israel into a great nation</w:t>
      </w:r>
    </w:p>
    <w:p w:rsidR="00265FDC" w:rsidRDefault="00265FDC" w:rsidP="00C23C9A">
      <w:pPr>
        <w:rPr>
          <w:rFonts w:ascii="Avenir Next" w:hAnsi="Avenir Next"/>
          <w:sz w:val="22"/>
          <w:szCs w:val="22"/>
        </w:rPr>
      </w:pPr>
      <w:r>
        <w:rPr>
          <w:rFonts w:ascii="Avenir Next" w:hAnsi="Avenir Next"/>
          <w:sz w:val="22"/>
          <w:szCs w:val="22"/>
        </w:rPr>
        <w:tab/>
        <w:t>C.  Exodus 1 reveals the apparent silence of God in the midst of suffering</w:t>
      </w:r>
    </w:p>
    <w:p w:rsidR="00780859" w:rsidRDefault="00265FDC" w:rsidP="00780859">
      <w:pPr>
        <w:rPr>
          <w:rFonts w:ascii="Avenir Next" w:hAnsi="Avenir Next"/>
          <w:sz w:val="22"/>
          <w:szCs w:val="22"/>
        </w:rPr>
      </w:pPr>
      <w:r>
        <w:rPr>
          <w:rFonts w:ascii="Avenir Next" w:hAnsi="Avenir Next"/>
          <w:sz w:val="22"/>
          <w:szCs w:val="22"/>
        </w:rPr>
        <w:tab/>
      </w:r>
      <w:r>
        <w:rPr>
          <w:rFonts w:ascii="Avenir Next" w:hAnsi="Avenir Next"/>
          <w:sz w:val="22"/>
          <w:szCs w:val="22"/>
        </w:rPr>
        <w:tab/>
        <w:t>1.  Slavery (v. 8-14)</w:t>
      </w:r>
    </w:p>
    <w:p w:rsidR="00265FDC" w:rsidRPr="00265FDC" w:rsidRDefault="00265FDC" w:rsidP="00780859">
      <w:pPr>
        <w:rPr>
          <w:rFonts w:ascii="Avenir Next" w:hAnsi="Avenir Next"/>
          <w:sz w:val="22"/>
          <w:szCs w:val="22"/>
        </w:rPr>
      </w:pPr>
      <w:r>
        <w:rPr>
          <w:rFonts w:ascii="Avenir Next" w:hAnsi="Avenir Next"/>
          <w:sz w:val="22"/>
          <w:szCs w:val="22"/>
        </w:rPr>
        <w:tab/>
      </w:r>
      <w:r>
        <w:rPr>
          <w:rFonts w:ascii="Avenir Next" w:hAnsi="Avenir Next"/>
          <w:sz w:val="22"/>
          <w:szCs w:val="22"/>
        </w:rPr>
        <w:tab/>
        <w:t>2.  Genocide (v. 15-16 and 22)</w:t>
      </w:r>
    </w:p>
    <w:p w:rsidR="00780859" w:rsidRPr="00265FDC" w:rsidRDefault="00265FDC" w:rsidP="00265FDC">
      <w:pPr>
        <w:ind w:left="1440"/>
        <w:rPr>
          <w:rFonts w:ascii="Avenir Next" w:hAnsi="Avenir Next"/>
          <w:sz w:val="22"/>
          <w:szCs w:val="22"/>
        </w:rPr>
      </w:pPr>
      <w:r>
        <w:rPr>
          <w:rFonts w:ascii="Avenir Next" w:hAnsi="Avenir Next"/>
          <w:sz w:val="22"/>
          <w:szCs w:val="22"/>
        </w:rPr>
        <w:t xml:space="preserve">3.  </w:t>
      </w:r>
      <w:r w:rsidR="00473F16" w:rsidRPr="00265FDC">
        <w:rPr>
          <w:rFonts w:ascii="Avenir Next" w:hAnsi="Avenir Next"/>
          <w:sz w:val="22"/>
          <w:szCs w:val="22"/>
        </w:rPr>
        <w:t>Imagine</w:t>
      </w:r>
      <w:r>
        <w:rPr>
          <w:rFonts w:ascii="Avenir Next" w:hAnsi="Avenir Next"/>
          <w:sz w:val="22"/>
          <w:szCs w:val="22"/>
        </w:rPr>
        <w:t xml:space="preserve"> the s</w:t>
      </w:r>
      <w:r w:rsidR="00780859" w:rsidRPr="00265FDC">
        <w:rPr>
          <w:rFonts w:ascii="Avenir Next" w:hAnsi="Avenir Next"/>
          <w:sz w:val="22"/>
          <w:szCs w:val="22"/>
        </w:rPr>
        <w:t xml:space="preserve">ense of powerlessness, helplessness, anger, </w:t>
      </w:r>
      <w:r>
        <w:rPr>
          <w:rFonts w:ascii="Avenir Next" w:hAnsi="Avenir Next"/>
          <w:sz w:val="22"/>
          <w:szCs w:val="22"/>
        </w:rPr>
        <w:t xml:space="preserve">and </w:t>
      </w:r>
      <w:r w:rsidR="00780859" w:rsidRPr="00265FDC">
        <w:rPr>
          <w:rFonts w:ascii="Avenir Next" w:hAnsi="Avenir Next"/>
          <w:sz w:val="22"/>
          <w:szCs w:val="22"/>
        </w:rPr>
        <w:t>bitterness</w:t>
      </w:r>
      <w:r>
        <w:rPr>
          <w:rFonts w:ascii="Avenir Next" w:hAnsi="Avenir Next"/>
          <w:sz w:val="22"/>
          <w:szCs w:val="22"/>
        </w:rPr>
        <w:t xml:space="preserve"> that the Israelites experienced</w:t>
      </w:r>
    </w:p>
    <w:p w:rsidR="00780859" w:rsidRPr="00265FDC" w:rsidRDefault="00265FDC" w:rsidP="00265FDC">
      <w:pPr>
        <w:ind w:left="720"/>
        <w:rPr>
          <w:rFonts w:ascii="Avenir Next" w:hAnsi="Avenir Next"/>
          <w:sz w:val="22"/>
          <w:szCs w:val="22"/>
        </w:rPr>
      </w:pPr>
      <w:r>
        <w:rPr>
          <w:rFonts w:ascii="Avenir Next" w:hAnsi="Avenir Next"/>
          <w:sz w:val="22"/>
          <w:szCs w:val="22"/>
        </w:rPr>
        <w:t xml:space="preserve">D.  God has a plan that involves a great act of liberation, but that act depends on a time of bondage and suffering.  Many Israelites were born into slavery who never got to see that liberation in their lifetime.  </w:t>
      </w:r>
    </w:p>
    <w:p w:rsidR="00B12665" w:rsidRDefault="00265FDC" w:rsidP="00265FDC">
      <w:pPr>
        <w:ind w:left="1440"/>
        <w:rPr>
          <w:rFonts w:ascii="Avenir Next" w:hAnsi="Avenir Next"/>
          <w:sz w:val="22"/>
          <w:szCs w:val="22"/>
        </w:rPr>
      </w:pPr>
      <w:r>
        <w:rPr>
          <w:rFonts w:ascii="Avenir Next" w:hAnsi="Avenir Next"/>
          <w:sz w:val="22"/>
          <w:szCs w:val="22"/>
        </w:rPr>
        <w:t>1.  We never know what part of God’s grand story we find ourselves in (some good, some bad)</w:t>
      </w:r>
    </w:p>
    <w:p w:rsidR="00265FDC" w:rsidRPr="00265FDC" w:rsidRDefault="00265FDC" w:rsidP="00265FDC">
      <w:pPr>
        <w:ind w:left="720" w:firstLine="720"/>
        <w:rPr>
          <w:rFonts w:ascii="Avenir Next" w:hAnsi="Avenir Next"/>
          <w:sz w:val="22"/>
          <w:szCs w:val="22"/>
        </w:rPr>
      </w:pPr>
      <w:r>
        <w:rPr>
          <w:rFonts w:ascii="Avenir Next" w:hAnsi="Avenir Next"/>
          <w:sz w:val="22"/>
          <w:szCs w:val="22"/>
        </w:rPr>
        <w:lastRenderedPageBreak/>
        <w:t xml:space="preserve">2.  All that we can do is be faithful to the particular time in which we’ve been </w:t>
      </w:r>
      <w:r>
        <w:rPr>
          <w:rFonts w:ascii="Avenir Next" w:hAnsi="Avenir Next"/>
          <w:sz w:val="22"/>
          <w:szCs w:val="22"/>
        </w:rPr>
        <w:tab/>
        <w:t>placed</w:t>
      </w:r>
    </w:p>
    <w:p w:rsidR="00581BCC" w:rsidRDefault="00265FDC" w:rsidP="00265FDC">
      <w:pPr>
        <w:ind w:left="1440"/>
        <w:rPr>
          <w:rFonts w:ascii="Avenir Next" w:eastAsia="Times New Roman" w:hAnsi="Avenir Next" w:cs="Times New Roman"/>
          <w:sz w:val="22"/>
          <w:szCs w:val="22"/>
        </w:rPr>
      </w:pPr>
      <w:r>
        <w:rPr>
          <w:rFonts w:ascii="Avenir Next" w:hAnsi="Avenir Next"/>
          <w:sz w:val="22"/>
          <w:szCs w:val="22"/>
        </w:rPr>
        <w:t xml:space="preserve">3.  </w:t>
      </w:r>
      <w:r w:rsidR="00B12665" w:rsidRPr="00265FDC">
        <w:rPr>
          <w:rFonts w:ascii="Avenir Next" w:eastAsia="Times New Roman" w:hAnsi="Avenir Next" w:cs="Times New Roman"/>
          <w:sz w:val="22"/>
          <w:szCs w:val="22"/>
        </w:rPr>
        <w:t xml:space="preserve">Gandalf and Frodo:  </w:t>
      </w:r>
      <w:r w:rsidR="00212691" w:rsidRPr="00265FDC">
        <w:rPr>
          <w:rFonts w:ascii="Avenir Next" w:eastAsia="Times New Roman" w:hAnsi="Avenir Next" w:cs="Times New Roman"/>
          <w:sz w:val="22"/>
          <w:szCs w:val="22"/>
        </w:rPr>
        <w:t>“I wish it need not have happened in my time,” said Frodo.</w:t>
      </w:r>
      <w:r>
        <w:rPr>
          <w:rFonts w:ascii="Avenir Next" w:eastAsia="Times New Roman" w:hAnsi="Avenir Next" w:cs="Times New Roman"/>
          <w:sz w:val="22"/>
          <w:szCs w:val="22"/>
        </w:rPr>
        <w:t xml:space="preserve">  </w:t>
      </w:r>
      <w:r w:rsidR="00212691" w:rsidRPr="00265FDC">
        <w:rPr>
          <w:rFonts w:ascii="Avenir Next" w:eastAsia="Times New Roman" w:hAnsi="Avenir Next" w:cs="Times New Roman"/>
          <w:sz w:val="22"/>
          <w:szCs w:val="22"/>
        </w:rPr>
        <w:t>“So do I,” said Gandalf, “and so do all who live to see such times. But that is not for them to decide. All we have to decide is what to do with the time that is given us.”</w:t>
      </w:r>
    </w:p>
    <w:p w:rsidR="00265FDC" w:rsidRDefault="00265FDC" w:rsidP="00265FDC">
      <w:pPr>
        <w:rPr>
          <w:rFonts w:ascii="Avenir Next" w:eastAsia="Times New Roman" w:hAnsi="Avenir Next" w:cs="Times New Roman"/>
          <w:sz w:val="22"/>
          <w:szCs w:val="22"/>
        </w:rPr>
      </w:pPr>
    </w:p>
    <w:p w:rsidR="00265FDC" w:rsidRDefault="00265FDC" w:rsidP="00265FDC">
      <w:pPr>
        <w:rPr>
          <w:rFonts w:ascii="Avenir Next" w:eastAsia="Times New Roman" w:hAnsi="Avenir Next" w:cs="Times New Roman"/>
          <w:sz w:val="22"/>
          <w:szCs w:val="22"/>
        </w:rPr>
      </w:pPr>
      <w:r>
        <w:rPr>
          <w:rFonts w:ascii="Avenir Next" w:eastAsia="Times New Roman" w:hAnsi="Avenir Next" w:cs="Times New Roman"/>
          <w:sz w:val="22"/>
          <w:szCs w:val="22"/>
        </w:rPr>
        <w:t>II.  The faithful decisions of 5 women that make up Moses’ backstory</w:t>
      </w:r>
    </w:p>
    <w:p w:rsidR="00265FDC" w:rsidRDefault="00265FDC" w:rsidP="00265FDC">
      <w:pPr>
        <w:rPr>
          <w:rFonts w:ascii="Avenir Next" w:eastAsia="Times New Roman" w:hAnsi="Avenir Next" w:cs="Times New Roman"/>
          <w:sz w:val="22"/>
          <w:szCs w:val="22"/>
        </w:rPr>
      </w:pPr>
      <w:r>
        <w:rPr>
          <w:rFonts w:ascii="Avenir Next" w:eastAsia="Times New Roman" w:hAnsi="Avenir Next" w:cs="Times New Roman"/>
          <w:sz w:val="22"/>
          <w:szCs w:val="22"/>
        </w:rPr>
        <w:tab/>
        <w:t>A.  The two midwives</w:t>
      </w:r>
    </w:p>
    <w:p w:rsidR="00265FDC" w:rsidRDefault="00265FDC" w:rsidP="00265FDC">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t>1.  They receive an edict from the most powerful man on the planet</w:t>
      </w:r>
    </w:p>
    <w:p w:rsidR="00265FDC" w:rsidRDefault="00265FDC" w:rsidP="00265FDC">
      <w:pPr>
        <w:ind w:left="1440"/>
        <w:rPr>
          <w:rFonts w:ascii="Avenir Next" w:eastAsia="Times New Roman" w:hAnsi="Avenir Next" w:cs="Times New Roman"/>
          <w:sz w:val="22"/>
          <w:szCs w:val="22"/>
        </w:rPr>
      </w:pPr>
      <w:r>
        <w:rPr>
          <w:rFonts w:ascii="Avenir Next" w:eastAsia="Times New Roman" w:hAnsi="Avenir Next" w:cs="Times New Roman"/>
          <w:sz w:val="22"/>
          <w:szCs w:val="22"/>
        </w:rPr>
        <w:t>2.  Rather than fear the consequences of defying him, they fear the Lord and go against his edict</w:t>
      </w:r>
    </w:p>
    <w:p w:rsidR="00265FDC" w:rsidRDefault="00265FDC" w:rsidP="00265FDC">
      <w:pPr>
        <w:rPr>
          <w:rFonts w:ascii="Avenir Next" w:eastAsia="Times New Roman" w:hAnsi="Avenir Next" w:cs="Times New Roman"/>
          <w:sz w:val="22"/>
          <w:szCs w:val="22"/>
        </w:rPr>
      </w:pPr>
      <w:r>
        <w:rPr>
          <w:rFonts w:ascii="Avenir Next" w:eastAsia="Times New Roman" w:hAnsi="Avenir Next" w:cs="Times New Roman"/>
          <w:sz w:val="22"/>
          <w:szCs w:val="22"/>
        </w:rPr>
        <w:tab/>
        <w:t>B.  Moses’ mom: In faith and desperation, she sends Moses in a basket on the Nile</w:t>
      </w:r>
    </w:p>
    <w:p w:rsidR="00265FDC" w:rsidRDefault="00265FDC" w:rsidP="00265FDC">
      <w:pPr>
        <w:ind w:left="720"/>
        <w:rPr>
          <w:rFonts w:ascii="Avenir Next" w:eastAsia="Times New Roman" w:hAnsi="Avenir Next" w:cs="Times New Roman"/>
          <w:sz w:val="22"/>
          <w:szCs w:val="22"/>
        </w:rPr>
      </w:pPr>
      <w:r>
        <w:rPr>
          <w:rFonts w:ascii="Avenir Next" w:eastAsia="Times New Roman" w:hAnsi="Avenir Next" w:cs="Times New Roman"/>
          <w:sz w:val="22"/>
          <w:szCs w:val="22"/>
        </w:rPr>
        <w:t xml:space="preserve">C.  Moses’ sister:  As a young Hebrew slave she risks much in engaging Pharaoh’s own daughter in conversation. </w:t>
      </w:r>
    </w:p>
    <w:p w:rsidR="00265FDC" w:rsidRDefault="00265FDC" w:rsidP="00265FDC">
      <w:pPr>
        <w:ind w:left="720"/>
        <w:rPr>
          <w:rFonts w:ascii="Avenir Next" w:eastAsia="Times New Roman" w:hAnsi="Avenir Next" w:cs="Times New Roman"/>
          <w:sz w:val="22"/>
          <w:szCs w:val="22"/>
        </w:rPr>
      </w:pPr>
      <w:r>
        <w:rPr>
          <w:rFonts w:ascii="Avenir Next" w:eastAsia="Times New Roman" w:hAnsi="Avenir Next" w:cs="Times New Roman"/>
          <w:sz w:val="22"/>
          <w:szCs w:val="22"/>
        </w:rPr>
        <w:t>D.  Pharaoh’s daughter:  In defiance of her father’s wishes, she is moved by pity and compassion to enact a plan that protects Moses’ life</w:t>
      </w:r>
    </w:p>
    <w:p w:rsidR="00265FDC" w:rsidRDefault="00265FDC" w:rsidP="00265FDC">
      <w:pPr>
        <w:ind w:left="720"/>
        <w:rPr>
          <w:rFonts w:ascii="Avenir Next" w:eastAsia="Times New Roman" w:hAnsi="Avenir Next" w:cs="Times New Roman"/>
          <w:sz w:val="22"/>
          <w:szCs w:val="22"/>
        </w:rPr>
      </w:pPr>
      <w:r>
        <w:rPr>
          <w:rFonts w:ascii="Avenir Next" w:eastAsia="Times New Roman" w:hAnsi="Avenir Next" w:cs="Times New Roman"/>
          <w:sz w:val="22"/>
          <w:szCs w:val="22"/>
        </w:rPr>
        <w:t>E.  Moses’ life depends on the faithful, courageous, compassionate decisions of these women</w:t>
      </w:r>
    </w:p>
    <w:p w:rsidR="00265FDC" w:rsidRDefault="00265FDC" w:rsidP="00265FDC">
      <w:pPr>
        <w:rPr>
          <w:rFonts w:ascii="Avenir Next" w:eastAsia="Times New Roman" w:hAnsi="Avenir Next" w:cs="Times New Roman"/>
          <w:sz w:val="22"/>
          <w:szCs w:val="22"/>
        </w:rPr>
      </w:pPr>
    </w:p>
    <w:p w:rsidR="00265FDC" w:rsidRDefault="00265FDC" w:rsidP="00265FDC">
      <w:pPr>
        <w:rPr>
          <w:rFonts w:ascii="Avenir Next" w:eastAsia="Times New Roman" w:hAnsi="Avenir Next" w:cs="Times New Roman"/>
          <w:sz w:val="22"/>
          <w:szCs w:val="22"/>
        </w:rPr>
      </w:pPr>
      <w:r>
        <w:rPr>
          <w:rFonts w:ascii="Avenir Next" w:eastAsia="Times New Roman" w:hAnsi="Avenir Next" w:cs="Times New Roman"/>
          <w:sz w:val="22"/>
          <w:szCs w:val="22"/>
        </w:rPr>
        <w:t>III.  Considering our own lives</w:t>
      </w:r>
    </w:p>
    <w:p w:rsidR="00265FDC" w:rsidRDefault="00265FDC" w:rsidP="00265FDC">
      <w:pPr>
        <w:ind w:left="720"/>
        <w:rPr>
          <w:rFonts w:ascii="Avenir Next" w:eastAsia="Times New Roman" w:hAnsi="Avenir Next" w:cs="Times New Roman"/>
          <w:sz w:val="22"/>
          <w:szCs w:val="22"/>
        </w:rPr>
      </w:pPr>
      <w:r>
        <w:rPr>
          <w:rFonts w:ascii="Avenir Next" w:eastAsia="Times New Roman" w:hAnsi="Avenir Next" w:cs="Times New Roman"/>
          <w:sz w:val="22"/>
          <w:szCs w:val="22"/>
        </w:rPr>
        <w:t>A.  As you think back on your own story, who are those people who made faithful decisions in their time that made a significant impact on your own life</w:t>
      </w:r>
    </w:p>
    <w:p w:rsidR="00265FDC" w:rsidRDefault="00265FDC" w:rsidP="00265FDC">
      <w:pPr>
        <w:ind w:left="720"/>
        <w:rPr>
          <w:rFonts w:ascii="Avenir Next" w:eastAsia="Times New Roman" w:hAnsi="Avenir Next" w:cs="Times New Roman"/>
          <w:sz w:val="22"/>
          <w:szCs w:val="22"/>
        </w:rPr>
      </w:pPr>
      <w:r>
        <w:rPr>
          <w:rFonts w:ascii="Avenir Next" w:eastAsia="Times New Roman" w:hAnsi="Avenir Next" w:cs="Times New Roman"/>
          <w:sz w:val="22"/>
          <w:szCs w:val="22"/>
        </w:rPr>
        <w:t xml:space="preserve">B.  As you consider your own life in this particular season, what would faithfulness to and courage in this season look like at this time? </w:t>
      </w:r>
    </w:p>
    <w:p w:rsidR="00AF0EE8" w:rsidRPr="00265FDC" w:rsidRDefault="00EE0463" w:rsidP="00265FDC">
      <w:pPr>
        <w:rPr>
          <w:rFonts w:ascii="Avenir Next" w:hAnsi="Avenir Next"/>
          <w:sz w:val="22"/>
          <w:szCs w:val="22"/>
        </w:rPr>
      </w:pPr>
      <w:r w:rsidRPr="00265FDC">
        <w:rPr>
          <w:rFonts w:ascii="Avenir Next" w:hAnsi="Avenir Next"/>
          <w:sz w:val="22"/>
          <w:szCs w:val="22"/>
        </w:rPr>
        <w:t xml:space="preserve"> </w:t>
      </w:r>
    </w:p>
    <w:sectPr w:rsidR="00AF0EE8" w:rsidRPr="00265FDC"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A66" w:rsidRDefault="00984A66" w:rsidP="00DE6648">
      <w:r>
        <w:separator/>
      </w:r>
    </w:p>
  </w:endnote>
  <w:endnote w:type="continuationSeparator" w:id="0">
    <w:p w:rsidR="00984A66" w:rsidRDefault="00984A66" w:rsidP="00DE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A66" w:rsidRDefault="00984A66" w:rsidP="00DE6648">
      <w:r>
        <w:separator/>
      </w:r>
    </w:p>
  </w:footnote>
  <w:footnote w:type="continuationSeparator" w:id="0">
    <w:p w:rsidR="00984A66" w:rsidRDefault="00984A66" w:rsidP="00DE6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9A"/>
    <w:rsid w:val="00051553"/>
    <w:rsid w:val="000F069B"/>
    <w:rsid w:val="00133683"/>
    <w:rsid w:val="00186258"/>
    <w:rsid w:val="001C4A73"/>
    <w:rsid w:val="00212691"/>
    <w:rsid w:val="002233FA"/>
    <w:rsid w:val="0026156F"/>
    <w:rsid w:val="00265FDC"/>
    <w:rsid w:val="0036342D"/>
    <w:rsid w:val="00473F16"/>
    <w:rsid w:val="004B5898"/>
    <w:rsid w:val="004F3E00"/>
    <w:rsid w:val="00581BCC"/>
    <w:rsid w:val="005D07C7"/>
    <w:rsid w:val="00707C3F"/>
    <w:rsid w:val="00772F1C"/>
    <w:rsid w:val="00780859"/>
    <w:rsid w:val="007D2F17"/>
    <w:rsid w:val="008568F7"/>
    <w:rsid w:val="00901644"/>
    <w:rsid w:val="00984A66"/>
    <w:rsid w:val="00AF0EE8"/>
    <w:rsid w:val="00B12665"/>
    <w:rsid w:val="00C23C9A"/>
    <w:rsid w:val="00D17CD4"/>
    <w:rsid w:val="00D8349E"/>
    <w:rsid w:val="00DE6648"/>
    <w:rsid w:val="00EE0463"/>
    <w:rsid w:val="00F20B31"/>
    <w:rsid w:val="00F6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155A5"/>
  <w15:chartTrackingRefBased/>
  <w15:docId w15:val="{CFF10571-60FD-9943-8116-9D68F130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C9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2022-01-07T23:38:00Z</dcterms:created>
  <dcterms:modified xsi:type="dcterms:W3CDTF">2022-01-08T00:16:00Z</dcterms:modified>
</cp:coreProperties>
</file>