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FE1CC" w14:textId="77777777" w:rsidR="00D43371" w:rsidRPr="00D43371" w:rsidRDefault="00D43371" w:rsidP="00D43371">
      <w:pPr>
        <w:pStyle w:val="p1"/>
        <w:jc w:val="center"/>
        <w:rPr>
          <w:rFonts w:ascii="Avenir Next" w:hAnsi="Avenir Next"/>
          <w:b/>
          <w:sz w:val="22"/>
          <w:szCs w:val="22"/>
        </w:rPr>
      </w:pPr>
      <w:r w:rsidRPr="00D43371">
        <w:rPr>
          <w:rFonts w:ascii="Avenir Next" w:hAnsi="Avenir Next"/>
          <w:b/>
          <w:sz w:val="22"/>
          <w:szCs w:val="22"/>
        </w:rPr>
        <w:t>Love One Another</w:t>
      </w:r>
    </w:p>
    <w:p w14:paraId="5895F685" w14:textId="77777777" w:rsidR="00D43371" w:rsidRDefault="00D43371" w:rsidP="00D43371">
      <w:pPr>
        <w:pStyle w:val="p1"/>
        <w:rPr>
          <w:rFonts w:ascii="Avenir Next" w:hAnsi="Avenir Next"/>
          <w:sz w:val="22"/>
          <w:szCs w:val="22"/>
        </w:rPr>
      </w:pPr>
    </w:p>
    <w:p w14:paraId="0C1F3AFD" w14:textId="77777777" w:rsidR="00D43371" w:rsidRPr="00D43371" w:rsidRDefault="00D43371" w:rsidP="00D43371">
      <w:pPr>
        <w:pStyle w:val="p1"/>
        <w:rPr>
          <w:rFonts w:ascii="Avenir Next" w:hAnsi="Avenir Next"/>
          <w:b/>
          <w:sz w:val="22"/>
          <w:szCs w:val="22"/>
          <w:u w:val="single"/>
        </w:rPr>
      </w:pPr>
      <w:r w:rsidRPr="00D43371">
        <w:rPr>
          <w:rFonts w:ascii="Avenir Next" w:hAnsi="Avenir Next"/>
          <w:b/>
          <w:sz w:val="22"/>
          <w:szCs w:val="22"/>
          <w:u w:val="single"/>
        </w:rPr>
        <w:t>The Word</w:t>
      </w:r>
    </w:p>
    <w:p w14:paraId="2526BA41" w14:textId="77777777" w:rsidR="00D43371" w:rsidRDefault="00D43371" w:rsidP="00D43371">
      <w:pPr>
        <w:pStyle w:val="p1"/>
        <w:rPr>
          <w:rFonts w:ascii="Avenir Next" w:hAnsi="Avenir Next"/>
          <w:sz w:val="22"/>
          <w:szCs w:val="22"/>
        </w:rPr>
      </w:pPr>
      <w:r>
        <w:rPr>
          <w:rFonts w:ascii="Avenir Next" w:hAnsi="Avenir Next"/>
          <w:sz w:val="22"/>
          <w:szCs w:val="22"/>
        </w:rPr>
        <w:t>Read together John 15: 9-17</w:t>
      </w:r>
    </w:p>
    <w:p w14:paraId="59C407E2" w14:textId="77777777" w:rsidR="00D43371" w:rsidRDefault="00D43371" w:rsidP="00D43371">
      <w:pPr>
        <w:pStyle w:val="p1"/>
        <w:rPr>
          <w:rFonts w:ascii="Avenir Next" w:hAnsi="Avenir Next"/>
          <w:sz w:val="22"/>
          <w:szCs w:val="22"/>
        </w:rPr>
      </w:pPr>
    </w:p>
    <w:p w14:paraId="506F52C0" w14:textId="77777777" w:rsidR="00D43371" w:rsidRPr="00D43371" w:rsidRDefault="00D43371" w:rsidP="00D43371">
      <w:pPr>
        <w:pStyle w:val="p1"/>
        <w:rPr>
          <w:rFonts w:ascii="Avenir Next" w:hAnsi="Avenir Next"/>
          <w:b/>
          <w:sz w:val="22"/>
          <w:szCs w:val="22"/>
          <w:u w:val="single"/>
        </w:rPr>
      </w:pPr>
      <w:r w:rsidRPr="00D43371">
        <w:rPr>
          <w:rFonts w:ascii="Avenir Next" w:hAnsi="Avenir Next"/>
          <w:b/>
          <w:sz w:val="22"/>
          <w:szCs w:val="22"/>
          <w:u w:val="single"/>
        </w:rPr>
        <w:t>The Big Idea</w:t>
      </w:r>
    </w:p>
    <w:p w14:paraId="59C66DEF" w14:textId="77777777" w:rsidR="00D43371" w:rsidRDefault="00D43371" w:rsidP="00D43371">
      <w:pPr>
        <w:pStyle w:val="p1"/>
        <w:rPr>
          <w:rFonts w:ascii="Avenir Next" w:hAnsi="Avenir Next"/>
          <w:sz w:val="22"/>
          <w:szCs w:val="22"/>
        </w:rPr>
      </w:pPr>
      <w:r>
        <w:rPr>
          <w:rFonts w:ascii="Avenir Next" w:hAnsi="Avenir Next"/>
          <w:sz w:val="22"/>
          <w:szCs w:val="22"/>
        </w:rPr>
        <w:t>Jesus calls us to a love for one another that is sacrificial, and he invites us into life with one another that is truly joyful and makes a spiritual impact on the watching world.</w:t>
      </w:r>
    </w:p>
    <w:p w14:paraId="2C745007" w14:textId="77777777" w:rsidR="00D43371" w:rsidRDefault="00D43371" w:rsidP="00D43371">
      <w:pPr>
        <w:pStyle w:val="p1"/>
        <w:rPr>
          <w:rFonts w:ascii="Avenir Next" w:hAnsi="Avenir Next"/>
          <w:sz w:val="22"/>
          <w:szCs w:val="22"/>
        </w:rPr>
      </w:pPr>
    </w:p>
    <w:p w14:paraId="052EED18" w14:textId="77777777" w:rsidR="00D43371" w:rsidRPr="00D43371" w:rsidRDefault="00D43371" w:rsidP="00D43371">
      <w:pPr>
        <w:pStyle w:val="p1"/>
        <w:rPr>
          <w:rFonts w:ascii="Avenir Next" w:hAnsi="Avenir Next"/>
          <w:b/>
          <w:sz w:val="22"/>
          <w:szCs w:val="22"/>
          <w:u w:val="single"/>
        </w:rPr>
      </w:pPr>
      <w:r w:rsidRPr="00D43371">
        <w:rPr>
          <w:rFonts w:ascii="Avenir Next" w:hAnsi="Avenir Next"/>
          <w:b/>
          <w:sz w:val="22"/>
          <w:szCs w:val="22"/>
          <w:u w:val="single"/>
        </w:rPr>
        <w:t>Questions for Discussion</w:t>
      </w:r>
    </w:p>
    <w:p w14:paraId="744A6F4F" w14:textId="77777777" w:rsidR="00D43371" w:rsidRPr="007F3F69" w:rsidRDefault="00D43371" w:rsidP="00D43371">
      <w:pPr>
        <w:rPr>
          <w:rFonts w:ascii="Avenir Next" w:hAnsi="Avenir Next" w:cs="Times New Roman"/>
          <w:color w:val="000000" w:themeColor="text1"/>
          <w:sz w:val="22"/>
          <w:szCs w:val="22"/>
        </w:rPr>
      </w:pPr>
      <w:r w:rsidRPr="007F3F69">
        <w:rPr>
          <w:rFonts w:ascii="Avenir Next" w:hAnsi="Avenir Next" w:cs="Times New Roman"/>
          <w:color w:val="000000" w:themeColor="text1"/>
          <w:sz w:val="22"/>
          <w:szCs w:val="22"/>
        </w:rPr>
        <w:t xml:space="preserve">1.  Consider the connection between love and joy.  What do you think of that connection, and what would you add to that connection based on your observations and experiences? </w:t>
      </w:r>
    </w:p>
    <w:p w14:paraId="669D0F60" w14:textId="77777777" w:rsidR="00D43371" w:rsidRPr="007F3F69" w:rsidRDefault="00D43371" w:rsidP="00D43371">
      <w:pPr>
        <w:pStyle w:val="p1"/>
        <w:rPr>
          <w:rFonts w:ascii="Avenir Next" w:hAnsi="Avenir Next"/>
          <w:color w:val="000000" w:themeColor="text1"/>
          <w:sz w:val="22"/>
          <w:szCs w:val="22"/>
        </w:rPr>
      </w:pPr>
    </w:p>
    <w:p w14:paraId="3263C272" w14:textId="77777777" w:rsidR="00D43371" w:rsidRPr="007F3F69" w:rsidRDefault="00D43371" w:rsidP="00D43371">
      <w:pPr>
        <w:pStyle w:val="p1"/>
        <w:rPr>
          <w:rFonts w:ascii="Avenir Next" w:hAnsi="Avenir Next"/>
          <w:color w:val="000000" w:themeColor="text1"/>
          <w:sz w:val="22"/>
          <w:szCs w:val="22"/>
        </w:rPr>
      </w:pPr>
      <w:r w:rsidRPr="007F3F69">
        <w:rPr>
          <w:rFonts w:ascii="Avenir Next" w:hAnsi="Avenir Next"/>
          <w:color w:val="000000" w:themeColor="text1"/>
          <w:sz w:val="22"/>
          <w:szCs w:val="22"/>
        </w:rPr>
        <w:t xml:space="preserve">2.  As you consider your life right now, what is one specific way you hope to grow in loving well?    </w:t>
      </w:r>
    </w:p>
    <w:p w14:paraId="382770D2" w14:textId="77777777" w:rsidR="00D43371" w:rsidRPr="007F3F69" w:rsidRDefault="00D43371" w:rsidP="00D43371">
      <w:pPr>
        <w:pStyle w:val="p1"/>
        <w:rPr>
          <w:rFonts w:ascii="Avenir Next" w:hAnsi="Avenir Next"/>
          <w:color w:val="000000" w:themeColor="text1"/>
          <w:sz w:val="22"/>
          <w:szCs w:val="22"/>
        </w:rPr>
      </w:pPr>
    </w:p>
    <w:p w14:paraId="5C200739" w14:textId="77777777" w:rsidR="00D43371" w:rsidRPr="007F3F69" w:rsidRDefault="00D43371" w:rsidP="00D43371">
      <w:pPr>
        <w:pStyle w:val="p1"/>
        <w:rPr>
          <w:rFonts w:ascii="Avenir Next" w:hAnsi="Avenir Next"/>
          <w:color w:val="000000" w:themeColor="text1"/>
          <w:sz w:val="22"/>
          <w:szCs w:val="22"/>
        </w:rPr>
      </w:pPr>
      <w:r w:rsidRPr="007F3F69">
        <w:rPr>
          <w:rFonts w:ascii="Avenir Next" w:hAnsi="Avenir Next"/>
          <w:color w:val="000000" w:themeColor="text1"/>
          <w:sz w:val="22"/>
          <w:szCs w:val="22"/>
        </w:rPr>
        <w:t xml:space="preserve">3.  Looking back over this summer series, what stands out to you most that you hope to take with you into the coming months?   </w:t>
      </w:r>
    </w:p>
    <w:p w14:paraId="53C1F4DD" w14:textId="77777777" w:rsidR="00D43371" w:rsidRDefault="00D43371" w:rsidP="00D43371">
      <w:pPr>
        <w:pStyle w:val="p1"/>
        <w:rPr>
          <w:rFonts w:ascii="Avenir Next" w:hAnsi="Avenir Next"/>
          <w:sz w:val="22"/>
          <w:szCs w:val="22"/>
        </w:rPr>
      </w:pPr>
      <w:bookmarkStart w:id="0" w:name="_GoBack"/>
      <w:bookmarkEnd w:id="0"/>
    </w:p>
    <w:p w14:paraId="52DBB659" w14:textId="77777777" w:rsidR="00D43371" w:rsidRPr="00D43371" w:rsidRDefault="00D43371" w:rsidP="00D43371">
      <w:pPr>
        <w:pStyle w:val="p1"/>
        <w:rPr>
          <w:rFonts w:ascii="Avenir Next" w:hAnsi="Avenir Next"/>
          <w:b/>
          <w:sz w:val="22"/>
          <w:szCs w:val="22"/>
          <w:u w:val="single"/>
        </w:rPr>
      </w:pPr>
      <w:r w:rsidRPr="00D43371">
        <w:rPr>
          <w:rFonts w:ascii="Avenir Next" w:hAnsi="Avenir Next"/>
          <w:b/>
          <w:sz w:val="22"/>
          <w:szCs w:val="22"/>
          <w:u w:val="single"/>
        </w:rPr>
        <w:t>Digging Deeper:  Sermon Outline</w:t>
      </w:r>
    </w:p>
    <w:p w14:paraId="51EF5C08" w14:textId="77777777" w:rsidR="00D43371" w:rsidRDefault="00D43371" w:rsidP="00D43371">
      <w:pPr>
        <w:pStyle w:val="p1"/>
        <w:rPr>
          <w:rFonts w:ascii="Avenir Next" w:hAnsi="Avenir Next"/>
          <w:sz w:val="22"/>
          <w:szCs w:val="22"/>
        </w:rPr>
      </w:pPr>
      <w:r w:rsidRPr="00543060">
        <w:rPr>
          <w:rFonts w:ascii="Avenir Next" w:hAnsi="Avenir Next"/>
          <w:sz w:val="22"/>
          <w:szCs w:val="22"/>
        </w:rPr>
        <w:t xml:space="preserve">A.  This summer we are exploring the “one </w:t>
      </w:r>
      <w:proofErr w:type="spellStart"/>
      <w:r w:rsidRPr="00543060">
        <w:rPr>
          <w:rFonts w:ascii="Avenir Next" w:hAnsi="Avenir Next"/>
          <w:sz w:val="22"/>
          <w:szCs w:val="22"/>
        </w:rPr>
        <w:t>anothers</w:t>
      </w:r>
      <w:proofErr w:type="spellEnd"/>
      <w:r w:rsidRPr="00543060">
        <w:rPr>
          <w:rFonts w:ascii="Avenir Next" w:hAnsi="Avenir Next"/>
          <w:sz w:val="22"/>
          <w:szCs w:val="22"/>
        </w:rPr>
        <w:t xml:space="preserve">” in Scripture as a way of considering what the church is. Today’s one another is found in v. </w:t>
      </w:r>
      <w:r>
        <w:rPr>
          <w:rFonts w:ascii="Avenir Next" w:hAnsi="Avenir Next"/>
          <w:sz w:val="22"/>
          <w:szCs w:val="22"/>
        </w:rPr>
        <w:t>12</w:t>
      </w:r>
      <w:r w:rsidRPr="00543060">
        <w:rPr>
          <w:rFonts w:ascii="Avenir Next" w:hAnsi="Avenir Next"/>
          <w:sz w:val="22"/>
          <w:szCs w:val="22"/>
        </w:rPr>
        <w:t>: “</w:t>
      </w:r>
      <w:r>
        <w:rPr>
          <w:rFonts w:ascii="Avenir Next" w:hAnsi="Avenir Next"/>
          <w:sz w:val="22"/>
          <w:szCs w:val="22"/>
        </w:rPr>
        <w:t>love one another.”</w:t>
      </w:r>
    </w:p>
    <w:p w14:paraId="66AA87BB" w14:textId="77777777" w:rsidR="00D43371" w:rsidRPr="00CA5CF9" w:rsidRDefault="00D43371" w:rsidP="00D43371">
      <w:pPr>
        <w:rPr>
          <w:rFonts w:ascii="Avenir Next" w:hAnsi="Avenir Next"/>
          <w:sz w:val="22"/>
          <w:szCs w:val="22"/>
        </w:rPr>
      </w:pPr>
    </w:p>
    <w:p w14:paraId="3725EF32" w14:textId="77777777" w:rsidR="00D43371" w:rsidRDefault="00D43371" w:rsidP="00D43371">
      <w:pPr>
        <w:rPr>
          <w:rFonts w:ascii="Avenir Next" w:hAnsi="Avenir Next"/>
          <w:sz w:val="22"/>
          <w:szCs w:val="22"/>
        </w:rPr>
      </w:pPr>
      <w:r w:rsidRPr="00CA5CF9">
        <w:rPr>
          <w:rFonts w:ascii="Avenir Next" w:hAnsi="Avenir Next"/>
          <w:sz w:val="22"/>
          <w:szCs w:val="22"/>
        </w:rPr>
        <w:t xml:space="preserve">B. </w:t>
      </w:r>
      <w:r>
        <w:rPr>
          <w:rFonts w:ascii="Avenir Next" w:hAnsi="Avenir Next"/>
          <w:sz w:val="22"/>
          <w:szCs w:val="22"/>
        </w:rPr>
        <w:t xml:space="preserve"> Defining Love</w:t>
      </w:r>
    </w:p>
    <w:p w14:paraId="455617F9" w14:textId="77777777" w:rsidR="00D43371" w:rsidRDefault="00D43371" w:rsidP="00D43371">
      <w:pPr>
        <w:ind w:left="720"/>
        <w:rPr>
          <w:rFonts w:ascii="Avenir Next" w:hAnsi="Avenir Next"/>
          <w:sz w:val="22"/>
          <w:szCs w:val="22"/>
        </w:rPr>
      </w:pPr>
      <w:r>
        <w:rPr>
          <w:rFonts w:ascii="Avenir Next" w:hAnsi="Avenir Next"/>
          <w:sz w:val="22"/>
          <w:szCs w:val="22"/>
        </w:rPr>
        <w:t>1.  The love that Jesus invites us into is “agape” love, which is far more than sentiment or feeling, or even niceness and politeness.  Agape is sacrificial commitment on behalf of another person’s good.</w:t>
      </w:r>
    </w:p>
    <w:p w14:paraId="12E277E3" w14:textId="77777777" w:rsidR="00D43371" w:rsidRDefault="00D43371" w:rsidP="00D43371">
      <w:pPr>
        <w:ind w:left="720"/>
        <w:rPr>
          <w:rFonts w:ascii="Avenir Next" w:hAnsi="Avenir Next"/>
          <w:sz w:val="22"/>
          <w:szCs w:val="22"/>
        </w:rPr>
      </w:pPr>
      <w:r>
        <w:rPr>
          <w:rFonts w:ascii="Avenir Next" w:hAnsi="Avenir Next"/>
          <w:sz w:val="22"/>
          <w:szCs w:val="22"/>
        </w:rPr>
        <w:t>2.  Jesus clarifies this love with the phrases “as I have loved you” (v. 12) and “to lay down one’s life for one’s friends (v. 13)</w:t>
      </w:r>
    </w:p>
    <w:p w14:paraId="151DFD6F" w14:textId="77777777" w:rsidR="00D43371" w:rsidRDefault="00D43371" w:rsidP="00D43371">
      <w:pPr>
        <w:rPr>
          <w:rFonts w:ascii="Avenir Next" w:hAnsi="Avenir Next"/>
          <w:sz w:val="22"/>
          <w:szCs w:val="22"/>
        </w:rPr>
      </w:pPr>
    </w:p>
    <w:p w14:paraId="3A90471E" w14:textId="77777777" w:rsidR="00D43371" w:rsidRDefault="00D43371" w:rsidP="00D43371">
      <w:pPr>
        <w:rPr>
          <w:rFonts w:ascii="Avenir Next" w:hAnsi="Avenir Next"/>
          <w:sz w:val="22"/>
          <w:szCs w:val="22"/>
        </w:rPr>
      </w:pPr>
      <w:r>
        <w:rPr>
          <w:rFonts w:ascii="Avenir Next" w:hAnsi="Avenir Next"/>
          <w:sz w:val="22"/>
          <w:szCs w:val="22"/>
        </w:rPr>
        <w:t>C.  The connection between love and obedience (v. 9-12)</w:t>
      </w:r>
    </w:p>
    <w:p w14:paraId="4C0521CA" w14:textId="77777777" w:rsidR="00D43371" w:rsidRDefault="00D43371" w:rsidP="00D43371">
      <w:pPr>
        <w:ind w:left="720"/>
        <w:rPr>
          <w:rFonts w:ascii="Avenir Next" w:hAnsi="Avenir Next"/>
          <w:sz w:val="22"/>
          <w:szCs w:val="22"/>
        </w:rPr>
      </w:pPr>
      <w:r>
        <w:rPr>
          <w:rFonts w:ascii="Avenir Next" w:hAnsi="Avenir Next"/>
          <w:sz w:val="22"/>
          <w:szCs w:val="22"/>
        </w:rPr>
        <w:t>1.  We remain in Jesus’ love by obeying his commands, and the heart of his commands is the command to love one another</w:t>
      </w:r>
    </w:p>
    <w:p w14:paraId="7BEE1EB1" w14:textId="77777777" w:rsidR="00D43371" w:rsidRDefault="00D43371" w:rsidP="00D43371">
      <w:pPr>
        <w:ind w:left="720"/>
        <w:rPr>
          <w:rFonts w:ascii="Avenir Next" w:hAnsi="Avenir Next"/>
          <w:sz w:val="22"/>
          <w:szCs w:val="22"/>
        </w:rPr>
      </w:pPr>
      <w:r>
        <w:rPr>
          <w:rFonts w:ascii="Avenir Next" w:hAnsi="Avenir Next"/>
          <w:sz w:val="22"/>
          <w:szCs w:val="22"/>
        </w:rPr>
        <w:t>2.  Oftentimes we separate love and obedience, but Jesus keeps them connected</w:t>
      </w:r>
    </w:p>
    <w:p w14:paraId="791C641C" w14:textId="77777777" w:rsidR="00D43371" w:rsidRDefault="00D43371" w:rsidP="00D43371">
      <w:pPr>
        <w:ind w:left="1440"/>
        <w:rPr>
          <w:rFonts w:ascii="Avenir Next" w:hAnsi="Avenir Next"/>
          <w:sz w:val="22"/>
          <w:szCs w:val="22"/>
        </w:rPr>
      </w:pPr>
      <w:r>
        <w:rPr>
          <w:rFonts w:ascii="Avenir Next" w:hAnsi="Avenir Next"/>
          <w:sz w:val="22"/>
          <w:szCs w:val="22"/>
        </w:rPr>
        <w:t>a.  If you were asked “have you been obedient to God lately?” where would your mind naturally go (avoiding certain temptations, pursuing certain spiritual disciplines, etc.)</w:t>
      </w:r>
    </w:p>
    <w:p w14:paraId="51397118" w14:textId="77777777" w:rsidR="00D43371" w:rsidRDefault="00D43371" w:rsidP="00D43371">
      <w:pPr>
        <w:ind w:left="1440"/>
        <w:rPr>
          <w:rFonts w:ascii="Avenir Next" w:hAnsi="Avenir Next"/>
          <w:sz w:val="22"/>
          <w:szCs w:val="22"/>
        </w:rPr>
      </w:pPr>
      <w:r>
        <w:rPr>
          <w:rFonts w:ascii="Avenir Next" w:hAnsi="Avenir Next"/>
          <w:sz w:val="22"/>
          <w:szCs w:val="22"/>
        </w:rPr>
        <w:t xml:space="preserve">b.  For Jesus, the question “have you been obedient” can be answered by asking the question “have you loved well?” </w:t>
      </w:r>
    </w:p>
    <w:p w14:paraId="23B4875A" w14:textId="77777777" w:rsidR="00D43371" w:rsidRDefault="00D43371" w:rsidP="00D43371">
      <w:pPr>
        <w:rPr>
          <w:rFonts w:ascii="Avenir Next" w:hAnsi="Avenir Next"/>
          <w:sz w:val="22"/>
          <w:szCs w:val="22"/>
        </w:rPr>
      </w:pPr>
    </w:p>
    <w:p w14:paraId="5FB9552B" w14:textId="77777777" w:rsidR="00D43371" w:rsidRDefault="00D43371" w:rsidP="00D43371">
      <w:pPr>
        <w:rPr>
          <w:rFonts w:ascii="Avenir Next" w:hAnsi="Avenir Next"/>
          <w:sz w:val="22"/>
          <w:szCs w:val="22"/>
        </w:rPr>
      </w:pPr>
      <w:r>
        <w:rPr>
          <w:rFonts w:ascii="Avenir Next" w:hAnsi="Avenir Next"/>
          <w:sz w:val="22"/>
          <w:szCs w:val="22"/>
        </w:rPr>
        <w:t>D.  The connection between love and joy (v. 11)</w:t>
      </w:r>
    </w:p>
    <w:p w14:paraId="64054BC7" w14:textId="77777777" w:rsidR="00D43371" w:rsidRDefault="00D43371" w:rsidP="00D43371">
      <w:pPr>
        <w:rPr>
          <w:rFonts w:ascii="Avenir Next" w:hAnsi="Avenir Next"/>
          <w:sz w:val="22"/>
          <w:szCs w:val="22"/>
        </w:rPr>
      </w:pPr>
      <w:r>
        <w:rPr>
          <w:rFonts w:ascii="Avenir Next" w:hAnsi="Avenir Next"/>
          <w:sz w:val="22"/>
          <w:szCs w:val="22"/>
        </w:rPr>
        <w:tab/>
        <w:t>1.  Jesus calls us to a life of loving each other because that is how we experience joy</w:t>
      </w:r>
    </w:p>
    <w:p w14:paraId="3A39067B" w14:textId="77777777" w:rsidR="00D43371" w:rsidRDefault="00D43371" w:rsidP="00D43371">
      <w:pPr>
        <w:rPr>
          <w:rFonts w:ascii="Avenir Next" w:hAnsi="Avenir Next"/>
          <w:sz w:val="22"/>
          <w:szCs w:val="22"/>
        </w:rPr>
      </w:pPr>
      <w:r>
        <w:rPr>
          <w:rFonts w:ascii="Avenir Next" w:hAnsi="Avenir Next"/>
          <w:sz w:val="22"/>
          <w:szCs w:val="22"/>
        </w:rPr>
        <w:tab/>
        <w:t>2.  Jesus says “my joy will be in you”</w:t>
      </w:r>
    </w:p>
    <w:p w14:paraId="38BA79D2" w14:textId="77777777" w:rsidR="00D43371" w:rsidRDefault="00D43371" w:rsidP="00D43371">
      <w:pPr>
        <w:rPr>
          <w:rFonts w:ascii="Avenir Next" w:hAnsi="Avenir Next"/>
          <w:sz w:val="22"/>
          <w:szCs w:val="22"/>
        </w:rPr>
      </w:pPr>
      <w:r>
        <w:rPr>
          <w:rFonts w:ascii="Avenir Next" w:hAnsi="Avenir Next"/>
          <w:sz w:val="22"/>
          <w:szCs w:val="22"/>
        </w:rPr>
        <w:lastRenderedPageBreak/>
        <w:tab/>
      </w:r>
      <w:r>
        <w:rPr>
          <w:rFonts w:ascii="Avenir Next" w:hAnsi="Avenir Next"/>
          <w:sz w:val="22"/>
          <w:szCs w:val="22"/>
        </w:rPr>
        <w:tab/>
        <w:t>a.  Do you think of Jesus as a very joyful person?</w:t>
      </w:r>
    </w:p>
    <w:p w14:paraId="64E03EA9" w14:textId="77777777" w:rsidR="00D43371" w:rsidRDefault="00D43371" w:rsidP="00D43371">
      <w:pPr>
        <w:ind w:left="1440"/>
        <w:rPr>
          <w:rFonts w:ascii="Avenir Next" w:hAnsi="Avenir Next"/>
          <w:sz w:val="22"/>
          <w:szCs w:val="22"/>
        </w:rPr>
      </w:pPr>
      <w:r>
        <w:rPr>
          <w:rFonts w:ascii="Avenir Next" w:hAnsi="Avenir Next"/>
          <w:sz w:val="22"/>
          <w:szCs w:val="22"/>
        </w:rPr>
        <w:t>b. Jesus exuded a joy that was compelling to others and desirable to his disciples</w:t>
      </w:r>
    </w:p>
    <w:p w14:paraId="09D0BD47" w14:textId="77777777" w:rsidR="00D43371" w:rsidRDefault="00D43371" w:rsidP="00D43371">
      <w:pPr>
        <w:ind w:left="1440"/>
        <w:rPr>
          <w:rFonts w:ascii="Avenir Next" w:hAnsi="Avenir Next"/>
          <w:sz w:val="22"/>
          <w:szCs w:val="22"/>
        </w:rPr>
      </w:pPr>
      <w:r>
        <w:rPr>
          <w:rFonts w:ascii="Avenir Next" w:hAnsi="Avenir Next"/>
          <w:sz w:val="22"/>
          <w:szCs w:val="22"/>
        </w:rPr>
        <w:t>c.  We can experience his joy as we live the kind of loving life he lived</w:t>
      </w:r>
    </w:p>
    <w:p w14:paraId="27FA0524" w14:textId="77777777" w:rsidR="00D43371" w:rsidRDefault="00D43371" w:rsidP="00D43371">
      <w:pPr>
        <w:ind w:left="720"/>
        <w:rPr>
          <w:rFonts w:ascii="Avenir Next" w:hAnsi="Avenir Next"/>
          <w:sz w:val="22"/>
          <w:szCs w:val="22"/>
        </w:rPr>
      </w:pPr>
      <w:r>
        <w:rPr>
          <w:rFonts w:ascii="Avenir Next" w:hAnsi="Avenir Next"/>
          <w:sz w:val="22"/>
          <w:szCs w:val="22"/>
        </w:rPr>
        <w:t>3.  Oftentimes we separate love and joy, thinking that we’ll find joy by pursuing our own agendas (success, wealth, comfort, etc.), but Jesus says true joy is actually found in giving our lives away in love to others</w:t>
      </w:r>
    </w:p>
    <w:p w14:paraId="3DA40055" w14:textId="77777777" w:rsidR="00D43371" w:rsidRDefault="00D43371" w:rsidP="00D43371">
      <w:pPr>
        <w:rPr>
          <w:rFonts w:ascii="Avenir Next" w:hAnsi="Avenir Next"/>
          <w:sz w:val="22"/>
          <w:szCs w:val="22"/>
        </w:rPr>
      </w:pPr>
    </w:p>
    <w:p w14:paraId="57AD96F1" w14:textId="77777777" w:rsidR="00D43371" w:rsidRDefault="00D43371" w:rsidP="00D43371">
      <w:pPr>
        <w:rPr>
          <w:rFonts w:ascii="Avenir Next" w:hAnsi="Avenir Next"/>
          <w:sz w:val="22"/>
          <w:szCs w:val="22"/>
        </w:rPr>
      </w:pPr>
      <w:r>
        <w:rPr>
          <w:rFonts w:ascii="Avenir Next" w:hAnsi="Avenir Next"/>
          <w:sz w:val="22"/>
          <w:szCs w:val="22"/>
        </w:rPr>
        <w:t>E.  The connection between love and lasting fruit (v. 16-17)</w:t>
      </w:r>
    </w:p>
    <w:p w14:paraId="39848221" w14:textId="77777777" w:rsidR="00D43371" w:rsidRDefault="00D43371" w:rsidP="00D43371">
      <w:pPr>
        <w:ind w:left="720"/>
        <w:rPr>
          <w:rFonts w:ascii="Avenir Next" w:hAnsi="Avenir Next"/>
          <w:sz w:val="22"/>
          <w:szCs w:val="22"/>
        </w:rPr>
      </w:pPr>
      <w:r>
        <w:rPr>
          <w:rFonts w:ascii="Avenir Next" w:hAnsi="Avenir Next"/>
          <w:sz w:val="22"/>
          <w:szCs w:val="22"/>
        </w:rPr>
        <w:t>1.  The lasting fruit Jesus is talking about in the disciples’ case is the fruit of making a spiritual impact on the world.</w:t>
      </w:r>
    </w:p>
    <w:p w14:paraId="2B80F904" w14:textId="77777777" w:rsidR="00D43371" w:rsidRDefault="00D43371" w:rsidP="00D43371">
      <w:pPr>
        <w:ind w:left="720"/>
        <w:rPr>
          <w:rFonts w:ascii="Avenir Next" w:hAnsi="Avenir Next"/>
          <w:sz w:val="22"/>
          <w:szCs w:val="22"/>
        </w:rPr>
      </w:pPr>
      <w:r>
        <w:rPr>
          <w:rFonts w:ascii="Avenir Next" w:hAnsi="Avenir Next"/>
          <w:sz w:val="22"/>
          <w:szCs w:val="22"/>
        </w:rPr>
        <w:t>2.  Jesus intimately connects our impact and witness in the world with our loving one another (read John 13:34-35 and John 17:22-23)</w:t>
      </w:r>
    </w:p>
    <w:p w14:paraId="0DDDDDCE" w14:textId="77777777" w:rsidR="00D43371" w:rsidRDefault="00D43371" w:rsidP="00D43371">
      <w:pPr>
        <w:ind w:left="720"/>
        <w:rPr>
          <w:rFonts w:ascii="Avenir Next" w:hAnsi="Avenir Next"/>
          <w:sz w:val="22"/>
          <w:szCs w:val="22"/>
        </w:rPr>
      </w:pPr>
      <w:r>
        <w:rPr>
          <w:rFonts w:ascii="Avenir Next" w:hAnsi="Avenir Next"/>
          <w:sz w:val="22"/>
          <w:szCs w:val="22"/>
        </w:rPr>
        <w:t>3.  Oftentimes we think of our witness in individualistic terms (our ability to answer people’s questions or share the gospel), but Jesus also reminds us of the bigger picture that our community with one another is one of the most powerful expressions of our witness</w:t>
      </w:r>
    </w:p>
    <w:p w14:paraId="1392E907" w14:textId="77777777" w:rsidR="00D43371" w:rsidRDefault="00D43371" w:rsidP="00D43371">
      <w:pPr>
        <w:ind w:left="720"/>
        <w:rPr>
          <w:rFonts w:ascii="Avenir Next" w:hAnsi="Avenir Next"/>
          <w:sz w:val="22"/>
          <w:szCs w:val="22"/>
        </w:rPr>
      </w:pPr>
      <w:r>
        <w:rPr>
          <w:rFonts w:ascii="Avenir Next" w:hAnsi="Avenir Next"/>
          <w:sz w:val="22"/>
          <w:szCs w:val="22"/>
        </w:rPr>
        <w:t xml:space="preserve">4.  In this cultural moment, how can the church love one another in a way that stands out from the rest of the world and bears witness to Jesus Christ? </w:t>
      </w:r>
    </w:p>
    <w:p w14:paraId="06026612" w14:textId="77777777" w:rsidR="00D43371" w:rsidRPr="00543060" w:rsidRDefault="00D43371" w:rsidP="00D43371">
      <w:pPr>
        <w:rPr>
          <w:rFonts w:ascii="Avenir Next" w:hAnsi="Avenir Next"/>
          <w:sz w:val="22"/>
          <w:szCs w:val="22"/>
        </w:rPr>
      </w:pPr>
    </w:p>
    <w:p w14:paraId="251280AE" w14:textId="77777777" w:rsidR="003F6C2D" w:rsidRDefault="003F6C2D"/>
    <w:sectPr w:rsidR="003F6C2D"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71"/>
    <w:rsid w:val="003F6C2D"/>
    <w:rsid w:val="003F7268"/>
    <w:rsid w:val="009D3139"/>
    <w:rsid w:val="00D4337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583E7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3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43371"/>
    <w:rPr>
      <w:rFonts w:ascii="Helvetica" w:hAnsi="Helvetic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2662</Characters>
  <Application>Microsoft Macintosh Word</Application>
  <DocSecurity>0</DocSecurity>
  <Lines>22</Lines>
  <Paragraphs>6</Paragraphs>
  <ScaleCrop>false</ScaleCrop>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2020-08-28T21:34:00Z</dcterms:created>
  <dcterms:modified xsi:type="dcterms:W3CDTF">2020-08-28T21:36:00Z</dcterms:modified>
</cp:coreProperties>
</file>