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8D47C" w14:textId="77777777" w:rsidR="001918DD" w:rsidRPr="004E79A9" w:rsidRDefault="001918DD" w:rsidP="004E79A9">
      <w:pPr>
        <w:jc w:val="center"/>
        <w:rPr>
          <w:b/>
        </w:rPr>
      </w:pPr>
      <w:r w:rsidRPr="004E79A9">
        <w:rPr>
          <w:b/>
        </w:rPr>
        <w:t>Prepare the Way of the Lord</w:t>
      </w:r>
    </w:p>
    <w:p w14:paraId="35796CAF" w14:textId="77777777" w:rsidR="001918DD" w:rsidRDefault="001918DD" w:rsidP="001918DD"/>
    <w:p w14:paraId="0E4B38CA" w14:textId="77777777" w:rsidR="001918DD" w:rsidRPr="004E79A9" w:rsidRDefault="001918DD" w:rsidP="001918DD">
      <w:pPr>
        <w:rPr>
          <w:b/>
          <w:u w:val="single"/>
        </w:rPr>
      </w:pPr>
      <w:r w:rsidRPr="004E79A9">
        <w:rPr>
          <w:b/>
          <w:u w:val="single"/>
        </w:rPr>
        <w:t>The Word</w:t>
      </w:r>
    </w:p>
    <w:p w14:paraId="2063019F" w14:textId="3CBB284F" w:rsidR="00E93C79" w:rsidRDefault="001918DD" w:rsidP="001918DD">
      <w:r>
        <w:t>Read together John 3:1-20</w:t>
      </w:r>
      <w:r w:rsidR="00483B7B">
        <w:t>.</w:t>
      </w:r>
    </w:p>
    <w:p w14:paraId="0E38EC15" w14:textId="77777777" w:rsidR="00E93C79" w:rsidRDefault="00E93C79"/>
    <w:p w14:paraId="639C3E1E" w14:textId="594898AB" w:rsidR="001918DD" w:rsidRPr="004E79A9" w:rsidRDefault="001918DD">
      <w:pPr>
        <w:rPr>
          <w:b/>
          <w:u w:val="single"/>
        </w:rPr>
      </w:pPr>
      <w:r w:rsidRPr="004E79A9">
        <w:rPr>
          <w:b/>
          <w:u w:val="single"/>
        </w:rPr>
        <w:t>The Big Idea</w:t>
      </w:r>
    </w:p>
    <w:p w14:paraId="7C07FB82" w14:textId="458FC5DC" w:rsidR="001918DD" w:rsidRDefault="004E79A9">
      <w:r>
        <w:t>Repentance is a fundamental posture of a Jesus follower.  Repentance involves being willing to change our minds and turn from current ways of living so that our lives are more oriented around God</w:t>
      </w:r>
      <w:r w:rsidR="00C05C00">
        <w:t xml:space="preserve">, his grace, </w:t>
      </w:r>
      <w:r>
        <w:t xml:space="preserve">his values and purposes.  </w:t>
      </w:r>
    </w:p>
    <w:p w14:paraId="627DCE91" w14:textId="77777777" w:rsidR="004E79A9" w:rsidRDefault="004E79A9"/>
    <w:p w14:paraId="0F6A8498" w14:textId="75399476" w:rsidR="004E79A9" w:rsidRPr="00483B7B" w:rsidRDefault="004E79A9">
      <w:pPr>
        <w:rPr>
          <w:b/>
          <w:u w:val="single"/>
        </w:rPr>
      </w:pPr>
      <w:r w:rsidRPr="00483B7B">
        <w:rPr>
          <w:b/>
          <w:u w:val="single"/>
        </w:rPr>
        <w:t>Questions for Discussion</w:t>
      </w:r>
    </w:p>
    <w:p w14:paraId="046D6EA0" w14:textId="6B25F403" w:rsidR="004E79A9" w:rsidRDefault="004E79A9">
      <w:r>
        <w:t xml:space="preserve">1.  </w:t>
      </w:r>
      <w:r w:rsidR="00483B7B">
        <w:t xml:space="preserve">At the beginning of Sunday’s message we talked about the idea of reading Jesus afresh—that is, doing our best to let go of our preconceptions and categories for who Jesus is and letting the straightforward meaning of the passages shape our understanding.  How does that idea sound to you?  What are some preconceptions you think Christians have?  What do you think we might discover about Jesus as we let him speak for himself?  </w:t>
      </w:r>
    </w:p>
    <w:p w14:paraId="610DD80A" w14:textId="77777777" w:rsidR="00483B7B" w:rsidRDefault="00483B7B"/>
    <w:p w14:paraId="2A0F0503" w14:textId="09725723" w:rsidR="00483B7B" w:rsidRDefault="00483B7B">
      <w:r>
        <w:t xml:space="preserve">2.  John the Baptist is a fairly familiar figure to some of us.  What’s something you learned or came to appreciate more about John and his message from Sunday’s sermon? </w:t>
      </w:r>
    </w:p>
    <w:p w14:paraId="722A8A73" w14:textId="77777777" w:rsidR="00483B7B" w:rsidRDefault="00483B7B"/>
    <w:p w14:paraId="71BCC900" w14:textId="0D592982" w:rsidR="00483B7B" w:rsidRDefault="00483B7B">
      <w:r>
        <w:t xml:space="preserve">3.  </w:t>
      </w:r>
      <w:r w:rsidR="00752BEA">
        <w:t xml:space="preserve">Sunday’s message centered around the theme of repentance.  </w:t>
      </w:r>
      <w:r w:rsidR="00EA36DE">
        <w:t xml:space="preserve">As you consider your life right now, are there any specific areas where you want to live with a posture of repentance that is willing to change the way you’re approaching something so that you’re living more in line with God’s values and desires?  </w:t>
      </w:r>
    </w:p>
    <w:p w14:paraId="7277EC40" w14:textId="77777777" w:rsidR="00483B7B" w:rsidRDefault="00483B7B"/>
    <w:p w14:paraId="462208ED" w14:textId="2886BFEB" w:rsidR="00483B7B" w:rsidRDefault="00483B7B">
      <w:r>
        <w:t xml:space="preserve">4.  </w:t>
      </w:r>
      <w:r w:rsidR="00752BEA">
        <w:t xml:space="preserve">On Sunday we talked about pride and fear as being two postures that most keep us from repentance. </w:t>
      </w:r>
      <w:r w:rsidR="00EA36DE">
        <w:t xml:space="preserve"> </w:t>
      </w:r>
      <w:r w:rsidR="0073303F">
        <w:t xml:space="preserve">Which of those do you relate to more when it comes to repentance, and why? </w:t>
      </w:r>
      <w:bookmarkStart w:id="0" w:name="_GoBack"/>
      <w:bookmarkEnd w:id="0"/>
    </w:p>
    <w:p w14:paraId="3D0176BE" w14:textId="77777777" w:rsidR="004E79A9" w:rsidRDefault="004E79A9"/>
    <w:p w14:paraId="7C3524DF" w14:textId="1DD474A7" w:rsidR="004E79A9" w:rsidRPr="00483B7B" w:rsidRDefault="004E79A9">
      <w:pPr>
        <w:rPr>
          <w:b/>
          <w:u w:val="single"/>
        </w:rPr>
      </w:pPr>
      <w:r w:rsidRPr="00483B7B">
        <w:rPr>
          <w:b/>
          <w:u w:val="single"/>
        </w:rPr>
        <w:t>Digging Deeper:  Sermon Outline</w:t>
      </w:r>
    </w:p>
    <w:p w14:paraId="63DE7737" w14:textId="757A750E" w:rsidR="004E79A9" w:rsidRDefault="004E79A9">
      <w:r>
        <w:t>I.  A series through Luke’s gospel</w:t>
      </w:r>
    </w:p>
    <w:p w14:paraId="14A42D8F" w14:textId="1CBB0167" w:rsidR="004E79A9" w:rsidRDefault="004E79A9" w:rsidP="004E79A9">
      <w:pPr>
        <w:ind w:left="720"/>
      </w:pPr>
      <w:r>
        <w:t>A.  Let’s seek to let go of our preconceptions, assumptions, and images of Jesus and seek to read these stories afresh and allow the person of Jesus to emerge as he is in this gospel</w:t>
      </w:r>
    </w:p>
    <w:p w14:paraId="33CAB715" w14:textId="03E01DBF" w:rsidR="002F6567" w:rsidRDefault="004E79A9" w:rsidP="004E79A9">
      <w:pPr>
        <w:ind w:left="720"/>
      </w:pPr>
      <w:r>
        <w:t>B.  See Luke 1:1-4:  Luke is a gentile who companioned with Paul in his missionary journeys.  He was not an eyewitness of Jesus’ ministry but has carefully investigated his ministry through eyewitness and is seeking to provide an orderly account</w:t>
      </w:r>
    </w:p>
    <w:p w14:paraId="028F852B" w14:textId="77777777" w:rsidR="0074654F" w:rsidRDefault="0074654F" w:rsidP="00A05D43"/>
    <w:p w14:paraId="47E1CA54" w14:textId="26A7A47F" w:rsidR="004E79A9" w:rsidRDefault="004E79A9" w:rsidP="00A05D43">
      <w:r>
        <w:t>II.  John the Baptist</w:t>
      </w:r>
    </w:p>
    <w:p w14:paraId="085E6CB0" w14:textId="6D41E40B" w:rsidR="004E79A9" w:rsidRDefault="004E79A9" w:rsidP="00A05D43">
      <w:r>
        <w:tab/>
        <w:t>A.  Who is he? (v. 2)</w:t>
      </w:r>
    </w:p>
    <w:p w14:paraId="3E756B80" w14:textId="5615ADCF" w:rsidR="004E79A9" w:rsidRDefault="004E79A9" w:rsidP="00A05D43">
      <w:r>
        <w:tab/>
      </w:r>
      <w:r>
        <w:tab/>
        <w:t>1.  The son of Zechariah and Elizabeth (see Luke 1-2)</w:t>
      </w:r>
    </w:p>
    <w:p w14:paraId="09D1F0F5" w14:textId="10769D23" w:rsidR="004E79A9" w:rsidRDefault="004E79A9" w:rsidP="004E79A9">
      <w:pPr>
        <w:ind w:left="1440"/>
      </w:pPr>
      <w:r>
        <w:t>2.  A prophet (“the word of the Lord came to John) sent to deliver God’s message to his people</w:t>
      </w:r>
    </w:p>
    <w:p w14:paraId="2AAE14A8" w14:textId="08A8389E" w:rsidR="004E79A9" w:rsidRDefault="004E79A9" w:rsidP="00A05D43">
      <w:r>
        <w:tab/>
        <w:t>B.  What’s his role?</w:t>
      </w:r>
    </w:p>
    <w:p w14:paraId="21D1CCBD" w14:textId="24AC488E" w:rsidR="004E79A9" w:rsidRDefault="004E79A9" w:rsidP="004E79A9">
      <w:pPr>
        <w:ind w:left="1440"/>
      </w:pPr>
      <w:r>
        <w:t>1.  His role is to prepare the people and make them ready for the coming of Jesus (v. 4)</w:t>
      </w:r>
    </w:p>
    <w:p w14:paraId="39B0A4F9" w14:textId="7C7B0A62" w:rsidR="004E79A9" w:rsidRDefault="004E79A9" w:rsidP="004E79A9">
      <w:pPr>
        <w:ind w:left="1440"/>
      </w:pPr>
      <w:r>
        <w:t>2.  His ministry is understood in the light of two prophetic texts</w:t>
      </w:r>
    </w:p>
    <w:p w14:paraId="48B5AB57" w14:textId="5B5C5C3E" w:rsidR="004E79A9" w:rsidRDefault="004E79A9" w:rsidP="004E79A9">
      <w:pPr>
        <w:ind w:left="2160"/>
      </w:pPr>
      <w:r>
        <w:lastRenderedPageBreak/>
        <w:t>a.  Isaiah 40 (v. 4-6):  There the context is God’s salvation and consolation and getting ready to experience that</w:t>
      </w:r>
    </w:p>
    <w:p w14:paraId="3F90A4B1" w14:textId="376A89B3" w:rsidR="004E79A9" w:rsidRDefault="004E79A9" w:rsidP="004E79A9">
      <w:pPr>
        <w:ind w:left="2160"/>
      </w:pPr>
      <w:r>
        <w:t>b.  Malachi 3 (see Malachi 3:1-2):  There the context is the possibility of judgment if the people don’t respond appropriately to the Messiah</w:t>
      </w:r>
    </w:p>
    <w:p w14:paraId="4D102073" w14:textId="4CB4079D" w:rsidR="004E79A9" w:rsidRDefault="004E79A9" w:rsidP="004E79A9">
      <w:pPr>
        <w:ind w:left="1440"/>
      </w:pPr>
      <w:r>
        <w:t>3.  John’s view of Jesus carries with it these themes of salvation and judgment</w:t>
      </w:r>
    </w:p>
    <w:p w14:paraId="7F326E07" w14:textId="2025C067" w:rsidR="004E79A9" w:rsidRDefault="004E79A9" w:rsidP="0074654F">
      <w:pPr>
        <w:ind w:left="2160"/>
      </w:pPr>
      <w:r>
        <w:t xml:space="preserve">a.  Jesus will baptize with the Holy Spirit and purify his people like fire (v. </w:t>
      </w:r>
      <w:r w:rsidR="0074654F">
        <w:t>16)</w:t>
      </w:r>
    </w:p>
    <w:p w14:paraId="319502A7" w14:textId="01861273" w:rsidR="004E79A9" w:rsidRDefault="004E79A9" w:rsidP="004E79A9">
      <w:pPr>
        <w:ind w:left="2160"/>
      </w:pPr>
      <w:r>
        <w:t>b.  Jesus’ presence will bring a great separation in which some will experience salvation and others will experience judgment depending on their response</w:t>
      </w:r>
      <w:r w:rsidR="0074654F">
        <w:t xml:space="preserve"> (v. 17)</w:t>
      </w:r>
    </w:p>
    <w:p w14:paraId="6352FB78" w14:textId="70278A75" w:rsidR="0074654F" w:rsidRDefault="0074654F" w:rsidP="0074654F">
      <w:r>
        <w:tab/>
        <w:t>C.  What’s his message?</w:t>
      </w:r>
    </w:p>
    <w:p w14:paraId="0110FA4F" w14:textId="5792EC66" w:rsidR="00DF3879" w:rsidRDefault="0074654F" w:rsidP="00A05D43">
      <w:r>
        <w:tab/>
      </w:r>
      <w:r>
        <w:tab/>
        <w:t>1.  Repent (v. 3)</w:t>
      </w:r>
    </w:p>
    <w:p w14:paraId="2CFB2870" w14:textId="5C742E78" w:rsidR="00152848" w:rsidRDefault="0074654F" w:rsidP="0074654F">
      <w:pPr>
        <w:ind w:left="2160"/>
        <w:rPr>
          <w:rFonts w:eastAsia="Times New Roman" w:cs="Times New Roman"/>
        </w:rPr>
      </w:pPr>
      <w:r>
        <w:rPr>
          <w:rFonts w:eastAsia="Times New Roman" w:cs="Times New Roman"/>
        </w:rPr>
        <w:t xml:space="preserve">Repentance = being willing to change </w:t>
      </w:r>
      <w:r w:rsidR="00033C7F">
        <w:rPr>
          <w:rFonts w:eastAsia="Times New Roman" w:cs="Times New Roman"/>
        </w:rPr>
        <w:t xml:space="preserve">our mind about </w:t>
      </w:r>
      <w:r>
        <w:rPr>
          <w:rFonts w:eastAsia="Times New Roman" w:cs="Times New Roman"/>
        </w:rPr>
        <w:t xml:space="preserve">how we’re living, </w:t>
      </w:r>
      <w:r w:rsidR="00033C7F">
        <w:rPr>
          <w:rFonts w:eastAsia="Times New Roman" w:cs="Times New Roman"/>
        </w:rPr>
        <w:t xml:space="preserve">being willing to turn from </w:t>
      </w:r>
      <w:r w:rsidR="00152848">
        <w:rPr>
          <w:rFonts w:eastAsia="Times New Roman" w:cs="Times New Roman"/>
        </w:rPr>
        <w:t xml:space="preserve">a certain way of life </w:t>
      </w:r>
      <w:r>
        <w:rPr>
          <w:rFonts w:eastAsia="Times New Roman" w:cs="Times New Roman"/>
        </w:rPr>
        <w:t xml:space="preserve">to </w:t>
      </w:r>
      <w:r w:rsidR="00152848">
        <w:rPr>
          <w:rFonts w:eastAsia="Times New Roman" w:cs="Times New Roman"/>
        </w:rPr>
        <w:t>a new way of life</w:t>
      </w:r>
      <w:r>
        <w:rPr>
          <w:rFonts w:eastAsia="Times New Roman" w:cs="Times New Roman"/>
        </w:rPr>
        <w:t xml:space="preserve"> that is oriented around God and his grace, values, and desires</w:t>
      </w:r>
    </w:p>
    <w:p w14:paraId="102E54B4" w14:textId="078DFC06" w:rsidR="0074654F" w:rsidRDefault="0074654F" w:rsidP="0074654F">
      <w:pPr>
        <w:ind w:left="1440"/>
        <w:rPr>
          <w:rFonts w:eastAsia="Times New Roman" w:cs="Times New Roman"/>
        </w:rPr>
      </w:pPr>
      <w:r>
        <w:rPr>
          <w:rFonts w:eastAsia="Times New Roman" w:cs="Times New Roman"/>
        </w:rPr>
        <w:t>2.  He calls the 1</w:t>
      </w:r>
      <w:r w:rsidRPr="0074654F">
        <w:rPr>
          <w:rFonts w:eastAsia="Times New Roman" w:cs="Times New Roman"/>
          <w:vertAlign w:val="superscript"/>
        </w:rPr>
        <w:t>st</w:t>
      </w:r>
      <w:r>
        <w:rPr>
          <w:rFonts w:eastAsia="Times New Roman" w:cs="Times New Roman"/>
        </w:rPr>
        <w:t xml:space="preserve"> Jews out of a posture that presumes on God’s grace simply because they are ethnic Jews (“we have Abraham as our father”).  His images confront that kind of posture</w:t>
      </w:r>
    </w:p>
    <w:p w14:paraId="08B0F404" w14:textId="54966806" w:rsidR="0074654F" w:rsidRDefault="0074654F" w:rsidP="0074654F">
      <w:pPr>
        <w:ind w:left="1440"/>
        <w:rPr>
          <w:rFonts w:eastAsia="Times New Roman" w:cs="Times New Roman"/>
        </w:rPr>
      </w:pPr>
      <w:r>
        <w:rPr>
          <w:rFonts w:eastAsia="Times New Roman" w:cs="Times New Roman"/>
        </w:rPr>
        <w:tab/>
        <w:t>a.  They may actually be “children of snakes” (v. 7)</w:t>
      </w:r>
    </w:p>
    <w:p w14:paraId="469F32EB" w14:textId="3A295FE5" w:rsidR="0074654F" w:rsidRDefault="0074654F" w:rsidP="0074654F">
      <w:pPr>
        <w:ind w:left="2160"/>
        <w:rPr>
          <w:rFonts w:eastAsia="Times New Roman" w:cs="Times New Roman"/>
        </w:rPr>
      </w:pPr>
      <w:r>
        <w:rPr>
          <w:rFonts w:eastAsia="Times New Roman" w:cs="Times New Roman"/>
        </w:rPr>
        <w:t>b.  They are replaceable since God can raise up children for himself from stones (v. 8)</w:t>
      </w:r>
    </w:p>
    <w:p w14:paraId="64713716" w14:textId="07073282" w:rsidR="0074654F" w:rsidRDefault="0074654F" w:rsidP="0074654F">
      <w:pPr>
        <w:ind w:left="1440"/>
        <w:rPr>
          <w:rFonts w:eastAsia="Times New Roman" w:cs="Times New Roman"/>
        </w:rPr>
      </w:pPr>
      <w:r>
        <w:rPr>
          <w:rFonts w:eastAsia="Times New Roman" w:cs="Times New Roman"/>
        </w:rPr>
        <w:tab/>
        <w:t>c.  If they don’t bear fruit, they will be cut down (v. 9)</w:t>
      </w:r>
    </w:p>
    <w:p w14:paraId="6050B6A5" w14:textId="77777777" w:rsidR="0074654F" w:rsidRDefault="0074654F" w:rsidP="0074654F">
      <w:pPr>
        <w:ind w:left="720" w:firstLine="720"/>
      </w:pPr>
      <w:r>
        <w:t>3.  He calls them to be baptized as a symbol of their repentance</w:t>
      </w:r>
    </w:p>
    <w:p w14:paraId="2A4D9A38" w14:textId="77777777" w:rsidR="0074654F" w:rsidRDefault="0074654F" w:rsidP="0074654F">
      <w:pPr>
        <w:ind w:left="720" w:firstLine="720"/>
      </w:pPr>
      <w:r>
        <w:t>4.  He calls them to bear fruit in keeping with repentance</w:t>
      </w:r>
    </w:p>
    <w:p w14:paraId="00ECE942" w14:textId="77777777" w:rsidR="0074654F" w:rsidRDefault="0074654F" w:rsidP="0074654F">
      <w:pPr>
        <w:ind w:left="2160"/>
      </w:pPr>
      <w:r>
        <w:t>a.  The list of fruit bearing activities are very practical, mundane, and part of the stuff of our actual day to day lives</w:t>
      </w:r>
    </w:p>
    <w:p w14:paraId="464939DD" w14:textId="77777777" w:rsidR="0074654F" w:rsidRDefault="0074654F" w:rsidP="0074654F">
      <w:pPr>
        <w:ind w:left="1440" w:firstLine="720"/>
      </w:pPr>
      <w:r>
        <w:t>b.  The list involves money and possessions and how we treat people</w:t>
      </w:r>
    </w:p>
    <w:p w14:paraId="3EE0828C" w14:textId="1525AF62" w:rsidR="00B06788" w:rsidRDefault="00DB326E" w:rsidP="0074654F">
      <w:pPr>
        <w:ind w:left="1440" w:firstLine="720"/>
      </w:pPr>
      <w:r>
        <w:t xml:space="preserve">What do you notice about that list? </w:t>
      </w:r>
    </w:p>
    <w:p w14:paraId="61C5F687" w14:textId="77777777" w:rsidR="0074654F" w:rsidRDefault="0074654F" w:rsidP="0074654F"/>
    <w:p w14:paraId="40A9C59D" w14:textId="77777777" w:rsidR="0074654F" w:rsidRDefault="0074654F" w:rsidP="00DE15C0">
      <w:r>
        <w:t>III.  Repentance in the life of a Jesus follower</w:t>
      </w:r>
    </w:p>
    <w:p w14:paraId="27926ED5" w14:textId="1268BD01" w:rsidR="00DE15C0" w:rsidRDefault="0074654F" w:rsidP="0074654F">
      <w:pPr>
        <w:ind w:left="720"/>
      </w:pPr>
      <w:r>
        <w:t>A.  In Luke, we will see that repentant hearts prepare the way to fully experience Jesus and be transformed by him (see Luke 7:29-30)</w:t>
      </w:r>
    </w:p>
    <w:p w14:paraId="340DD9C9" w14:textId="5AD8ED9F" w:rsidR="0074654F" w:rsidRDefault="0074654F" w:rsidP="00483B7B">
      <w:pPr>
        <w:ind w:left="720"/>
      </w:pPr>
      <w:r>
        <w:t>B.  In Luke, we’ll see that some of the most surprising people repent (= not</w:t>
      </w:r>
      <w:r w:rsidR="00483B7B">
        <w:t>orious sinners) and some people you’d expect to repent don’t</w:t>
      </w:r>
    </w:p>
    <w:p w14:paraId="34FCA1D3" w14:textId="50F9715A" w:rsidR="00483B7B" w:rsidRDefault="00483B7B" w:rsidP="0074654F">
      <w:pPr>
        <w:ind w:firstLine="720"/>
      </w:pPr>
      <w:r>
        <w:t>C.  In Luke, we’ll see that Jesus loves and celebrates repentance</w:t>
      </w:r>
    </w:p>
    <w:p w14:paraId="5B8D260C" w14:textId="6713B812" w:rsidR="00483B7B" w:rsidRDefault="00483B7B" w:rsidP="0074654F">
      <w:pPr>
        <w:ind w:firstLine="720"/>
      </w:pPr>
      <w:r>
        <w:tab/>
        <w:t>1.  He is perfectly comfortable with sinners</w:t>
      </w:r>
    </w:p>
    <w:p w14:paraId="0C7E5F1E" w14:textId="05BCB951" w:rsidR="00483B7B" w:rsidRDefault="00483B7B" w:rsidP="0074654F">
      <w:pPr>
        <w:ind w:firstLine="720"/>
      </w:pPr>
      <w:r>
        <w:tab/>
        <w:t>2.  But he has strong words for those who sit in unrepentant sin</w:t>
      </w:r>
    </w:p>
    <w:p w14:paraId="594B3D16" w14:textId="341E0DDA" w:rsidR="00872DB1" w:rsidRDefault="00483B7B" w:rsidP="00520252">
      <w:pPr>
        <w:ind w:firstLine="720"/>
      </w:pPr>
      <w:r>
        <w:t xml:space="preserve">D.  </w:t>
      </w:r>
      <w:r w:rsidR="008C7ED6">
        <w:t xml:space="preserve">Jesus people aren’t perfect people.  Jesus people are repentant people. </w:t>
      </w:r>
    </w:p>
    <w:p w14:paraId="37207FFB" w14:textId="29DF2FA6" w:rsidR="00AB7DB7" w:rsidRDefault="00483B7B" w:rsidP="00483B7B">
      <w:pPr>
        <w:ind w:left="1440"/>
      </w:pPr>
      <w:r>
        <w:t>1.  During this series, let’s commit to repentant hearts that are willing to be changed and disrupted by Jesus</w:t>
      </w:r>
    </w:p>
    <w:p w14:paraId="46ACC397" w14:textId="1A3978E2" w:rsidR="00483B7B" w:rsidRDefault="00483B7B" w:rsidP="00DB326E">
      <w:r>
        <w:tab/>
      </w:r>
      <w:r>
        <w:tab/>
        <w:t>2.  During this series, let’s not rely and presume on our Christian heritage</w:t>
      </w:r>
    </w:p>
    <w:p w14:paraId="0EA9B129" w14:textId="77777777" w:rsidR="00483B7B" w:rsidRDefault="00483B7B" w:rsidP="00483B7B">
      <w:pPr>
        <w:ind w:left="1440"/>
      </w:pPr>
      <w:r>
        <w:t>3.  Pride and fear prevent many people from repenting.  Let’s not let our pride or fear get in the way.</w:t>
      </w:r>
    </w:p>
    <w:p w14:paraId="7E1D8ED6" w14:textId="77777777" w:rsidR="00AB7DB7" w:rsidRDefault="00AB7DB7"/>
    <w:sectPr w:rsidR="00AB7DB7"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6F"/>
    <w:rsid w:val="00002A82"/>
    <w:rsid w:val="00027A7E"/>
    <w:rsid w:val="00033C7F"/>
    <w:rsid w:val="000379D9"/>
    <w:rsid w:val="0004301C"/>
    <w:rsid w:val="00043544"/>
    <w:rsid w:val="000636B5"/>
    <w:rsid w:val="00077969"/>
    <w:rsid w:val="000B1E1D"/>
    <w:rsid w:val="000D5312"/>
    <w:rsid w:val="001379A1"/>
    <w:rsid w:val="00152848"/>
    <w:rsid w:val="00156B5E"/>
    <w:rsid w:val="001918DD"/>
    <w:rsid w:val="001A0A0D"/>
    <w:rsid w:val="001C3644"/>
    <w:rsid w:val="001E5C45"/>
    <w:rsid w:val="001F4EF7"/>
    <w:rsid w:val="00205557"/>
    <w:rsid w:val="00214311"/>
    <w:rsid w:val="00256464"/>
    <w:rsid w:val="00286198"/>
    <w:rsid w:val="002900E4"/>
    <w:rsid w:val="00290761"/>
    <w:rsid w:val="002F0935"/>
    <w:rsid w:val="002F1C2F"/>
    <w:rsid w:val="002F6567"/>
    <w:rsid w:val="00303B6B"/>
    <w:rsid w:val="00312D61"/>
    <w:rsid w:val="00321E49"/>
    <w:rsid w:val="0035753E"/>
    <w:rsid w:val="003A5D0D"/>
    <w:rsid w:val="003F4AB7"/>
    <w:rsid w:val="003F69A7"/>
    <w:rsid w:val="003F6C2D"/>
    <w:rsid w:val="003F7268"/>
    <w:rsid w:val="00405E76"/>
    <w:rsid w:val="00424C47"/>
    <w:rsid w:val="004253D3"/>
    <w:rsid w:val="00432E68"/>
    <w:rsid w:val="0046562C"/>
    <w:rsid w:val="00465D9E"/>
    <w:rsid w:val="00483B7B"/>
    <w:rsid w:val="004A697E"/>
    <w:rsid w:val="004C3DA2"/>
    <w:rsid w:val="004C64CF"/>
    <w:rsid w:val="004D72C5"/>
    <w:rsid w:val="004E79A9"/>
    <w:rsid w:val="00503946"/>
    <w:rsid w:val="0051486D"/>
    <w:rsid w:val="00520252"/>
    <w:rsid w:val="005B7D14"/>
    <w:rsid w:val="005D2121"/>
    <w:rsid w:val="005D303F"/>
    <w:rsid w:val="006015C0"/>
    <w:rsid w:val="006333DD"/>
    <w:rsid w:val="006561EC"/>
    <w:rsid w:val="00662010"/>
    <w:rsid w:val="00682435"/>
    <w:rsid w:val="00694564"/>
    <w:rsid w:val="006C174D"/>
    <w:rsid w:val="006D7D74"/>
    <w:rsid w:val="006F2537"/>
    <w:rsid w:val="006F54FE"/>
    <w:rsid w:val="006F73DC"/>
    <w:rsid w:val="00704DE8"/>
    <w:rsid w:val="0073303F"/>
    <w:rsid w:val="00741FE5"/>
    <w:rsid w:val="0074654F"/>
    <w:rsid w:val="00752BEA"/>
    <w:rsid w:val="00753DC9"/>
    <w:rsid w:val="00772D9F"/>
    <w:rsid w:val="00776BF3"/>
    <w:rsid w:val="007A208E"/>
    <w:rsid w:val="007D2250"/>
    <w:rsid w:val="00872DB1"/>
    <w:rsid w:val="00873EC9"/>
    <w:rsid w:val="008B09F9"/>
    <w:rsid w:val="008B4A54"/>
    <w:rsid w:val="008C7ED6"/>
    <w:rsid w:val="0093299B"/>
    <w:rsid w:val="00945024"/>
    <w:rsid w:val="0099438D"/>
    <w:rsid w:val="009C0509"/>
    <w:rsid w:val="009C1225"/>
    <w:rsid w:val="009C64DB"/>
    <w:rsid w:val="009D3139"/>
    <w:rsid w:val="009D3E8C"/>
    <w:rsid w:val="00A01BD5"/>
    <w:rsid w:val="00A04D6E"/>
    <w:rsid w:val="00A05D43"/>
    <w:rsid w:val="00A10402"/>
    <w:rsid w:val="00A741D4"/>
    <w:rsid w:val="00AA7397"/>
    <w:rsid w:val="00AB7263"/>
    <w:rsid w:val="00AB7DB7"/>
    <w:rsid w:val="00B06788"/>
    <w:rsid w:val="00B06EB3"/>
    <w:rsid w:val="00B82B3F"/>
    <w:rsid w:val="00BA1D42"/>
    <w:rsid w:val="00BC113C"/>
    <w:rsid w:val="00BD01C0"/>
    <w:rsid w:val="00BE09D3"/>
    <w:rsid w:val="00BE17E3"/>
    <w:rsid w:val="00C05C00"/>
    <w:rsid w:val="00C11F77"/>
    <w:rsid w:val="00C143EC"/>
    <w:rsid w:val="00CC00DA"/>
    <w:rsid w:val="00D0689E"/>
    <w:rsid w:val="00D56C41"/>
    <w:rsid w:val="00D6390D"/>
    <w:rsid w:val="00D90D1C"/>
    <w:rsid w:val="00DB326E"/>
    <w:rsid w:val="00DC146F"/>
    <w:rsid w:val="00DE15C0"/>
    <w:rsid w:val="00DF0BA1"/>
    <w:rsid w:val="00DF3879"/>
    <w:rsid w:val="00E717F4"/>
    <w:rsid w:val="00E93C79"/>
    <w:rsid w:val="00EA36DE"/>
    <w:rsid w:val="00F136E7"/>
    <w:rsid w:val="00F2542E"/>
    <w:rsid w:val="00F37321"/>
    <w:rsid w:val="00F45044"/>
    <w:rsid w:val="00F83457"/>
    <w:rsid w:val="00FA20DB"/>
    <w:rsid w:val="00FB6CDD"/>
    <w:rsid w:val="00FC45E9"/>
    <w:rsid w:val="00FE3A4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D51DD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82435"/>
    <w:rPr>
      <w:rFonts w:ascii="Helvetica" w:hAnsi="Helvetica" w:cs="Times New Roman"/>
      <w:sz w:val="18"/>
      <w:szCs w:val="18"/>
    </w:rPr>
  </w:style>
  <w:style w:type="paragraph" w:customStyle="1" w:styleId="p2">
    <w:name w:val="p2"/>
    <w:basedOn w:val="Normal"/>
    <w:rsid w:val="00682435"/>
    <w:rPr>
      <w:rFonts w:cs="Times New Roman"/>
      <w:sz w:val="18"/>
      <w:szCs w:val="18"/>
    </w:rPr>
  </w:style>
  <w:style w:type="character" w:customStyle="1" w:styleId="apple-converted-space">
    <w:name w:val="apple-converted-space"/>
    <w:basedOn w:val="DefaultParagraphFont"/>
    <w:rsid w:val="00682435"/>
  </w:style>
  <w:style w:type="character" w:styleId="Hyperlink">
    <w:name w:val="Hyperlink"/>
    <w:basedOn w:val="DefaultParagraphFont"/>
    <w:uiPriority w:val="99"/>
    <w:semiHidden/>
    <w:unhideWhenUsed/>
    <w:rsid w:val="00FB6CDD"/>
    <w:rPr>
      <w:color w:val="0000FF"/>
      <w:u w:val="single"/>
    </w:rPr>
  </w:style>
  <w:style w:type="character" w:styleId="Emphasis">
    <w:name w:val="Emphasis"/>
    <w:basedOn w:val="DefaultParagraphFont"/>
    <w:uiPriority w:val="20"/>
    <w:qFormat/>
    <w:rsid w:val="00A741D4"/>
    <w:rPr>
      <w:i/>
      <w:iCs/>
    </w:rPr>
  </w:style>
  <w:style w:type="paragraph" w:styleId="NoSpacing">
    <w:name w:val="No Spacing"/>
    <w:uiPriority w:val="1"/>
    <w:qFormat/>
    <w:rsid w:val="006C1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1990">
      <w:bodyDiv w:val="1"/>
      <w:marLeft w:val="0"/>
      <w:marRight w:val="0"/>
      <w:marTop w:val="0"/>
      <w:marBottom w:val="0"/>
      <w:divBdr>
        <w:top w:val="none" w:sz="0" w:space="0" w:color="auto"/>
        <w:left w:val="none" w:sz="0" w:space="0" w:color="auto"/>
        <w:bottom w:val="none" w:sz="0" w:space="0" w:color="auto"/>
        <w:right w:val="none" w:sz="0" w:space="0" w:color="auto"/>
      </w:divBdr>
    </w:div>
    <w:div w:id="74666834">
      <w:bodyDiv w:val="1"/>
      <w:marLeft w:val="0"/>
      <w:marRight w:val="0"/>
      <w:marTop w:val="0"/>
      <w:marBottom w:val="0"/>
      <w:divBdr>
        <w:top w:val="none" w:sz="0" w:space="0" w:color="auto"/>
        <w:left w:val="none" w:sz="0" w:space="0" w:color="auto"/>
        <w:bottom w:val="none" w:sz="0" w:space="0" w:color="auto"/>
        <w:right w:val="none" w:sz="0" w:space="0" w:color="auto"/>
      </w:divBdr>
    </w:div>
    <w:div w:id="178204720">
      <w:bodyDiv w:val="1"/>
      <w:marLeft w:val="0"/>
      <w:marRight w:val="0"/>
      <w:marTop w:val="0"/>
      <w:marBottom w:val="0"/>
      <w:divBdr>
        <w:top w:val="none" w:sz="0" w:space="0" w:color="auto"/>
        <w:left w:val="none" w:sz="0" w:space="0" w:color="auto"/>
        <w:bottom w:val="none" w:sz="0" w:space="0" w:color="auto"/>
        <w:right w:val="none" w:sz="0" w:space="0" w:color="auto"/>
      </w:divBdr>
    </w:div>
    <w:div w:id="258030109">
      <w:bodyDiv w:val="1"/>
      <w:marLeft w:val="0"/>
      <w:marRight w:val="0"/>
      <w:marTop w:val="0"/>
      <w:marBottom w:val="0"/>
      <w:divBdr>
        <w:top w:val="none" w:sz="0" w:space="0" w:color="auto"/>
        <w:left w:val="none" w:sz="0" w:space="0" w:color="auto"/>
        <w:bottom w:val="none" w:sz="0" w:space="0" w:color="auto"/>
        <w:right w:val="none" w:sz="0" w:space="0" w:color="auto"/>
      </w:divBdr>
    </w:div>
    <w:div w:id="730889149">
      <w:bodyDiv w:val="1"/>
      <w:marLeft w:val="0"/>
      <w:marRight w:val="0"/>
      <w:marTop w:val="0"/>
      <w:marBottom w:val="0"/>
      <w:divBdr>
        <w:top w:val="none" w:sz="0" w:space="0" w:color="auto"/>
        <w:left w:val="none" w:sz="0" w:space="0" w:color="auto"/>
        <w:bottom w:val="none" w:sz="0" w:space="0" w:color="auto"/>
        <w:right w:val="none" w:sz="0" w:space="0" w:color="auto"/>
      </w:divBdr>
    </w:div>
    <w:div w:id="884682197">
      <w:bodyDiv w:val="1"/>
      <w:marLeft w:val="0"/>
      <w:marRight w:val="0"/>
      <w:marTop w:val="0"/>
      <w:marBottom w:val="0"/>
      <w:divBdr>
        <w:top w:val="none" w:sz="0" w:space="0" w:color="auto"/>
        <w:left w:val="none" w:sz="0" w:space="0" w:color="auto"/>
        <w:bottom w:val="none" w:sz="0" w:space="0" w:color="auto"/>
        <w:right w:val="none" w:sz="0" w:space="0" w:color="auto"/>
      </w:divBdr>
    </w:div>
    <w:div w:id="962686845">
      <w:bodyDiv w:val="1"/>
      <w:marLeft w:val="0"/>
      <w:marRight w:val="0"/>
      <w:marTop w:val="0"/>
      <w:marBottom w:val="0"/>
      <w:divBdr>
        <w:top w:val="none" w:sz="0" w:space="0" w:color="auto"/>
        <w:left w:val="none" w:sz="0" w:space="0" w:color="auto"/>
        <w:bottom w:val="none" w:sz="0" w:space="0" w:color="auto"/>
        <w:right w:val="none" w:sz="0" w:space="0" w:color="auto"/>
      </w:divBdr>
    </w:div>
    <w:div w:id="973605886">
      <w:bodyDiv w:val="1"/>
      <w:marLeft w:val="0"/>
      <w:marRight w:val="0"/>
      <w:marTop w:val="0"/>
      <w:marBottom w:val="0"/>
      <w:divBdr>
        <w:top w:val="none" w:sz="0" w:space="0" w:color="auto"/>
        <w:left w:val="none" w:sz="0" w:space="0" w:color="auto"/>
        <w:bottom w:val="none" w:sz="0" w:space="0" w:color="auto"/>
        <w:right w:val="none" w:sz="0" w:space="0" w:color="auto"/>
      </w:divBdr>
    </w:div>
    <w:div w:id="1098327607">
      <w:bodyDiv w:val="1"/>
      <w:marLeft w:val="0"/>
      <w:marRight w:val="0"/>
      <w:marTop w:val="0"/>
      <w:marBottom w:val="0"/>
      <w:divBdr>
        <w:top w:val="none" w:sz="0" w:space="0" w:color="auto"/>
        <w:left w:val="none" w:sz="0" w:space="0" w:color="auto"/>
        <w:bottom w:val="none" w:sz="0" w:space="0" w:color="auto"/>
        <w:right w:val="none" w:sz="0" w:space="0" w:color="auto"/>
      </w:divBdr>
    </w:div>
    <w:div w:id="16326631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709</Words>
  <Characters>4043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cp:lastPrinted>2018-09-09T15:02:00Z</cp:lastPrinted>
  <dcterms:created xsi:type="dcterms:W3CDTF">2018-09-09T19:57:00Z</dcterms:created>
  <dcterms:modified xsi:type="dcterms:W3CDTF">2018-09-10T22:23:00Z</dcterms:modified>
</cp:coreProperties>
</file>