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7ED8F" w14:textId="77777777" w:rsidR="00A77087" w:rsidRPr="009A0BD5" w:rsidRDefault="00A77087" w:rsidP="009A0BD5">
      <w:pPr>
        <w:jc w:val="center"/>
        <w:rPr>
          <w:b/>
        </w:rPr>
      </w:pPr>
      <w:r w:rsidRPr="009A0BD5">
        <w:rPr>
          <w:b/>
        </w:rPr>
        <w:t>Jesus the Prophet</w:t>
      </w:r>
    </w:p>
    <w:p w14:paraId="31C21721" w14:textId="77777777" w:rsidR="00A77087" w:rsidRDefault="00A77087" w:rsidP="003B74F6"/>
    <w:p w14:paraId="7DFE18BD" w14:textId="77777777" w:rsidR="00A77087" w:rsidRPr="009A0BD5" w:rsidRDefault="00A77087" w:rsidP="003B74F6">
      <w:pPr>
        <w:rPr>
          <w:b/>
          <w:u w:val="single"/>
        </w:rPr>
      </w:pPr>
      <w:r w:rsidRPr="009A0BD5">
        <w:rPr>
          <w:b/>
          <w:u w:val="single"/>
        </w:rPr>
        <w:t>The Word</w:t>
      </w:r>
    </w:p>
    <w:p w14:paraId="6D0E5110" w14:textId="6203FAD0" w:rsidR="00C03F59" w:rsidRDefault="00A77087" w:rsidP="003B74F6">
      <w:r>
        <w:t xml:space="preserve">Read Together </w:t>
      </w:r>
      <w:r w:rsidR="00C03F59">
        <w:t>Deuteronomy 18:14-22</w:t>
      </w:r>
    </w:p>
    <w:p w14:paraId="2A5A3730" w14:textId="77777777" w:rsidR="00C03F59" w:rsidRDefault="00C03F59" w:rsidP="003B74F6"/>
    <w:p w14:paraId="4DB9D740" w14:textId="6D11E3F6" w:rsidR="00C03F59" w:rsidRPr="009A0BD5" w:rsidRDefault="00C03F59" w:rsidP="003B74F6">
      <w:pPr>
        <w:rPr>
          <w:b/>
          <w:u w:val="single"/>
        </w:rPr>
      </w:pPr>
      <w:r w:rsidRPr="009A0BD5">
        <w:rPr>
          <w:b/>
          <w:u w:val="single"/>
        </w:rPr>
        <w:t>Questions for Discussion</w:t>
      </w:r>
    </w:p>
    <w:p w14:paraId="70E5BC09" w14:textId="6AB022C9" w:rsidR="009A0BD5" w:rsidRDefault="00AF2D6F" w:rsidP="003B74F6">
      <w:r>
        <w:t xml:space="preserve">1.  </w:t>
      </w:r>
      <w:r w:rsidR="009A0BD5">
        <w:t xml:space="preserve">What idea was most impactful to you as you considered the role of the prophets throughout the history of Israel? </w:t>
      </w:r>
    </w:p>
    <w:p w14:paraId="386B9177" w14:textId="77777777" w:rsidR="009A0BD5" w:rsidRDefault="009A0BD5" w:rsidP="003B74F6"/>
    <w:p w14:paraId="6D839C59" w14:textId="0233704F" w:rsidR="00C03F59" w:rsidRDefault="00AF2D6F" w:rsidP="003B74F6">
      <w:r>
        <w:t xml:space="preserve">2.  </w:t>
      </w:r>
      <w:r w:rsidR="009A0BD5">
        <w:t>How did considering Jesus through the lens of a prophet change or deepen your understanding of him and his ministry?</w:t>
      </w:r>
    </w:p>
    <w:p w14:paraId="0B262FD5" w14:textId="77777777" w:rsidR="009A0BD5" w:rsidRDefault="009A0BD5" w:rsidP="003B74F6"/>
    <w:p w14:paraId="1C42D335" w14:textId="0A6840C6" w:rsidR="009A0BD5" w:rsidRDefault="00AF2D6F" w:rsidP="009A0BD5">
      <w:r>
        <w:t xml:space="preserve">3.  </w:t>
      </w:r>
      <w:r w:rsidR="009A0BD5">
        <w:t xml:space="preserve">We concluded Sunday’s message with a challenge to make Jesus and his words our primary source of truth and guidance, rather than turning to other voices and sources for </w:t>
      </w:r>
      <w:r>
        <w:t xml:space="preserve">our primary </w:t>
      </w:r>
      <w:r w:rsidR="009A0BD5">
        <w:t xml:space="preserve">guidance.  </w:t>
      </w:r>
      <w:r>
        <w:t>We spent some time in prayerful s</w:t>
      </w:r>
      <w:r w:rsidR="009A0BD5">
        <w:t>elf-</w:t>
      </w:r>
      <w:r>
        <w:t>e</w:t>
      </w:r>
      <w:r w:rsidR="009A0BD5">
        <w:t>xamination</w:t>
      </w:r>
      <w:r>
        <w:t xml:space="preserve">.  Share some of your answers to the questions that were asked during that time of prayer: </w:t>
      </w:r>
    </w:p>
    <w:p w14:paraId="1B41F646" w14:textId="3C0D605B" w:rsidR="00AF2D6F" w:rsidRDefault="009A0BD5" w:rsidP="00AF2D6F">
      <w:pPr>
        <w:pStyle w:val="ListParagraph"/>
        <w:numPr>
          <w:ilvl w:val="0"/>
          <w:numId w:val="1"/>
        </w:numPr>
      </w:pPr>
      <w:r>
        <w:t>What are the</w:t>
      </w:r>
      <w:r w:rsidR="00AF2D6F">
        <w:t xml:space="preserve"> primary</w:t>
      </w:r>
      <w:r>
        <w:t xml:space="preserve"> </w:t>
      </w:r>
      <w:r w:rsidR="00AF2D6F">
        <w:t xml:space="preserve">voices/sources you go to for guidance and truth apart from God’s Word? </w:t>
      </w:r>
      <w:r>
        <w:t xml:space="preserve">  </w:t>
      </w:r>
    </w:p>
    <w:p w14:paraId="56154CDE" w14:textId="77777777" w:rsidR="00AF2D6F" w:rsidRDefault="00AF2D6F" w:rsidP="00AF2D6F">
      <w:pPr>
        <w:pStyle w:val="ListParagraph"/>
        <w:numPr>
          <w:ilvl w:val="0"/>
          <w:numId w:val="1"/>
        </w:numPr>
      </w:pPr>
      <w:r>
        <w:t>What keeps you</w:t>
      </w:r>
      <w:r w:rsidR="009A0BD5">
        <w:t xml:space="preserve"> </w:t>
      </w:r>
      <w:r>
        <w:t>from more regular time in God’s Word (for example, not having a plan in place, lack of discipline, not having confidence that you’ll understand what you’re reading, not enjoying time in the Bible, etc.)</w:t>
      </w:r>
    </w:p>
    <w:p w14:paraId="64E86DE7" w14:textId="342E2E39" w:rsidR="009A0BD5" w:rsidRDefault="00AF2D6F" w:rsidP="00AF2D6F">
      <w:pPr>
        <w:pStyle w:val="ListParagraph"/>
        <w:numPr>
          <w:ilvl w:val="0"/>
          <w:numId w:val="1"/>
        </w:numPr>
      </w:pPr>
      <w:r>
        <w:t>What do you need from God that would help you engage more regularly with his Word?</w:t>
      </w:r>
      <w:r w:rsidR="009A0BD5">
        <w:t xml:space="preserve"> </w:t>
      </w:r>
    </w:p>
    <w:p w14:paraId="67501F1F" w14:textId="77777777" w:rsidR="009A0BD5" w:rsidRDefault="009A0BD5" w:rsidP="003B74F6"/>
    <w:p w14:paraId="62634848" w14:textId="3916C74F" w:rsidR="00C03F59" w:rsidRPr="009A0BD5" w:rsidRDefault="00C03F59" w:rsidP="003B74F6">
      <w:pPr>
        <w:rPr>
          <w:b/>
          <w:u w:val="single"/>
        </w:rPr>
      </w:pPr>
      <w:r w:rsidRPr="009A0BD5">
        <w:rPr>
          <w:b/>
          <w:u w:val="single"/>
        </w:rPr>
        <w:t>Digging Deeper:  Sermon Outline</w:t>
      </w:r>
    </w:p>
    <w:p w14:paraId="15D8CC00" w14:textId="39F56F95" w:rsidR="00C03F59" w:rsidRDefault="00C03F59" w:rsidP="003B74F6">
      <w:r>
        <w:t>I.  Deuteronomy 18</w:t>
      </w:r>
    </w:p>
    <w:p w14:paraId="39E8FB17" w14:textId="0C67A78D" w:rsidR="00C03F59" w:rsidRDefault="00C03F59" w:rsidP="00C03F59">
      <w:pPr>
        <w:ind w:left="720"/>
      </w:pPr>
      <w:r>
        <w:t>A.  The need for a prophet:  the people were afraid of hearing the unmediated powerful word of God and so they asked for a “go-between” who could speak the words of God.</w:t>
      </w:r>
    </w:p>
    <w:p w14:paraId="7F938A7C" w14:textId="1AF316E1" w:rsidR="00C03F59" w:rsidRDefault="00C03F59" w:rsidP="009A0BD5">
      <w:pPr>
        <w:ind w:left="720"/>
      </w:pPr>
      <w:r>
        <w:t>B.  God promised to send a prophet like Moses who would speak his authoritative words to his people</w:t>
      </w:r>
    </w:p>
    <w:p w14:paraId="0F4E6F0A" w14:textId="4978E4A7" w:rsidR="00C03F59" w:rsidRDefault="00C03F59" w:rsidP="003B74F6">
      <w:r>
        <w:t>II.  The ministry of the prophets</w:t>
      </w:r>
    </w:p>
    <w:p w14:paraId="4F068DC0" w14:textId="373D70BC" w:rsidR="00C03F59" w:rsidRDefault="00C03F59" w:rsidP="003B74F6">
      <w:r>
        <w:tab/>
        <w:t>A.  Their ministry spanned hundreds of years in Israel’s history</w:t>
      </w:r>
    </w:p>
    <w:p w14:paraId="6CA95562" w14:textId="698F5FFC" w:rsidR="00C03F59" w:rsidRDefault="00C03F59" w:rsidP="003B74F6">
      <w:r>
        <w:tab/>
        <w:t>B.  They spoke God’s words to God’s people with a message:  “Turn to the Lord”</w:t>
      </w:r>
    </w:p>
    <w:p w14:paraId="3C62396A" w14:textId="29843916" w:rsidR="00C03F59" w:rsidRDefault="00C03F59" w:rsidP="003B74F6">
      <w:r>
        <w:tab/>
        <w:t>C.  They had a ministry of both confronting and encouraging the people</w:t>
      </w:r>
    </w:p>
    <w:p w14:paraId="1F415C72" w14:textId="133191C5" w:rsidR="00C03F59" w:rsidRDefault="00C03F59" w:rsidP="003B74F6">
      <w:r>
        <w:tab/>
      </w:r>
      <w:r>
        <w:tab/>
        <w:t>1.  They confronted the people for their waywardness</w:t>
      </w:r>
    </w:p>
    <w:p w14:paraId="508ED942" w14:textId="10EEFEEC" w:rsidR="00C03F59" w:rsidRDefault="00C03F59" w:rsidP="003B74F6">
      <w:r>
        <w:tab/>
      </w:r>
      <w:r>
        <w:tab/>
      </w:r>
      <w:r>
        <w:tab/>
        <w:t>a.  Idolatry:  See Hosea 2:2-13</w:t>
      </w:r>
    </w:p>
    <w:p w14:paraId="58DB9818" w14:textId="71F41E49" w:rsidR="006F135C" w:rsidRDefault="00C03F59" w:rsidP="00C03F59">
      <w:r>
        <w:tab/>
      </w:r>
      <w:r>
        <w:tab/>
      </w:r>
      <w:r>
        <w:tab/>
        <w:t>b.  Injustice:  See Isaiah 58:2-7</w:t>
      </w:r>
      <w:r w:rsidR="0099564A">
        <w:tab/>
      </w:r>
      <w:r w:rsidR="0099564A">
        <w:tab/>
      </w:r>
      <w:r w:rsidR="001742A7">
        <w:tab/>
      </w:r>
      <w:r w:rsidR="001742A7">
        <w:tab/>
      </w:r>
      <w:r>
        <w:tab/>
      </w:r>
      <w:r>
        <w:tab/>
      </w:r>
    </w:p>
    <w:p w14:paraId="764C8E18" w14:textId="7B55E8E5" w:rsidR="00C03F59" w:rsidRDefault="00C03F59" w:rsidP="00C03F59">
      <w:r>
        <w:tab/>
      </w:r>
      <w:r>
        <w:tab/>
      </w:r>
      <w:r>
        <w:tab/>
        <w:t>c.  They often engaged in wild symbolic action to get their message across</w:t>
      </w:r>
    </w:p>
    <w:p w14:paraId="3D3AC231" w14:textId="517C275E" w:rsidR="00C03F59" w:rsidRDefault="00C03F59" w:rsidP="00C03F59">
      <w:r>
        <w:tab/>
      </w:r>
      <w:r>
        <w:tab/>
        <w:t>2.  They comforted the people with reminders of God’s love and mercy</w:t>
      </w:r>
    </w:p>
    <w:p w14:paraId="2D9BEA66" w14:textId="2E793C11" w:rsidR="00C03F59" w:rsidRDefault="00C03F59" w:rsidP="00C03F59">
      <w:r>
        <w:tab/>
      </w:r>
      <w:r>
        <w:tab/>
      </w:r>
      <w:r>
        <w:tab/>
        <w:t>See Isaiah 40:1-2, 10-11 and Ezekiel 34:11-12, 36:25-26</w:t>
      </w:r>
    </w:p>
    <w:p w14:paraId="4ECB1C55" w14:textId="7AC178B9" w:rsidR="00C03F59" w:rsidRDefault="00C03F59" w:rsidP="009A0BD5">
      <w:pPr>
        <w:pStyle w:val="NoSpacing"/>
        <w:ind w:left="720"/>
      </w:pPr>
      <w:r>
        <w:t>D.  Through the prophets you see God’s passionate heart for his people, and you see him in his most raw and emotional moments</w:t>
      </w:r>
    </w:p>
    <w:p w14:paraId="30B46B6A" w14:textId="3074C177" w:rsidR="0086424E" w:rsidRDefault="00C03F59" w:rsidP="003B74F6">
      <w:r>
        <w:t xml:space="preserve">III.  </w:t>
      </w:r>
      <w:r w:rsidR="0086424E">
        <w:t>Jesus</w:t>
      </w:r>
      <w:r>
        <w:t xml:space="preserve"> as prophet</w:t>
      </w:r>
    </w:p>
    <w:p w14:paraId="77B9DD89" w14:textId="5AF4DFD9" w:rsidR="00C03F59" w:rsidRDefault="00C03F59" w:rsidP="003B74F6">
      <w:r>
        <w:tab/>
        <w:t xml:space="preserve">A. </w:t>
      </w:r>
      <w:r w:rsidR="009A0BD5">
        <w:t xml:space="preserve"> </w:t>
      </w:r>
      <w:r>
        <w:t>He speaks the very words of God to his people (see Hebrews 1:1-2, John 12:49-50)</w:t>
      </w:r>
    </w:p>
    <w:p w14:paraId="0A2EACE7" w14:textId="2D1A640C" w:rsidR="00C03F59" w:rsidRDefault="009A0BD5" w:rsidP="003B74F6">
      <w:r>
        <w:tab/>
        <w:t>B.  He was recognized as a prophet in his lifetime (see John 6:14, Luke 24:19)</w:t>
      </w:r>
    </w:p>
    <w:p w14:paraId="2A9E4016" w14:textId="13532BE4" w:rsidR="000E3D5C" w:rsidRDefault="009A0BD5" w:rsidP="003B74F6">
      <w:r>
        <w:tab/>
        <w:t xml:space="preserve">C.  He had a prophetic ministry of calling the people:  “Turn to the Lord.” </w:t>
      </w:r>
    </w:p>
    <w:p w14:paraId="16BA7B0C" w14:textId="6B4139E1" w:rsidR="009A0BD5" w:rsidRDefault="009A0BD5" w:rsidP="009A0BD5">
      <w:pPr>
        <w:pStyle w:val="NoSpacing"/>
        <w:ind w:left="720"/>
      </w:pPr>
      <w:r>
        <w:lastRenderedPageBreak/>
        <w:t>D.  He had a ministry of both confronting (see Matthew 23:23-28) and comforting (see Matthew 5:3-6) the people</w:t>
      </w:r>
    </w:p>
    <w:p w14:paraId="46007F67" w14:textId="77777777" w:rsidR="009A0BD5" w:rsidRDefault="009A0BD5" w:rsidP="003B74F6">
      <w:r>
        <w:t>IV.  What does it mean to relate to Jesus as our prophet?</w:t>
      </w:r>
    </w:p>
    <w:p w14:paraId="3DD84073" w14:textId="77777777" w:rsidR="009A0BD5" w:rsidRDefault="009A0BD5" w:rsidP="009A0BD5">
      <w:pPr>
        <w:ind w:firstLine="720"/>
      </w:pPr>
      <w:r>
        <w:t>A.  Recognize our need for a prophet</w:t>
      </w:r>
    </w:p>
    <w:p w14:paraId="4B690F3C" w14:textId="77777777" w:rsidR="009A0BD5" w:rsidRDefault="009A0BD5" w:rsidP="009A0BD5">
      <w:pPr>
        <w:ind w:left="1440"/>
      </w:pPr>
      <w:r>
        <w:t xml:space="preserve">1.  Ever since Adam and Eve ate from the tree of the knowledge of good and evil, we have tried to define good and evil/right and wrong for ourselves and we have lost our way.  </w:t>
      </w:r>
    </w:p>
    <w:p w14:paraId="37B59C22" w14:textId="6C94D1FC" w:rsidR="009A0BD5" w:rsidRDefault="009A0BD5" w:rsidP="009A0BD5">
      <w:pPr>
        <w:ind w:left="1440"/>
      </w:pPr>
      <w:r>
        <w:t>2.  We will never intellectualize our way to the truth or moralize our hearts to perfection.  We need prophetic revelation from the outside.</w:t>
      </w:r>
    </w:p>
    <w:p w14:paraId="0DB179A8" w14:textId="244893FB" w:rsidR="009A0BD5" w:rsidRDefault="009A0BD5" w:rsidP="009A0BD5">
      <w:r>
        <w:tab/>
        <w:t>B.  Go to Jesus and his words as our source of truth and authority</w:t>
      </w:r>
    </w:p>
    <w:p w14:paraId="3877013E" w14:textId="438E5297" w:rsidR="00C118A7" w:rsidRDefault="009A0BD5" w:rsidP="009A0BD5">
      <w:pPr>
        <w:ind w:left="1440"/>
      </w:pPr>
      <w:r>
        <w:t>1.  We so often go to other sources and voices for guidance in the issues of life (see 2 Timothy 4:3-4), but we should make Jesus our primary source of guidance.</w:t>
      </w:r>
    </w:p>
    <w:p w14:paraId="2631120D" w14:textId="471053B4" w:rsidR="009A0BD5" w:rsidRDefault="009A0BD5" w:rsidP="009A0BD5">
      <w:pPr>
        <w:ind w:left="1440"/>
      </w:pPr>
      <w:r>
        <w:t xml:space="preserve">2.  Engage in regular Bible reading and meditation.  Let Jesus’ words confront us and comfort us and guide us.  </w:t>
      </w:r>
    </w:p>
    <w:p w14:paraId="4D33FB98" w14:textId="0679B548" w:rsidR="009A0BD5" w:rsidRDefault="009A0BD5" w:rsidP="009A0BD5">
      <w:pPr>
        <w:ind w:left="1440"/>
      </w:pPr>
      <w:r>
        <w:t xml:space="preserve">3.  For a Bible reading plan, click on the following links: </w:t>
      </w:r>
    </w:p>
    <w:p w14:paraId="4D49ECA6" w14:textId="280873D3" w:rsidR="009A0BD5" w:rsidRDefault="009A0BD5" w:rsidP="009A0BD5">
      <w:pPr>
        <w:ind w:left="1440"/>
        <w:rPr>
          <w:rFonts w:eastAsia="Times New Roman" w:cs="Times New Roman"/>
        </w:rPr>
      </w:pPr>
      <w:r>
        <w:t xml:space="preserve">For google calendar, click: </w:t>
      </w:r>
      <w:hyperlink r:id="rId5" w:tgtFrame="_blank" w:history="1">
        <w:r w:rsidRPr="009A0BD5">
          <w:rPr>
            <w:rFonts w:eastAsia="Times New Roman" w:cs="Times New Roman"/>
            <w:color w:val="5B6776"/>
            <w:sz w:val="20"/>
            <w:szCs w:val="20"/>
          </w:rPr>
          <w:t>https://calendar.google.com/calend</w:t>
        </w:r>
        <w:r w:rsidRPr="009A0BD5">
          <w:rPr>
            <w:rFonts w:eastAsia="Times New Roman" w:cs="Times New Roman"/>
            <w:color w:val="5B6776"/>
            <w:sz w:val="20"/>
            <w:szCs w:val="20"/>
          </w:rPr>
          <w:t>a</w:t>
        </w:r>
        <w:r w:rsidRPr="009A0BD5">
          <w:rPr>
            <w:rFonts w:eastAsia="Times New Roman" w:cs="Times New Roman"/>
            <w:color w:val="5B6776"/>
            <w:sz w:val="20"/>
            <w:szCs w:val="20"/>
          </w:rPr>
          <w:t>r/embed?src=gracefellowshipchurch.org_lrinqpfko0ob6onups7f38rfss%40group.calendar.google.com&amp;ctz=America%2FLos_Angeles</w:t>
        </w:r>
      </w:hyperlink>
    </w:p>
    <w:p w14:paraId="297CA3DF" w14:textId="2DA776C2" w:rsidR="009A0BD5" w:rsidRPr="009A0BD5" w:rsidRDefault="009A0BD5" w:rsidP="009A0BD5">
      <w:pPr>
        <w:ind w:left="1440"/>
      </w:pPr>
      <w:r>
        <w:rPr>
          <w:rFonts w:eastAsia="Times New Roman" w:cs="Times New Roman"/>
        </w:rPr>
        <w:t xml:space="preserve">For iCal, click: </w:t>
      </w:r>
    </w:p>
    <w:p w14:paraId="1D24D7EF" w14:textId="29661BEC" w:rsidR="009A0BD5" w:rsidRPr="009A0BD5" w:rsidRDefault="009A0BD5" w:rsidP="009A0BD5">
      <w:pPr>
        <w:ind w:left="1440"/>
        <w:rPr>
          <w:rFonts w:eastAsia="Times New Roman" w:cs="Times New Roman"/>
        </w:rPr>
      </w:pPr>
      <w:hyperlink r:id="rId6" w:history="1">
        <w:r w:rsidRPr="00E224D7">
          <w:rPr>
            <w:rStyle w:val="Hyperlink"/>
            <w:rFonts w:eastAsia="Times New Roman" w:cs="Times New Roman"/>
            <w:sz w:val="20"/>
            <w:szCs w:val="20"/>
          </w:rPr>
          <w:t>https://calendar.google.com/calendar/ical/gracefellowshipchurch.org_lrinqpfko0ob6onups7f38rfss%40group.calendar.google.com/private-215a5ff2ce850b7300bdee1676c6d9ba/basic.ics</w:t>
        </w:r>
      </w:hyperlink>
    </w:p>
    <w:p w14:paraId="062C423B" w14:textId="77777777" w:rsidR="009A0BD5" w:rsidRDefault="009A0BD5" w:rsidP="009A0BD5">
      <w:pPr>
        <w:ind w:left="1440"/>
      </w:pPr>
    </w:p>
    <w:p w14:paraId="0F61B929" w14:textId="7FBCCB60" w:rsidR="009A0BD5" w:rsidRDefault="009A0BD5">
      <w:r>
        <w:tab/>
      </w:r>
      <w:r>
        <w:tab/>
      </w:r>
    </w:p>
    <w:p w14:paraId="7F7E7E8E" w14:textId="77777777" w:rsidR="00AC1A1F" w:rsidRDefault="00AC1A1F" w:rsidP="00026BF3">
      <w:pPr>
        <w:pStyle w:val="NoSpacing"/>
      </w:pPr>
    </w:p>
    <w:p w14:paraId="10AB3745" w14:textId="77777777" w:rsidR="001C72E3" w:rsidRDefault="001C72E3" w:rsidP="00026BF3">
      <w:pPr>
        <w:pStyle w:val="NoSpacing"/>
      </w:pPr>
    </w:p>
    <w:p w14:paraId="137409F7" w14:textId="77777777" w:rsidR="001C72E3" w:rsidRDefault="001C72E3" w:rsidP="00026BF3">
      <w:pPr>
        <w:pStyle w:val="NoSpacing"/>
      </w:pPr>
    </w:p>
    <w:p w14:paraId="65AF0F89" w14:textId="77777777" w:rsidR="001C72E3" w:rsidRDefault="001C72E3" w:rsidP="00026BF3">
      <w:pPr>
        <w:pStyle w:val="NoSpacing"/>
      </w:pPr>
    </w:p>
    <w:p w14:paraId="07F3ED90" w14:textId="77777777" w:rsidR="001C72E3" w:rsidRDefault="001C72E3" w:rsidP="00026BF3">
      <w:pPr>
        <w:pStyle w:val="NoSpacing"/>
      </w:pPr>
    </w:p>
    <w:p w14:paraId="33ED6B47" w14:textId="77777777" w:rsidR="001C72E3" w:rsidRDefault="001C72E3" w:rsidP="00026BF3">
      <w:pPr>
        <w:pStyle w:val="NoSpacing"/>
      </w:pPr>
    </w:p>
    <w:p w14:paraId="363964F3" w14:textId="77777777" w:rsidR="001C72E3" w:rsidRDefault="001C72E3" w:rsidP="00026BF3">
      <w:pPr>
        <w:pStyle w:val="NoSpacing"/>
      </w:pPr>
    </w:p>
    <w:p w14:paraId="52E2962B" w14:textId="77777777" w:rsidR="001C72E3" w:rsidRDefault="001C72E3" w:rsidP="00026BF3">
      <w:pPr>
        <w:pStyle w:val="NoSpacing"/>
      </w:pPr>
    </w:p>
    <w:p w14:paraId="59A7CBEE" w14:textId="77777777" w:rsidR="001C72E3" w:rsidRDefault="001C72E3" w:rsidP="00026BF3">
      <w:pPr>
        <w:pStyle w:val="NoSpacing"/>
      </w:pPr>
    </w:p>
    <w:p w14:paraId="15476146" w14:textId="77777777" w:rsidR="001C72E3" w:rsidRDefault="001C72E3" w:rsidP="00026BF3">
      <w:pPr>
        <w:pStyle w:val="NoSpacing"/>
      </w:pPr>
    </w:p>
    <w:p w14:paraId="6E6B7EE9" w14:textId="77777777" w:rsidR="001C72E3" w:rsidRDefault="001C72E3" w:rsidP="00026BF3">
      <w:pPr>
        <w:pStyle w:val="NoSpacing"/>
      </w:pPr>
    </w:p>
    <w:p w14:paraId="2CF0B199" w14:textId="77777777" w:rsidR="001C72E3" w:rsidRDefault="001C72E3" w:rsidP="00026BF3">
      <w:pPr>
        <w:pStyle w:val="NoSpacing"/>
      </w:pPr>
    </w:p>
    <w:p w14:paraId="28DA054A" w14:textId="77777777" w:rsidR="001C72E3" w:rsidRDefault="001C72E3" w:rsidP="00026BF3">
      <w:pPr>
        <w:pStyle w:val="NoSpacing"/>
      </w:pPr>
    </w:p>
    <w:p w14:paraId="4F099F08" w14:textId="77777777" w:rsidR="001C72E3" w:rsidRDefault="001C72E3" w:rsidP="00026BF3">
      <w:pPr>
        <w:pStyle w:val="NoSpacing"/>
      </w:pPr>
    </w:p>
    <w:p w14:paraId="3F26C3C2" w14:textId="77777777" w:rsidR="001C72E3" w:rsidRDefault="001C72E3" w:rsidP="00026BF3">
      <w:pPr>
        <w:pStyle w:val="NoSpacing"/>
      </w:pPr>
    </w:p>
    <w:p w14:paraId="4D30B8C0" w14:textId="77777777" w:rsidR="001C72E3" w:rsidRDefault="001C72E3" w:rsidP="00026BF3">
      <w:pPr>
        <w:pStyle w:val="NoSpacing"/>
      </w:pPr>
    </w:p>
    <w:p w14:paraId="612C7E55" w14:textId="77777777" w:rsidR="001C72E3" w:rsidRDefault="001C72E3" w:rsidP="00026BF3">
      <w:pPr>
        <w:pStyle w:val="NoSpacing"/>
      </w:pPr>
    </w:p>
    <w:p w14:paraId="02F761E4" w14:textId="77777777" w:rsidR="001C72E3" w:rsidRDefault="001C72E3" w:rsidP="00026BF3">
      <w:pPr>
        <w:pStyle w:val="NoSpacing"/>
      </w:pPr>
    </w:p>
    <w:p w14:paraId="67732797" w14:textId="77777777" w:rsidR="001C72E3" w:rsidRDefault="001C72E3" w:rsidP="00026BF3">
      <w:pPr>
        <w:pStyle w:val="NoSpacing"/>
      </w:pPr>
    </w:p>
    <w:p w14:paraId="47C2BBCD" w14:textId="77777777" w:rsidR="001C72E3" w:rsidRDefault="001C72E3" w:rsidP="00026BF3">
      <w:pPr>
        <w:pStyle w:val="NoSpacing"/>
      </w:pPr>
    </w:p>
    <w:p w14:paraId="14AB8031" w14:textId="77777777" w:rsidR="001C72E3" w:rsidRDefault="001C72E3" w:rsidP="00026BF3">
      <w:pPr>
        <w:pStyle w:val="NoSpacing"/>
      </w:pPr>
    </w:p>
    <w:p w14:paraId="12618DAD" w14:textId="77777777" w:rsidR="001C72E3" w:rsidRDefault="001C72E3" w:rsidP="00026BF3">
      <w:pPr>
        <w:pStyle w:val="NoSpacing"/>
      </w:pPr>
    </w:p>
    <w:p w14:paraId="4384F054" w14:textId="77777777" w:rsidR="001C72E3" w:rsidRDefault="001C72E3" w:rsidP="00026BF3">
      <w:pPr>
        <w:pStyle w:val="NoSpacing"/>
      </w:pPr>
    </w:p>
    <w:p w14:paraId="5E048F1F" w14:textId="77777777" w:rsidR="001C72E3" w:rsidRDefault="001C72E3" w:rsidP="00026BF3">
      <w:pPr>
        <w:pStyle w:val="NoSpacing"/>
      </w:pPr>
    </w:p>
    <w:p w14:paraId="0A18E48D" w14:textId="77777777" w:rsidR="001C72E3" w:rsidRDefault="001C72E3" w:rsidP="007574B1">
      <w:pPr>
        <w:rPr>
          <w:rFonts w:ascii="Calibri" w:eastAsia="Times New Roman" w:hAnsi="Calibri" w:cs="Times New Roman"/>
          <w:b/>
          <w:bCs/>
          <w:color w:val="000000"/>
        </w:rPr>
        <w:sectPr w:rsidR="001C72E3" w:rsidSect="009D31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140" w:type="dxa"/>
        <w:tblLook w:val="04A0" w:firstRow="1" w:lastRow="0" w:firstColumn="1" w:lastColumn="0" w:noHBand="0" w:noVBand="1"/>
      </w:tblPr>
      <w:tblGrid>
        <w:gridCol w:w="1300"/>
        <w:gridCol w:w="1840"/>
      </w:tblGrid>
      <w:tr w:rsidR="001C72E3" w:rsidRPr="00031127" w14:paraId="1E65D006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D471" w14:textId="234E3375" w:rsidR="001C72E3" w:rsidRPr="00031127" w:rsidRDefault="001C72E3" w:rsidP="007574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E457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b/>
                <w:bCs/>
                <w:color w:val="000000"/>
              </w:rPr>
              <w:t>Scripture</w:t>
            </w:r>
          </w:p>
        </w:tc>
      </w:tr>
      <w:tr w:rsidR="001C72E3" w:rsidRPr="00031127" w14:paraId="187E0D3A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37BE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7/30/18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4B64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1</w:t>
            </w:r>
          </w:p>
        </w:tc>
      </w:tr>
      <w:tr w:rsidR="001C72E3" w:rsidRPr="00031127" w14:paraId="6A0507F2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3201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8/1/18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123A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2</w:t>
            </w:r>
          </w:p>
        </w:tc>
      </w:tr>
      <w:tr w:rsidR="001C72E3" w:rsidRPr="00031127" w14:paraId="4E157912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B6B0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8/3/18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6DBA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3</w:t>
            </w:r>
          </w:p>
        </w:tc>
      </w:tr>
      <w:tr w:rsidR="001C72E3" w:rsidRPr="00031127" w14:paraId="719CF22B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9529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8/6/18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15C5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4</w:t>
            </w:r>
          </w:p>
        </w:tc>
      </w:tr>
      <w:tr w:rsidR="001C72E3" w:rsidRPr="00031127" w14:paraId="79A3F71A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4007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8/8/18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0F4D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5</w:t>
            </w:r>
          </w:p>
        </w:tc>
      </w:tr>
      <w:tr w:rsidR="001C72E3" w:rsidRPr="00031127" w14:paraId="6DADA8B4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A3A6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8/10/18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CCE1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6</w:t>
            </w:r>
          </w:p>
        </w:tc>
      </w:tr>
      <w:tr w:rsidR="001C72E3" w:rsidRPr="00031127" w14:paraId="54CBC22E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00D8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8/13/18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3743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7</w:t>
            </w:r>
          </w:p>
        </w:tc>
      </w:tr>
      <w:tr w:rsidR="001C72E3" w:rsidRPr="00031127" w14:paraId="63114907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4B6F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8/15/18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AA4E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8</w:t>
            </w:r>
          </w:p>
        </w:tc>
      </w:tr>
      <w:tr w:rsidR="001C72E3" w:rsidRPr="00031127" w14:paraId="2398B7F7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7174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8/17/18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35CD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9</w:t>
            </w:r>
          </w:p>
        </w:tc>
      </w:tr>
      <w:tr w:rsidR="001C72E3" w:rsidRPr="00031127" w14:paraId="27D3FA74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4F1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8/20/18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A39A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10</w:t>
            </w:r>
          </w:p>
        </w:tc>
      </w:tr>
      <w:tr w:rsidR="001C72E3" w:rsidRPr="00031127" w14:paraId="504CF8F6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EDC4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8/22/18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1F77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11</w:t>
            </w:r>
          </w:p>
        </w:tc>
      </w:tr>
      <w:tr w:rsidR="001C72E3" w:rsidRPr="00031127" w14:paraId="110ED89C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E250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8/24/18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F4F3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12</w:t>
            </w:r>
          </w:p>
        </w:tc>
      </w:tr>
      <w:tr w:rsidR="001C72E3" w:rsidRPr="00031127" w14:paraId="5ED45A37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9358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8/27/18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530F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13</w:t>
            </w:r>
          </w:p>
        </w:tc>
      </w:tr>
      <w:tr w:rsidR="001C72E3" w:rsidRPr="00031127" w14:paraId="54C3FC79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C746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8/29/18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935B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14</w:t>
            </w:r>
          </w:p>
        </w:tc>
      </w:tr>
      <w:tr w:rsidR="001C72E3" w:rsidRPr="00031127" w14:paraId="4EAB8BA4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95E1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8/31/18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D678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15</w:t>
            </w:r>
          </w:p>
        </w:tc>
      </w:tr>
      <w:tr w:rsidR="001C72E3" w:rsidRPr="00031127" w14:paraId="4C323FAE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E873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9/3/18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3D66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16</w:t>
            </w:r>
          </w:p>
        </w:tc>
      </w:tr>
      <w:tr w:rsidR="001C72E3" w:rsidRPr="00031127" w14:paraId="4E9B8E05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D6F2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9/5/18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C87F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17</w:t>
            </w:r>
          </w:p>
        </w:tc>
      </w:tr>
      <w:tr w:rsidR="001C72E3" w:rsidRPr="00031127" w14:paraId="06292870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4682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9/7/18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CA41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18</w:t>
            </w:r>
          </w:p>
        </w:tc>
      </w:tr>
      <w:tr w:rsidR="001C72E3" w:rsidRPr="00031127" w14:paraId="72EDFDEE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F7DF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9/10/18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2623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19</w:t>
            </w:r>
          </w:p>
        </w:tc>
      </w:tr>
      <w:tr w:rsidR="001C72E3" w:rsidRPr="00031127" w14:paraId="25032B61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7EE9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9/12/18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7667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20</w:t>
            </w:r>
          </w:p>
        </w:tc>
      </w:tr>
      <w:tr w:rsidR="001C72E3" w:rsidRPr="00031127" w14:paraId="2EB3CB0B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F98A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9/14/18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D9AD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21</w:t>
            </w:r>
          </w:p>
        </w:tc>
      </w:tr>
      <w:tr w:rsidR="001C72E3" w:rsidRPr="00031127" w14:paraId="360D3014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2EF3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9/17/18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04D4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22</w:t>
            </w:r>
          </w:p>
        </w:tc>
      </w:tr>
      <w:tr w:rsidR="001C72E3" w:rsidRPr="00031127" w14:paraId="5E334AD8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3ADF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9/19/18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3B0D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23</w:t>
            </w:r>
          </w:p>
        </w:tc>
      </w:tr>
      <w:tr w:rsidR="001C72E3" w:rsidRPr="00031127" w14:paraId="2C35CEDA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3A99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9/21/18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02A2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24</w:t>
            </w:r>
          </w:p>
        </w:tc>
      </w:tr>
      <w:tr w:rsidR="001C72E3" w:rsidRPr="00031127" w14:paraId="48DE4905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5E68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9/24/18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941F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25</w:t>
            </w:r>
          </w:p>
        </w:tc>
      </w:tr>
      <w:tr w:rsidR="001C72E3" w:rsidRPr="00031127" w14:paraId="71EB9B20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23E7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9/26/18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1BA7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26</w:t>
            </w:r>
          </w:p>
        </w:tc>
      </w:tr>
      <w:tr w:rsidR="001C72E3" w:rsidRPr="00031127" w14:paraId="6FFBC1CD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0312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9/28/18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D1D6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27</w:t>
            </w:r>
          </w:p>
        </w:tc>
      </w:tr>
      <w:tr w:rsidR="001C72E3" w:rsidRPr="00031127" w14:paraId="5B82609C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C51E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10/1/18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DC40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Matthew 28</w:t>
            </w:r>
          </w:p>
        </w:tc>
      </w:tr>
      <w:tr w:rsidR="001C72E3" w:rsidRPr="00031127" w14:paraId="616ABE94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26F3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10/3/18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0FCC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Romans 1</w:t>
            </w:r>
          </w:p>
        </w:tc>
      </w:tr>
      <w:tr w:rsidR="001C72E3" w:rsidRPr="00031127" w14:paraId="50F316C0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19D1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10/5/18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4FE7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Romans 2</w:t>
            </w:r>
          </w:p>
        </w:tc>
      </w:tr>
      <w:tr w:rsidR="001C72E3" w:rsidRPr="00031127" w14:paraId="49A2FB40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A8AE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10/8/18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E864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Romans 3</w:t>
            </w:r>
          </w:p>
        </w:tc>
      </w:tr>
      <w:tr w:rsidR="001C72E3" w:rsidRPr="00031127" w14:paraId="16756BF4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A590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10/10/18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3A96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Romans 4</w:t>
            </w:r>
          </w:p>
        </w:tc>
      </w:tr>
      <w:tr w:rsidR="001C72E3" w:rsidRPr="00031127" w14:paraId="49D52278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32DA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10/12/18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AC69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Romans 5</w:t>
            </w:r>
          </w:p>
        </w:tc>
      </w:tr>
      <w:tr w:rsidR="001C72E3" w:rsidRPr="00031127" w14:paraId="23F2CC06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7D6B" w14:textId="77777777" w:rsidR="001C72E3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109825D8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031127">
              <w:rPr>
                <w:rFonts w:ascii="Calibri" w:eastAsia="Times New Roman" w:hAnsi="Calibri" w:cs="Times New Roman"/>
                <w:color w:val="000000"/>
              </w:rPr>
              <w:t>10/15/18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978D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Romans 6</w:t>
            </w:r>
          </w:p>
        </w:tc>
      </w:tr>
      <w:tr w:rsidR="001C72E3" w:rsidRPr="00031127" w14:paraId="3665EEBE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C6D1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10/17/18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0217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Romans 7</w:t>
            </w:r>
          </w:p>
        </w:tc>
      </w:tr>
      <w:tr w:rsidR="001C72E3" w:rsidRPr="00031127" w14:paraId="05EA5B1D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C650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10/19/18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DC5B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Romans 8</w:t>
            </w:r>
          </w:p>
        </w:tc>
      </w:tr>
      <w:tr w:rsidR="001C72E3" w:rsidRPr="00031127" w14:paraId="746D52C8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2907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10/22/18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9B95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Romans 9</w:t>
            </w:r>
          </w:p>
        </w:tc>
      </w:tr>
      <w:tr w:rsidR="001C72E3" w:rsidRPr="00031127" w14:paraId="0588EA29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B094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10/24/18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E33A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Romans 10</w:t>
            </w:r>
          </w:p>
        </w:tc>
      </w:tr>
      <w:tr w:rsidR="001C72E3" w:rsidRPr="00031127" w14:paraId="64E3FCDF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E24F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10/26/18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F27A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Romans 11</w:t>
            </w:r>
          </w:p>
        </w:tc>
      </w:tr>
      <w:tr w:rsidR="001C72E3" w:rsidRPr="00031127" w14:paraId="491C9709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ECF4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10/29/10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FC5E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Romans 12</w:t>
            </w:r>
          </w:p>
        </w:tc>
      </w:tr>
      <w:tr w:rsidR="001C72E3" w:rsidRPr="00031127" w14:paraId="38BD68BE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1BE5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10/31/18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020C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Romans 13</w:t>
            </w:r>
          </w:p>
        </w:tc>
      </w:tr>
      <w:tr w:rsidR="001C72E3" w:rsidRPr="00031127" w14:paraId="0B0CABB7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0774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11/2/18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E375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Romans 14</w:t>
            </w:r>
          </w:p>
        </w:tc>
      </w:tr>
      <w:tr w:rsidR="001C72E3" w:rsidRPr="00031127" w14:paraId="02376ED7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4567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11/5/18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438F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Romans 15</w:t>
            </w:r>
          </w:p>
        </w:tc>
      </w:tr>
      <w:tr w:rsidR="001C72E3" w:rsidRPr="00031127" w14:paraId="160D5890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DE34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11/7/18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2CA3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Romans 16</w:t>
            </w:r>
          </w:p>
        </w:tc>
      </w:tr>
      <w:tr w:rsidR="001C72E3" w:rsidRPr="00031127" w14:paraId="3FEA6511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3CA5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11/9/18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3F7C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1</w:t>
            </w:r>
          </w:p>
        </w:tc>
      </w:tr>
      <w:tr w:rsidR="001C72E3" w:rsidRPr="00031127" w14:paraId="142360F2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2208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11/12/18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531D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2</w:t>
            </w:r>
          </w:p>
        </w:tc>
      </w:tr>
      <w:tr w:rsidR="001C72E3" w:rsidRPr="00031127" w14:paraId="4FEC9EF4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DC7D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11/14/18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6035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3</w:t>
            </w:r>
          </w:p>
        </w:tc>
      </w:tr>
      <w:tr w:rsidR="001C72E3" w:rsidRPr="00031127" w14:paraId="59F49238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DE57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11/16/18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986F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4</w:t>
            </w:r>
          </w:p>
        </w:tc>
      </w:tr>
      <w:tr w:rsidR="001C72E3" w:rsidRPr="00031127" w14:paraId="6549A491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5B84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11/19/18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A361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5</w:t>
            </w:r>
          </w:p>
        </w:tc>
      </w:tr>
      <w:tr w:rsidR="001C72E3" w:rsidRPr="00031127" w14:paraId="0D34BA62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30D5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11/21/18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3345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6</w:t>
            </w:r>
          </w:p>
        </w:tc>
      </w:tr>
      <w:tr w:rsidR="001C72E3" w:rsidRPr="00031127" w14:paraId="28F069D3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ECB0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11/21/18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E06D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7</w:t>
            </w:r>
          </w:p>
        </w:tc>
      </w:tr>
      <w:tr w:rsidR="001C72E3" w:rsidRPr="00031127" w14:paraId="149A4300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8E48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11/26/18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36B4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8</w:t>
            </w:r>
          </w:p>
        </w:tc>
      </w:tr>
      <w:tr w:rsidR="001C72E3" w:rsidRPr="00031127" w14:paraId="0A5B3CA6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25E5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11/28/18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CCA8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9</w:t>
            </w:r>
          </w:p>
        </w:tc>
      </w:tr>
      <w:tr w:rsidR="001C72E3" w:rsidRPr="00031127" w14:paraId="5D8BE7B5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A31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11/30/18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DB5A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10</w:t>
            </w:r>
          </w:p>
        </w:tc>
      </w:tr>
      <w:tr w:rsidR="001C72E3" w:rsidRPr="00031127" w14:paraId="70CBD527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E6B1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12/3/18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E944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11</w:t>
            </w:r>
          </w:p>
        </w:tc>
      </w:tr>
      <w:tr w:rsidR="001C72E3" w:rsidRPr="00031127" w14:paraId="44CBD0DD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3852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12/5/18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8512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12</w:t>
            </w:r>
          </w:p>
        </w:tc>
      </w:tr>
      <w:tr w:rsidR="001C72E3" w:rsidRPr="00031127" w14:paraId="4F4704A2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9982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12/7/18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E74A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13</w:t>
            </w:r>
          </w:p>
        </w:tc>
      </w:tr>
      <w:tr w:rsidR="001C72E3" w:rsidRPr="00031127" w14:paraId="7ABC86D0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9357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12/10/18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5E4D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14</w:t>
            </w:r>
          </w:p>
        </w:tc>
      </w:tr>
      <w:tr w:rsidR="001C72E3" w:rsidRPr="00031127" w14:paraId="5A0FA44B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C769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12/12/18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C5B7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15</w:t>
            </w:r>
          </w:p>
        </w:tc>
      </w:tr>
      <w:tr w:rsidR="001C72E3" w:rsidRPr="00031127" w14:paraId="0349261F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AE89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12/14/18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76B8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16</w:t>
            </w:r>
          </w:p>
        </w:tc>
      </w:tr>
      <w:tr w:rsidR="001C72E3" w:rsidRPr="00031127" w14:paraId="21B89D13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2C5C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12/17/18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88A2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17</w:t>
            </w:r>
          </w:p>
        </w:tc>
      </w:tr>
      <w:tr w:rsidR="001C72E3" w:rsidRPr="00031127" w14:paraId="0ED0D01B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9CDF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12/19/18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EEFB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18</w:t>
            </w:r>
          </w:p>
        </w:tc>
      </w:tr>
      <w:tr w:rsidR="001C72E3" w:rsidRPr="00031127" w14:paraId="044F9E87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42C5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12/21/18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6AC9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19</w:t>
            </w:r>
          </w:p>
        </w:tc>
      </w:tr>
      <w:tr w:rsidR="001C72E3" w:rsidRPr="00031127" w14:paraId="38EFA27D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5E08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12/23/18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5390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20</w:t>
            </w:r>
          </w:p>
        </w:tc>
      </w:tr>
      <w:tr w:rsidR="001C72E3" w:rsidRPr="00031127" w14:paraId="2D966175" w14:textId="77777777" w:rsidTr="007574B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73D2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12/25/18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1409" w14:textId="77777777" w:rsidR="001C72E3" w:rsidRPr="00031127" w:rsidRDefault="001C72E3" w:rsidP="007574B1">
            <w:pPr>
              <w:rPr>
                <w:rFonts w:ascii="Calibri" w:eastAsia="Times New Roman" w:hAnsi="Calibri" w:cs="Times New Roman"/>
                <w:color w:val="000000"/>
              </w:rPr>
            </w:pPr>
            <w:r w:rsidRPr="00031127">
              <w:rPr>
                <w:rFonts w:ascii="Calibri" w:eastAsia="Times New Roman" w:hAnsi="Calibri" w:cs="Times New Roman"/>
                <w:color w:val="000000"/>
              </w:rPr>
              <w:t>John 21</w:t>
            </w:r>
          </w:p>
        </w:tc>
      </w:tr>
    </w:tbl>
    <w:p w14:paraId="7D258437" w14:textId="77777777" w:rsidR="001C72E3" w:rsidRDefault="001C72E3" w:rsidP="001C72E3"/>
    <w:p w14:paraId="66B741F7" w14:textId="77777777" w:rsidR="001C72E3" w:rsidRDefault="001C72E3" w:rsidP="00026BF3">
      <w:pPr>
        <w:pStyle w:val="NoSpacing"/>
        <w:sectPr w:rsidR="001C72E3" w:rsidSect="001C72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FF37279" w14:textId="7804AEEA" w:rsidR="001C72E3" w:rsidRDefault="001C72E3" w:rsidP="00026BF3">
      <w:pPr>
        <w:pStyle w:val="NoSpacing"/>
      </w:pPr>
    </w:p>
    <w:sectPr w:rsidR="001C72E3" w:rsidSect="001C72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210CA"/>
    <w:multiLevelType w:val="hybridMultilevel"/>
    <w:tmpl w:val="A84E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DC"/>
    <w:rsid w:val="00024A97"/>
    <w:rsid w:val="00026BF3"/>
    <w:rsid w:val="00030D7B"/>
    <w:rsid w:val="00041A29"/>
    <w:rsid w:val="00094AB7"/>
    <w:rsid w:val="000E3D5C"/>
    <w:rsid w:val="0011370E"/>
    <w:rsid w:val="001308C3"/>
    <w:rsid w:val="00150ACE"/>
    <w:rsid w:val="00164148"/>
    <w:rsid w:val="001742A7"/>
    <w:rsid w:val="00197031"/>
    <w:rsid w:val="001B031A"/>
    <w:rsid w:val="001C72E3"/>
    <w:rsid w:val="001D4942"/>
    <w:rsid w:val="001F7065"/>
    <w:rsid w:val="002167EC"/>
    <w:rsid w:val="00264925"/>
    <w:rsid w:val="0027446F"/>
    <w:rsid w:val="00275B15"/>
    <w:rsid w:val="00287570"/>
    <w:rsid w:val="002A1168"/>
    <w:rsid w:val="002B48C6"/>
    <w:rsid w:val="002C6440"/>
    <w:rsid w:val="002F2D6B"/>
    <w:rsid w:val="00302027"/>
    <w:rsid w:val="0032755F"/>
    <w:rsid w:val="0036576D"/>
    <w:rsid w:val="00376D4A"/>
    <w:rsid w:val="003B74F6"/>
    <w:rsid w:val="003C3055"/>
    <w:rsid w:val="003E23C8"/>
    <w:rsid w:val="003F6C2D"/>
    <w:rsid w:val="003F7268"/>
    <w:rsid w:val="00424628"/>
    <w:rsid w:val="00426045"/>
    <w:rsid w:val="00432BE6"/>
    <w:rsid w:val="00490102"/>
    <w:rsid w:val="00494E82"/>
    <w:rsid w:val="004A7EC7"/>
    <w:rsid w:val="004C2A45"/>
    <w:rsid w:val="004E7DDC"/>
    <w:rsid w:val="00502A56"/>
    <w:rsid w:val="00514D2F"/>
    <w:rsid w:val="00517C0E"/>
    <w:rsid w:val="005301C2"/>
    <w:rsid w:val="00543835"/>
    <w:rsid w:val="005458A4"/>
    <w:rsid w:val="0056549B"/>
    <w:rsid w:val="00573908"/>
    <w:rsid w:val="00594650"/>
    <w:rsid w:val="00595743"/>
    <w:rsid w:val="005C61E2"/>
    <w:rsid w:val="00616475"/>
    <w:rsid w:val="00616E78"/>
    <w:rsid w:val="0064688D"/>
    <w:rsid w:val="00647504"/>
    <w:rsid w:val="00653A86"/>
    <w:rsid w:val="006644C3"/>
    <w:rsid w:val="00690D67"/>
    <w:rsid w:val="006A4F1E"/>
    <w:rsid w:val="006D4CC5"/>
    <w:rsid w:val="006F135C"/>
    <w:rsid w:val="00795A1A"/>
    <w:rsid w:val="007A180E"/>
    <w:rsid w:val="007A656F"/>
    <w:rsid w:val="007B3FC8"/>
    <w:rsid w:val="007D1F0F"/>
    <w:rsid w:val="007F2A14"/>
    <w:rsid w:val="00827E8F"/>
    <w:rsid w:val="008340D3"/>
    <w:rsid w:val="0086424E"/>
    <w:rsid w:val="00871071"/>
    <w:rsid w:val="00875855"/>
    <w:rsid w:val="008802FB"/>
    <w:rsid w:val="0090224B"/>
    <w:rsid w:val="00942BF0"/>
    <w:rsid w:val="0099564A"/>
    <w:rsid w:val="009A0BD5"/>
    <w:rsid w:val="009A2FA4"/>
    <w:rsid w:val="009D3139"/>
    <w:rsid w:val="009F0385"/>
    <w:rsid w:val="00A77087"/>
    <w:rsid w:val="00A96CFB"/>
    <w:rsid w:val="00AC1A1F"/>
    <w:rsid w:val="00AE7D42"/>
    <w:rsid w:val="00AF2D6F"/>
    <w:rsid w:val="00B208CF"/>
    <w:rsid w:val="00B2781B"/>
    <w:rsid w:val="00B8546B"/>
    <w:rsid w:val="00BC2332"/>
    <w:rsid w:val="00BF1F34"/>
    <w:rsid w:val="00C03F59"/>
    <w:rsid w:val="00C118A7"/>
    <w:rsid w:val="00C20D7C"/>
    <w:rsid w:val="00C2585A"/>
    <w:rsid w:val="00C6086B"/>
    <w:rsid w:val="00D00F0F"/>
    <w:rsid w:val="00D31788"/>
    <w:rsid w:val="00DE3B5E"/>
    <w:rsid w:val="00EC167B"/>
    <w:rsid w:val="00EC1B8C"/>
    <w:rsid w:val="00ED2EC3"/>
    <w:rsid w:val="00EE1374"/>
    <w:rsid w:val="00F16E2F"/>
    <w:rsid w:val="00F2608C"/>
    <w:rsid w:val="00F56530"/>
    <w:rsid w:val="00F85515"/>
    <w:rsid w:val="00FB1008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1F1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7065"/>
    <w:pPr>
      <w:spacing w:before="100" w:beforeAutospacing="1" w:after="100" w:afterAutospacing="1"/>
    </w:pPr>
    <w:rPr>
      <w:rFonts w:cs="Times New Roman"/>
    </w:rPr>
  </w:style>
  <w:style w:type="paragraph" w:customStyle="1" w:styleId="p1">
    <w:name w:val="p1"/>
    <w:basedOn w:val="Normal"/>
    <w:rsid w:val="003B74F6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3B74F6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B74F6"/>
  </w:style>
  <w:style w:type="paragraph" w:styleId="NoSpacing">
    <w:name w:val="No Spacing"/>
    <w:uiPriority w:val="1"/>
    <w:qFormat/>
    <w:rsid w:val="003B74F6"/>
  </w:style>
  <w:style w:type="paragraph" w:customStyle="1" w:styleId="p3">
    <w:name w:val="p3"/>
    <w:basedOn w:val="Normal"/>
    <w:rsid w:val="007A656F"/>
    <w:pPr>
      <w:ind w:firstLine="270"/>
      <w:jc w:val="both"/>
    </w:pPr>
    <w:rPr>
      <w:rFonts w:ascii="Helvetica" w:hAnsi="Helvetica" w:cs="Times New Roman"/>
      <w:sz w:val="18"/>
      <w:szCs w:val="18"/>
    </w:rPr>
  </w:style>
  <w:style w:type="paragraph" w:customStyle="1" w:styleId="p4">
    <w:name w:val="p4"/>
    <w:basedOn w:val="Normal"/>
    <w:rsid w:val="007A656F"/>
    <w:rPr>
      <w:rFonts w:cs="Times New Roman"/>
      <w:sz w:val="18"/>
      <w:szCs w:val="18"/>
    </w:rPr>
  </w:style>
  <w:style w:type="paragraph" w:customStyle="1" w:styleId="style1">
    <w:name w:val="style1"/>
    <w:basedOn w:val="Normal"/>
    <w:rsid w:val="002167EC"/>
    <w:pPr>
      <w:spacing w:before="100" w:beforeAutospacing="1" w:after="100" w:afterAutospacing="1"/>
    </w:pPr>
    <w:rPr>
      <w:rFonts w:cs="Times New Roman"/>
    </w:rPr>
  </w:style>
  <w:style w:type="paragraph" w:customStyle="1" w:styleId="p5">
    <w:name w:val="p5"/>
    <w:basedOn w:val="Normal"/>
    <w:rsid w:val="006D4CC5"/>
    <w:pPr>
      <w:spacing w:after="135"/>
      <w:ind w:left="2700" w:hanging="135"/>
      <w:jc w:val="both"/>
    </w:pPr>
    <w:rPr>
      <w:rFonts w:ascii="Helvetica" w:hAnsi="Helvetica" w:cs="Times New Roman"/>
      <w:sz w:val="18"/>
      <w:szCs w:val="18"/>
    </w:rPr>
  </w:style>
  <w:style w:type="paragraph" w:customStyle="1" w:styleId="p6">
    <w:name w:val="p6"/>
    <w:basedOn w:val="Normal"/>
    <w:rsid w:val="006D4CC5"/>
    <w:pPr>
      <w:spacing w:after="135"/>
      <w:ind w:left="2700" w:hanging="135"/>
      <w:jc w:val="both"/>
    </w:pPr>
    <w:rPr>
      <w:rFonts w:ascii="Helvetica" w:hAnsi="Helvetica" w:cs="Times New Roman"/>
      <w:sz w:val="18"/>
      <w:szCs w:val="18"/>
    </w:rPr>
  </w:style>
  <w:style w:type="paragraph" w:customStyle="1" w:styleId="p7">
    <w:name w:val="p7"/>
    <w:basedOn w:val="Normal"/>
    <w:rsid w:val="006D4CC5"/>
    <w:rPr>
      <w:rFonts w:cs="Times New Roman"/>
      <w:sz w:val="18"/>
      <w:szCs w:val="18"/>
    </w:rPr>
  </w:style>
  <w:style w:type="character" w:customStyle="1" w:styleId="apple-tab-span">
    <w:name w:val="apple-tab-span"/>
    <w:basedOn w:val="DefaultParagraphFont"/>
    <w:rsid w:val="006D4CC5"/>
  </w:style>
  <w:style w:type="character" w:styleId="Hyperlink">
    <w:name w:val="Hyperlink"/>
    <w:basedOn w:val="DefaultParagraphFont"/>
    <w:uiPriority w:val="99"/>
    <w:unhideWhenUsed/>
    <w:rsid w:val="009A0B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BD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racefellowshipchurch.cmail19.com/t/r-l-jjydhrtd-yhtdmirh-i/" TargetMode="External"/><Relationship Id="rId6" Type="http://schemas.openxmlformats.org/officeDocument/2006/relationships/hyperlink" Target="https://calendar.google.com/calendar/ical/gracefellowshipchurch.org_lrinqpfko0ob6onups7f38rfss%40group.calendar.google.com/private-215a5ff2ce850b7300bdee1676c6d9ba/basic.ic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779</Words>
  <Characters>4445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Gundlach</dc:creator>
  <cp:keywords/>
  <dc:description/>
  <cp:lastModifiedBy>David Gundlach</cp:lastModifiedBy>
  <cp:revision>4</cp:revision>
  <cp:lastPrinted>2018-07-29T15:03:00Z</cp:lastPrinted>
  <dcterms:created xsi:type="dcterms:W3CDTF">2018-07-29T19:55:00Z</dcterms:created>
  <dcterms:modified xsi:type="dcterms:W3CDTF">2018-07-30T17:32:00Z</dcterms:modified>
</cp:coreProperties>
</file>