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067B6D" w:rsidRDefault="00000000">
      <w:pPr>
        <w:rPr>
          <w:b/>
          <w:bCs/>
        </w:rPr>
        <w:sectPr w:rsidR="00067B6D">
          <w:pgSz w:w="15840" w:h="12240" w:orient="landscape"/>
          <w:pgMar w:top="720" w:right="720" w:bottom="720" w:left="720" w:header="720" w:footer="720" w:gutter="0"/>
          <w:pgNumType w:start="1"/>
          <w:cols w:space="720"/>
        </w:sectPr>
      </w:pPr>
      <w:r>
        <w:rPr>
          <w:b/>
          <w:bCs/>
        </w:rPr>
        <w:t>Drought Tolerant Gardening: Resources</w:t>
      </w:r>
    </w:p>
    <w:p w14:paraId="00000002" w14:textId="77777777" w:rsidR="00067B6D" w:rsidRDefault="00067B6D">
      <w:pPr>
        <w:rPr>
          <w:b/>
          <w:bCs/>
        </w:rPr>
        <w:sectPr w:rsidR="00067B6D">
          <w:type w:val="continuous"/>
          <w:pgSz w:w="15840" w:h="12240" w:orient="landscape"/>
          <w:pgMar w:top="720" w:right="720" w:bottom="720" w:left="720" w:header="720" w:footer="720" w:gutter="0"/>
          <w:cols w:num="2" w:space="720" w:equalWidth="0">
            <w:col w:w="6840" w:space="720"/>
            <w:col w:w="6840" w:space="0"/>
          </w:cols>
        </w:sectPr>
      </w:pPr>
    </w:p>
    <w:p w14:paraId="00000003" w14:textId="77777777" w:rsidR="00067B6D" w:rsidRDefault="00000000">
      <w:pPr>
        <w:rPr>
          <w:b/>
          <w:bCs/>
        </w:rPr>
      </w:pPr>
      <w:r>
        <w:rPr>
          <w:b/>
          <w:bCs/>
        </w:rPr>
        <w:t>A few recommended plants, just to get you started:</w:t>
      </w:r>
    </w:p>
    <w:p w14:paraId="00000004" w14:textId="77777777" w:rsidR="00067B6D" w:rsidRDefault="00000000">
      <w:pPr>
        <w:rPr>
          <w:b/>
          <w:bCs/>
        </w:rPr>
      </w:pPr>
      <w:r>
        <w:rPr>
          <w:b/>
          <w:bCs/>
        </w:rPr>
        <w:t>Trees:</w:t>
      </w:r>
    </w:p>
    <w:p w14:paraId="00000005" w14:textId="77777777" w:rsidR="00067B6D" w:rsidRDefault="00000000">
      <w:pPr>
        <w:rPr>
          <w:i/>
          <w:iCs/>
        </w:rPr>
      </w:pPr>
      <w:r>
        <w:t>Kentucky Coffee Tree (</w:t>
      </w:r>
      <w:proofErr w:type="spellStart"/>
      <w:r>
        <w:rPr>
          <w:i/>
          <w:iCs/>
        </w:rPr>
        <w:t>Gymnocladus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dioicus</w:t>
      </w:r>
      <w:proofErr w:type="spellEnd"/>
      <w:r>
        <w:rPr>
          <w:i/>
          <w:iCs/>
        </w:rPr>
        <w:t>)</w:t>
      </w:r>
    </w:p>
    <w:p w14:paraId="00000006" w14:textId="77777777" w:rsidR="00067B6D" w:rsidRDefault="00000000">
      <w:r>
        <w:t>Bur Oak (</w:t>
      </w:r>
      <w:r>
        <w:rPr>
          <w:i/>
          <w:iCs/>
        </w:rPr>
        <w:t>Quercus macrocarpa</w:t>
      </w:r>
      <w:r>
        <w:t>)</w:t>
      </w:r>
    </w:p>
    <w:p w14:paraId="00000007" w14:textId="77777777" w:rsidR="00067B6D" w:rsidRDefault="00000000">
      <w:r>
        <w:t>Eastern Red Cedar (</w:t>
      </w:r>
      <w:r>
        <w:rPr>
          <w:i/>
          <w:iCs/>
        </w:rPr>
        <w:t>Juniperus virginiana)</w:t>
      </w:r>
    </w:p>
    <w:p w14:paraId="00000008" w14:textId="77777777" w:rsidR="00067B6D" w:rsidRDefault="00000000">
      <w:r>
        <w:t>Ginkgo (</w:t>
      </w:r>
      <w:r>
        <w:rPr>
          <w:i/>
          <w:iCs/>
        </w:rPr>
        <w:t>Ginkgo biloba</w:t>
      </w:r>
      <w:r>
        <w:t>)</w:t>
      </w:r>
    </w:p>
    <w:p w14:paraId="00000009" w14:textId="77777777" w:rsidR="00067B6D" w:rsidRDefault="00000000">
      <w:r>
        <w:t xml:space="preserve">American </w:t>
      </w:r>
      <w:proofErr w:type="spellStart"/>
      <w:r>
        <w:t>Smoketree</w:t>
      </w:r>
      <w:proofErr w:type="spellEnd"/>
      <w:r>
        <w:t xml:space="preserve"> (</w:t>
      </w:r>
      <w:r>
        <w:rPr>
          <w:i/>
          <w:iCs/>
        </w:rPr>
        <w:t xml:space="preserve">Cotinus </w:t>
      </w:r>
      <w:proofErr w:type="spellStart"/>
      <w:r>
        <w:rPr>
          <w:i/>
          <w:iCs/>
        </w:rPr>
        <w:t>obovatus</w:t>
      </w:r>
      <w:proofErr w:type="spellEnd"/>
      <w:r>
        <w:t>)</w:t>
      </w:r>
    </w:p>
    <w:p w14:paraId="0000000A" w14:textId="77777777" w:rsidR="00067B6D" w:rsidRDefault="00067B6D">
      <w:pPr>
        <w:rPr>
          <w:b/>
          <w:bCs/>
        </w:rPr>
      </w:pPr>
    </w:p>
    <w:p w14:paraId="0000000B" w14:textId="77777777" w:rsidR="00067B6D" w:rsidRDefault="00000000">
      <w:pPr>
        <w:rPr>
          <w:b/>
          <w:bCs/>
        </w:rPr>
      </w:pPr>
      <w:r>
        <w:rPr>
          <w:b/>
          <w:bCs/>
        </w:rPr>
        <w:t>Shrubs:</w:t>
      </w:r>
    </w:p>
    <w:p w14:paraId="0000000C" w14:textId="77777777" w:rsidR="00067B6D" w:rsidRDefault="00000000">
      <w:r>
        <w:t>Shrubby St. John’s Wort (</w:t>
      </w:r>
      <w:r>
        <w:rPr>
          <w:i/>
          <w:iCs/>
        </w:rPr>
        <w:t xml:space="preserve">Hypericum </w:t>
      </w:r>
      <w:proofErr w:type="spellStart"/>
      <w:r>
        <w:rPr>
          <w:i/>
          <w:iCs/>
        </w:rPr>
        <w:t>prolificum</w:t>
      </w:r>
      <w:proofErr w:type="spellEnd"/>
      <w:r>
        <w:t>)</w:t>
      </w:r>
    </w:p>
    <w:p w14:paraId="0000000D" w14:textId="77777777" w:rsidR="00067B6D" w:rsidRDefault="00000000">
      <w:r>
        <w:t>Bayberry (</w:t>
      </w:r>
      <w:r>
        <w:rPr>
          <w:i/>
          <w:iCs/>
        </w:rPr>
        <w:t>Myrica pennsylvanica</w:t>
      </w:r>
      <w:r>
        <w:t>)</w:t>
      </w:r>
    </w:p>
    <w:p w14:paraId="0000000E" w14:textId="77777777" w:rsidR="00067B6D" w:rsidRDefault="00000000">
      <w:r>
        <w:t>Red Chokeberry (</w:t>
      </w:r>
      <w:r>
        <w:rPr>
          <w:i/>
          <w:iCs/>
        </w:rPr>
        <w:t xml:space="preserve">Aronia </w:t>
      </w:r>
      <w:proofErr w:type="spellStart"/>
      <w:r>
        <w:rPr>
          <w:i/>
          <w:iCs/>
        </w:rPr>
        <w:t>arbutifolia</w:t>
      </w:r>
      <w:proofErr w:type="spellEnd"/>
      <w:r>
        <w:t>)</w:t>
      </w:r>
    </w:p>
    <w:p w14:paraId="0000000F" w14:textId="77777777" w:rsidR="00067B6D" w:rsidRDefault="00000000">
      <w:r>
        <w:t>Fragrant Sumac (</w:t>
      </w:r>
      <w:r>
        <w:rPr>
          <w:i/>
          <w:iCs/>
        </w:rPr>
        <w:t xml:space="preserve">Rhus </w:t>
      </w:r>
      <w:proofErr w:type="spellStart"/>
      <w:r>
        <w:rPr>
          <w:i/>
          <w:iCs/>
        </w:rPr>
        <w:t>aromatica</w:t>
      </w:r>
      <w:proofErr w:type="spellEnd"/>
      <w:r>
        <w:t>)</w:t>
      </w:r>
    </w:p>
    <w:p w14:paraId="00000010" w14:textId="77777777" w:rsidR="00067B6D" w:rsidRDefault="00000000">
      <w:r>
        <w:t>Russian Sage (</w:t>
      </w:r>
      <w:proofErr w:type="spellStart"/>
      <w:r>
        <w:rPr>
          <w:i/>
          <w:iCs/>
        </w:rPr>
        <w:t>Perovskia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atriplicifolia</w:t>
      </w:r>
      <w:proofErr w:type="spellEnd"/>
      <w:r>
        <w:t>)</w:t>
      </w:r>
    </w:p>
    <w:p w14:paraId="00000011" w14:textId="77777777" w:rsidR="00067B6D" w:rsidRDefault="00067B6D"/>
    <w:p w14:paraId="00000012" w14:textId="77777777" w:rsidR="00067B6D" w:rsidRDefault="00000000">
      <w:pPr>
        <w:rPr>
          <w:b/>
          <w:bCs/>
        </w:rPr>
      </w:pPr>
      <w:r>
        <w:rPr>
          <w:b/>
          <w:bCs/>
        </w:rPr>
        <w:t>Vines:</w:t>
      </w:r>
    </w:p>
    <w:p w14:paraId="00000013" w14:textId="77777777" w:rsidR="00067B6D" w:rsidRDefault="00000000">
      <w:pPr>
        <w:rPr>
          <w:i/>
          <w:iCs/>
        </w:rPr>
      </w:pPr>
      <w:r>
        <w:t>Virginia creeper (</w:t>
      </w:r>
      <w:r>
        <w:rPr>
          <w:i/>
          <w:iCs/>
        </w:rPr>
        <w:t>Parthenocissus quinquefolia)</w:t>
      </w:r>
    </w:p>
    <w:p w14:paraId="00000014" w14:textId="77777777" w:rsidR="00067B6D" w:rsidRDefault="00000000">
      <w:r>
        <w:t>Virgin’s Bower (</w:t>
      </w:r>
      <w:r>
        <w:rPr>
          <w:i/>
          <w:iCs/>
        </w:rPr>
        <w:t>Clematis virginiana</w:t>
      </w:r>
      <w:r>
        <w:t>)</w:t>
      </w:r>
    </w:p>
    <w:p w14:paraId="00000015" w14:textId="77777777" w:rsidR="00067B6D" w:rsidRDefault="00000000">
      <w:r>
        <w:t>Limber Honeysuckle (</w:t>
      </w:r>
      <w:r>
        <w:rPr>
          <w:i/>
          <w:iCs/>
        </w:rPr>
        <w:t>Lonicera dioica</w:t>
      </w:r>
      <w:r>
        <w:t>)</w:t>
      </w:r>
    </w:p>
    <w:p w14:paraId="00000016" w14:textId="77777777" w:rsidR="00067B6D" w:rsidRDefault="00067B6D">
      <w:pPr>
        <w:rPr>
          <w:b/>
          <w:bCs/>
        </w:rPr>
      </w:pPr>
    </w:p>
    <w:p w14:paraId="00000017" w14:textId="77777777" w:rsidR="00067B6D" w:rsidRDefault="00067B6D">
      <w:pPr>
        <w:rPr>
          <w:b/>
          <w:bCs/>
        </w:rPr>
      </w:pPr>
    </w:p>
    <w:p w14:paraId="00000018" w14:textId="77777777" w:rsidR="00067B6D" w:rsidRDefault="00000000">
      <w:pPr>
        <w:rPr>
          <w:b/>
          <w:bCs/>
        </w:rPr>
      </w:pPr>
      <w:r>
        <w:rPr>
          <w:b/>
          <w:bCs/>
        </w:rPr>
        <w:t>Flowering perennials:</w:t>
      </w:r>
    </w:p>
    <w:p w14:paraId="00000019" w14:textId="77777777" w:rsidR="00067B6D" w:rsidRDefault="00000000">
      <w:r>
        <w:t>Mountain mint (</w:t>
      </w:r>
      <w:proofErr w:type="spellStart"/>
      <w:r>
        <w:rPr>
          <w:i/>
          <w:iCs/>
        </w:rPr>
        <w:t>Pycnanthemum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virginanum</w:t>
      </w:r>
      <w:proofErr w:type="spellEnd"/>
      <w:r>
        <w:t>)</w:t>
      </w:r>
    </w:p>
    <w:p w14:paraId="0000001A" w14:textId="77777777" w:rsidR="00067B6D" w:rsidRDefault="00000000">
      <w:r>
        <w:t>Rattlesnake master (</w:t>
      </w:r>
      <w:r>
        <w:rPr>
          <w:i/>
          <w:iCs/>
        </w:rPr>
        <w:t xml:space="preserve">Eryngium </w:t>
      </w:r>
      <w:proofErr w:type="spellStart"/>
      <w:r>
        <w:rPr>
          <w:i/>
          <w:iCs/>
        </w:rPr>
        <w:t>yuccifolium</w:t>
      </w:r>
      <w:proofErr w:type="spellEnd"/>
      <w:r>
        <w:t>)</w:t>
      </w:r>
    </w:p>
    <w:p w14:paraId="0000001B" w14:textId="77777777" w:rsidR="00067B6D" w:rsidRDefault="00000000">
      <w:r>
        <w:t>Wild Bergamot (</w:t>
      </w:r>
      <w:r>
        <w:rPr>
          <w:i/>
          <w:iCs/>
        </w:rPr>
        <w:t>Monarda fistulosa</w:t>
      </w:r>
      <w:r>
        <w:t>)</w:t>
      </w:r>
    </w:p>
    <w:p w14:paraId="0000001C" w14:textId="77777777" w:rsidR="00067B6D" w:rsidRDefault="00000000">
      <w:r>
        <w:t>Yarrow (</w:t>
      </w:r>
      <w:proofErr w:type="spellStart"/>
      <w:r>
        <w:rPr>
          <w:i/>
          <w:iCs/>
        </w:rPr>
        <w:t>Alchillea</w:t>
      </w:r>
      <w:proofErr w:type="spellEnd"/>
      <w:r>
        <w:rPr>
          <w:i/>
          <w:iCs/>
        </w:rPr>
        <w:t xml:space="preserve"> millefolium</w:t>
      </w:r>
      <w:r>
        <w:t>)</w:t>
      </w:r>
    </w:p>
    <w:p w14:paraId="0000001D" w14:textId="77777777" w:rsidR="00067B6D" w:rsidRDefault="00000000">
      <w:r>
        <w:t>Hairy beardtongue (</w:t>
      </w:r>
      <w:r>
        <w:rPr>
          <w:i/>
          <w:iCs/>
        </w:rPr>
        <w:t>Penstemon hirsutus</w:t>
      </w:r>
      <w:r>
        <w:t>)</w:t>
      </w:r>
    </w:p>
    <w:p w14:paraId="0000001E" w14:textId="77777777" w:rsidR="00067B6D" w:rsidRDefault="00067B6D">
      <w:pPr>
        <w:rPr>
          <w:b/>
          <w:bCs/>
        </w:rPr>
      </w:pPr>
    </w:p>
    <w:p w14:paraId="0000001F" w14:textId="77777777" w:rsidR="00067B6D" w:rsidRDefault="00000000">
      <w:pPr>
        <w:rPr>
          <w:b/>
          <w:bCs/>
        </w:rPr>
      </w:pPr>
      <w:r>
        <w:rPr>
          <w:b/>
          <w:bCs/>
        </w:rPr>
        <w:t>Grasses and Sedges:</w:t>
      </w:r>
    </w:p>
    <w:p w14:paraId="00000020" w14:textId="77777777" w:rsidR="00067B6D" w:rsidRDefault="00000000">
      <w:r>
        <w:t>Bottlebrush grass (</w:t>
      </w:r>
      <w:r>
        <w:rPr>
          <w:i/>
          <w:iCs/>
        </w:rPr>
        <w:t>Elymus hystrix</w:t>
      </w:r>
      <w:r>
        <w:t>)</w:t>
      </w:r>
    </w:p>
    <w:p w14:paraId="00000021" w14:textId="77777777" w:rsidR="00067B6D" w:rsidRDefault="00000000">
      <w:r>
        <w:t>Purple lovegrass (</w:t>
      </w:r>
      <w:proofErr w:type="spellStart"/>
      <w:r>
        <w:rPr>
          <w:i/>
          <w:iCs/>
        </w:rPr>
        <w:t>Eragrostis</w:t>
      </w:r>
      <w:proofErr w:type="spellEnd"/>
      <w:r>
        <w:rPr>
          <w:i/>
          <w:iCs/>
        </w:rPr>
        <w:t xml:space="preserve"> spectabilis</w:t>
      </w:r>
      <w:r>
        <w:t>)</w:t>
      </w:r>
    </w:p>
    <w:p w14:paraId="00000022" w14:textId="77777777" w:rsidR="00067B6D" w:rsidRDefault="00000000">
      <w:r>
        <w:t>Little Bluestem (</w:t>
      </w:r>
      <w:proofErr w:type="spellStart"/>
      <w:r>
        <w:rPr>
          <w:i/>
          <w:iCs/>
        </w:rPr>
        <w:t>Schyzachirium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scoparium</w:t>
      </w:r>
      <w:proofErr w:type="spellEnd"/>
      <w:r>
        <w:t>)</w:t>
      </w:r>
    </w:p>
    <w:p w14:paraId="00000023" w14:textId="77777777" w:rsidR="00067B6D" w:rsidRDefault="00000000">
      <w:r>
        <w:t>Pennsylvania sedge (</w:t>
      </w:r>
      <w:proofErr w:type="spellStart"/>
      <w:r>
        <w:rPr>
          <w:i/>
          <w:iCs/>
        </w:rPr>
        <w:t>Carex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pennsylvanicum</w:t>
      </w:r>
      <w:proofErr w:type="spellEnd"/>
      <w:r>
        <w:t>)</w:t>
      </w:r>
    </w:p>
    <w:p w14:paraId="00000024" w14:textId="77777777" w:rsidR="00067B6D" w:rsidRDefault="00000000">
      <w:r>
        <w:t>Prairie Dropseed (</w:t>
      </w:r>
      <w:r>
        <w:rPr>
          <w:i/>
          <w:iCs/>
        </w:rPr>
        <w:t xml:space="preserve">Sporobolus </w:t>
      </w:r>
      <w:proofErr w:type="spellStart"/>
      <w:r>
        <w:rPr>
          <w:i/>
          <w:iCs/>
        </w:rPr>
        <w:t>heterolepis</w:t>
      </w:r>
      <w:proofErr w:type="spellEnd"/>
      <w:r>
        <w:t>)</w:t>
      </w:r>
    </w:p>
    <w:p w14:paraId="00000025" w14:textId="77777777" w:rsidR="00067B6D" w:rsidRDefault="00067B6D"/>
    <w:p w14:paraId="00000026" w14:textId="77777777" w:rsidR="00067B6D" w:rsidRDefault="00000000">
      <w:r>
        <w:rPr>
          <w:b/>
          <w:bCs/>
        </w:rPr>
        <w:t>Ground covers:</w:t>
      </w:r>
    </w:p>
    <w:p w14:paraId="00000027" w14:textId="77777777" w:rsidR="00067B6D" w:rsidRDefault="00000000">
      <w:r>
        <w:t>Moss phlox (</w:t>
      </w:r>
      <w:r>
        <w:rPr>
          <w:i/>
          <w:iCs/>
        </w:rPr>
        <w:t xml:space="preserve">Phlox </w:t>
      </w:r>
      <w:proofErr w:type="spellStart"/>
      <w:r>
        <w:rPr>
          <w:i/>
          <w:iCs/>
        </w:rPr>
        <w:t>subulata</w:t>
      </w:r>
      <w:proofErr w:type="spellEnd"/>
      <w:r>
        <w:t>)</w:t>
      </w:r>
    </w:p>
    <w:p w14:paraId="00000028" w14:textId="77777777" w:rsidR="00067B6D" w:rsidRDefault="00000000">
      <w:r>
        <w:t>Pussytoes (</w:t>
      </w:r>
      <w:proofErr w:type="spellStart"/>
      <w:r>
        <w:rPr>
          <w:i/>
          <w:iCs/>
        </w:rPr>
        <w:t>Antennaria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plantaginifolia</w:t>
      </w:r>
      <w:proofErr w:type="spellEnd"/>
      <w:r>
        <w:t>)</w:t>
      </w:r>
    </w:p>
    <w:p w14:paraId="00000029" w14:textId="77777777" w:rsidR="00067B6D" w:rsidRDefault="00000000">
      <w:r>
        <w:t>Barren strawberry (</w:t>
      </w:r>
      <w:proofErr w:type="spellStart"/>
      <w:r>
        <w:rPr>
          <w:i/>
          <w:iCs/>
        </w:rPr>
        <w:t>Waldsteinia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fragarioides</w:t>
      </w:r>
      <w:proofErr w:type="spellEnd"/>
      <w:r>
        <w:t>)</w:t>
      </w:r>
    </w:p>
    <w:p w14:paraId="0000002A" w14:textId="77777777" w:rsidR="00067B6D" w:rsidRDefault="00067B6D"/>
    <w:p w14:paraId="0000002B" w14:textId="77777777" w:rsidR="00067B6D" w:rsidRDefault="00067B6D">
      <w:pPr>
        <w:rPr>
          <w:b/>
          <w:bCs/>
        </w:rPr>
      </w:pPr>
    </w:p>
    <w:p w14:paraId="0000002C" w14:textId="77777777" w:rsidR="00067B6D" w:rsidRDefault="00000000">
      <w:r>
        <w:rPr>
          <w:b/>
          <w:bCs/>
        </w:rPr>
        <w:t>Websites</w:t>
      </w:r>
      <w:r>
        <w:t>:</w:t>
      </w:r>
    </w:p>
    <w:p w14:paraId="0000002D" w14:textId="77777777" w:rsidR="00067B6D" w:rsidRDefault="00000000">
      <w:pPr>
        <w:rPr>
          <w:b/>
          <w:bCs/>
          <w:i/>
          <w:iCs/>
        </w:rPr>
      </w:pPr>
      <w:r>
        <w:t xml:space="preserve">New York Botanical Garden’s </w:t>
      </w:r>
      <w:r>
        <w:rPr>
          <w:i/>
          <w:iCs/>
        </w:rPr>
        <w:t xml:space="preserve">Drought-Tolerant Plants for the Conscientious Gardener - </w:t>
      </w:r>
      <w:hyperlink r:id="rId4">
        <w:r>
          <w:rPr>
            <w:b/>
            <w:bCs/>
            <w:i/>
            <w:iCs/>
            <w:color w:val="1155CC"/>
            <w:u w:val="single"/>
          </w:rPr>
          <w:t>https://tinyurl.com/mn3fxtcz</w:t>
        </w:r>
      </w:hyperlink>
    </w:p>
    <w:p w14:paraId="0000002E" w14:textId="77777777" w:rsidR="00067B6D" w:rsidRDefault="00000000">
      <w:pPr>
        <w:rPr>
          <w:b/>
          <w:bCs/>
          <w:i/>
          <w:iCs/>
        </w:rPr>
      </w:pPr>
      <w:r>
        <w:t xml:space="preserve">New York City Parks Department and Greenbelt Native Plant Center’s </w:t>
      </w:r>
      <w:r>
        <w:rPr>
          <w:i/>
          <w:iCs/>
        </w:rPr>
        <w:t xml:space="preserve">Drought Tolerant Species List - </w:t>
      </w:r>
      <w:hyperlink r:id="rId5">
        <w:r>
          <w:rPr>
            <w:b/>
            <w:bCs/>
            <w:i/>
            <w:iCs/>
            <w:color w:val="1155CC"/>
            <w:u w:val="single"/>
          </w:rPr>
          <w:t>https://tinyurl.com/bde7sz66</w:t>
        </w:r>
      </w:hyperlink>
    </w:p>
    <w:p w14:paraId="0000002F" w14:textId="77777777" w:rsidR="00067B6D" w:rsidRDefault="00000000">
      <w:pPr>
        <w:rPr>
          <w:b/>
          <w:bCs/>
        </w:rPr>
      </w:pPr>
      <w:r>
        <w:t xml:space="preserve">Plantsmen Nursery’s guide to plants for dry shade - </w:t>
      </w:r>
      <w:hyperlink r:id="rId6">
        <w:r>
          <w:rPr>
            <w:b/>
            <w:bCs/>
            <w:color w:val="1155CC"/>
            <w:u w:val="single"/>
          </w:rPr>
          <w:t>https://tinyurl.com/2s3hk5ua</w:t>
        </w:r>
      </w:hyperlink>
    </w:p>
    <w:p w14:paraId="00000030" w14:textId="77777777" w:rsidR="00067B6D" w:rsidRDefault="00000000">
      <w:pPr>
        <w:rPr>
          <w:i/>
          <w:iCs/>
        </w:rPr>
      </w:pPr>
      <w:r>
        <w:t xml:space="preserve">Penn State Cooperative Extension, </w:t>
      </w:r>
      <w:r>
        <w:rPr>
          <w:i/>
          <w:iCs/>
        </w:rPr>
        <w:t xml:space="preserve">Designing the Home Garden for Drought Resilience - </w:t>
      </w:r>
      <w:hyperlink r:id="rId7">
        <w:r>
          <w:rPr>
            <w:i/>
            <w:iCs/>
            <w:color w:val="1155CC"/>
            <w:u w:val="single"/>
          </w:rPr>
          <w:t>https://tinyurl.com/2ck9bede</w:t>
        </w:r>
      </w:hyperlink>
    </w:p>
    <w:p w14:paraId="00000031" w14:textId="77777777" w:rsidR="00067B6D" w:rsidRDefault="00000000">
      <w:r>
        <w:t xml:space="preserve">Cornell Fact Sheet - </w:t>
      </w:r>
      <w:r>
        <w:rPr>
          <w:i/>
          <w:iCs/>
        </w:rPr>
        <w:t xml:space="preserve">Rain Barrels </w:t>
      </w:r>
      <w:r>
        <w:t xml:space="preserve">- </w:t>
      </w:r>
      <w:hyperlink r:id="rId8">
        <w:r>
          <w:rPr>
            <w:color w:val="1155CC"/>
            <w:u w:val="single"/>
          </w:rPr>
          <w:t>https://rocklandcce.org/resources/rain-barrels</w:t>
        </w:r>
      </w:hyperlink>
    </w:p>
    <w:p w14:paraId="00000032" w14:textId="77777777" w:rsidR="00067B6D" w:rsidRDefault="00000000">
      <w:r>
        <w:t xml:space="preserve">Woody Plants Database, from Cornell’s Urban Horticulture Institute (great for selecting woody plants that are compatible with particular site conditions) - </w:t>
      </w:r>
      <w:hyperlink r:id="rId9">
        <w:r>
          <w:rPr>
            <w:color w:val="1155CC"/>
            <w:u w:val="single"/>
          </w:rPr>
          <w:t>https://woodyplants.cals.cornell.edu/plant/search</w:t>
        </w:r>
      </w:hyperlink>
    </w:p>
    <w:p w14:paraId="00000033" w14:textId="77777777" w:rsidR="00067B6D" w:rsidRDefault="00000000">
      <w:r>
        <w:t xml:space="preserve">Plant selection tool from Lady Bird Johnson Wildflower Center - </w:t>
      </w:r>
      <w:hyperlink r:id="rId10">
        <w:r>
          <w:rPr>
            <w:color w:val="1155CC"/>
            <w:u w:val="single"/>
          </w:rPr>
          <w:t>https://www.wildflower.org/plants/</w:t>
        </w:r>
      </w:hyperlink>
    </w:p>
    <w:p w14:paraId="00000034" w14:textId="77777777" w:rsidR="00067B6D" w:rsidRDefault="00067B6D"/>
    <w:p w14:paraId="00000035" w14:textId="77777777" w:rsidR="00067B6D" w:rsidRDefault="00067B6D"/>
    <w:p w14:paraId="00000036" w14:textId="77777777" w:rsidR="00067B6D" w:rsidRDefault="00067B6D">
      <w:pPr>
        <w:rPr>
          <w:b/>
          <w:bCs/>
        </w:rPr>
      </w:pPr>
    </w:p>
    <w:p w14:paraId="00000037" w14:textId="77777777" w:rsidR="00067B6D" w:rsidRDefault="00067B6D">
      <w:pPr>
        <w:rPr>
          <w:b/>
          <w:bCs/>
        </w:rPr>
      </w:pPr>
    </w:p>
    <w:p w14:paraId="00000038" w14:textId="77777777" w:rsidR="00067B6D" w:rsidRDefault="00067B6D">
      <w:pPr>
        <w:rPr>
          <w:b/>
          <w:bCs/>
        </w:rPr>
      </w:pPr>
    </w:p>
    <w:p w14:paraId="00000039" w14:textId="77777777" w:rsidR="00067B6D" w:rsidRDefault="00067B6D">
      <w:pPr>
        <w:rPr>
          <w:b/>
          <w:bCs/>
        </w:rPr>
      </w:pPr>
    </w:p>
    <w:p w14:paraId="0000003A" w14:textId="77777777" w:rsidR="00067B6D" w:rsidRDefault="00067B6D">
      <w:pPr>
        <w:rPr>
          <w:b/>
          <w:bCs/>
        </w:rPr>
      </w:pPr>
    </w:p>
    <w:p w14:paraId="0000003B" w14:textId="77777777" w:rsidR="00067B6D" w:rsidRDefault="00067B6D">
      <w:pPr>
        <w:rPr>
          <w:b/>
          <w:bCs/>
        </w:rPr>
      </w:pPr>
    </w:p>
    <w:p w14:paraId="0000003C" w14:textId="77777777" w:rsidR="00067B6D" w:rsidRDefault="00000000">
      <w:r>
        <w:rPr>
          <w:b/>
          <w:bCs/>
        </w:rPr>
        <w:t>Books:</w:t>
      </w:r>
    </w:p>
    <w:p w14:paraId="0000003D" w14:textId="77777777" w:rsidR="00067B6D" w:rsidRDefault="00000000">
      <w:r>
        <w:t xml:space="preserve">Bainbridge, David A. </w:t>
      </w:r>
      <w:r>
        <w:rPr>
          <w:i/>
          <w:iCs/>
        </w:rPr>
        <w:t>Gardening with Less Water</w:t>
      </w:r>
      <w:r>
        <w:t xml:space="preserve">. </w:t>
      </w:r>
      <w:proofErr w:type="spellStart"/>
      <w:r>
        <w:t>Storey</w:t>
      </w:r>
      <w:proofErr w:type="spellEnd"/>
      <w:r>
        <w:t xml:space="preserve"> Publishing, 2015</w:t>
      </w:r>
    </w:p>
    <w:p w14:paraId="0000003E" w14:textId="77777777" w:rsidR="00067B6D" w:rsidRDefault="00000000">
      <w:r>
        <w:t xml:space="preserve">Disabato-Aust, Tracy. </w:t>
      </w:r>
      <w:r>
        <w:rPr>
          <w:i/>
          <w:iCs/>
        </w:rPr>
        <w:t xml:space="preserve">The Well Tended Perennial Garden. </w:t>
      </w:r>
      <w:r>
        <w:t>Timber Press, 2006</w:t>
      </w:r>
    </w:p>
    <w:p w14:paraId="0000003F" w14:textId="77777777" w:rsidR="00067B6D" w:rsidRDefault="00000000">
      <w:r>
        <w:t xml:space="preserve">Dunn Chace, Teri. </w:t>
      </w:r>
      <w:r>
        <w:rPr>
          <w:i/>
          <w:iCs/>
        </w:rPr>
        <w:t>Low Water Landscaping for Dummies</w:t>
      </w:r>
      <w:r>
        <w:t>. John Wiley and Sons, Inc., 2023</w:t>
      </w:r>
    </w:p>
    <w:p w14:paraId="00000040" w14:textId="77777777" w:rsidR="00067B6D" w:rsidRDefault="00000000">
      <w:r>
        <w:t xml:space="preserve">Johnson, Noelle. </w:t>
      </w:r>
      <w:r>
        <w:rPr>
          <w:i/>
          <w:iCs/>
        </w:rPr>
        <w:t>The Water Smart Garden</w:t>
      </w:r>
      <w:r>
        <w:t>. Quarto Publishing, 2025</w:t>
      </w:r>
    </w:p>
    <w:p w14:paraId="00000041" w14:textId="77777777" w:rsidR="00067B6D" w:rsidRDefault="00000000">
      <w:proofErr w:type="spellStart"/>
      <w:r>
        <w:t>Oudolf</w:t>
      </w:r>
      <w:proofErr w:type="spellEnd"/>
      <w:r>
        <w:t xml:space="preserve">, Piet. </w:t>
      </w:r>
      <w:r>
        <w:rPr>
          <w:i/>
          <w:iCs/>
        </w:rPr>
        <w:t>Planting the Natural Garden</w:t>
      </w:r>
      <w:r>
        <w:t>. Timber Press, 2003</w:t>
      </w:r>
    </w:p>
    <w:p w14:paraId="00000042" w14:textId="77777777" w:rsidR="00067B6D" w:rsidRDefault="00000000">
      <w:r>
        <w:t xml:space="preserve">Rainer, Thomas. </w:t>
      </w:r>
      <w:r>
        <w:rPr>
          <w:i/>
          <w:iCs/>
        </w:rPr>
        <w:t xml:space="preserve">Planting in a Post Wild World. </w:t>
      </w:r>
      <w:r>
        <w:t>Timber Press, 2015</w:t>
      </w:r>
    </w:p>
    <w:p w14:paraId="00000043" w14:textId="77777777" w:rsidR="00067B6D" w:rsidRDefault="00000000">
      <w:r>
        <w:t xml:space="preserve">Riley, Cricket. </w:t>
      </w:r>
      <w:r>
        <w:rPr>
          <w:i/>
          <w:iCs/>
        </w:rPr>
        <w:t>Designing the Lush Dry Garden.</w:t>
      </w:r>
      <w:r>
        <w:t xml:space="preserve"> Timber Press, 2025</w:t>
      </w:r>
    </w:p>
    <w:p w14:paraId="00000044" w14:textId="77777777" w:rsidR="00067B6D" w:rsidRDefault="00067B6D"/>
    <w:p w14:paraId="00000045" w14:textId="77777777" w:rsidR="00067B6D" w:rsidRDefault="00067B6D">
      <w:pPr>
        <w:rPr>
          <w:i/>
          <w:iCs/>
        </w:rPr>
      </w:pPr>
    </w:p>
    <w:sectPr w:rsidR="00067B6D">
      <w:type w:val="continuous"/>
      <w:pgSz w:w="15840" w:h="12240" w:orient="landscape"/>
      <w:pgMar w:top="720" w:right="720" w:bottom="720" w:left="720" w:header="720" w:footer="720" w:gutter="0"/>
      <w:cols w:num="2" w:space="720" w:equalWidth="0">
        <w:col w:w="6840" w:space="720"/>
        <w:col w:w="6840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1DFD6D9-3B67-4C98-892E-978457EDF327}"/>
    <w:embedBold r:id="rId2" w:fontKey="{65B15FDD-5D07-4488-AA0F-B859A5684EEE}"/>
    <w:embedItalic r:id="rId3" w:fontKey="{5BDB09EB-F63A-4B7E-ACA5-570681001DB1}"/>
    <w:embedBoldItalic r:id="rId4" w:fontKey="{98E3A7F3-31C0-4F0D-A08F-8B2569B948F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78253D22-8099-43BC-A68A-EFF82ADBF5D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B6D"/>
    <w:rsid w:val="00067B6D"/>
    <w:rsid w:val="00196AAF"/>
    <w:rsid w:val="003A2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8A5FE0-F32D-4277-8082-9884E7C9F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cklandcce.org/resources/rain-barrel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inyurl.com/2ck9bed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inyurl.com/2s3hk5ua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tinyurl.com/bde7sz66" TargetMode="External"/><Relationship Id="rId10" Type="http://schemas.openxmlformats.org/officeDocument/2006/relationships/hyperlink" Target="https://www.wildflower.org/plants/" TargetMode="External"/><Relationship Id="rId4" Type="http://schemas.openxmlformats.org/officeDocument/2006/relationships/hyperlink" Target="https://tinyurl.com/mn3fxtcz" TargetMode="External"/><Relationship Id="rId9" Type="http://schemas.openxmlformats.org/officeDocument/2006/relationships/hyperlink" Target="https://woodyplants.cals.cornell.edu/plant/search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2448</Characters>
  <Application>Microsoft Office Word</Application>
  <DocSecurity>0</DocSecurity>
  <Lines>20</Lines>
  <Paragraphs>5</Paragraphs>
  <ScaleCrop>false</ScaleCrop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Craighead</dc:creator>
  <cp:lastModifiedBy>Teresa Craighead</cp:lastModifiedBy>
  <cp:revision>2</cp:revision>
  <dcterms:created xsi:type="dcterms:W3CDTF">2026-06-22T18:05:00Z</dcterms:created>
  <dcterms:modified xsi:type="dcterms:W3CDTF">2026-06-22T18:05:00Z</dcterms:modified>
</cp:coreProperties>
</file>