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10D2" w14:textId="77777777" w:rsidR="0081272B" w:rsidRPr="0081272B" w:rsidRDefault="0081272B" w:rsidP="00ED7809">
      <w:pPr>
        <w:spacing w:before="240"/>
        <w:jc w:val="center"/>
        <w:rPr>
          <w:rFonts w:ascii="Futura XBlkCn BT" w:hAnsi="Futura XBlkCn BT"/>
          <w:sz w:val="48"/>
          <w:szCs w:val="48"/>
        </w:rPr>
      </w:pPr>
      <w:bookmarkStart w:id="0" w:name="_Hlk65679139"/>
      <w:bookmarkEnd w:id="0"/>
      <w:r w:rsidRPr="0081272B">
        <w:rPr>
          <w:rFonts w:ascii="Futura XBlkCn BT" w:hAnsi="Futura XBlkCn BT"/>
          <w:sz w:val="48"/>
          <w:szCs w:val="48"/>
        </w:rPr>
        <w:t xml:space="preserve">News Release </w:t>
      </w:r>
    </w:p>
    <w:p w14:paraId="697CF6AB" w14:textId="77777777" w:rsidR="001F1495" w:rsidRDefault="0081272B" w:rsidP="001F1495">
      <w:pPr>
        <w:pBdr>
          <w:bottom w:val="single" w:sz="4" w:space="1" w:color="auto"/>
        </w:pBdr>
        <w:tabs>
          <w:tab w:val="right" w:pos="10620"/>
        </w:tabs>
        <w:spacing w:after="0"/>
        <w:rPr>
          <w:rFonts w:ascii="Futura XBlkCn BT" w:hAnsi="Futura XBlkCn BT"/>
          <w:sz w:val="26"/>
          <w:szCs w:val="26"/>
        </w:rPr>
      </w:pPr>
      <w:r w:rsidRPr="0081272B">
        <w:rPr>
          <w:rFonts w:ascii="Futura XBlkCn BT" w:hAnsi="Futura XBlkCn BT" w:cs="Arial"/>
          <w:sz w:val="26"/>
          <w:szCs w:val="26"/>
        </w:rPr>
        <w:t>For Immediate Release</w:t>
      </w:r>
      <w:r w:rsidRPr="0081272B">
        <w:rPr>
          <w:rFonts w:ascii="Futura XBlkCn BT" w:hAnsi="Futura XBlkCn BT" w:cs="Arial"/>
          <w:sz w:val="26"/>
          <w:szCs w:val="26"/>
        </w:rPr>
        <w:tab/>
      </w:r>
      <w:r w:rsidRPr="0081272B">
        <w:rPr>
          <w:rFonts w:ascii="Futura XBlkCn BT" w:hAnsi="Futura XBlkCn BT"/>
          <w:sz w:val="26"/>
          <w:szCs w:val="26"/>
        </w:rPr>
        <w:t xml:space="preserve">CONTACT: </w:t>
      </w:r>
      <w:r w:rsidR="00737F2E">
        <w:rPr>
          <w:rFonts w:ascii="Futura XBlkCn BT" w:hAnsi="Futura XBlkCn BT"/>
          <w:sz w:val="26"/>
          <w:szCs w:val="26"/>
        </w:rPr>
        <w:t>Andrew</w:t>
      </w:r>
      <w:r w:rsidR="00AA5953">
        <w:rPr>
          <w:rFonts w:ascii="Futura XBlkCn BT" w:hAnsi="Futura XBlkCn BT"/>
          <w:sz w:val="26"/>
          <w:szCs w:val="26"/>
        </w:rPr>
        <w:t xml:space="preserve"> Graham</w:t>
      </w:r>
    </w:p>
    <w:p w14:paraId="7A0FE8AA" w14:textId="15CF7897" w:rsidR="00C735AF" w:rsidRPr="00283434" w:rsidRDefault="003E05F6" w:rsidP="001F1495">
      <w:pPr>
        <w:pBdr>
          <w:bottom w:val="single" w:sz="4" w:space="1" w:color="auto"/>
        </w:pBdr>
        <w:tabs>
          <w:tab w:val="right" w:pos="10620"/>
        </w:tabs>
        <w:spacing w:after="0"/>
        <w:rPr>
          <w:rFonts w:ascii="Futura XBlkCn BT" w:hAnsi="Futura XBlkCn BT"/>
          <w:sz w:val="26"/>
          <w:szCs w:val="26"/>
        </w:rPr>
      </w:pPr>
      <w:r>
        <w:rPr>
          <w:rFonts w:ascii="Futura XBlkCn BT" w:hAnsi="Futura XBlkCn BT"/>
          <w:sz w:val="26"/>
          <w:szCs w:val="26"/>
        </w:rPr>
        <w:t>December 11</w:t>
      </w:r>
      <w:r w:rsidR="001F1495">
        <w:rPr>
          <w:rFonts w:ascii="Futura XBlkCn BT" w:hAnsi="Futura XBlkCn BT"/>
          <w:sz w:val="26"/>
          <w:szCs w:val="26"/>
        </w:rPr>
        <w:t xml:space="preserve">, </w:t>
      </w:r>
      <w:proofErr w:type="gramStart"/>
      <w:r w:rsidR="001F1495">
        <w:rPr>
          <w:rFonts w:ascii="Futura XBlkCn BT" w:hAnsi="Futura XBlkCn BT"/>
          <w:sz w:val="26"/>
          <w:szCs w:val="26"/>
        </w:rPr>
        <w:t>20</w:t>
      </w:r>
      <w:r w:rsidR="00230AB5">
        <w:rPr>
          <w:rFonts w:ascii="Futura XBlkCn BT" w:hAnsi="Futura XBlkCn BT"/>
          <w:sz w:val="26"/>
          <w:szCs w:val="26"/>
        </w:rPr>
        <w:t>25</w:t>
      </w:r>
      <w:proofErr w:type="gramEnd"/>
      <w:r w:rsidR="001F1495">
        <w:rPr>
          <w:rFonts w:ascii="Futura XBlkCn BT" w:hAnsi="Futura XBlkCn BT"/>
          <w:sz w:val="26"/>
          <w:szCs w:val="26"/>
        </w:rPr>
        <w:tab/>
      </w:r>
      <w:r w:rsidR="00C735AF">
        <w:rPr>
          <w:rFonts w:ascii="Futura XBlkCn BT" w:hAnsi="Futura XBlkCn BT"/>
          <w:sz w:val="26"/>
          <w:szCs w:val="26"/>
        </w:rPr>
        <w:t>845-344-1234</w:t>
      </w:r>
      <w:r w:rsidR="001F1495">
        <w:rPr>
          <w:rFonts w:ascii="Futura XBlkCn BT" w:hAnsi="Futura XBlkCn BT"/>
          <w:sz w:val="26"/>
          <w:szCs w:val="26"/>
        </w:rPr>
        <w:t xml:space="preserve"> /</w:t>
      </w:r>
      <w:r w:rsidR="00AA5953">
        <w:rPr>
          <w:rFonts w:ascii="Futura XBlkCn BT" w:hAnsi="Futura XBlkCn BT"/>
          <w:sz w:val="26"/>
          <w:szCs w:val="26"/>
        </w:rPr>
        <w:t>acg239</w:t>
      </w:r>
      <w:r w:rsidR="001F1495">
        <w:rPr>
          <w:rFonts w:ascii="Futura XBlkCn BT" w:hAnsi="Futura XBlkCn BT"/>
          <w:sz w:val="26"/>
          <w:szCs w:val="26"/>
        </w:rPr>
        <w:t>@cornell.edu</w:t>
      </w:r>
    </w:p>
    <w:p w14:paraId="4F5DCD33" w14:textId="77777777" w:rsidR="001F1495" w:rsidRDefault="001F1495" w:rsidP="00DB21C4">
      <w:pPr>
        <w:spacing w:after="0" w:line="240" w:lineRule="auto"/>
        <w:jc w:val="center"/>
        <w:rPr>
          <w:rFonts w:asciiTheme="minorHAnsi" w:eastAsiaTheme="minorHAnsi" w:hAnsiTheme="minorHAnsi" w:cstheme="minorHAnsi"/>
          <w:b/>
          <w:sz w:val="32"/>
        </w:rPr>
      </w:pPr>
    </w:p>
    <w:p w14:paraId="0073607F" w14:textId="784231F8" w:rsidR="005642B7" w:rsidRDefault="003E05F6" w:rsidP="00DB21C4">
      <w:pPr>
        <w:spacing w:after="0" w:line="240" w:lineRule="auto"/>
        <w:jc w:val="center"/>
        <w:rPr>
          <w:rFonts w:asciiTheme="minorHAnsi" w:eastAsiaTheme="minorHAnsi" w:hAnsiTheme="minorHAnsi" w:cstheme="minorHAnsi"/>
          <w:b/>
          <w:sz w:val="32"/>
          <w:u w:val="single"/>
        </w:rPr>
      </w:pPr>
      <w:r w:rsidRPr="003E05F6">
        <w:rPr>
          <w:rFonts w:asciiTheme="minorHAnsi" w:eastAsiaTheme="minorHAnsi" w:hAnsiTheme="minorHAnsi" w:cstheme="minorHAnsi"/>
          <w:b/>
          <w:sz w:val="32"/>
          <w:u w:val="single"/>
        </w:rPr>
        <w:t>Cornell Cooperative Extension Orange County Partners with Flowering Sun Ecology Center to Launch Mushroom Cultivation Series</w:t>
      </w:r>
    </w:p>
    <w:p w14:paraId="2AFE3982" w14:textId="77777777" w:rsidR="003E05F6" w:rsidRPr="001F1495" w:rsidRDefault="003E05F6" w:rsidP="00DB21C4">
      <w:pPr>
        <w:spacing w:after="0" w:line="240" w:lineRule="auto"/>
        <w:jc w:val="center"/>
        <w:rPr>
          <w:rFonts w:asciiTheme="minorHAnsi" w:eastAsiaTheme="minorHAnsi" w:hAnsiTheme="minorHAnsi" w:cstheme="minorHAnsi"/>
          <w:b/>
          <w:sz w:val="32"/>
          <w:u w:val="single"/>
        </w:rPr>
      </w:pPr>
    </w:p>
    <w:p w14:paraId="6A413D4F" w14:textId="77777777" w:rsidR="003E05F6" w:rsidRPr="003E05F6" w:rsidRDefault="003D2F05" w:rsidP="003E05F6">
      <w:pPr>
        <w:rPr>
          <w:rFonts w:ascii="Aptos" w:eastAsia="Aptos" w:hAnsi="Aptos"/>
          <w:kern w:val="2"/>
          <w14:ligatures w14:val="standardContextual"/>
        </w:rPr>
      </w:pPr>
      <w:r w:rsidRPr="00BC18E6">
        <w:rPr>
          <w:rFonts w:eastAsia="Times New Roman" w:cs="Calibri"/>
          <w:b/>
        </w:rPr>
        <w:t>Middletown, NY</w:t>
      </w:r>
      <w:r w:rsidRPr="00BC18E6">
        <w:rPr>
          <w:rFonts w:eastAsia="Times New Roman" w:cs="Calibri"/>
        </w:rPr>
        <w:t xml:space="preserve"> </w:t>
      </w:r>
      <w:r w:rsidR="005642B7">
        <w:rPr>
          <w:rFonts w:eastAsia="Times New Roman" w:cs="Calibri"/>
        </w:rPr>
        <w:t xml:space="preserve">– </w:t>
      </w:r>
      <w:r w:rsidR="003E05F6" w:rsidRPr="003E05F6">
        <w:rPr>
          <w:rFonts w:ascii="Aptos" w:eastAsia="Aptos" w:hAnsi="Aptos"/>
          <w:kern w:val="2"/>
          <w14:ligatures w14:val="standardContextual"/>
        </w:rPr>
        <w:t xml:space="preserve">Cornell Cooperative Extension Orange County (CCEOC) is excited to announce a collaboration with </w:t>
      </w:r>
      <w:r w:rsidR="003E05F6" w:rsidRPr="003E05F6">
        <w:rPr>
          <w:rFonts w:ascii="Aptos" w:eastAsia="Aptos" w:hAnsi="Aptos"/>
          <w:b/>
          <w:bCs/>
          <w:kern w:val="2"/>
          <w14:ligatures w14:val="standardContextual"/>
        </w:rPr>
        <w:t>Flowering Sun Ecology Center</w:t>
      </w:r>
      <w:r w:rsidR="003E05F6" w:rsidRPr="003E05F6">
        <w:rPr>
          <w:rFonts w:ascii="Aptos" w:eastAsia="Aptos" w:hAnsi="Aptos"/>
          <w:kern w:val="2"/>
          <w14:ligatures w14:val="standardContextual"/>
        </w:rPr>
        <w:t xml:space="preserve"> to offer a comprehensive educational series on mushroom cultivation and business development. This five-part program combines online learning with hands-on experience, designed to empower participants with the knowledge and skills to grow, manage, and scale mushroom operations sustainably.</w:t>
      </w:r>
    </w:p>
    <w:p w14:paraId="63D9DE1B" w14:textId="77777777" w:rsidR="003E05F6" w:rsidRPr="003E05F6" w:rsidRDefault="003E05F6" w:rsidP="003E05F6">
      <w:pPr>
        <w:spacing w:after="160" w:line="278" w:lineRule="auto"/>
        <w:rPr>
          <w:rFonts w:ascii="Aptos" w:eastAsia="Aptos" w:hAnsi="Aptos"/>
          <w:b/>
          <w:bCs/>
          <w:kern w:val="2"/>
          <w:u w:val="single"/>
          <w14:ligatures w14:val="standardContextual"/>
        </w:rPr>
      </w:pPr>
      <w:r w:rsidRPr="003E05F6">
        <w:rPr>
          <w:rFonts w:ascii="Aptos" w:eastAsia="Aptos" w:hAnsi="Aptos"/>
          <w:b/>
          <w:bCs/>
          <w:kern w:val="2"/>
          <w:u w:val="single"/>
          <w14:ligatures w14:val="standardContextual"/>
        </w:rPr>
        <w:t>Program Overview</w:t>
      </w:r>
    </w:p>
    <w:p w14:paraId="382AACEB" w14:textId="77777777" w:rsidR="003E05F6" w:rsidRPr="003E05F6" w:rsidRDefault="003E05F6" w:rsidP="003E05F6">
      <w:pPr>
        <w:spacing w:after="160" w:line="278" w:lineRule="auto"/>
        <w:rPr>
          <w:rFonts w:ascii="Aptos" w:eastAsia="Aptos" w:hAnsi="Aptos"/>
          <w:kern w:val="2"/>
          <w14:ligatures w14:val="standardContextual"/>
        </w:rPr>
      </w:pPr>
      <w:r w:rsidRPr="003E05F6">
        <w:rPr>
          <w:rFonts w:ascii="Aptos" w:eastAsia="Aptos" w:hAnsi="Aptos"/>
          <w:b/>
          <w:bCs/>
          <w:kern w:val="2"/>
          <w14:ligatures w14:val="standardContextual"/>
        </w:rPr>
        <w:t>Class 1 – Foundations of Mushroom Cultivation</w:t>
      </w:r>
      <w:r w:rsidRPr="003E05F6">
        <w:rPr>
          <w:rFonts w:ascii="Aptos" w:eastAsia="Aptos" w:hAnsi="Aptos"/>
          <w:kern w:val="2"/>
          <w14:ligatures w14:val="standardContextual"/>
        </w:rPr>
        <w:t xml:space="preserve"> </w:t>
      </w:r>
      <w:r w:rsidRPr="003E05F6">
        <w:rPr>
          <w:rFonts w:ascii="Aptos" w:eastAsia="Aptos" w:hAnsi="Aptos"/>
          <w:kern w:val="2"/>
          <w14:ligatures w14:val="standardContextual"/>
        </w:rPr>
        <w:br/>
      </w:r>
      <w:r w:rsidRPr="003E05F6">
        <w:rPr>
          <w:rFonts w:ascii="Aptos" w:eastAsia="Aptos" w:hAnsi="Aptos"/>
          <w:i/>
          <w:iCs/>
          <w:kern w:val="2"/>
          <w14:ligatures w14:val="standardContextual"/>
        </w:rPr>
        <w:t>Zoom | March 11, Wednesday - 6:30–8:00pm</w:t>
      </w:r>
      <w:r w:rsidRPr="003E05F6">
        <w:rPr>
          <w:rFonts w:ascii="Aptos" w:eastAsia="Aptos" w:hAnsi="Aptos"/>
          <w:kern w:val="2"/>
          <w14:ligatures w14:val="standardContextual"/>
        </w:rPr>
        <w:t xml:space="preserve"> </w:t>
      </w:r>
      <w:r w:rsidRPr="003E05F6">
        <w:rPr>
          <w:rFonts w:ascii="Aptos" w:eastAsia="Aptos" w:hAnsi="Aptos"/>
          <w:kern w:val="2"/>
          <w14:ligatures w14:val="standardContextual"/>
        </w:rPr>
        <w:br/>
        <w:t>Participants will explore fungal biology, mushroom life cycles, and cultivation pathways. Topics include infrastructure basics, essential equipment, and standard operating procedures for cleanliness.</w:t>
      </w:r>
    </w:p>
    <w:p w14:paraId="5838778E" w14:textId="77777777" w:rsidR="003E05F6" w:rsidRPr="003E05F6" w:rsidRDefault="003E05F6" w:rsidP="003E05F6">
      <w:pPr>
        <w:spacing w:after="160" w:line="278" w:lineRule="auto"/>
        <w:rPr>
          <w:rFonts w:ascii="Aptos" w:eastAsia="Aptos" w:hAnsi="Aptos"/>
          <w:kern w:val="2"/>
          <w14:ligatures w14:val="standardContextual"/>
        </w:rPr>
      </w:pPr>
      <w:r w:rsidRPr="003E05F6">
        <w:rPr>
          <w:rFonts w:ascii="Aptos" w:eastAsia="Aptos" w:hAnsi="Aptos"/>
          <w:b/>
          <w:bCs/>
          <w:kern w:val="2"/>
          <w14:ligatures w14:val="standardContextual"/>
        </w:rPr>
        <w:t>Class 2 – Designing Your Mushroom Operation</w:t>
      </w:r>
      <w:r w:rsidRPr="003E05F6">
        <w:rPr>
          <w:rFonts w:ascii="Aptos" w:eastAsia="Aptos" w:hAnsi="Aptos"/>
          <w:kern w:val="2"/>
          <w14:ligatures w14:val="standardContextual"/>
        </w:rPr>
        <w:t xml:space="preserve"> </w:t>
      </w:r>
      <w:r w:rsidRPr="003E05F6">
        <w:rPr>
          <w:rFonts w:ascii="Aptos" w:eastAsia="Aptos" w:hAnsi="Aptos"/>
          <w:kern w:val="2"/>
          <w14:ligatures w14:val="standardContextual"/>
        </w:rPr>
        <w:br/>
      </w:r>
      <w:r w:rsidRPr="003E05F6">
        <w:rPr>
          <w:rFonts w:ascii="Aptos" w:eastAsia="Aptos" w:hAnsi="Aptos"/>
          <w:i/>
          <w:iCs/>
          <w:kern w:val="2"/>
          <w14:ligatures w14:val="standardContextual"/>
        </w:rPr>
        <w:t>Zoom | March 18, Wednesday - 6:30–8:00pm</w:t>
      </w:r>
      <w:r w:rsidRPr="003E05F6">
        <w:rPr>
          <w:rFonts w:ascii="Aptos" w:eastAsia="Aptos" w:hAnsi="Aptos"/>
          <w:kern w:val="2"/>
          <w14:ligatures w14:val="standardContextual"/>
        </w:rPr>
        <w:t xml:space="preserve"> </w:t>
      </w:r>
      <w:r w:rsidRPr="003E05F6">
        <w:rPr>
          <w:rFonts w:ascii="Aptos" w:eastAsia="Aptos" w:hAnsi="Aptos"/>
          <w:kern w:val="2"/>
          <w14:ligatures w14:val="standardContextual"/>
        </w:rPr>
        <w:br/>
        <w:t>This session focuses on translating ideas into functional systems. Participants will learn about space planning, environmental controls, contamination management, and post-harvest handling.</w:t>
      </w:r>
    </w:p>
    <w:p w14:paraId="094F67AB" w14:textId="77777777" w:rsidR="003E05F6" w:rsidRPr="003E05F6" w:rsidRDefault="003E05F6" w:rsidP="003E05F6">
      <w:pPr>
        <w:spacing w:after="160" w:line="278" w:lineRule="auto"/>
        <w:rPr>
          <w:rFonts w:ascii="Aptos" w:eastAsia="Aptos" w:hAnsi="Aptos"/>
          <w:kern w:val="2"/>
          <w14:ligatures w14:val="standardContextual"/>
        </w:rPr>
      </w:pPr>
      <w:r w:rsidRPr="003E05F6">
        <w:rPr>
          <w:rFonts w:ascii="Aptos" w:eastAsia="Aptos" w:hAnsi="Aptos"/>
          <w:b/>
          <w:bCs/>
          <w:kern w:val="2"/>
          <w14:ligatures w14:val="standardContextual"/>
        </w:rPr>
        <w:t>Class 3 – Building a Sustainable Mushroom Business</w:t>
      </w:r>
      <w:r w:rsidRPr="003E05F6">
        <w:rPr>
          <w:rFonts w:ascii="Aptos" w:eastAsia="Aptos" w:hAnsi="Aptos"/>
          <w:kern w:val="2"/>
          <w14:ligatures w14:val="standardContextual"/>
        </w:rPr>
        <w:t xml:space="preserve"> </w:t>
      </w:r>
      <w:r w:rsidRPr="003E05F6">
        <w:rPr>
          <w:rFonts w:ascii="Aptos" w:eastAsia="Aptos" w:hAnsi="Aptos"/>
          <w:kern w:val="2"/>
          <w14:ligatures w14:val="standardContextual"/>
        </w:rPr>
        <w:br/>
      </w:r>
      <w:r w:rsidRPr="003E05F6">
        <w:rPr>
          <w:rFonts w:ascii="Aptos" w:eastAsia="Aptos" w:hAnsi="Aptos"/>
          <w:i/>
          <w:iCs/>
          <w:kern w:val="2"/>
          <w14:ligatures w14:val="standardContextual"/>
        </w:rPr>
        <w:t>Zoom | March 25, Wednesday - 6:30–8:00pm</w:t>
      </w:r>
      <w:r w:rsidRPr="003E05F6">
        <w:rPr>
          <w:rFonts w:ascii="Aptos" w:eastAsia="Aptos" w:hAnsi="Aptos"/>
          <w:kern w:val="2"/>
          <w14:ligatures w14:val="standardContextual"/>
        </w:rPr>
        <w:t xml:space="preserve"> </w:t>
      </w:r>
      <w:r w:rsidRPr="003E05F6">
        <w:rPr>
          <w:rFonts w:ascii="Aptos" w:eastAsia="Aptos" w:hAnsi="Aptos"/>
          <w:kern w:val="2"/>
          <w14:ligatures w14:val="standardContextual"/>
        </w:rPr>
        <w:br/>
        <w:t>Attendees will dive into the economics of mushroom production, exploring pricing, sales channels, customer relationships, and cooperative business models.</w:t>
      </w:r>
    </w:p>
    <w:p w14:paraId="4648BFDF" w14:textId="77777777" w:rsidR="003E05F6" w:rsidRPr="003E05F6" w:rsidRDefault="003E05F6" w:rsidP="003E05F6">
      <w:pPr>
        <w:spacing w:after="160" w:line="278" w:lineRule="auto"/>
        <w:rPr>
          <w:rFonts w:ascii="Aptos" w:eastAsia="Aptos" w:hAnsi="Aptos"/>
          <w:kern w:val="2"/>
          <w14:ligatures w14:val="standardContextual"/>
        </w:rPr>
      </w:pPr>
      <w:r w:rsidRPr="003E05F6">
        <w:rPr>
          <w:rFonts w:ascii="Aptos" w:eastAsia="Aptos" w:hAnsi="Aptos"/>
          <w:b/>
          <w:bCs/>
          <w:kern w:val="2"/>
          <w14:ligatures w14:val="standardContextual"/>
        </w:rPr>
        <w:t>Class 4 – Scaling, Finance, and Long-Term Viability</w:t>
      </w:r>
      <w:r w:rsidRPr="003E05F6">
        <w:rPr>
          <w:rFonts w:ascii="Aptos" w:eastAsia="Aptos" w:hAnsi="Aptos"/>
          <w:kern w:val="2"/>
          <w14:ligatures w14:val="standardContextual"/>
        </w:rPr>
        <w:t xml:space="preserve"> </w:t>
      </w:r>
      <w:r w:rsidRPr="003E05F6">
        <w:rPr>
          <w:rFonts w:ascii="Aptos" w:eastAsia="Aptos" w:hAnsi="Aptos"/>
          <w:kern w:val="2"/>
          <w14:ligatures w14:val="standardContextual"/>
        </w:rPr>
        <w:br/>
      </w:r>
      <w:r w:rsidRPr="003E05F6">
        <w:rPr>
          <w:rFonts w:ascii="Aptos" w:eastAsia="Aptos" w:hAnsi="Aptos"/>
          <w:i/>
          <w:iCs/>
          <w:kern w:val="2"/>
          <w14:ligatures w14:val="standardContextual"/>
        </w:rPr>
        <w:t>Zoom | April 1, Wednesday - 6:30–8:00pm</w:t>
      </w:r>
      <w:r w:rsidRPr="003E05F6">
        <w:rPr>
          <w:rFonts w:ascii="Aptos" w:eastAsia="Aptos" w:hAnsi="Aptos"/>
          <w:kern w:val="2"/>
          <w14:ligatures w14:val="standardContextual"/>
        </w:rPr>
        <w:t xml:space="preserve"> </w:t>
      </w:r>
      <w:r w:rsidRPr="003E05F6">
        <w:rPr>
          <w:rFonts w:ascii="Aptos" w:eastAsia="Aptos" w:hAnsi="Aptos"/>
          <w:kern w:val="2"/>
          <w14:ligatures w14:val="standardContextual"/>
        </w:rPr>
        <w:br/>
        <w:t>This class covers scaling production, financial management tools, budgeting, risk management, and long-term planning for resilience and diversification.</w:t>
      </w:r>
    </w:p>
    <w:p w14:paraId="6FF5A30D" w14:textId="77777777" w:rsidR="003E05F6" w:rsidRPr="003E05F6" w:rsidRDefault="003E05F6" w:rsidP="003E05F6">
      <w:pPr>
        <w:spacing w:after="160" w:line="278" w:lineRule="auto"/>
        <w:rPr>
          <w:rFonts w:ascii="Aptos" w:eastAsia="Aptos" w:hAnsi="Aptos"/>
          <w:kern w:val="2"/>
          <w14:ligatures w14:val="standardContextual"/>
        </w:rPr>
      </w:pPr>
      <w:r w:rsidRPr="003E05F6">
        <w:rPr>
          <w:rFonts w:ascii="Aptos" w:eastAsia="Aptos" w:hAnsi="Aptos"/>
          <w:b/>
          <w:bCs/>
          <w:kern w:val="2"/>
          <w14:ligatures w14:val="standardContextual"/>
        </w:rPr>
        <w:t>Class 5 – On-Farm Mushroom Production Intensive</w:t>
      </w:r>
      <w:r w:rsidRPr="003E05F6">
        <w:rPr>
          <w:rFonts w:ascii="Aptos" w:eastAsia="Aptos" w:hAnsi="Aptos"/>
          <w:kern w:val="2"/>
          <w14:ligatures w14:val="standardContextual"/>
        </w:rPr>
        <w:t xml:space="preserve"> </w:t>
      </w:r>
      <w:r w:rsidRPr="003E05F6">
        <w:rPr>
          <w:rFonts w:ascii="Aptos" w:eastAsia="Aptos" w:hAnsi="Aptos"/>
          <w:kern w:val="2"/>
          <w14:ligatures w14:val="standardContextual"/>
        </w:rPr>
        <w:br/>
      </w:r>
      <w:r w:rsidRPr="003E05F6">
        <w:rPr>
          <w:rFonts w:ascii="Aptos" w:eastAsia="Aptos" w:hAnsi="Aptos"/>
          <w:i/>
          <w:iCs/>
          <w:kern w:val="2"/>
          <w14:ligatures w14:val="standardContextual"/>
        </w:rPr>
        <w:t>In-person at Flowering Sun Ecology Center | April 18, Saturday - 11:00am–3:00pm</w:t>
      </w:r>
      <w:r w:rsidRPr="003E05F6">
        <w:rPr>
          <w:rFonts w:ascii="Aptos" w:eastAsia="Aptos" w:hAnsi="Aptos"/>
          <w:kern w:val="2"/>
          <w14:ligatures w14:val="standardContextual"/>
        </w:rPr>
        <w:t xml:space="preserve"> </w:t>
      </w:r>
      <w:r w:rsidRPr="003E05F6">
        <w:rPr>
          <w:rFonts w:ascii="Aptos" w:eastAsia="Aptos" w:hAnsi="Aptos"/>
          <w:kern w:val="2"/>
          <w14:ligatures w14:val="standardContextual"/>
        </w:rPr>
        <w:br/>
        <w:t>Participants will gain hands-on experience with lab tours, inoculation demonstrations, sterilization practice, and gourmet mushroom cooking. This immersive session also includes discussions on scaling challenges and disease prevention.</w:t>
      </w:r>
    </w:p>
    <w:p w14:paraId="3D7D3025" w14:textId="77777777" w:rsidR="003E05F6" w:rsidRPr="003E05F6" w:rsidRDefault="003E05F6" w:rsidP="003E05F6">
      <w:pPr>
        <w:spacing w:after="160" w:line="278" w:lineRule="auto"/>
        <w:rPr>
          <w:rFonts w:ascii="Aptos" w:eastAsia="Aptos" w:hAnsi="Aptos"/>
          <w:b/>
          <w:bCs/>
          <w:kern w:val="2"/>
          <w:u w:val="single"/>
          <w14:ligatures w14:val="standardContextual"/>
        </w:rPr>
      </w:pPr>
      <w:r w:rsidRPr="003E05F6">
        <w:rPr>
          <w:rFonts w:ascii="Aptos" w:eastAsia="Aptos" w:hAnsi="Aptos"/>
          <w:b/>
          <w:bCs/>
          <w:kern w:val="2"/>
          <w:u w:val="single"/>
          <w14:ligatures w14:val="standardContextual"/>
        </w:rPr>
        <w:lastRenderedPageBreak/>
        <w:t>Learning Outcomes</w:t>
      </w:r>
    </w:p>
    <w:p w14:paraId="06ACD030" w14:textId="77777777" w:rsidR="003E05F6" w:rsidRPr="003E05F6" w:rsidRDefault="003E05F6" w:rsidP="003E05F6">
      <w:pPr>
        <w:spacing w:after="160" w:line="278" w:lineRule="auto"/>
        <w:rPr>
          <w:rFonts w:ascii="Aptos" w:eastAsia="Aptos" w:hAnsi="Aptos"/>
          <w:kern w:val="2"/>
          <w14:ligatures w14:val="standardContextual"/>
        </w:rPr>
      </w:pPr>
      <w:r w:rsidRPr="003E05F6">
        <w:rPr>
          <w:rFonts w:ascii="Aptos" w:eastAsia="Aptos" w:hAnsi="Aptos"/>
          <w:kern w:val="2"/>
          <w14:ligatures w14:val="standardContextual"/>
        </w:rPr>
        <w:t>By the end of the series, participants will:</w:t>
      </w:r>
    </w:p>
    <w:p w14:paraId="2EBB85A0" w14:textId="77777777" w:rsidR="003E05F6" w:rsidRPr="003E05F6" w:rsidRDefault="003E05F6" w:rsidP="003E05F6">
      <w:pPr>
        <w:numPr>
          <w:ilvl w:val="0"/>
          <w:numId w:val="13"/>
        </w:numPr>
        <w:spacing w:after="160" w:line="278" w:lineRule="auto"/>
        <w:rPr>
          <w:rFonts w:ascii="Aptos" w:eastAsia="Aptos" w:hAnsi="Aptos"/>
          <w:kern w:val="2"/>
          <w14:ligatures w14:val="standardContextual"/>
        </w:rPr>
      </w:pPr>
      <w:r w:rsidRPr="003E05F6">
        <w:rPr>
          <w:rFonts w:ascii="Aptos" w:eastAsia="Aptos" w:hAnsi="Aptos"/>
          <w:kern w:val="2"/>
          <w14:ligatures w14:val="standardContextual"/>
        </w:rPr>
        <w:t>Understand fungal biology and cultivation systems</w:t>
      </w:r>
    </w:p>
    <w:p w14:paraId="6B0209D6" w14:textId="77777777" w:rsidR="003E05F6" w:rsidRPr="003E05F6" w:rsidRDefault="003E05F6" w:rsidP="003E05F6">
      <w:pPr>
        <w:numPr>
          <w:ilvl w:val="0"/>
          <w:numId w:val="13"/>
        </w:numPr>
        <w:spacing w:after="160" w:line="278" w:lineRule="auto"/>
        <w:rPr>
          <w:rFonts w:ascii="Aptos" w:eastAsia="Aptos" w:hAnsi="Aptos"/>
          <w:kern w:val="2"/>
          <w14:ligatures w14:val="standardContextual"/>
        </w:rPr>
      </w:pPr>
      <w:r w:rsidRPr="003E05F6">
        <w:rPr>
          <w:rFonts w:ascii="Aptos" w:eastAsia="Aptos" w:hAnsi="Aptos"/>
          <w:kern w:val="2"/>
          <w14:ligatures w14:val="standardContextual"/>
        </w:rPr>
        <w:t>Design small-scale mushroom operations with workflow and sanitation plans</w:t>
      </w:r>
    </w:p>
    <w:p w14:paraId="48405838" w14:textId="77777777" w:rsidR="003E05F6" w:rsidRPr="003E05F6" w:rsidRDefault="003E05F6" w:rsidP="003E05F6">
      <w:pPr>
        <w:numPr>
          <w:ilvl w:val="0"/>
          <w:numId w:val="13"/>
        </w:numPr>
        <w:spacing w:after="160" w:line="278" w:lineRule="auto"/>
        <w:rPr>
          <w:rFonts w:ascii="Aptos" w:eastAsia="Aptos" w:hAnsi="Aptos"/>
          <w:kern w:val="2"/>
          <w14:ligatures w14:val="standardContextual"/>
        </w:rPr>
      </w:pPr>
      <w:r w:rsidRPr="003E05F6">
        <w:rPr>
          <w:rFonts w:ascii="Aptos" w:eastAsia="Aptos" w:hAnsi="Aptos"/>
          <w:kern w:val="2"/>
          <w14:ligatures w14:val="standardContextual"/>
        </w:rPr>
        <w:t>Explore business models, sales channels, and cooperative opportunities</w:t>
      </w:r>
    </w:p>
    <w:p w14:paraId="67853163" w14:textId="77777777" w:rsidR="003E05F6" w:rsidRPr="003E05F6" w:rsidRDefault="003E05F6" w:rsidP="003E05F6">
      <w:pPr>
        <w:numPr>
          <w:ilvl w:val="0"/>
          <w:numId w:val="13"/>
        </w:numPr>
        <w:spacing w:after="160" w:line="278" w:lineRule="auto"/>
        <w:rPr>
          <w:rFonts w:ascii="Aptos" w:eastAsia="Aptos" w:hAnsi="Aptos"/>
          <w:kern w:val="2"/>
          <w14:ligatures w14:val="standardContextual"/>
        </w:rPr>
      </w:pPr>
      <w:r w:rsidRPr="003E05F6">
        <w:rPr>
          <w:rFonts w:ascii="Aptos" w:eastAsia="Aptos" w:hAnsi="Aptos"/>
          <w:kern w:val="2"/>
          <w14:ligatures w14:val="standardContextual"/>
        </w:rPr>
        <w:t>Develop financial strategies for scaling and sustainability</w:t>
      </w:r>
    </w:p>
    <w:p w14:paraId="3CE351C6" w14:textId="06CF9F00" w:rsidR="003E05F6" w:rsidRPr="003E05F6" w:rsidRDefault="003E05F6" w:rsidP="003E05F6">
      <w:pPr>
        <w:numPr>
          <w:ilvl w:val="0"/>
          <w:numId w:val="13"/>
        </w:numPr>
        <w:spacing w:after="160" w:line="278" w:lineRule="auto"/>
        <w:rPr>
          <w:rFonts w:ascii="Aptos" w:eastAsia="Aptos" w:hAnsi="Aptos"/>
          <w:kern w:val="2"/>
          <w14:ligatures w14:val="standardContextual"/>
        </w:rPr>
      </w:pPr>
      <w:r w:rsidRPr="003E05F6">
        <w:rPr>
          <w:rFonts w:ascii="Aptos" w:eastAsia="Aptos" w:hAnsi="Aptos"/>
          <w:kern w:val="2"/>
          <w14:ligatures w14:val="standardContextual"/>
        </w:rPr>
        <w:t>Gain hands-on skills and community connections to support their mushroom journey</w:t>
      </w:r>
    </w:p>
    <w:p w14:paraId="77C4F59D" w14:textId="77777777" w:rsidR="003E05F6" w:rsidRPr="003E05F6" w:rsidRDefault="003E05F6" w:rsidP="003E05F6">
      <w:pPr>
        <w:spacing w:after="160" w:line="278" w:lineRule="auto"/>
        <w:rPr>
          <w:rFonts w:ascii="Aptos" w:eastAsia="Aptos" w:hAnsi="Aptos"/>
          <w:b/>
          <w:bCs/>
          <w:kern w:val="2"/>
          <w:u w:val="single"/>
          <w14:ligatures w14:val="standardContextual"/>
        </w:rPr>
      </w:pPr>
      <w:r w:rsidRPr="003E05F6">
        <w:rPr>
          <w:rFonts w:ascii="Aptos" w:eastAsia="Aptos" w:hAnsi="Aptos"/>
          <w:b/>
          <w:bCs/>
          <w:kern w:val="2"/>
          <w:u w:val="single"/>
          <w14:ligatures w14:val="standardContextual"/>
        </w:rPr>
        <w:t>Registration Information</w:t>
      </w:r>
    </w:p>
    <w:p w14:paraId="5A0F7C53" w14:textId="77777777" w:rsidR="003E05F6" w:rsidRPr="003E05F6" w:rsidRDefault="003E05F6" w:rsidP="003E05F6">
      <w:pPr>
        <w:spacing w:after="160" w:line="278" w:lineRule="auto"/>
        <w:rPr>
          <w:rFonts w:ascii="Aptos" w:eastAsia="Aptos" w:hAnsi="Aptos"/>
          <w:kern w:val="2"/>
          <w14:ligatures w14:val="standardContextual"/>
        </w:rPr>
      </w:pPr>
      <w:r w:rsidRPr="003E05F6">
        <w:rPr>
          <w:rFonts w:ascii="Aptos" w:eastAsia="Aptos" w:hAnsi="Aptos"/>
          <w:kern w:val="2"/>
          <w14:ligatures w14:val="standardContextual"/>
        </w:rPr>
        <w:t>Training fee: $30 per person</w:t>
      </w:r>
    </w:p>
    <w:p w14:paraId="1F215266" w14:textId="77777777" w:rsidR="003E05F6" w:rsidRPr="003E05F6" w:rsidRDefault="003E05F6" w:rsidP="003E05F6">
      <w:pPr>
        <w:spacing w:after="160" w:line="278" w:lineRule="auto"/>
        <w:rPr>
          <w:rFonts w:ascii="Aptos" w:eastAsia="Aptos" w:hAnsi="Aptos"/>
          <w:kern w:val="2"/>
          <w14:ligatures w14:val="standardContextual"/>
        </w:rPr>
      </w:pPr>
      <w:r w:rsidRPr="003E05F6">
        <w:rPr>
          <w:rFonts w:ascii="Aptos" w:eastAsia="Aptos" w:hAnsi="Aptos"/>
          <w:kern w:val="2"/>
          <w14:ligatures w14:val="standardContextual"/>
        </w:rPr>
        <w:t xml:space="preserve">Registration is required for all sessions. For details and to sign up, visit </w:t>
      </w:r>
      <w:r w:rsidRPr="003E05F6">
        <w:rPr>
          <w:rFonts w:ascii="Aptos" w:eastAsia="Aptos" w:hAnsi="Aptos"/>
          <w:b/>
          <w:bCs/>
          <w:kern w:val="2"/>
          <w14:ligatures w14:val="standardContextual"/>
        </w:rPr>
        <w:t>CCE Orange County’s website</w:t>
      </w:r>
      <w:r w:rsidRPr="003E05F6">
        <w:rPr>
          <w:rFonts w:ascii="Aptos" w:eastAsia="Aptos" w:hAnsi="Aptos"/>
          <w:kern w:val="2"/>
          <w14:ligatures w14:val="standardContextual"/>
        </w:rPr>
        <w:t xml:space="preserve"> / Registration Link. Registration closes on 03/05/2026. </w:t>
      </w:r>
    </w:p>
    <w:p w14:paraId="5C62C927" w14:textId="77777777" w:rsidR="003E05F6" w:rsidRPr="003E05F6" w:rsidRDefault="003E05F6" w:rsidP="003E05F6">
      <w:pPr>
        <w:spacing w:after="160" w:line="278" w:lineRule="auto"/>
        <w:rPr>
          <w:rFonts w:ascii="Aptos" w:eastAsia="Aptos" w:hAnsi="Aptos"/>
          <w:b/>
          <w:bCs/>
          <w:kern w:val="2"/>
          <w14:ligatures w14:val="standardContextual"/>
        </w:rPr>
      </w:pPr>
      <w:r w:rsidRPr="003E05F6">
        <w:rPr>
          <w:rFonts w:ascii="Aptos" w:eastAsia="Aptos" w:hAnsi="Aptos"/>
          <w:b/>
          <w:bCs/>
          <w:kern w:val="2"/>
          <w14:ligatures w14:val="standardContextual"/>
        </w:rPr>
        <w:t xml:space="preserve">Lunch will be provided for the onsite training </w:t>
      </w:r>
    </w:p>
    <w:p w14:paraId="54CBBC8D" w14:textId="53AD65BB" w:rsidR="003E05F6" w:rsidRPr="003E05F6" w:rsidRDefault="003E05F6" w:rsidP="003E05F6">
      <w:pPr>
        <w:spacing w:after="160" w:line="278" w:lineRule="auto"/>
        <w:rPr>
          <w:rFonts w:ascii="Aptos" w:eastAsia="Aptos" w:hAnsi="Aptos"/>
          <w:kern w:val="2"/>
          <w14:ligatures w14:val="standardContextual"/>
        </w:rPr>
      </w:pPr>
      <w:r w:rsidRPr="003E05F6">
        <w:rPr>
          <w:rFonts w:ascii="Aptos" w:eastAsia="Aptos" w:hAnsi="Aptos"/>
          <w:kern w:val="2"/>
          <w14:ligatures w14:val="standardContextual"/>
        </w:rPr>
        <w:t xml:space="preserve">For more information, please contact Nathaniel, Cell: 917-635-9966 or email at </w:t>
      </w:r>
      <w:hyperlink r:id="rId8" w:history="1">
        <w:r w:rsidRPr="003E05F6">
          <w:rPr>
            <w:rFonts w:ascii="Aptos" w:eastAsia="Aptos" w:hAnsi="Aptos"/>
            <w:color w:val="0070C0"/>
            <w:kern w:val="2"/>
            <w:u w:val="single"/>
            <w14:ligatures w14:val="standardContextual"/>
          </w:rPr>
          <w:t>nl498@cornell.edu</w:t>
        </w:r>
      </w:hyperlink>
      <w:r w:rsidRPr="003E05F6">
        <w:rPr>
          <w:rFonts w:ascii="Aptos" w:eastAsia="Aptos" w:hAnsi="Aptos"/>
          <w:kern w:val="2"/>
          <w14:ligatures w14:val="standardContextual"/>
        </w:rPr>
        <w:t xml:space="preserve"> or Javier, Cell: 845-344-1234 Ext:275 or email: </w:t>
      </w:r>
      <w:hyperlink r:id="rId9" w:history="1">
        <w:r w:rsidRPr="003E05F6">
          <w:rPr>
            <w:rStyle w:val="Hyperlink"/>
            <w:rFonts w:ascii="Aptos" w:eastAsia="Aptos" w:hAnsi="Aptos"/>
            <w:kern w:val="2"/>
            <w14:ligatures w14:val="standardContextual"/>
          </w:rPr>
          <w:t>jba78@co</w:t>
        </w:r>
        <w:r w:rsidRPr="00A10024">
          <w:rPr>
            <w:rStyle w:val="Hyperlink"/>
            <w:rFonts w:ascii="Aptos" w:eastAsia="Aptos" w:hAnsi="Aptos"/>
            <w:kern w:val="2"/>
            <w14:ligatures w14:val="standardContextual"/>
          </w:rPr>
          <w:t>r</w:t>
        </w:r>
        <w:r w:rsidRPr="003E05F6">
          <w:rPr>
            <w:rStyle w:val="Hyperlink"/>
            <w:rFonts w:ascii="Aptos" w:eastAsia="Aptos" w:hAnsi="Aptos"/>
            <w:kern w:val="2"/>
            <w14:ligatures w14:val="standardContextual"/>
          </w:rPr>
          <w:t>nell.edu</w:t>
        </w:r>
      </w:hyperlink>
      <w:r>
        <w:rPr>
          <w:rFonts w:ascii="Aptos" w:eastAsia="Aptos" w:hAnsi="Aptos"/>
          <w:kern w:val="2"/>
          <w14:ligatures w14:val="standardContextual"/>
        </w:rPr>
        <w:t xml:space="preserve"> </w:t>
      </w:r>
    </w:p>
    <w:p w14:paraId="65499DB5" w14:textId="270D4FD5" w:rsidR="000A2B3F" w:rsidRDefault="000A2B3F" w:rsidP="005642B7">
      <w:pPr>
        <w:shd w:val="clear" w:color="auto" w:fill="FFFFFF"/>
        <w:spacing w:after="0" w:line="240" w:lineRule="auto"/>
        <w:jc w:val="both"/>
        <w:rPr>
          <w:rFonts w:eastAsia="Times New Roman" w:cs="Calibri"/>
        </w:rPr>
      </w:pPr>
    </w:p>
    <w:p w14:paraId="54342416" w14:textId="77777777" w:rsidR="005642B7" w:rsidRPr="00AA5953" w:rsidRDefault="005642B7" w:rsidP="005642B7">
      <w:pPr>
        <w:shd w:val="clear" w:color="auto" w:fill="FFFFFF"/>
        <w:spacing w:after="0" w:line="240" w:lineRule="auto"/>
        <w:jc w:val="both"/>
        <w:rPr>
          <w:sz w:val="24"/>
          <w:szCs w:val="24"/>
        </w:rPr>
      </w:pPr>
    </w:p>
    <w:p w14:paraId="6F59448B" w14:textId="77777777" w:rsidR="00701FB2" w:rsidRDefault="00701FB2" w:rsidP="00E05B6F">
      <w:pPr>
        <w:jc w:val="both"/>
        <w:rPr>
          <w:rFonts w:cs="Calibri"/>
          <w:i/>
          <w:iCs/>
        </w:rPr>
      </w:pPr>
      <w:r w:rsidRPr="00230AB5">
        <w:rPr>
          <w:rFonts w:cs="Calibri"/>
          <w:i/>
          <w:iCs/>
        </w:rPr>
        <w:t xml:space="preserve">Cornell Cooperative Extension and its partnerships provide programs for Orange County residents on youth and family development; nutrition, health, and food safety; community and economic vitality; and agricultural sustainability through Cornell based research.  Committed to Orange County, we design programs to meet local needs to enable people to improve their lives and communities.  For more information call Cornell Cooperative Extension Orange County at 845-344-1234 or visit our website at </w:t>
      </w:r>
      <w:hyperlink r:id="rId10" w:history="1">
        <w:r w:rsidRPr="00230AB5">
          <w:rPr>
            <w:rStyle w:val="Hyperlink"/>
            <w:rFonts w:cs="Calibri"/>
            <w:i/>
            <w:iCs/>
          </w:rPr>
          <w:t>www.cceorangecounty.org</w:t>
        </w:r>
      </w:hyperlink>
      <w:r w:rsidRPr="00230AB5">
        <w:rPr>
          <w:rFonts w:cs="Calibri"/>
          <w:i/>
          <w:iCs/>
        </w:rPr>
        <w:t>.</w:t>
      </w:r>
    </w:p>
    <w:p w14:paraId="4EA77F8E" w14:textId="77777777" w:rsidR="000C3DC3" w:rsidRPr="00230AB5" w:rsidRDefault="000C3DC3" w:rsidP="00E05B6F">
      <w:pPr>
        <w:jc w:val="both"/>
        <w:rPr>
          <w:rFonts w:cs="Calibri"/>
          <w:i/>
          <w:iCs/>
        </w:rPr>
      </w:pPr>
      <w:r>
        <w:rPr>
          <w:rFonts w:cs="Calibri"/>
          <w:i/>
          <w:iCs/>
        </w:rPr>
        <w:t>Cornell Cooperative Extension Orange County provides equal employment and program opportunities.</w:t>
      </w:r>
    </w:p>
    <w:p w14:paraId="0AD55C8E" w14:textId="77777777" w:rsidR="005E6AF2" w:rsidRPr="00230AB5" w:rsidRDefault="005E6AF2" w:rsidP="005E6AF2">
      <w:pPr>
        <w:jc w:val="center"/>
        <w:rPr>
          <w:rFonts w:cs="Calibri"/>
        </w:rPr>
      </w:pPr>
      <w:r w:rsidRPr="00230AB5">
        <w:rPr>
          <w:rFonts w:cs="Calibri"/>
        </w:rPr>
        <w:t>###</w:t>
      </w:r>
    </w:p>
    <w:sectPr w:rsidR="005E6AF2" w:rsidRPr="00230AB5" w:rsidSect="00307FBA">
      <w:headerReference w:type="even" r:id="rId11"/>
      <w:headerReference w:type="first" r:id="rId12"/>
      <w:pgSz w:w="12240" w:h="15840"/>
      <w:pgMar w:top="480" w:right="630" w:bottom="480" w:left="48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8E53" w14:textId="77777777" w:rsidR="00A805F0" w:rsidRDefault="00A805F0" w:rsidP="00FF269F">
      <w:pPr>
        <w:spacing w:after="0" w:line="240" w:lineRule="auto"/>
      </w:pPr>
      <w:r>
        <w:separator/>
      </w:r>
    </w:p>
  </w:endnote>
  <w:endnote w:type="continuationSeparator" w:id="0">
    <w:p w14:paraId="495A88C1" w14:textId="77777777" w:rsidR="00A805F0" w:rsidRDefault="00A805F0" w:rsidP="00FF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Futura XBlkCn BT">
    <w:altName w:val="Franklin Gothic Demi Cond"/>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7AB3" w14:textId="77777777" w:rsidR="00A805F0" w:rsidRDefault="00A805F0" w:rsidP="00FF269F">
      <w:pPr>
        <w:spacing w:after="0" w:line="240" w:lineRule="auto"/>
      </w:pPr>
      <w:r>
        <w:separator/>
      </w:r>
    </w:p>
  </w:footnote>
  <w:footnote w:type="continuationSeparator" w:id="0">
    <w:p w14:paraId="3927D0A1" w14:textId="77777777" w:rsidR="00A805F0" w:rsidRDefault="00A805F0" w:rsidP="00FF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C686" w14:textId="77777777" w:rsidR="002269CD" w:rsidRDefault="00C735AF">
    <w:pPr>
      <w:pStyle w:val="Header"/>
    </w:pPr>
    <w:r>
      <w:rPr>
        <w:noProof/>
      </w:rPr>
      <w:drawing>
        <wp:inline distT="0" distB="0" distL="0" distR="0" wp14:anchorId="361DFBF8" wp14:editId="37582C57">
          <wp:extent cx="3067050" cy="914400"/>
          <wp:effectExtent l="0" t="0" r="0" b="0"/>
          <wp:docPr id="21" name="Picture 21" descr="CCE-OC logo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E-OC logo s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8822A6" w:rsidRPr="007B10B2" w14:paraId="0BEC1CC6" w14:textId="77777777" w:rsidTr="008822A6">
      <w:tc>
        <w:tcPr>
          <w:tcW w:w="8100" w:type="dxa"/>
        </w:tcPr>
        <w:p w14:paraId="6CE3F265" w14:textId="77777777" w:rsidR="008822A6" w:rsidRDefault="008822A6" w:rsidP="008F7885">
          <w:pPr>
            <w:pStyle w:val="Header"/>
            <w:rPr>
              <w:sz w:val="18"/>
            </w:rPr>
          </w:pPr>
          <w:r>
            <w:rPr>
              <w:noProof/>
              <w:sz w:val="18"/>
            </w:rPr>
            <w:drawing>
              <wp:inline distT="0" distB="0" distL="0" distR="0" wp14:anchorId="4CA9D7E0" wp14:editId="2ACB9726">
                <wp:extent cx="3429000" cy="576072"/>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C:\Users\tjp58\Desktop\CCE PPT\CCE Logo Cornell Cooperative Extension_WEB_Color Classi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9000" cy="576072"/>
                        </a:xfrm>
                        <a:prstGeom prst="rect">
                          <a:avLst/>
                        </a:prstGeom>
                        <a:noFill/>
                        <a:ln>
                          <a:noFill/>
                        </a:ln>
                      </pic:spPr>
                    </pic:pic>
                  </a:graphicData>
                </a:graphic>
              </wp:inline>
            </w:drawing>
          </w:r>
        </w:p>
      </w:tc>
      <w:tc>
        <w:tcPr>
          <w:tcW w:w="3420" w:type="dxa"/>
        </w:tcPr>
        <w:p w14:paraId="7FD708C5"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b/>
              <w:kern w:val="20"/>
              <w:sz w:val="19"/>
              <w:szCs w:val="19"/>
            </w:rPr>
            <w:t>Cornell Cooperative Extension</w:t>
          </w:r>
        </w:p>
        <w:p w14:paraId="777865F9" w14:textId="77777777" w:rsidR="008822A6" w:rsidRPr="002F6C10" w:rsidRDefault="008822A6" w:rsidP="008F7885">
          <w:pPr>
            <w:pStyle w:val="Address"/>
            <w:rPr>
              <w:rFonts w:ascii="Palatino Linotype" w:hAnsi="Palatino Linotype"/>
              <w:b/>
              <w:kern w:val="20"/>
              <w:sz w:val="19"/>
              <w:szCs w:val="19"/>
            </w:rPr>
          </w:pPr>
          <w:r w:rsidRPr="002F6C10">
            <w:rPr>
              <w:rFonts w:ascii="Palatino Linotype" w:hAnsi="Palatino Linotype"/>
              <w:b/>
              <w:kern w:val="20"/>
              <w:sz w:val="19"/>
              <w:szCs w:val="19"/>
            </w:rPr>
            <w:t>Orange County</w:t>
          </w:r>
        </w:p>
        <w:p w14:paraId="60ECFDC3"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18 Seward Avenue, Suite 300</w:t>
          </w:r>
        </w:p>
        <w:p w14:paraId="7ED008DD"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Middletown, NY 10940-1919</w:t>
          </w:r>
        </w:p>
        <w:p w14:paraId="0DF0FD20"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t. 845 344-1234</w:t>
          </w:r>
        </w:p>
        <w:p w14:paraId="712B6B65"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f. 845 343-7471</w:t>
          </w:r>
        </w:p>
        <w:p w14:paraId="29C3F96E"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 xml:space="preserve">e. orange@cornell.edu </w:t>
          </w:r>
          <w:r w:rsidRPr="002F6C10">
            <w:rPr>
              <w:rFonts w:ascii="Palatino Linotype" w:hAnsi="Palatino Linotype"/>
              <w:kern w:val="20"/>
              <w:sz w:val="19"/>
              <w:szCs w:val="19"/>
            </w:rPr>
            <w:br/>
            <w:t>www.cceorangecounty.org</w:t>
          </w:r>
        </w:p>
        <w:p w14:paraId="5E44AEA0" w14:textId="77777777" w:rsidR="008822A6" w:rsidRPr="007B10B2" w:rsidRDefault="008822A6" w:rsidP="008F7885">
          <w:pPr>
            <w:pStyle w:val="Phone"/>
            <w:rPr>
              <w:rFonts w:ascii="Palatino Linotype" w:hAnsi="Palatino Linotype"/>
              <w:kern w:val="20"/>
              <w:sz w:val="18"/>
              <w:szCs w:val="18"/>
            </w:rPr>
          </w:pPr>
        </w:p>
      </w:tc>
    </w:tr>
  </w:tbl>
  <w:p w14:paraId="7C1899F0" w14:textId="77777777" w:rsidR="00B71DD1" w:rsidRPr="00B71DD1" w:rsidRDefault="00B71DD1" w:rsidP="00921609">
    <w:pPr>
      <w:spacing w:after="0" w:line="240" w:lineRule="auto"/>
      <w:rPr>
        <w:rFonts w:ascii="Arial Narrow" w:hAnsi="Arial Narro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F0B"/>
    <w:multiLevelType w:val="multilevel"/>
    <w:tmpl w:val="6FF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3A24"/>
    <w:multiLevelType w:val="hybridMultilevel"/>
    <w:tmpl w:val="503E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847BD3"/>
    <w:multiLevelType w:val="multilevel"/>
    <w:tmpl w:val="279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608AA"/>
    <w:multiLevelType w:val="hybridMultilevel"/>
    <w:tmpl w:val="6056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47AE0"/>
    <w:multiLevelType w:val="multilevel"/>
    <w:tmpl w:val="7E7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63F09"/>
    <w:multiLevelType w:val="hybridMultilevel"/>
    <w:tmpl w:val="E1B0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E4104"/>
    <w:multiLevelType w:val="hybridMultilevel"/>
    <w:tmpl w:val="F02E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A1694"/>
    <w:multiLevelType w:val="hybridMultilevel"/>
    <w:tmpl w:val="E29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65F63"/>
    <w:multiLevelType w:val="hybridMultilevel"/>
    <w:tmpl w:val="372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A70B9"/>
    <w:multiLevelType w:val="hybridMultilevel"/>
    <w:tmpl w:val="902A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F77BA"/>
    <w:multiLevelType w:val="multilevel"/>
    <w:tmpl w:val="F854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066A5"/>
    <w:multiLevelType w:val="hybridMultilevel"/>
    <w:tmpl w:val="2248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142E8"/>
    <w:multiLevelType w:val="multilevel"/>
    <w:tmpl w:val="0CC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93428">
    <w:abstractNumId w:val="2"/>
  </w:num>
  <w:num w:numId="2" w16cid:durableId="1997880670">
    <w:abstractNumId w:val="6"/>
  </w:num>
  <w:num w:numId="3" w16cid:durableId="1209799312">
    <w:abstractNumId w:val="9"/>
  </w:num>
  <w:num w:numId="4" w16cid:durableId="914128257">
    <w:abstractNumId w:val="8"/>
  </w:num>
  <w:num w:numId="5" w16cid:durableId="569850572">
    <w:abstractNumId w:val="11"/>
  </w:num>
  <w:num w:numId="6" w16cid:durableId="1059062481">
    <w:abstractNumId w:val="7"/>
  </w:num>
  <w:num w:numId="7" w16cid:durableId="1796950126">
    <w:abstractNumId w:val="5"/>
  </w:num>
  <w:num w:numId="8" w16cid:durableId="1379745727">
    <w:abstractNumId w:val="0"/>
  </w:num>
  <w:num w:numId="9" w16cid:durableId="894240630">
    <w:abstractNumId w:val="3"/>
  </w:num>
  <w:num w:numId="10" w16cid:durableId="1272861051">
    <w:abstractNumId w:val="1"/>
  </w:num>
  <w:num w:numId="11" w16cid:durableId="402920757">
    <w:abstractNumId w:val="4"/>
  </w:num>
  <w:num w:numId="12" w16cid:durableId="1173959273">
    <w:abstractNumId w:val="12"/>
  </w:num>
  <w:num w:numId="13" w16cid:durableId="975135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B"/>
    <w:rsid w:val="000243D9"/>
    <w:rsid w:val="000246D1"/>
    <w:rsid w:val="00042E55"/>
    <w:rsid w:val="00075FF9"/>
    <w:rsid w:val="00082D12"/>
    <w:rsid w:val="00097969"/>
    <w:rsid w:val="000A2B3F"/>
    <w:rsid w:val="000A748E"/>
    <w:rsid w:val="000C3A1D"/>
    <w:rsid w:val="000C3DC3"/>
    <w:rsid w:val="000C5701"/>
    <w:rsid w:val="000D157A"/>
    <w:rsid w:val="000F2445"/>
    <w:rsid w:val="001007A7"/>
    <w:rsid w:val="00106BA1"/>
    <w:rsid w:val="001157D7"/>
    <w:rsid w:val="00116130"/>
    <w:rsid w:val="0013537F"/>
    <w:rsid w:val="0014014C"/>
    <w:rsid w:val="00141582"/>
    <w:rsid w:val="00146F99"/>
    <w:rsid w:val="0016327B"/>
    <w:rsid w:val="001709FF"/>
    <w:rsid w:val="00171BF4"/>
    <w:rsid w:val="0019208D"/>
    <w:rsid w:val="001A13CF"/>
    <w:rsid w:val="001B2064"/>
    <w:rsid w:val="001C4C21"/>
    <w:rsid w:val="001C5218"/>
    <w:rsid w:val="001E7215"/>
    <w:rsid w:val="001F1495"/>
    <w:rsid w:val="001F6491"/>
    <w:rsid w:val="00223056"/>
    <w:rsid w:val="002269CD"/>
    <w:rsid w:val="00230AB5"/>
    <w:rsid w:val="00234ACE"/>
    <w:rsid w:val="00234F28"/>
    <w:rsid w:val="002352DD"/>
    <w:rsid w:val="00245A09"/>
    <w:rsid w:val="00256192"/>
    <w:rsid w:val="00264395"/>
    <w:rsid w:val="002714B2"/>
    <w:rsid w:val="002720C5"/>
    <w:rsid w:val="00281778"/>
    <w:rsid w:val="00282D11"/>
    <w:rsid w:val="00283434"/>
    <w:rsid w:val="00293B4E"/>
    <w:rsid w:val="00296451"/>
    <w:rsid w:val="002A5BF4"/>
    <w:rsid w:val="002C04C0"/>
    <w:rsid w:val="002C1311"/>
    <w:rsid w:val="002F4A27"/>
    <w:rsid w:val="00307FBA"/>
    <w:rsid w:val="0031087A"/>
    <w:rsid w:val="0034046C"/>
    <w:rsid w:val="0034050B"/>
    <w:rsid w:val="003529DE"/>
    <w:rsid w:val="00376F34"/>
    <w:rsid w:val="0038143A"/>
    <w:rsid w:val="003A61BB"/>
    <w:rsid w:val="003C6947"/>
    <w:rsid w:val="003D1294"/>
    <w:rsid w:val="003D2F05"/>
    <w:rsid w:val="003D7E14"/>
    <w:rsid w:val="003E05F6"/>
    <w:rsid w:val="003F4DF0"/>
    <w:rsid w:val="003F5D47"/>
    <w:rsid w:val="00425E69"/>
    <w:rsid w:val="0043362E"/>
    <w:rsid w:val="00455941"/>
    <w:rsid w:val="0046437F"/>
    <w:rsid w:val="00471A66"/>
    <w:rsid w:val="00481C20"/>
    <w:rsid w:val="004847B8"/>
    <w:rsid w:val="0049020C"/>
    <w:rsid w:val="0049133F"/>
    <w:rsid w:val="004930EF"/>
    <w:rsid w:val="0049707E"/>
    <w:rsid w:val="00497BC2"/>
    <w:rsid w:val="004A4552"/>
    <w:rsid w:val="004A5FE3"/>
    <w:rsid w:val="004C1FAF"/>
    <w:rsid w:val="004D3974"/>
    <w:rsid w:val="004D7029"/>
    <w:rsid w:val="004E6EE7"/>
    <w:rsid w:val="004E717F"/>
    <w:rsid w:val="004F1E42"/>
    <w:rsid w:val="00524484"/>
    <w:rsid w:val="00544466"/>
    <w:rsid w:val="00555B41"/>
    <w:rsid w:val="005628DA"/>
    <w:rsid w:val="005642B7"/>
    <w:rsid w:val="00570417"/>
    <w:rsid w:val="005708CE"/>
    <w:rsid w:val="005711BC"/>
    <w:rsid w:val="005801D3"/>
    <w:rsid w:val="005C3E68"/>
    <w:rsid w:val="005C48B9"/>
    <w:rsid w:val="005C7649"/>
    <w:rsid w:val="005D0B4B"/>
    <w:rsid w:val="005D283F"/>
    <w:rsid w:val="005D5ECF"/>
    <w:rsid w:val="005E1983"/>
    <w:rsid w:val="005E6AF2"/>
    <w:rsid w:val="005F6621"/>
    <w:rsid w:val="00644100"/>
    <w:rsid w:val="006702F0"/>
    <w:rsid w:val="00697631"/>
    <w:rsid w:val="006A59FE"/>
    <w:rsid w:val="006A721E"/>
    <w:rsid w:val="006B6613"/>
    <w:rsid w:val="006D7766"/>
    <w:rsid w:val="006E5A3C"/>
    <w:rsid w:val="006F1FD1"/>
    <w:rsid w:val="006F4256"/>
    <w:rsid w:val="006F5939"/>
    <w:rsid w:val="006F7B3C"/>
    <w:rsid w:val="00701FB2"/>
    <w:rsid w:val="007060CF"/>
    <w:rsid w:val="00721B04"/>
    <w:rsid w:val="00737F2E"/>
    <w:rsid w:val="00741B38"/>
    <w:rsid w:val="0075287E"/>
    <w:rsid w:val="007542E2"/>
    <w:rsid w:val="00756D3E"/>
    <w:rsid w:val="0075711B"/>
    <w:rsid w:val="007619D1"/>
    <w:rsid w:val="007661E8"/>
    <w:rsid w:val="00766534"/>
    <w:rsid w:val="00771ABC"/>
    <w:rsid w:val="0079057F"/>
    <w:rsid w:val="00790C97"/>
    <w:rsid w:val="00793161"/>
    <w:rsid w:val="0079698A"/>
    <w:rsid w:val="007D310C"/>
    <w:rsid w:val="008045FA"/>
    <w:rsid w:val="00806CC8"/>
    <w:rsid w:val="0081272B"/>
    <w:rsid w:val="0081316C"/>
    <w:rsid w:val="00814352"/>
    <w:rsid w:val="00824B43"/>
    <w:rsid w:val="00827B54"/>
    <w:rsid w:val="00833820"/>
    <w:rsid w:val="00834036"/>
    <w:rsid w:val="00835C0F"/>
    <w:rsid w:val="008409C9"/>
    <w:rsid w:val="00847D2E"/>
    <w:rsid w:val="008822A6"/>
    <w:rsid w:val="008B58FF"/>
    <w:rsid w:val="008F7885"/>
    <w:rsid w:val="00900205"/>
    <w:rsid w:val="00921609"/>
    <w:rsid w:val="009228B0"/>
    <w:rsid w:val="00927FB7"/>
    <w:rsid w:val="00930EE0"/>
    <w:rsid w:val="00943811"/>
    <w:rsid w:val="00947A91"/>
    <w:rsid w:val="0095219F"/>
    <w:rsid w:val="0095511D"/>
    <w:rsid w:val="0096283D"/>
    <w:rsid w:val="00973E13"/>
    <w:rsid w:val="009A017C"/>
    <w:rsid w:val="009B1FD2"/>
    <w:rsid w:val="009B631B"/>
    <w:rsid w:val="009C3F65"/>
    <w:rsid w:val="009C7B0D"/>
    <w:rsid w:val="009E15CA"/>
    <w:rsid w:val="009E414D"/>
    <w:rsid w:val="009E4F10"/>
    <w:rsid w:val="009F7BE9"/>
    <w:rsid w:val="00A03EC0"/>
    <w:rsid w:val="00A06C3F"/>
    <w:rsid w:val="00A07C66"/>
    <w:rsid w:val="00A10F20"/>
    <w:rsid w:val="00A1303D"/>
    <w:rsid w:val="00A21D03"/>
    <w:rsid w:val="00A27417"/>
    <w:rsid w:val="00A31636"/>
    <w:rsid w:val="00A32211"/>
    <w:rsid w:val="00A46F02"/>
    <w:rsid w:val="00A67076"/>
    <w:rsid w:val="00A7322D"/>
    <w:rsid w:val="00A769BC"/>
    <w:rsid w:val="00A805F0"/>
    <w:rsid w:val="00A86701"/>
    <w:rsid w:val="00AA3B20"/>
    <w:rsid w:val="00AA5953"/>
    <w:rsid w:val="00AB25F9"/>
    <w:rsid w:val="00AB2938"/>
    <w:rsid w:val="00AB715F"/>
    <w:rsid w:val="00AC7995"/>
    <w:rsid w:val="00AD50C4"/>
    <w:rsid w:val="00AE7191"/>
    <w:rsid w:val="00AE7E28"/>
    <w:rsid w:val="00B0152F"/>
    <w:rsid w:val="00B01D6D"/>
    <w:rsid w:val="00B52C19"/>
    <w:rsid w:val="00B537FC"/>
    <w:rsid w:val="00B57349"/>
    <w:rsid w:val="00B64B79"/>
    <w:rsid w:val="00B71DD1"/>
    <w:rsid w:val="00B74BF2"/>
    <w:rsid w:val="00B74D8D"/>
    <w:rsid w:val="00B75713"/>
    <w:rsid w:val="00B8373F"/>
    <w:rsid w:val="00B9685A"/>
    <w:rsid w:val="00BA4B46"/>
    <w:rsid w:val="00BA5D35"/>
    <w:rsid w:val="00BB7284"/>
    <w:rsid w:val="00BC18E6"/>
    <w:rsid w:val="00BE1312"/>
    <w:rsid w:val="00BE1C45"/>
    <w:rsid w:val="00C00952"/>
    <w:rsid w:val="00C12681"/>
    <w:rsid w:val="00C14051"/>
    <w:rsid w:val="00C308BD"/>
    <w:rsid w:val="00C36A6B"/>
    <w:rsid w:val="00C44461"/>
    <w:rsid w:val="00C630B2"/>
    <w:rsid w:val="00C715FA"/>
    <w:rsid w:val="00C735AF"/>
    <w:rsid w:val="00C73622"/>
    <w:rsid w:val="00C92C4D"/>
    <w:rsid w:val="00CA1490"/>
    <w:rsid w:val="00CC01B5"/>
    <w:rsid w:val="00CC1DD0"/>
    <w:rsid w:val="00CD23CC"/>
    <w:rsid w:val="00CE422D"/>
    <w:rsid w:val="00CF259C"/>
    <w:rsid w:val="00CF5217"/>
    <w:rsid w:val="00D02B63"/>
    <w:rsid w:val="00D038E9"/>
    <w:rsid w:val="00D03B25"/>
    <w:rsid w:val="00D0557E"/>
    <w:rsid w:val="00D32311"/>
    <w:rsid w:val="00D462B5"/>
    <w:rsid w:val="00D62D7D"/>
    <w:rsid w:val="00D650AB"/>
    <w:rsid w:val="00D7508B"/>
    <w:rsid w:val="00D767CE"/>
    <w:rsid w:val="00DA6D61"/>
    <w:rsid w:val="00DB21C4"/>
    <w:rsid w:val="00DB7B49"/>
    <w:rsid w:val="00DB7F1B"/>
    <w:rsid w:val="00DC3ED7"/>
    <w:rsid w:val="00DD1091"/>
    <w:rsid w:val="00DF4E30"/>
    <w:rsid w:val="00E00C66"/>
    <w:rsid w:val="00E050D2"/>
    <w:rsid w:val="00E05729"/>
    <w:rsid w:val="00E05B6F"/>
    <w:rsid w:val="00E06436"/>
    <w:rsid w:val="00E116AF"/>
    <w:rsid w:val="00E1596B"/>
    <w:rsid w:val="00E24B49"/>
    <w:rsid w:val="00E42ACC"/>
    <w:rsid w:val="00E4356B"/>
    <w:rsid w:val="00E7044A"/>
    <w:rsid w:val="00E87205"/>
    <w:rsid w:val="00EB263C"/>
    <w:rsid w:val="00EC4B5E"/>
    <w:rsid w:val="00ED4D47"/>
    <w:rsid w:val="00ED7809"/>
    <w:rsid w:val="00EE155C"/>
    <w:rsid w:val="00EE226B"/>
    <w:rsid w:val="00EE483A"/>
    <w:rsid w:val="00EF658C"/>
    <w:rsid w:val="00F03CA1"/>
    <w:rsid w:val="00F054E1"/>
    <w:rsid w:val="00F20C05"/>
    <w:rsid w:val="00F23228"/>
    <w:rsid w:val="00F34AAF"/>
    <w:rsid w:val="00F4198C"/>
    <w:rsid w:val="00F62E93"/>
    <w:rsid w:val="00F65117"/>
    <w:rsid w:val="00F7276A"/>
    <w:rsid w:val="00F8081E"/>
    <w:rsid w:val="00FA39E2"/>
    <w:rsid w:val="00FA5427"/>
    <w:rsid w:val="00FB27FB"/>
    <w:rsid w:val="00FE3A44"/>
    <w:rsid w:val="00FF269F"/>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0459"/>
  <w15:chartTrackingRefBased/>
  <w15:docId w15:val="{4796925A-10DA-45AE-97BE-A7FC0B5C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69F"/>
  </w:style>
  <w:style w:type="paragraph" w:styleId="Footer">
    <w:name w:val="footer"/>
    <w:basedOn w:val="Normal"/>
    <w:link w:val="FooterChar"/>
    <w:uiPriority w:val="99"/>
    <w:unhideWhenUsed/>
    <w:rsid w:val="00FF2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9F"/>
  </w:style>
  <w:style w:type="paragraph" w:styleId="BalloonText">
    <w:name w:val="Balloon Text"/>
    <w:basedOn w:val="Normal"/>
    <w:link w:val="BalloonTextChar"/>
    <w:uiPriority w:val="99"/>
    <w:semiHidden/>
    <w:unhideWhenUsed/>
    <w:rsid w:val="00FF26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269F"/>
    <w:rPr>
      <w:rFonts w:ascii="Tahoma" w:hAnsi="Tahoma" w:cs="Tahoma"/>
      <w:sz w:val="16"/>
      <w:szCs w:val="16"/>
    </w:rPr>
  </w:style>
  <w:style w:type="paragraph" w:styleId="NoSpacing">
    <w:name w:val="No Spacing"/>
    <w:uiPriority w:val="1"/>
    <w:qFormat/>
    <w:rsid w:val="0081316C"/>
    <w:rPr>
      <w:rFonts w:asciiTheme="minorHAnsi" w:eastAsiaTheme="minorHAnsi" w:hAnsiTheme="minorHAnsi" w:cstheme="minorBidi"/>
      <w:sz w:val="22"/>
      <w:szCs w:val="22"/>
    </w:rPr>
  </w:style>
  <w:style w:type="character" w:styleId="Hyperlink">
    <w:name w:val="Hyperlink"/>
    <w:basedOn w:val="DefaultParagraphFont"/>
    <w:uiPriority w:val="99"/>
    <w:unhideWhenUsed/>
    <w:rsid w:val="0081316C"/>
    <w:rPr>
      <w:color w:val="0563C1" w:themeColor="hyperlink"/>
      <w:u w:val="single"/>
    </w:rPr>
  </w:style>
  <w:style w:type="paragraph" w:customStyle="1" w:styleId="Address">
    <w:name w:val="Address"/>
    <w:basedOn w:val="Normal"/>
    <w:rsid w:val="008822A6"/>
    <w:pPr>
      <w:spacing w:after="0" w:line="240" w:lineRule="auto"/>
    </w:pPr>
    <w:rPr>
      <w:rFonts w:ascii="Palatino" w:eastAsia="Times" w:hAnsi="Palatino"/>
      <w:kern w:val="14"/>
      <w:sz w:val="16"/>
      <w:szCs w:val="20"/>
    </w:rPr>
  </w:style>
  <w:style w:type="paragraph" w:customStyle="1" w:styleId="Phone">
    <w:name w:val="Phone"/>
    <w:basedOn w:val="Address"/>
    <w:rsid w:val="008822A6"/>
  </w:style>
  <w:style w:type="table" w:styleId="TableGrid">
    <w:name w:val="Table Grid"/>
    <w:basedOn w:val="TableNormal"/>
    <w:rsid w:val="008822A6"/>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701"/>
    <w:pPr>
      <w:ind w:left="720"/>
      <w:contextualSpacing/>
    </w:pPr>
  </w:style>
  <w:style w:type="paragraph" w:customStyle="1" w:styleId="Default">
    <w:name w:val="Default"/>
    <w:rsid w:val="00F23228"/>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F23228"/>
    <w:rPr>
      <w:color w:val="605E5C"/>
      <w:shd w:val="clear" w:color="auto" w:fill="E1DFDD"/>
    </w:rPr>
  </w:style>
  <w:style w:type="paragraph" w:styleId="NormalWeb">
    <w:name w:val="Normal (Web)"/>
    <w:basedOn w:val="Normal"/>
    <w:uiPriority w:val="99"/>
    <w:unhideWhenUsed/>
    <w:rsid w:val="00234AC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34ACE"/>
    <w:rPr>
      <w:b/>
      <w:bCs/>
    </w:rPr>
  </w:style>
  <w:style w:type="character" w:customStyle="1" w:styleId="UnresolvedMention2">
    <w:name w:val="Unresolved Mention2"/>
    <w:basedOn w:val="DefaultParagraphFont"/>
    <w:uiPriority w:val="99"/>
    <w:semiHidden/>
    <w:unhideWhenUsed/>
    <w:rsid w:val="003D7E14"/>
    <w:rPr>
      <w:color w:val="605E5C"/>
      <w:shd w:val="clear" w:color="auto" w:fill="E1DFDD"/>
    </w:rPr>
  </w:style>
  <w:style w:type="character" w:styleId="UnresolvedMention">
    <w:name w:val="Unresolved Mention"/>
    <w:basedOn w:val="DefaultParagraphFont"/>
    <w:uiPriority w:val="99"/>
    <w:semiHidden/>
    <w:unhideWhenUsed/>
    <w:rsid w:val="00AA5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3374">
      <w:bodyDiv w:val="1"/>
      <w:marLeft w:val="0"/>
      <w:marRight w:val="0"/>
      <w:marTop w:val="0"/>
      <w:marBottom w:val="0"/>
      <w:divBdr>
        <w:top w:val="none" w:sz="0" w:space="0" w:color="auto"/>
        <w:left w:val="none" w:sz="0" w:space="0" w:color="auto"/>
        <w:bottom w:val="none" w:sz="0" w:space="0" w:color="auto"/>
        <w:right w:val="none" w:sz="0" w:space="0" w:color="auto"/>
      </w:divBdr>
    </w:div>
    <w:div w:id="347144760">
      <w:bodyDiv w:val="1"/>
      <w:marLeft w:val="0"/>
      <w:marRight w:val="0"/>
      <w:marTop w:val="0"/>
      <w:marBottom w:val="0"/>
      <w:divBdr>
        <w:top w:val="none" w:sz="0" w:space="0" w:color="auto"/>
        <w:left w:val="none" w:sz="0" w:space="0" w:color="auto"/>
        <w:bottom w:val="none" w:sz="0" w:space="0" w:color="auto"/>
        <w:right w:val="none" w:sz="0" w:space="0" w:color="auto"/>
      </w:divBdr>
    </w:div>
    <w:div w:id="427193325">
      <w:bodyDiv w:val="1"/>
      <w:marLeft w:val="0"/>
      <w:marRight w:val="0"/>
      <w:marTop w:val="0"/>
      <w:marBottom w:val="0"/>
      <w:divBdr>
        <w:top w:val="none" w:sz="0" w:space="0" w:color="auto"/>
        <w:left w:val="none" w:sz="0" w:space="0" w:color="auto"/>
        <w:bottom w:val="none" w:sz="0" w:space="0" w:color="auto"/>
        <w:right w:val="none" w:sz="0" w:space="0" w:color="auto"/>
      </w:divBdr>
    </w:div>
    <w:div w:id="441144834">
      <w:bodyDiv w:val="1"/>
      <w:marLeft w:val="0"/>
      <w:marRight w:val="0"/>
      <w:marTop w:val="0"/>
      <w:marBottom w:val="0"/>
      <w:divBdr>
        <w:top w:val="none" w:sz="0" w:space="0" w:color="auto"/>
        <w:left w:val="none" w:sz="0" w:space="0" w:color="auto"/>
        <w:bottom w:val="none" w:sz="0" w:space="0" w:color="auto"/>
        <w:right w:val="none" w:sz="0" w:space="0" w:color="auto"/>
      </w:divBdr>
    </w:div>
    <w:div w:id="645478122">
      <w:bodyDiv w:val="1"/>
      <w:marLeft w:val="0"/>
      <w:marRight w:val="0"/>
      <w:marTop w:val="0"/>
      <w:marBottom w:val="0"/>
      <w:divBdr>
        <w:top w:val="none" w:sz="0" w:space="0" w:color="auto"/>
        <w:left w:val="none" w:sz="0" w:space="0" w:color="auto"/>
        <w:bottom w:val="none" w:sz="0" w:space="0" w:color="auto"/>
        <w:right w:val="none" w:sz="0" w:space="0" w:color="auto"/>
      </w:divBdr>
    </w:div>
    <w:div w:id="704523898">
      <w:bodyDiv w:val="1"/>
      <w:marLeft w:val="0"/>
      <w:marRight w:val="0"/>
      <w:marTop w:val="0"/>
      <w:marBottom w:val="0"/>
      <w:divBdr>
        <w:top w:val="none" w:sz="0" w:space="0" w:color="auto"/>
        <w:left w:val="none" w:sz="0" w:space="0" w:color="auto"/>
        <w:bottom w:val="none" w:sz="0" w:space="0" w:color="auto"/>
        <w:right w:val="none" w:sz="0" w:space="0" w:color="auto"/>
      </w:divBdr>
    </w:div>
    <w:div w:id="827986734">
      <w:bodyDiv w:val="1"/>
      <w:marLeft w:val="0"/>
      <w:marRight w:val="0"/>
      <w:marTop w:val="0"/>
      <w:marBottom w:val="0"/>
      <w:divBdr>
        <w:top w:val="none" w:sz="0" w:space="0" w:color="auto"/>
        <w:left w:val="none" w:sz="0" w:space="0" w:color="auto"/>
        <w:bottom w:val="none" w:sz="0" w:space="0" w:color="auto"/>
        <w:right w:val="none" w:sz="0" w:space="0" w:color="auto"/>
      </w:divBdr>
    </w:div>
    <w:div w:id="897319996">
      <w:bodyDiv w:val="1"/>
      <w:marLeft w:val="0"/>
      <w:marRight w:val="0"/>
      <w:marTop w:val="0"/>
      <w:marBottom w:val="0"/>
      <w:divBdr>
        <w:top w:val="none" w:sz="0" w:space="0" w:color="auto"/>
        <w:left w:val="none" w:sz="0" w:space="0" w:color="auto"/>
        <w:bottom w:val="none" w:sz="0" w:space="0" w:color="auto"/>
        <w:right w:val="none" w:sz="0" w:space="0" w:color="auto"/>
      </w:divBdr>
    </w:div>
    <w:div w:id="1176967843">
      <w:bodyDiv w:val="1"/>
      <w:marLeft w:val="0"/>
      <w:marRight w:val="0"/>
      <w:marTop w:val="0"/>
      <w:marBottom w:val="0"/>
      <w:divBdr>
        <w:top w:val="none" w:sz="0" w:space="0" w:color="auto"/>
        <w:left w:val="none" w:sz="0" w:space="0" w:color="auto"/>
        <w:bottom w:val="none" w:sz="0" w:space="0" w:color="auto"/>
        <w:right w:val="none" w:sz="0" w:space="0" w:color="auto"/>
      </w:divBdr>
    </w:div>
    <w:div w:id="1225948869">
      <w:bodyDiv w:val="1"/>
      <w:marLeft w:val="0"/>
      <w:marRight w:val="0"/>
      <w:marTop w:val="0"/>
      <w:marBottom w:val="0"/>
      <w:divBdr>
        <w:top w:val="none" w:sz="0" w:space="0" w:color="auto"/>
        <w:left w:val="none" w:sz="0" w:space="0" w:color="auto"/>
        <w:bottom w:val="none" w:sz="0" w:space="0" w:color="auto"/>
        <w:right w:val="none" w:sz="0" w:space="0" w:color="auto"/>
      </w:divBdr>
    </w:div>
    <w:div w:id="1326666010">
      <w:bodyDiv w:val="1"/>
      <w:marLeft w:val="0"/>
      <w:marRight w:val="0"/>
      <w:marTop w:val="0"/>
      <w:marBottom w:val="0"/>
      <w:divBdr>
        <w:top w:val="none" w:sz="0" w:space="0" w:color="auto"/>
        <w:left w:val="none" w:sz="0" w:space="0" w:color="auto"/>
        <w:bottom w:val="none" w:sz="0" w:space="0" w:color="auto"/>
        <w:right w:val="none" w:sz="0" w:space="0" w:color="auto"/>
      </w:divBdr>
    </w:div>
    <w:div w:id="1671173806">
      <w:bodyDiv w:val="1"/>
      <w:marLeft w:val="0"/>
      <w:marRight w:val="0"/>
      <w:marTop w:val="0"/>
      <w:marBottom w:val="0"/>
      <w:divBdr>
        <w:top w:val="none" w:sz="0" w:space="0" w:color="auto"/>
        <w:left w:val="none" w:sz="0" w:space="0" w:color="auto"/>
        <w:bottom w:val="none" w:sz="0" w:space="0" w:color="auto"/>
        <w:right w:val="none" w:sz="0" w:space="0" w:color="auto"/>
      </w:divBdr>
    </w:div>
    <w:div w:id="1710565462">
      <w:bodyDiv w:val="1"/>
      <w:marLeft w:val="0"/>
      <w:marRight w:val="0"/>
      <w:marTop w:val="0"/>
      <w:marBottom w:val="0"/>
      <w:divBdr>
        <w:top w:val="none" w:sz="0" w:space="0" w:color="auto"/>
        <w:left w:val="none" w:sz="0" w:space="0" w:color="auto"/>
        <w:bottom w:val="none" w:sz="0" w:space="0" w:color="auto"/>
        <w:right w:val="none" w:sz="0" w:space="0" w:color="auto"/>
      </w:divBdr>
    </w:div>
    <w:div w:id="1771310718">
      <w:bodyDiv w:val="1"/>
      <w:marLeft w:val="0"/>
      <w:marRight w:val="0"/>
      <w:marTop w:val="0"/>
      <w:marBottom w:val="0"/>
      <w:divBdr>
        <w:top w:val="none" w:sz="0" w:space="0" w:color="auto"/>
        <w:left w:val="none" w:sz="0" w:space="0" w:color="auto"/>
        <w:bottom w:val="none" w:sz="0" w:space="0" w:color="auto"/>
        <w:right w:val="none" w:sz="0" w:space="0" w:color="auto"/>
      </w:divBdr>
    </w:div>
    <w:div w:id="1950315518">
      <w:bodyDiv w:val="1"/>
      <w:marLeft w:val="0"/>
      <w:marRight w:val="0"/>
      <w:marTop w:val="0"/>
      <w:marBottom w:val="0"/>
      <w:divBdr>
        <w:top w:val="none" w:sz="0" w:space="0" w:color="auto"/>
        <w:left w:val="none" w:sz="0" w:space="0" w:color="auto"/>
        <w:bottom w:val="none" w:sz="0" w:space="0" w:color="auto"/>
        <w:right w:val="none" w:sz="0" w:space="0" w:color="auto"/>
      </w:divBdr>
    </w:div>
    <w:div w:id="2011251140">
      <w:bodyDiv w:val="1"/>
      <w:marLeft w:val="0"/>
      <w:marRight w:val="0"/>
      <w:marTop w:val="0"/>
      <w:marBottom w:val="0"/>
      <w:divBdr>
        <w:top w:val="none" w:sz="0" w:space="0" w:color="auto"/>
        <w:left w:val="none" w:sz="0" w:space="0" w:color="auto"/>
        <w:bottom w:val="none" w:sz="0" w:space="0" w:color="auto"/>
        <w:right w:val="none" w:sz="0" w:space="0" w:color="auto"/>
      </w:divBdr>
    </w:div>
    <w:div w:id="2071615328">
      <w:bodyDiv w:val="1"/>
      <w:marLeft w:val="0"/>
      <w:marRight w:val="0"/>
      <w:marTop w:val="0"/>
      <w:marBottom w:val="0"/>
      <w:divBdr>
        <w:top w:val="none" w:sz="0" w:space="0" w:color="auto"/>
        <w:left w:val="none" w:sz="0" w:space="0" w:color="auto"/>
        <w:bottom w:val="none" w:sz="0" w:space="0" w:color="auto"/>
        <w:right w:val="none" w:sz="0" w:space="0" w:color="auto"/>
      </w:divBdr>
    </w:div>
    <w:div w:id="21450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498@cornell.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ceorangecounty.org" TargetMode="External"/><Relationship Id="rId4" Type="http://schemas.openxmlformats.org/officeDocument/2006/relationships/settings" Target="settings.xml"/><Relationship Id="rId9" Type="http://schemas.openxmlformats.org/officeDocument/2006/relationships/hyperlink" Target="mailto:jba78@cornell.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9EBF-B654-4A35-BB95-A2FD353E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Connor Graham</dc:creator>
  <cp:keywords/>
  <cp:lastModifiedBy>Andrew Connor Graham</cp:lastModifiedBy>
  <cp:revision>2</cp:revision>
  <cp:lastPrinted>2020-12-15T15:01:00Z</cp:lastPrinted>
  <dcterms:created xsi:type="dcterms:W3CDTF">2025-12-11T13:23:00Z</dcterms:created>
  <dcterms:modified xsi:type="dcterms:W3CDTF">2025-12-11T13:25:00Z</dcterms:modified>
</cp:coreProperties>
</file>