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2A5A9" w14:textId="2CFB09E3" w:rsidR="00DD2688" w:rsidRDefault="00734BD3">
      <w:pPr>
        <w:jc w:val="center"/>
        <w:rPr>
          <w:b/>
        </w:rPr>
      </w:pPr>
      <w:r>
        <w:rPr>
          <w:b/>
        </w:rPr>
        <w:t>Cornell Cooperative Extension Schuyler County</w:t>
      </w:r>
    </w:p>
    <w:p w14:paraId="0099FE3E" w14:textId="77777777" w:rsidR="00DD2688" w:rsidRDefault="00734BD3">
      <w:pPr>
        <w:pStyle w:val="Title"/>
        <w:spacing w:after="40"/>
        <w:outlineLvl w:val="0"/>
        <w:rPr>
          <w:sz w:val="28"/>
        </w:rPr>
      </w:pPr>
      <w:r>
        <w:rPr>
          <w:sz w:val="28"/>
        </w:rPr>
        <w:t>BOARD OF DIRECTORS MEETING</w:t>
      </w:r>
    </w:p>
    <w:p w14:paraId="2EBB4CB2" w14:textId="54F243F2" w:rsidR="003C355C" w:rsidRDefault="00DD2688">
      <w:pPr>
        <w:spacing w:after="40"/>
        <w:jc w:val="center"/>
        <w:outlineLvl w:val="0"/>
        <w:rPr>
          <w:b/>
          <w:sz w:val="28"/>
        </w:rPr>
      </w:pPr>
      <w:r>
        <w:rPr>
          <w:b/>
          <w:sz w:val="28"/>
        </w:rPr>
        <w:t>Minute</w:t>
      </w:r>
      <w:r w:rsidR="002010D6">
        <w:rPr>
          <w:b/>
          <w:sz w:val="28"/>
        </w:rPr>
        <w:t>s</w:t>
      </w:r>
    </w:p>
    <w:p w14:paraId="627A0481" w14:textId="0F5BFCDB" w:rsidR="00DD2688" w:rsidRDefault="00EC30A0">
      <w:pPr>
        <w:spacing w:after="40"/>
        <w:jc w:val="center"/>
        <w:outlineLvl w:val="0"/>
      </w:pPr>
      <w:r>
        <w:t>Feb</w:t>
      </w:r>
      <w:r w:rsidR="00094D4E">
        <w:t>ruary</w:t>
      </w:r>
      <w:r w:rsidR="001E6B4A">
        <w:t xml:space="preserve"> </w:t>
      </w:r>
      <w:r>
        <w:t>22</w:t>
      </w:r>
      <w:r w:rsidR="001E6B4A">
        <w:t>, 2018</w:t>
      </w:r>
    </w:p>
    <w:p w14:paraId="7E0BABCD" w14:textId="1B4D4F65" w:rsidR="00DD2688" w:rsidRDefault="001E6B4A">
      <w:pPr>
        <w:jc w:val="center"/>
        <w:rPr>
          <w:bCs/>
        </w:rPr>
      </w:pPr>
      <w:r>
        <w:t>8:30</w:t>
      </w:r>
      <w:r w:rsidR="00094D4E">
        <w:t>AM</w:t>
      </w:r>
      <w:r>
        <w:t xml:space="preserve"> in room 120</w:t>
      </w:r>
    </w:p>
    <w:p w14:paraId="20CAE564" w14:textId="14C14FCF" w:rsidR="004737C4" w:rsidRDefault="00DD2688" w:rsidP="00FB3D51">
      <w:pPr>
        <w:pStyle w:val="BodyTextIndent"/>
        <w:spacing w:after="120"/>
        <w:rPr>
          <w:bCs/>
        </w:rPr>
      </w:pPr>
      <w:r>
        <w:rPr>
          <w:bCs/>
        </w:rPr>
        <w:t>Present</w:t>
      </w:r>
      <w:r w:rsidR="0059104F">
        <w:rPr>
          <w:bCs/>
        </w:rPr>
        <w:t>:</w:t>
      </w:r>
      <w:r w:rsidR="003A2D6A">
        <w:rPr>
          <w:bCs/>
        </w:rPr>
        <w:t xml:space="preserve"> Sarah Agan,</w:t>
      </w:r>
      <w:r w:rsidR="00D05B2B">
        <w:rPr>
          <w:bCs/>
        </w:rPr>
        <w:t xml:space="preserve"> </w:t>
      </w:r>
      <w:r w:rsidR="00271A57">
        <w:rPr>
          <w:bCs/>
        </w:rPr>
        <w:t>Alex</w:t>
      </w:r>
      <w:r w:rsidR="00FE7671">
        <w:rPr>
          <w:bCs/>
        </w:rPr>
        <w:t>andra</w:t>
      </w:r>
      <w:r w:rsidR="00271A57">
        <w:rPr>
          <w:bCs/>
        </w:rPr>
        <w:t xml:space="preserve"> Bond, </w:t>
      </w:r>
      <w:r w:rsidR="00CB51CB">
        <w:rPr>
          <w:bCs/>
        </w:rPr>
        <w:t xml:space="preserve"> </w:t>
      </w:r>
      <w:r w:rsidR="00E434FE">
        <w:rPr>
          <w:bCs/>
        </w:rPr>
        <w:t>Keri Greenberger,</w:t>
      </w:r>
      <w:r w:rsidR="00372B69">
        <w:rPr>
          <w:bCs/>
        </w:rPr>
        <w:t xml:space="preserve"> </w:t>
      </w:r>
      <w:r w:rsidR="00271A57">
        <w:rPr>
          <w:bCs/>
        </w:rPr>
        <w:t>Mic</w:t>
      </w:r>
      <w:r w:rsidR="003A2D6A">
        <w:rPr>
          <w:bCs/>
        </w:rPr>
        <w:t>hael Lausell, Kelly McCarthy,</w:t>
      </w:r>
      <w:r w:rsidR="00271A57" w:rsidRPr="0098200E">
        <w:rPr>
          <w:bCs/>
        </w:rPr>
        <w:t xml:space="preserve"> </w:t>
      </w:r>
      <w:r w:rsidR="00882133">
        <w:rPr>
          <w:bCs/>
        </w:rPr>
        <w:t>Leslie Morris</w:t>
      </w:r>
      <w:r w:rsidR="003A2D6A">
        <w:rPr>
          <w:bCs/>
        </w:rPr>
        <w:t xml:space="preserve">, </w:t>
      </w:r>
      <w:r w:rsidR="00882133">
        <w:rPr>
          <w:bCs/>
        </w:rPr>
        <w:t>Mark Rondinaro and</w:t>
      </w:r>
      <w:r w:rsidR="003A2D6A">
        <w:rPr>
          <w:bCs/>
        </w:rPr>
        <w:t xml:space="preserve"> Erin Thaete</w:t>
      </w:r>
      <w:r w:rsidR="00882133">
        <w:rPr>
          <w:bCs/>
        </w:rPr>
        <w:t>.</w:t>
      </w:r>
    </w:p>
    <w:p w14:paraId="22CEE201" w14:textId="11B58932" w:rsidR="00A74F0E" w:rsidRDefault="00271A57" w:rsidP="00FB3D51">
      <w:pPr>
        <w:pStyle w:val="BodyTextIndent"/>
        <w:spacing w:after="120"/>
        <w:rPr>
          <w:bCs/>
        </w:rPr>
      </w:pPr>
      <w:r>
        <w:rPr>
          <w:bCs/>
        </w:rPr>
        <w:t xml:space="preserve">Public: </w:t>
      </w:r>
      <w:r w:rsidR="008A4450">
        <w:rPr>
          <w:bCs/>
        </w:rPr>
        <w:t>none</w:t>
      </w:r>
    </w:p>
    <w:p w14:paraId="0A53C2DF" w14:textId="6D50653A" w:rsidR="000D111A" w:rsidRDefault="000D6EA4" w:rsidP="00FB3D51">
      <w:pPr>
        <w:pStyle w:val="BodyTextIndent"/>
        <w:spacing w:after="120"/>
        <w:rPr>
          <w:bCs/>
        </w:rPr>
      </w:pPr>
      <w:r>
        <w:rPr>
          <w:bCs/>
        </w:rPr>
        <w:t>Excused:</w:t>
      </w:r>
      <w:r w:rsidR="00F45E7F">
        <w:rPr>
          <w:bCs/>
        </w:rPr>
        <w:t xml:space="preserve"> </w:t>
      </w:r>
      <w:r w:rsidR="00EC30A0">
        <w:rPr>
          <w:bCs/>
        </w:rPr>
        <w:t>Dominic Costa</w:t>
      </w:r>
      <w:r w:rsidR="00DD738F">
        <w:rPr>
          <w:bCs/>
        </w:rPr>
        <w:t xml:space="preserve"> and </w:t>
      </w:r>
      <w:r w:rsidR="00316EC3">
        <w:rPr>
          <w:bCs/>
        </w:rPr>
        <w:t>Jeff Parmenter</w:t>
      </w:r>
      <w:r w:rsidR="00094D4E">
        <w:rPr>
          <w:bCs/>
        </w:rPr>
        <w:t>, Adam Hughes</w:t>
      </w:r>
    </w:p>
    <w:p w14:paraId="4A6792F1" w14:textId="5F3AEA89" w:rsidR="00DD2688" w:rsidRDefault="00F15A69" w:rsidP="0085248F">
      <w:pPr>
        <w:pStyle w:val="BodyTextIndent"/>
        <w:spacing w:after="120"/>
        <w:rPr>
          <w:sz w:val="16"/>
        </w:rPr>
      </w:pPr>
      <w:r>
        <w:rPr>
          <w:bCs/>
        </w:rPr>
        <w:t>Staff:</w:t>
      </w:r>
      <w:r w:rsidR="00485BC1">
        <w:rPr>
          <w:bCs/>
        </w:rPr>
        <w:t xml:space="preserve"> </w:t>
      </w:r>
      <w:r w:rsidR="00271A57">
        <w:rPr>
          <w:bCs/>
        </w:rPr>
        <w:t>Cathy Barnes and</w:t>
      </w:r>
      <w:r w:rsidR="0098200E">
        <w:rPr>
          <w:bCs/>
        </w:rPr>
        <w:t xml:space="preserve"> </w:t>
      </w:r>
      <w:r w:rsidR="00AE7CAA">
        <w:rPr>
          <w:bCs/>
        </w:rPr>
        <w:t>Phil Cherry</w:t>
      </w:r>
    </w:p>
    <w:p w14:paraId="027D0EA8" w14:textId="77777777" w:rsidR="00DD2688" w:rsidRDefault="00DD2688">
      <w:pPr>
        <w:rPr>
          <w:sz w:val="16"/>
        </w:rPr>
      </w:pPr>
    </w:p>
    <w:tbl>
      <w:tblPr>
        <w:tblW w:w="1133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23"/>
        <w:gridCol w:w="4692"/>
        <w:gridCol w:w="4817"/>
      </w:tblGrid>
      <w:tr w:rsidR="00DD2688" w14:paraId="3A7622CF" w14:textId="77777777" w:rsidTr="00A026B0">
        <w:trPr>
          <w:trHeight w:val="715"/>
        </w:trPr>
        <w:tc>
          <w:tcPr>
            <w:tcW w:w="1823" w:type="dxa"/>
          </w:tcPr>
          <w:p w14:paraId="12A7F41D" w14:textId="77777777" w:rsidR="00DD2688" w:rsidRDefault="00DD2688">
            <w:pPr>
              <w:spacing w:line="120" w:lineRule="exact"/>
            </w:pPr>
          </w:p>
          <w:p w14:paraId="504CAF0A" w14:textId="77777777" w:rsidR="00DD2688" w:rsidRDefault="00DD2688">
            <w:pPr>
              <w:pStyle w:val="Heading3"/>
            </w:pPr>
            <w:r>
              <w:t>TOPIC</w:t>
            </w:r>
          </w:p>
        </w:tc>
        <w:tc>
          <w:tcPr>
            <w:tcW w:w="4692" w:type="dxa"/>
          </w:tcPr>
          <w:p w14:paraId="28E3ED73" w14:textId="77777777" w:rsidR="00DD2688" w:rsidRDefault="00DD2688">
            <w:pPr>
              <w:spacing w:line="120" w:lineRule="exact"/>
              <w:rPr>
                <w:b/>
              </w:rPr>
            </w:pPr>
          </w:p>
          <w:p w14:paraId="4B190DF3" w14:textId="77777777" w:rsidR="00DD2688" w:rsidRDefault="00DD2688">
            <w:pPr>
              <w:pStyle w:val="Heading3"/>
              <w:spacing w:after="0"/>
            </w:pPr>
            <w:r>
              <w:t>DISCUSSION /</w:t>
            </w:r>
          </w:p>
          <w:p w14:paraId="1B38ED75" w14:textId="77777777" w:rsidR="00DD2688" w:rsidRDefault="00DD2688">
            <w:pPr>
              <w:spacing w:after="58"/>
              <w:jc w:val="center"/>
              <w:rPr>
                <w:b/>
              </w:rPr>
            </w:pPr>
            <w:r>
              <w:rPr>
                <w:b/>
              </w:rPr>
              <w:t>RECOMMENDATION (s)</w:t>
            </w:r>
          </w:p>
        </w:tc>
        <w:tc>
          <w:tcPr>
            <w:tcW w:w="4817" w:type="dxa"/>
          </w:tcPr>
          <w:p w14:paraId="71FA7499" w14:textId="77777777" w:rsidR="00DD2688" w:rsidRDefault="00DD2688">
            <w:pPr>
              <w:spacing w:line="120" w:lineRule="exact"/>
              <w:rPr>
                <w:b/>
              </w:rPr>
            </w:pPr>
          </w:p>
          <w:p w14:paraId="3057FC48" w14:textId="77777777" w:rsidR="00DD2688" w:rsidRDefault="00DD2688">
            <w:pPr>
              <w:spacing w:after="58"/>
              <w:jc w:val="center"/>
              <w:rPr>
                <w:b/>
              </w:rPr>
            </w:pPr>
            <w:r>
              <w:rPr>
                <w:b/>
              </w:rPr>
              <w:t>FOLLOW-UP / ACTION</w:t>
            </w:r>
          </w:p>
        </w:tc>
      </w:tr>
      <w:tr w:rsidR="00DD2688" w14:paraId="40ED05F0" w14:textId="77777777" w:rsidTr="00A026B0">
        <w:trPr>
          <w:trHeight w:val="789"/>
        </w:trPr>
        <w:tc>
          <w:tcPr>
            <w:tcW w:w="1823" w:type="dxa"/>
          </w:tcPr>
          <w:p w14:paraId="61223211" w14:textId="77777777" w:rsidR="00DD2688" w:rsidRDefault="00DD2688">
            <w:pPr>
              <w:pStyle w:val="Heading1"/>
              <w:spacing w:before="120" w:after="120"/>
            </w:pPr>
            <w:r>
              <w:t>Call to order</w:t>
            </w:r>
          </w:p>
        </w:tc>
        <w:tc>
          <w:tcPr>
            <w:tcW w:w="4692" w:type="dxa"/>
          </w:tcPr>
          <w:p w14:paraId="77E7B254" w14:textId="455C2E14" w:rsidR="00DD2688" w:rsidRDefault="00DD2688" w:rsidP="00094D4E">
            <w:pPr>
              <w:pStyle w:val="Header"/>
              <w:tabs>
                <w:tab w:val="clear" w:pos="4320"/>
                <w:tab w:val="clear" w:pos="8640"/>
              </w:tabs>
              <w:spacing w:before="120" w:after="120"/>
            </w:pPr>
            <w:r>
              <w:t>Meeting called to order</w:t>
            </w:r>
            <w:r w:rsidR="006D6DF6">
              <w:t xml:space="preserve"> </w:t>
            </w:r>
            <w:r w:rsidR="00014E9D">
              <w:t>at</w:t>
            </w:r>
            <w:r w:rsidR="001C7460">
              <w:t xml:space="preserve"> </w:t>
            </w:r>
            <w:r w:rsidR="00E51F83">
              <w:t>8:</w:t>
            </w:r>
            <w:r w:rsidR="007B31C3">
              <w:t>40</w:t>
            </w:r>
            <w:r w:rsidR="00E51F83">
              <w:t>am</w:t>
            </w:r>
            <w:r w:rsidR="001E6B4A">
              <w:t xml:space="preserve"> </w:t>
            </w:r>
            <w:r w:rsidR="00FB3D51">
              <w:t>by</w:t>
            </w:r>
            <w:r w:rsidR="00E12398">
              <w:t xml:space="preserve"> </w:t>
            </w:r>
            <w:r w:rsidR="00094D4E">
              <w:t>Erin Thaete</w:t>
            </w:r>
          </w:p>
        </w:tc>
        <w:tc>
          <w:tcPr>
            <w:tcW w:w="4817" w:type="dxa"/>
          </w:tcPr>
          <w:p w14:paraId="0EB13FE6" w14:textId="22FCA703" w:rsidR="00DD2688" w:rsidRDefault="00DD2688">
            <w:pPr>
              <w:spacing w:before="120" w:after="120"/>
            </w:pPr>
          </w:p>
        </w:tc>
      </w:tr>
      <w:tr w:rsidR="000F0F76" w14:paraId="52C6FDCE" w14:textId="77777777" w:rsidTr="00A026B0">
        <w:trPr>
          <w:trHeight w:val="536"/>
        </w:trPr>
        <w:tc>
          <w:tcPr>
            <w:tcW w:w="1823" w:type="dxa"/>
          </w:tcPr>
          <w:p w14:paraId="51E8D85E" w14:textId="03B55E74" w:rsidR="000F0F76" w:rsidRPr="00FE1E70" w:rsidRDefault="000F0F76">
            <w:pPr>
              <w:rPr>
                <w:b/>
                <w:szCs w:val="24"/>
              </w:rPr>
            </w:pPr>
            <w:r w:rsidRPr="00FE1E70">
              <w:rPr>
                <w:b/>
                <w:szCs w:val="24"/>
              </w:rPr>
              <w:t>Public Comment</w:t>
            </w:r>
          </w:p>
        </w:tc>
        <w:tc>
          <w:tcPr>
            <w:tcW w:w="4692" w:type="dxa"/>
          </w:tcPr>
          <w:p w14:paraId="6CC17420" w14:textId="443257F3" w:rsidR="000F0F76" w:rsidRDefault="009D53E8" w:rsidP="00873B59">
            <w:pPr>
              <w:tabs>
                <w:tab w:val="left" w:pos="1050"/>
              </w:tabs>
              <w:spacing w:before="120" w:after="120"/>
            </w:pPr>
            <w:r>
              <w:t>None</w:t>
            </w:r>
          </w:p>
        </w:tc>
        <w:tc>
          <w:tcPr>
            <w:tcW w:w="4817" w:type="dxa"/>
          </w:tcPr>
          <w:p w14:paraId="5490D1A1" w14:textId="1B65CBD6" w:rsidR="000F0F76" w:rsidRDefault="000F0F76" w:rsidP="00873B59">
            <w:pPr>
              <w:rPr>
                <w:sz w:val="16"/>
              </w:rPr>
            </w:pPr>
          </w:p>
        </w:tc>
      </w:tr>
      <w:tr w:rsidR="000F0F76" w14:paraId="74C658F9" w14:textId="77777777" w:rsidTr="00A026B0">
        <w:trPr>
          <w:trHeight w:val="536"/>
        </w:trPr>
        <w:tc>
          <w:tcPr>
            <w:tcW w:w="1823" w:type="dxa"/>
          </w:tcPr>
          <w:p w14:paraId="3703AC64" w14:textId="7613DF6A" w:rsidR="000F0F76" w:rsidRPr="00FE1E70" w:rsidRDefault="000F0F76">
            <w:pPr>
              <w:rPr>
                <w:b/>
                <w:szCs w:val="24"/>
              </w:rPr>
            </w:pPr>
            <w:r>
              <w:rPr>
                <w:b/>
              </w:rPr>
              <w:t>Minutes from previous meeting</w:t>
            </w:r>
          </w:p>
        </w:tc>
        <w:tc>
          <w:tcPr>
            <w:tcW w:w="4692" w:type="dxa"/>
          </w:tcPr>
          <w:p w14:paraId="01BCB9DE" w14:textId="0D303AE1" w:rsidR="000F0F76" w:rsidRDefault="006A35FD">
            <w:pPr>
              <w:spacing w:before="120" w:after="120"/>
            </w:pPr>
            <w:r>
              <w:t xml:space="preserve">The minutes from </w:t>
            </w:r>
            <w:r w:rsidR="001E6B4A">
              <w:t>1/</w:t>
            </w:r>
            <w:r w:rsidR="0040558A">
              <w:t>25</w:t>
            </w:r>
            <w:r w:rsidR="00DC789A">
              <w:t>/1</w:t>
            </w:r>
            <w:r w:rsidR="0040558A">
              <w:t>8</w:t>
            </w:r>
            <w:r w:rsidR="000F0F76">
              <w:t xml:space="preserve"> were reviewed.</w:t>
            </w:r>
          </w:p>
          <w:p w14:paraId="22F94907" w14:textId="736EEE66" w:rsidR="000F0F76" w:rsidRDefault="000F0F76" w:rsidP="009553A2">
            <w:pPr>
              <w:spacing w:before="120" w:after="120"/>
            </w:pPr>
          </w:p>
        </w:tc>
        <w:tc>
          <w:tcPr>
            <w:tcW w:w="4817" w:type="dxa"/>
          </w:tcPr>
          <w:p w14:paraId="50735D12" w14:textId="56A2555B" w:rsidR="000F0F76" w:rsidRPr="00E60C80" w:rsidRDefault="000F0F76" w:rsidP="002B186D">
            <w:r w:rsidRPr="00117B19">
              <w:t>Motion</w:t>
            </w:r>
            <w:r>
              <w:t xml:space="preserve"> </w:t>
            </w:r>
            <w:r w:rsidR="00CB51CB">
              <w:t xml:space="preserve"> made by</w:t>
            </w:r>
            <w:r w:rsidR="0040558A">
              <w:t xml:space="preserve"> </w:t>
            </w:r>
            <w:r w:rsidR="007B31C3">
              <w:t>Kel</w:t>
            </w:r>
            <w:r w:rsidR="00AE6BD3">
              <w:t>l</w:t>
            </w:r>
            <w:r w:rsidR="007B31C3">
              <w:t>y McCarthy</w:t>
            </w:r>
            <w:r w:rsidR="0040558A">
              <w:t xml:space="preserve">                    </w:t>
            </w:r>
            <w:r>
              <w:t>to approve minutes</w:t>
            </w:r>
            <w:r w:rsidR="002B186D">
              <w:t xml:space="preserve"> as amended</w:t>
            </w:r>
            <w:r>
              <w:t>.</w:t>
            </w:r>
            <w:r w:rsidR="00236C3D">
              <w:t xml:space="preserve"> Seconded by</w:t>
            </w:r>
            <w:r w:rsidR="00632F45">
              <w:t xml:space="preserve"> </w:t>
            </w:r>
            <w:r w:rsidR="001E6B4A">
              <w:t xml:space="preserve"> </w:t>
            </w:r>
            <w:r w:rsidR="007B31C3">
              <w:t>Leslie Morris</w:t>
            </w:r>
            <w:r w:rsidR="001E6B4A">
              <w:t xml:space="preserve"> </w:t>
            </w:r>
            <w:r w:rsidR="0040558A">
              <w:t xml:space="preserve"> </w:t>
            </w:r>
            <w:r w:rsidRPr="00117B19">
              <w:t>Aye:</w:t>
            </w:r>
            <w:r w:rsidR="00180CBA">
              <w:t xml:space="preserve"> </w:t>
            </w:r>
            <w:r w:rsidR="00AE6BD3">
              <w:t>7</w:t>
            </w:r>
            <w:r w:rsidR="001A132A">
              <w:t xml:space="preserve"> </w:t>
            </w:r>
            <w:r w:rsidR="00236C3D">
              <w:t xml:space="preserve"> </w:t>
            </w:r>
            <w:r>
              <w:t>Nay: 0, Abstain: 0. Motion carries unanimously.</w:t>
            </w:r>
          </w:p>
        </w:tc>
      </w:tr>
      <w:tr w:rsidR="000F0F76" w14:paraId="3BA71F61" w14:textId="77777777" w:rsidTr="00735A7D">
        <w:trPr>
          <w:trHeight w:val="890"/>
        </w:trPr>
        <w:tc>
          <w:tcPr>
            <w:tcW w:w="1823" w:type="dxa"/>
          </w:tcPr>
          <w:p w14:paraId="6009A88B" w14:textId="107E7A30" w:rsidR="000F0F76" w:rsidRPr="00FE1E70" w:rsidRDefault="000F0F76">
            <w:pPr>
              <w:rPr>
                <w:b/>
                <w:szCs w:val="24"/>
              </w:rPr>
            </w:pPr>
            <w:r>
              <w:rPr>
                <w:b/>
              </w:rPr>
              <w:t>Reports and Updates</w:t>
            </w:r>
          </w:p>
        </w:tc>
        <w:tc>
          <w:tcPr>
            <w:tcW w:w="4692" w:type="dxa"/>
          </w:tcPr>
          <w:p w14:paraId="47AFE58F" w14:textId="5650B42E" w:rsidR="005237DE" w:rsidRPr="00094D4E" w:rsidRDefault="000F0F76" w:rsidP="00094D4E">
            <w:pPr>
              <w:pStyle w:val="ListParagraph"/>
              <w:numPr>
                <w:ilvl w:val="0"/>
                <w:numId w:val="41"/>
              </w:numPr>
              <w:spacing w:before="120" w:after="120"/>
              <w:rPr>
                <w:vertAlign w:val="superscript"/>
              </w:rPr>
            </w:pPr>
            <w:r w:rsidRPr="001E6B4A">
              <w:t>Phil Cherry, Executive Director-</w:t>
            </w:r>
            <w:r w:rsidR="00C23531" w:rsidRPr="001E6B4A">
              <w:t xml:space="preserve"> </w:t>
            </w:r>
            <w:r w:rsidR="007B31C3">
              <w:t xml:space="preserve">CDNR report attached. NY Grown and Certified program, participating with 8 other counties. Broome received the grant. Food safety program used more by restaurants and businesses as a required for them to purchase the farm products. $50,000 in funds available to farmers to help them get certified. Great maple harvest, if members of the board would like a personal tour of the Cornell Maple house at Arnot Forest. </w:t>
            </w:r>
            <w:r w:rsidR="005237DE">
              <w:t>REACH program, Mel will speak about that later in the meeting. Katherine Her</w:t>
            </w:r>
            <w:r w:rsidR="00094D4E">
              <w:t>le</w:t>
            </w:r>
            <w:r w:rsidR="005237DE">
              <w:t>man. 7- $50,000 grants available for municipalities for them to apply to anything energy related. Town of Hector is interested and Watkins Glen also. Agri-tourism conference in Corning tomorrow. Phil will be speaking about the importance of agritourism in Schuyler County.</w:t>
            </w:r>
            <w:r w:rsidR="00E146E0">
              <w:t xml:space="preserve"> Phil will spend</w:t>
            </w:r>
            <w:r w:rsidR="005237DE">
              <w:t xml:space="preserve"> 2 days at Cornell at a ED finance bootcamp. Very lucky to have Sue Neal as finance manager.</w:t>
            </w:r>
            <w:r w:rsidR="008727D2">
              <w:t xml:space="preserve"> Would be great to fill the need for nutrition </w:t>
            </w:r>
            <w:r w:rsidR="008727D2">
              <w:lastRenderedPageBreak/>
              <w:t>education to help facilitate farm to school opportunities. Lisa does a great job with teaching 4-H youth cooking.</w:t>
            </w:r>
          </w:p>
          <w:p w14:paraId="7C5821DB" w14:textId="406B33EA" w:rsidR="005237DE" w:rsidRDefault="00A2332B" w:rsidP="005237DE">
            <w:pPr>
              <w:pStyle w:val="ListParagraph"/>
              <w:spacing w:before="120" w:after="120"/>
              <w:ind w:left="0"/>
            </w:pPr>
            <w:r w:rsidRPr="001E6B4A">
              <w:t xml:space="preserve">C. </w:t>
            </w:r>
            <w:r w:rsidR="003C4347">
              <w:t xml:space="preserve">State Extension Specialist report- </w:t>
            </w:r>
            <w:r w:rsidR="001E6B4A" w:rsidRPr="001E6B4A">
              <w:t>Adam Hughes</w:t>
            </w:r>
            <w:r w:rsidRPr="001E6B4A">
              <w:t xml:space="preserve"> –</w:t>
            </w:r>
            <w:r w:rsidR="008727D2">
              <w:t xml:space="preserve"> not present- Phil met with Adam two weeks ago, working on the orientation session. Strategic planning process is coming along. All the ED’s will be going to Albany in a couple weeks to lobby for an increase in 224 funding. Last year there was tremendous support, so hopfully this year will be successful. </w:t>
            </w:r>
          </w:p>
          <w:p w14:paraId="22D4CAB5" w14:textId="1ED8FF39" w:rsidR="0040558A" w:rsidRDefault="005237DE">
            <w:pPr>
              <w:pStyle w:val="ListParagraph"/>
              <w:spacing w:before="120" w:after="120"/>
              <w:ind w:left="0"/>
            </w:pPr>
            <w:r>
              <w:t>D</w:t>
            </w:r>
            <w:r w:rsidRPr="001E6B4A">
              <w:t>.</w:t>
            </w:r>
            <w:r>
              <w:t xml:space="preserve"> Legislative report-</w:t>
            </w:r>
            <w:r w:rsidR="008727D2">
              <w:t xml:space="preserve"> nothing to report</w:t>
            </w:r>
          </w:p>
          <w:p w14:paraId="2771E9E7" w14:textId="4B33989D" w:rsidR="005237DE" w:rsidRDefault="005C085F" w:rsidP="00094D4E">
            <w:pPr>
              <w:pStyle w:val="ListParagraph"/>
              <w:numPr>
                <w:ilvl w:val="0"/>
                <w:numId w:val="41"/>
              </w:numPr>
              <w:spacing w:before="120" w:after="120"/>
              <w:ind w:left="0"/>
            </w:pPr>
            <w:r w:rsidRPr="001E6B4A">
              <w:t>E</w:t>
            </w:r>
            <w:r w:rsidR="00F45E7F" w:rsidRPr="001E6B4A">
              <w:t xml:space="preserve">. </w:t>
            </w:r>
            <w:r w:rsidR="00DE42C0" w:rsidRPr="001E6B4A">
              <w:t>Finance Committee</w:t>
            </w:r>
            <w:r w:rsidR="009D0366" w:rsidRPr="001E6B4A">
              <w:t xml:space="preserve">- </w:t>
            </w:r>
            <w:r w:rsidR="005237DE">
              <w:t>Keri Greenberger</w:t>
            </w:r>
            <w:r w:rsidR="008727D2">
              <w:t xml:space="preserve">- </w:t>
            </w:r>
            <w:r w:rsidR="00DD738F">
              <w:t>Goes over the y</w:t>
            </w:r>
            <w:r w:rsidR="008727D2">
              <w:t>ear end transactions. M</w:t>
            </w:r>
            <w:r w:rsidR="00E146E0">
              <w:t xml:space="preserve">ark </w:t>
            </w:r>
            <w:r w:rsidR="008727D2">
              <w:t>R</w:t>
            </w:r>
            <w:r w:rsidR="00E146E0">
              <w:t>ondinaro</w:t>
            </w:r>
            <w:r w:rsidR="008727D2">
              <w:t xml:space="preserve">- ended the year in excellent financial position thanks to the Centennial. </w:t>
            </w:r>
          </w:p>
          <w:p w14:paraId="6D93CCF6" w14:textId="237E9285" w:rsidR="008868FD" w:rsidRPr="001E6B4A" w:rsidRDefault="005237DE" w:rsidP="00094D4E">
            <w:pPr>
              <w:pStyle w:val="ListParagraph"/>
              <w:numPr>
                <w:ilvl w:val="0"/>
                <w:numId w:val="41"/>
              </w:numPr>
              <w:spacing w:before="120" w:after="120"/>
              <w:ind w:left="0"/>
            </w:pPr>
            <w:r>
              <w:t>F. Marketing Committee Update-</w:t>
            </w:r>
            <w:r w:rsidR="00E146E0">
              <w:t xml:space="preserve"> Les</w:t>
            </w:r>
            <w:r w:rsidR="00DD738F">
              <w:t>lie Morris- Staff will take</w:t>
            </w:r>
            <w:r w:rsidR="008727D2">
              <w:t xml:space="preserve"> the quarterly magazine and turn it into a monthly e-news.</w:t>
            </w:r>
            <w:r w:rsidR="0046654B">
              <w:t>The first one should be in March. Phil will send an email out to the Centennial List to reach out and start as a relation</w:t>
            </w:r>
            <w:r w:rsidR="001A58F5">
              <w:t>ship builder. Also discussed an</w:t>
            </w:r>
            <w:r w:rsidR="0046654B">
              <w:t xml:space="preserve">other signature event, potentially a farm to table event. Bonfire BBQ and beer in June at the camp the week before camp starts. </w:t>
            </w:r>
            <w:r w:rsidR="00DD738F">
              <w:t>F</w:t>
            </w:r>
            <w:r w:rsidR="0046654B">
              <w:t xml:space="preserve">ocusing on promoting agri-tourism with the travel bloggers expo. Thinking of ways to support that. Farm to table- rotating wineries and businesses- host the event on the farm- turn into a large event and a fundraiser. </w:t>
            </w:r>
            <w:r w:rsidR="00E146E0">
              <w:t>Might be best to host the event</w:t>
            </w:r>
            <w:r w:rsidR="0046654B">
              <w:t xml:space="preserve"> in the winter when things are quieter.</w:t>
            </w:r>
          </w:p>
        </w:tc>
        <w:tc>
          <w:tcPr>
            <w:tcW w:w="4817" w:type="dxa"/>
          </w:tcPr>
          <w:p w14:paraId="6A241E3A" w14:textId="77777777" w:rsidR="00E06D65" w:rsidRPr="00E06D65" w:rsidRDefault="00E06D65">
            <w:pPr>
              <w:ind w:left="360"/>
              <w:rPr>
                <w:sz w:val="16"/>
              </w:rPr>
            </w:pPr>
          </w:p>
          <w:p w14:paraId="3482C2C4" w14:textId="0CB22C5C" w:rsidR="008727D2" w:rsidRDefault="008727D2" w:rsidP="00094D4E">
            <w:pPr>
              <w:pStyle w:val="ListParagraph"/>
              <w:numPr>
                <w:ilvl w:val="0"/>
                <w:numId w:val="49"/>
              </w:numPr>
              <w:spacing w:before="120" w:after="120"/>
            </w:pPr>
            <w:r>
              <w:t>A.Keri Greenberger</w:t>
            </w:r>
            <w:r w:rsidR="003C4347">
              <w:t xml:space="preserve">- </w:t>
            </w:r>
            <w:r>
              <w:t>Mark Rondinaro Seconds the motions to creat</w:t>
            </w:r>
            <w:r w:rsidR="00AE6BD3">
              <w:t>e</w:t>
            </w:r>
            <w:r>
              <w:t xml:space="preserve"> the 3 designated funds</w:t>
            </w:r>
            <w:r w:rsidR="00DD738F">
              <w:t xml:space="preserve"> listed in the year end final actions of the CCESC Board</w:t>
            </w:r>
            <w:r>
              <w:t xml:space="preserve">. </w:t>
            </w:r>
            <w:r w:rsidR="00FB214E" w:rsidRPr="00117B19">
              <w:t>Aye:</w:t>
            </w:r>
            <w:r w:rsidR="00FB214E">
              <w:t xml:space="preserve"> </w:t>
            </w:r>
            <w:r w:rsidR="00DD738F">
              <w:t>8</w:t>
            </w:r>
            <w:r w:rsidR="00FB214E">
              <w:t xml:space="preserve">  Nay: 0, Abstain: 0. Motion carries unanimously.</w:t>
            </w:r>
          </w:p>
          <w:p w14:paraId="16CDE0E1" w14:textId="67FC9843" w:rsidR="00372B69" w:rsidRDefault="00372B69" w:rsidP="00094D4E">
            <w:pPr>
              <w:pStyle w:val="ListParagraph"/>
              <w:spacing w:before="120" w:after="120"/>
              <w:ind w:left="360"/>
            </w:pPr>
          </w:p>
          <w:p w14:paraId="013D6A07" w14:textId="19ACCE13" w:rsidR="00372B69" w:rsidRDefault="008727D2" w:rsidP="00094D4E">
            <w:pPr>
              <w:pStyle w:val="ListParagraph"/>
              <w:spacing w:before="120" w:after="120"/>
              <w:ind w:left="360"/>
            </w:pPr>
            <w:r>
              <w:t xml:space="preserve">B. </w:t>
            </w:r>
            <w:r w:rsidR="00AE6BD3">
              <w:t>Kelly MC</w:t>
            </w:r>
            <w:r>
              <w:t>arth</w:t>
            </w:r>
            <w:r w:rsidR="00AE6BD3">
              <w:t>y</w:t>
            </w:r>
            <w:r>
              <w:t xml:space="preserve"> makes the motion to approve the transfer of designated funds. Mark Secon</w:t>
            </w:r>
            <w:r w:rsidR="00AE6BD3">
              <w:t>d</w:t>
            </w:r>
            <w:r>
              <w:t xml:space="preserve">s- </w:t>
            </w:r>
            <w:r w:rsidR="00FB214E" w:rsidRPr="00117B19">
              <w:t>Aye:</w:t>
            </w:r>
            <w:r w:rsidR="00FB214E">
              <w:t xml:space="preserve"> </w:t>
            </w:r>
            <w:r w:rsidR="00DD738F">
              <w:t>8</w:t>
            </w:r>
            <w:r w:rsidR="00FB214E">
              <w:t xml:space="preserve">  Nay: 0, Abstain</w:t>
            </w:r>
            <w:r w:rsidR="00372B69">
              <w:t>: 0. Motion carries unanimously</w:t>
            </w:r>
          </w:p>
          <w:p w14:paraId="2D9E3671" w14:textId="77777777" w:rsidR="00372B69" w:rsidRDefault="00372B69" w:rsidP="00094D4E">
            <w:pPr>
              <w:pStyle w:val="ListParagraph"/>
              <w:spacing w:before="120" w:after="120"/>
              <w:ind w:left="360"/>
            </w:pPr>
          </w:p>
          <w:p w14:paraId="5DFF0C3D" w14:textId="61A256B6" w:rsidR="008727D2" w:rsidRDefault="00372B69">
            <w:pPr>
              <w:spacing w:before="120" w:after="120"/>
              <w:ind w:left="360"/>
            </w:pPr>
            <w:r>
              <w:t>c. Mark Ronindaro made the motion</w:t>
            </w:r>
            <w:r w:rsidR="00DD738F">
              <w:t xml:space="preserve"> to close the following </w:t>
            </w:r>
            <w:r w:rsidR="008727D2">
              <w:t>funds</w:t>
            </w:r>
            <w:r w:rsidR="00DD738F">
              <w:t>- MFO, Director’s Subcription and 2017 Assoc. Contingency funds</w:t>
            </w:r>
            <w:r w:rsidR="008727D2">
              <w:t>- E</w:t>
            </w:r>
            <w:r w:rsidR="00301668">
              <w:t xml:space="preserve">rin </w:t>
            </w:r>
            <w:r w:rsidR="008727D2">
              <w:t>T</w:t>
            </w:r>
            <w:r w:rsidR="00301668">
              <w:t>haete</w:t>
            </w:r>
            <w:r w:rsidR="008727D2">
              <w:t xml:space="preserve"> seconds</w:t>
            </w:r>
            <w:r>
              <w:t xml:space="preserve">. </w:t>
            </w:r>
            <w:r w:rsidRPr="00117B19">
              <w:t>Aye:</w:t>
            </w:r>
            <w:r>
              <w:t xml:space="preserve"> </w:t>
            </w:r>
            <w:r w:rsidR="00DD738F">
              <w:t>8</w:t>
            </w:r>
            <w:r>
              <w:t xml:space="preserve">  Nay: 0, Abstain: 0. Motion carries unanimously.</w:t>
            </w:r>
          </w:p>
          <w:p w14:paraId="0E0723F6" w14:textId="77777777" w:rsidR="00372B69" w:rsidRDefault="00372B69" w:rsidP="00094D4E">
            <w:pPr>
              <w:ind w:left="360"/>
            </w:pPr>
          </w:p>
          <w:p w14:paraId="05C6925D" w14:textId="0006141E" w:rsidR="00E434FE" w:rsidRDefault="00372B69" w:rsidP="00094D4E">
            <w:pPr>
              <w:pStyle w:val="ListParagraph"/>
              <w:spacing w:before="120" w:after="120"/>
              <w:ind w:left="360"/>
            </w:pPr>
            <w:r>
              <w:t xml:space="preserve">d. </w:t>
            </w:r>
            <w:r w:rsidR="008727D2">
              <w:t>Mark moves to accep</w:t>
            </w:r>
            <w:r>
              <w:t xml:space="preserve">t December </w:t>
            </w:r>
            <w:r w:rsidR="00634047">
              <w:t xml:space="preserve">and year-end </w:t>
            </w:r>
            <w:r>
              <w:t>financ</w:t>
            </w:r>
            <w:r w:rsidR="00634047">
              <w:t>ials</w:t>
            </w:r>
            <w:r>
              <w:t xml:space="preserve"> pending independent</w:t>
            </w:r>
            <w:r w:rsidR="008727D2">
              <w:t xml:space="preserve"> financial review. K</w:t>
            </w:r>
            <w:r>
              <w:t xml:space="preserve">elly </w:t>
            </w:r>
            <w:r w:rsidR="008727D2">
              <w:t>M</w:t>
            </w:r>
            <w:r>
              <w:t xml:space="preserve">cCarthy </w:t>
            </w:r>
            <w:r w:rsidR="008727D2">
              <w:t xml:space="preserve">seconds. </w:t>
            </w:r>
            <w:r w:rsidRPr="00117B19">
              <w:t>Aye:</w:t>
            </w:r>
            <w:r>
              <w:t xml:space="preserve"> </w:t>
            </w:r>
            <w:r w:rsidR="00DD738F">
              <w:t>8</w:t>
            </w:r>
            <w:r>
              <w:t xml:space="preserve"> Nay: 0, Abstain: 0. Motion carries unanimously.</w:t>
            </w:r>
          </w:p>
          <w:p w14:paraId="651233A1" w14:textId="7ACC2C25" w:rsidR="00A2332B" w:rsidRPr="00DA1D28" w:rsidRDefault="00A2332B">
            <w:pPr>
              <w:spacing w:before="120" w:after="120"/>
            </w:pPr>
          </w:p>
          <w:p w14:paraId="5A2AEBDB" w14:textId="1B6E1B05" w:rsidR="00FF57A5" w:rsidRPr="00DA1D28" w:rsidRDefault="00FF57A5" w:rsidP="00BF42E7">
            <w:pPr>
              <w:spacing w:before="120" w:after="120"/>
            </w:pPr>
          </w:p>
        </w:tc>
      </w:tr>
      <w:tr w:rsidR="000F0F76" w14:paraId="69D0AB4F" w14:textId="77777777" w:rsidTr="00934B2F">
        <w:trPr>
          <w:trHeight w:val="1205"/>
        </w:trPr>
        <w:tc>
          <w:tcPr>
            <w:tcW w:w="1823" w:type="dxa"/>
          </w:tcPr>
          <w:p w14:paraId="156B9885" w14:textId="1345C470" w:rsidR="000F0F76" w:rsidRDefault="000F0F76">
            <w:pPr>
              <w:rPr>
                <w:b/>
              </w:rPr>
            </w:pPr>
            <w:r>
              <w:rPr>
                <w:b/>
              </w:rPr>
              <w:lastRenderedPageBreak/>
              <w:t>Old Business</w:t>
            </w:r>
          </w:p>
        </w:tc>
        <w:tc>
          <w:tcPr>
            <w:tcW w:w="4692" w:type="dxa"/>
          </w:tcPr>
          <w:p w14:paraId="008AC5ED" w14:textId="69AF5D75" w:rsidR="0046654B" w:rsidRDefault="001E6B4A" w:rsidP="00094D4E">
            <w:pPr>
              <w:pStyle w:val="ListParagraph"/>
              <w:numPr>
                <w:ilvl w:val="0"/>
                <w:numId w:val="37"/>
              </w:numPr>
              <w:ind w:left="360"/>
            </w:pPr>
            <w:r>
              <w:t>Hidden Valley Ad Hoc Focus Group</w:t>
            </w:r>
            <w:r w:rsidR="00125B05">
              <w:t xml:space="preserve">- </w:t>
            </w:r>
            <w:r w:rsidR="0046654B">
              <w:t>met 29</w:t>
            </w:r>
            <w:r w:rsidR="0046654B" w:rsidRPr="00094D4E">
              <w:rPr>
                <w:vertAlign w:val="superscript"/>
              </w:rPr>
              <w:t>th</w:t>
            </w:r>
            <w:r w:rsidR="0046654B">
              <w:t xml:space="preserve"> of January- </w:t>
            </w:r>
            <w:r w:rsidR="00634047">
              <w:t xml:space="preserve">Phil thanked </w:t>
            </w:r>
            <w:r w:rsidR="0046654B">
              <w:t>Fred Bon</w:t>
            </w:r>
            <w:r w:rsidR="00634047">
              <w:t>n</w:t>
            </w:r>
            <w:r w:rsidR="0046654B">
              <w:t>, Ron Roney</w:t>
            </w:r>
            <w:r w:rsidR="00634047">
              <w:t xml:space="preserve">, </w:t>
            </w:r>
            <w:r w:rsidR="0046654B">
              <w:t>Tim Davis</w:t>
            </w:r>
            <w:r w:rsidR="00634047">
              <w:t xml:space="preserve"> and all the Board members and others</w:t>
            </w:r>
            <w:r w:rsidR="0046654B">
              <w:t xml:space="preserve"> </w:t>
            </w:r>
            <w:r w:rsidR="00FB214E">
              <w:t>were</w:t>
            </w:r>
            <w:r w:rsidR="00634047">
              <w:t xml:space="preserve"> there. By all acocunts it was an </w:t>
            </w:r>
            <w:r w:rsidR="0046654B">
              <w:t xml:space="preserve">excellent discussion. The role of the group is to explore the concept and report back to the board. Potentially a 20 year lease with about 10 acres and the buildings at the camp. Would be used for program and revenue enhancement. The current revenue stream was shared. </w:t>
            </w:r>
            <w:r w:rsidR="0008227E">
              <w:t xml:space="preserve">The lease fee was lightly discussed. The parks would gain not having to maintain it. Discussion about moving our offices up to the camp. The problem is that the facility is not currently year-round, would need to look </w:t>
            </w:r>
            <w:r w:rsidR="0008227E">
              <w:lastRenderedPageBreak/>
              <w:t>into the financial</w:t>
            </w:r>
            <w:r w:rsidR="00E146E0">
              <w:t>s. Parks have provided a list</w:t>
            </w:r>
            <w:r w:rsidR="0008227E">
              <w:t xml:space="preserve"> of the improvements that have occurred over the last 10 year</w:t>
            </w:r>
            <w:r w:rsidR="00E146E0">
              <w:t>s</w:t>
            </w:r>
            <w:r w:rsidR="0008227E">
              <w:t>. Staffing</w:t>
            </w:r>
            <w:r w:rsidR="00E146E0">
              <w:t>-</w:t>
            </w:r>
            <w:r w:rsidR="0008227E">
              <w:t xml:space="preserve"> it was recomm</w:t>
            </w:r>
            <w:r w:rsidR="00E146E0">
              <w:t>ended that 2 people would run the operation</w:t>
            </w:r>
            <w:r w:rsidR="0008227E">
              <w:t>. One admin and one ma</w:t>
            </w:r>
            <w:r w:rsidR="00E146E0">
              <w:t>intainence and p</w:t>
            </w:r>
            <w:r w:rsidR="0008227E">
              <w:t>rob some of Phil’s time. Challenges would be to keep the pr</w:t>
            </w:r>
            <w:r w:rsidR="00E146E0">
              <w:t>o</w:t>
            </w:r>
            <w:r w:rsidR="0008227E">
              <w:t xml:space="preserve">ject within our mission. Lack of cell service and WIFI out there. The water system will soon need to be replaced. Insurance will need to be looked at, or us and potential facility renters. Cathy has been working on the competition portion of the business plan. Mel and Jenn are working on potential uses. </w:t>
            </w:r>
            <w:r w:rsidR="008A7ABC">
              <w:t xml:space="preserve">Katherine Herelman introduces herself. </w:t>
            </w:r>
          </w:p>
          <w:p w14:paraId="2C7AC143" w14:textId="3C83F78A" w:rsidR="0040558A" w:rsidRDefault="0040558A" w:rsidP="00094D4E"/>
          <w:p w14:paraId="502B6FF9" w14:textId="2BB0B157" w:rsidR="0040558A" w:rsidRDefault="0040558A" w:rsidP="00094D4E">
            <w:pPr>
              <w:pStyle w:val="ListParagraph"/>
              <w:numPr>
                <w:ilvl w:val="0"/>
                <w:numId w:val="37"/>
              </w:numPr>
              <w:ind w:left="360"/>
            </w:pPr>
            <w:r>
              <w:t>Stop. Start. Continue</w:t>
            </w:r>
            <w:r w:rsidR="008A7ABC">
              <w:t xml:space="preserve">- </w:t>
            </w:r>
            <w:r w:rsidR="00792F90">
              <w:t xml:space="preserve">Erin has </w:t>
            </w:r>
            <w:r w:rsidR="008A7ABC">
              <w:t xml:space="preserve">had great conversations along the way. </w:t>
            </w:r>
            <w:r w:rsidR="008A7ABC" w:rsidRPr="00DD738F">
              <w:t>Start</w:t>
            </w:r>
            <w:r w:rsidR="008A7ABC">
              <w:t>- for the Board members to be present at our own events. Esp. at signature events, ie. Wines in Valley, etc… board members need to be there. Need to create a Marketing Calendar for large events throughout the year.</w:t>
            </w:r>
            <w:r w:rsidR="00792F90">
              <w:t xml:space="preserve"> </w:t>
            </w:r>
            <w:r w:rsidR="008A7ABC">
              <w:t xml:space="preserve"> Start learning, orientation, education. STOP- limiting ourselves on fundraising efforts, always </w:t>
            </w:r>
            <w:r w:rsidR="00301668">
              <w:t xml:space="preserve">be thinking about </w:t>
            </w:r>
            <w:r w:rsidR="008A7ABC">
              <w:t xml:space="preserve">raising funds for CCE. </w:t>
            </w:r>
            <w:r w:rsidR="001177C9">
              <w:t xml:space="preserve">Continue- innovating, excel, being progressive, camp, energy, new events and growing. Thinking out of the box, question the norm, ask why. </w:t>
            </w:r>
          </w:p>
          <w:p w14:paraId="7619D85D" w14:textId="1ED0866D" w:rsidR="004844BD" w:rsidRDefault="0040558A" w:rsidP="004232BE">
            <w:pPr>
              <w:pStyle w:val="ListParagraph"/>
              <w:numPr>
                <w:ilvl w:val="0"/>
                <w:numId w:val="37"/>
              </w:numPr>
              <w:ind w:left="360"/>
            </w:pPr>
            <w:r>
              <w:t>Future meeting dates</w:t>
            </w:r>
            <w:r w:rsidR="001177C9">
              <w:t>- 4</w:t>
            </w:r>
            <w:r w:rsidR="001177C9" w:rsidRPr="00094D4E">
              <w:rPr>
                <w:vertAlign w:val="superscript"/>
              </w:rPr>
              <w:t>th</w:t>
            </w:r>
            <w:r w:rsidR="001177C9">
              <w:t xml:space="preserve"> Wed morning </w:t>
            </w:r>
            <w:r w:rsidR="00792F90">
              <w:t xml:space="preserve">of each month appeared to be good according to the </w:t>
            </w:r>
            <w:r w:rsidR="001177C9">
              <w:t>doodle poll. March 28</w:t>
            </w:r>
            <w:r w:rsidR="001177C9" w:rsidRPr="00094D4E">
              <w:rPr>
                <w:vertAlign w:val="superscript"/>
              </w:rPr>
              <w:t>th</w:t>
            </w:r>
            <w:r w:rsidR="001177C9">
              <w:t xml:space="preserve"> 8:30am</w:t>
            </w:r>
            <w:r w:rsidR="004232BE">
              <w:t xml:space="preserve"> is the next Board meeting and each fourth Wednesday after that.</w:t>
            </w:r>
          </w:p>
        </w:tc>
        <w:tc>
          <w:tcPr>
            <w:tcW w:w="4817" w:type="dxa"/>
          </w:tcPr>
          <w:p w14:paraId="588E654A" w14:textId="6DD46FC0" w:rsidR="00EB3F2B" w:rsidRPr="000E34C4" w:rsidRDefault="00EB3F2B" w:rsidP="006659FC">
            <w:pPr>
              <w:spacing w:before="120" w:after="120"/>
              <w:ind w:left="720"/>
              <w:rPr>
                <w:snapToGrid/>
              </w:rPr>
            </w:pPr>
          </w:p>
        </w:tc>
      </w:tr>
      <w:tr w:rsidR="000F0F76" w14:paraId="109D6964" w14:textId="77777777" w:rsidTr="00D05B2B">
        <w:trPr>
          <w:trHeight w:val="1250"/>
        </w:trPr>
        <w:tc>
          <w:tcPr>
            <w:tcW w:w="1823" w:type="dxa"/>
          </w:tcPr>
          <w:p w14:paraId="0548F754" w14:textId="1C149B31" w:rsidR="000F0F76" w:rsidRPr="00FE1E70" w:rsidRDefault="000F0F76">
            <w:pPr>
              <w:rPr>
                <w:b/>
                <w:szCs w:val="24"/>
              </w:rPr>
            </w:pPr>
            <w:r>
              <w:rPr>
                <w:b/>
              </w:rPr>
              <w:lastRenderedPageBreak/>
              <w:t>New Business</w:t>
            </w:r>
          </w:p>
        </w:tc>
        <w:tc>
          <w:tcPr>
            <w:tcW w:w="4692" w:type="dxa"/>
          </w:tcPr>
          <w:p w14:paraId="323F3485" w14:textId="1668CD25" w:rsidR="0040558A" w:rsidRDefault="0040558A">
            <w:pPr>
              <w:pStyle w:val="ListParagraph"/>
              <w:numPr>
                <w:ilvl w:val="0"/>
                <w:numId w:val="36"/>
              </w:numPr>
              <w:spacing w:before="120" w:after="120"/>
              <w:ind w:left="360"/>
            </w:pPr>
            <w:r>
              <w:t>21</w:t>
            </w:r>
            <w:r w:rsidRPr="00094D4E">
              <w:rPr>
                <w:vertAlign w:val="superscript"/>
              </w:rPr>
              <w:t>st</w:t>
            </w:r>
            <w:r>
              <w:t xml:space="preserve"> Century After School Program</w:t>
            </w:r>
            <w:r w:rsidR="001177C9">
              <w:t>- Mel talks to the board about the program as the program supervisor. CCE was involved many years ago as a program provider. This is the first time as a lead roll as the main collaborator. The grant lays out the program. Mel has provided a fact sheet with FAQ’s. A community based org has to have the lead and CCE met the need for that. The program include both tutoring and activities. There have been challenges getting the program up and running, but it is up and running.</w:t>
            </w:r>
            <w:r w:rsidR="00067F7F">
              <w:t xml:space="preserve"> Each building has an educational liaison. </w:t>
            </w:r>
            <w:r w:rsidR="004232BE">
              <w:t>We had a</w:t>
            </w:r>
            <w:r w:rsidR="00067F7F">
              <w:t xml:space="preserve">dditional funds and </w:t>
            </w:r>
            <w:r w:rsidR="004232BE">
              <w:t xml:space="preserve">have now </w:t>
            </w:r>
            <w:r w:rsidR="00067F7F">
              <w:t>hired a floating program assistant. Hours are 3pm-6pm. 3</w:t>
            </w:r>
            <w:r w:rsidR="00067F7F" w:rsidRPr="00094D4E">
              <w:rPr>
                <w:vertAlign w:val="superscript"/>
              </w:rPr>
              <w:t>rd</w:t>
            </w:r>
            <w:r w:rsidR="00067F7F">
              <w:t>-8</w:t>
            </w:r>
            <w:r w:rsidR="00067F7F" w:rsidRPr="00094D4E">
              <w:rPr>
                <w:vertAlign w:val="superscript"/>
              </w:rPr>
              <w:t>th</w:t>
            </w:r>
            <w:r w:rsidR="00067F7F">
              <w:t xml:space="preserve"> grade, 5 year opportunity, with funds rolling over annually as long as the partners do their part. Enrollment packets will be going out to let parents know about that. L</w:t>
            </w:r>
            <w:r w:rsidR="00301668">
              <w:t xml:space="preserve">eslie </w:t>
            </w:r>
            <w:r w:rsidR="00067F7F">
              <w:t>M</w:t>
            </w:r>
            <w:r w:rsidR="00301668">
              <w:t>orris</w:t>
            </w:r>
            <w:r w:rsidR="00067F7F">
              <w:t>- can the marketing committee do an</w:t>
            </w:r>
            <w:r w:rsidR="00301668">
              <w:t>ything to help get the word out?</w:t>
            </w:r>
            <w:r w:rsidR="00067F7F">
              <w:t xml:space="preserve"> It needs to be put out to the parents multiple times. CCE needs to be part of the publicity and recognition that we are part of the program. </w:t>
            </w:r>
            <w:r w:rsidR="001177C9">
              <w:t xml:space="preserve"> </w:t>
            </w:r>
          </w:p>
          <w:p w14:paraId="331265D8" w14:textId="23BA166F" w:rsidR="0040558A" w:rsidRDefault="005237DE">
            <w:pPr>
              <w:pStyle w:val="ListParagraph"/>
              <w:numPr>
                <w:ilvl w:val="0"/>
                <w:numId w:val="36"/>
              </w:numPr>
              <w:spacing w:before="120" w:after="120"/>
              <w:ind w:left="360"/>
            </w:pPr>
            <w:r>
              <w:t>Affirmative Action, Di</w:t>
            </w:r>
            <w:r w:rsidR="001B2991">
              <w:t>versity and I</w:t>
            </w:r>
            <w:r w:rsidR="0040558A">
              <w:t>nclusion</w:t>
            </w:r>
            <w:r w:rsidR="001B2991">
              <w:t xml:space="preserve"> (AADI)</w:t>
            </w:r>
            <w:r w:rsidR="0040558A">
              <w:t xml:space="preserve"> plan</w:t>
            </w:r>
            <w:r w:rsidR="00067F7F">
              <w:t xml:space="preserve">- CCESC will be going through an accreditation in 2018, </w:t>
            </w:r>
            <w:r w:rsidR="001B2991">
              <w:t>and we need to have an action by the Board adopting the AADI plan.  In the AADI we make certina assurances that must be met.  Phil reminded us all that we need to be collecting race, ethnicity and gender data (as we do for all our workshops/classes) and that it’s important for the Board to lead by example and get reg</w:t>
            </w:r>
            <w:r w:rsidR="00061914">
              <w:t>ister</w:t>
            </w:r>
            <w:r w:rsidR="001B2991">
              <w:t xml:space="preserve"> th</w:t>
            </w:r>
            <w:r w:rsidR="00061914">
              <w:t>e</w:t>
            </w:r>
            <w:r w:rsidR="001B2991">
              <w:t xml:space="preserve">ir own race, ethnicity and gender data, as well as </w:t>
            </w:r>
            <w:r w:rsidR="00061914">
              <w:t xml:space="preserve">get a criminal backfgrpound check done.  This is optional but encouraged.  </w:t>
            </w:r>
          </w:p>
          <w:p w14:paraId="0E71ECBB" w14:textId="54161A81" w:rsidR="001E6B4A" w:rsidRPr="00A026B0" w:rsidRDefault="0040558A">
            <w:pPr>
              <w:pStyle w:val="ListParagraph"/>
              <w:numPr>
                <w:ilvl w:val="0"/>
                <w:numId w:val="36"/>
              </w:numPr>
              <w:spacing w:before="120" w:after="120"/>
              <w:ind w:left="360"/>
            </w:pPr>
            <w:r>
              <w:t>New Staff</w:t>
            </w:r>
            <w:r w:rsidR="00067F7F">
              <w:t>- new staff come in for intro- Matt Bramall and Maddie Ulrich- So great that you were part of the program and now working for CCE.</w:t>
            </w:r>
          </w:p>
        </w:tc>
        <w:tc>
          <w:tcPr>
            <w:tcW w:w="4817" w:type="dxa"/>
          </w:tcPr>
          <w:p w14:paraId="4B6FCD6B" w14:textId="284ABE77" w:rsidR="00301668" w:rsidRDefault="00301668" w:rsidP="00094D4E">
            <w:pPr>
              <w:spacing w:before="120" w:after="120"/>
              <w:ind w:left="360"/>
            </w:pPr>
            <w:r>
              <w:t>b.</w:t>
            </w:r>
            <w:r w:rsidR="00A47126">
              <w:t>Affirmative Action- Phil proposes that the Board consider the doc and authorize Erin and Phil to Sign it. Erin</w:t>
            </w:r>
            <w:r>
              <w:t xml:space="preserve"> Thaete</w:t>
            </w:r>
            <w:r w:rsidR="00A47126">
              <w:t xml:space="preserve"> makes a motion and Alex</w:t>
            </w:r>
            <w:r>
              <w:t>andra Bond</w:t>
            </w:r>
            <w:r w:rsidR="00A47126">
              <w:t xml:space="preserve"> seconds. Mark Rondinaro- will vote against it, he is opposed to the tracking requirements and</w:t>
            </w:r>
            <w:r w:rsidR="00DD738F">
              <w:t xml:space="preserve"> on page</w:t>
            </w:r>
            <w:r w:rsidR="00A47126">
              <w:t xml:space="preserve"> 19a- all reasonable efforts….. the language is controlling what should be a local issue. </w:t>
            </w:r>
            <w:r w:rsidRPr="00117B19">
              <w:t>Aye:</w:t>
            </w:r>
            <w:r>
              <w:t xml:space="preserve"> </w:t>
            </w:r>
            <w:r w:rsidR="00DD738F">
              <w:t>7</w:t>
            </w:r>
            <w:r>
              <w:t xml:space="preserve">  Nay: 1, Abstain: 0. Motion carries.</w:t>
            </w:r>
          </w:p>
          <w:p w14:paraId="73BC0F21" w14:textId="10D83530" w:rsidR="00125B05" w:rsidRPr="00A51297" w:rsidRDefault="00125B05">
            <w:pPr>
              <w:spacing w:before="120" w:after="120"/>
              <w:ind w:left="360"/>
            </w:pPr>
          </w:p>
        </w:tc>
      </w:tr>
      <w:tr w:rsidR="000F0F76" w14:paraId="61080811" w14:textId="77777777" w:rsidTr="00DE42C0">
        <w:trPr>
          <w:trHeight w:val="890"/>
        </w:trPr>
        <w:tc>
          <w:tcPr>
            <w:tcW w:w="1823" w:type="dxa"/>
          </w:tcPr>
          <w:p w14:paraId="01E0D34F" w14:textId="5EA065BF" w:rsidR="000F0F76" w:rsidRDefault="00C85C06">
            <w:pPr>
              <w:spacing w:before="120" w:after="120"/>
              <w:rPr>
                <w:b/>
              </w:rPr>
            </w:pPr>
            <w:r>
              <w:rPr>
                <w:b/>
              </w:rPr>
              <w:t>Other Business</w:t>
            </w:r>
          </w:p>
        </w:tc>
        <w:tc>
          <w:tcPr>
            <w:tcW w:w="4692" w:type="dxa"/>
          </w:tcPr>
          <w:p w14:paraId="661A2F46" w14:textId="77777777" w:rsidR="00A47126" w:rsidRDefault="00A47126">
            <w:pPr>
              <w:pStyle w:val="ListParagraph"/>
              <w:numPr>
                <w:ilvl w:val="0"/>
                <w:numId w:val="42"/>
              </w:numPr>
              <w:spacing w:before="120" w:after="120"/>
            </w:pPr>
            <w:r>
              <w:t>Orientation- March 28</w:t>
            </w:r>
            <w:r w:rsidRPr="00094D4E">
              <w:rPr>
                <w:vertAlign w:val="superscript"/>
              </w:rPr>
              <w:t>th</w:t>
            </w:r>
            <w:r>
              <w:t xml:space="preserve"> at 5pm- Harvest Café- tentative</w:t>
            </w:r>
          </w:p>
          <w:p w14:paraId="6E2291DE" w14:textId="47C5E7EA" w:rsidR="00EE7FE4" w:rsidRPr="00075EC0" w:rsidRDefault="00A47126">
            <w:pPr>
              <w:pStyle w:val="ListParagraph"/>
              <w:numPr>
                <w:ilvl w:val="0"/>
                <w:numId w:val="42"/>
              </w:numPr>
              <w:spacing w:before="120" w:after="120"/>
            </w:pPr>
            <w:r>
              <w:t xml:space="preserve">Independent audit- </w:t>
            </w:r>
            <w:r w:rsidR="00BF4009">
              <w:t>a good idea to do one for CCES, there has never been one done. There is a Cornell hir</w:t>
            </w:r>
            <w:r w:rsidR="00301668">
              <w:t>ed auditor Ed Dwire that does an audit</w:t>
            </w:r>
            <w:r w:rsidR="00BF4009">
              <w:t xml:space="preserve">. The </w:t>
            </w:r>
            <w:r w:rsidR="00301668">
              <w:t xml:space="preserve">independent audit is an </w:t>
            </w:r>
            <w:r w:rsidR="00BF4009">
              <w:t xml:space="preserve">expense that we have not budgeted for. Several of the extensions offices are banding together for a group rate- $6,500. We are not committed, but we have reserved a seat. This is vital to the organizational health and also protects us as a board. The finance committee should bring a recommendation about this to the board. This also could be critical in future grant opportunities. </w:t>
            </w:r>
          </w:p>
        </w:tc>
        <w:tc>
          <w:tcPr>
            <w:tcW w:w="4817" w:type="dxa"/>
          </w:tcPr>
          <w:p w14:paraId="0CFEE980" w14:textId="4028BFD9" w:rsidR="00301668" w:rsidRDefault="00BF4009" w:rsidP="00301668">
            <w:pPr>
              <w:pStyle w:val="ListParagraph"/>
              <w:spacing w:before="120" w:after="120"/>
              <w:ind w:left="360"/>
            </w:pPr>
            <w:r>
              <w:t>M</w:t>
            </w:r>
            <w:r w:rsidR="00301668">
              <w:t xml:space="preserve">ark </w:t>
            </w:r>
            <w:r>
              <w:t>R</w:t>
            </w:r>
            <w:r w:rsidR="00301668">
              <w:t>ondinaro</w:t>
            </w:r>
            <w:r>
              <w:t xml:space="preserve"> makes the motion that we use Centennial funds to authorize the audit. Sarah Agan seconds. </w:t>
            </w:r>
            <w:r w:rsidR="00301668" w:rsidRPr="00117B19">
              <w:t>Aye:</w:t>
            </w:r>
            <w:r w:rsidR="00301668">
              <w:t xml:space="preserve"> </w:t>
            </w:r>
            <w:r w:rsidR="00DD738F">
              <w:t>8</w:t>
            </w:r>
            <w:r w:rsidR="00301668">
              <w:t xml:space="preserve"> Nay: 0, Abstain: 0. Motion carries unanimously.</w:t>
            </w:r>
          </w:p>
          <w:p w14:paraId="03E0C591" w14:textId="263A48D0" w:rsidR="002D6DEB" w:rsidRPr="00FB3D51" w:rsidRDefault="002D6DEB" w:rsidP="00094D4E">
            <w:pPr>
              <w:spacing w:before="120" w:after="120"/>
              <w:ind w:left="360"/>
            </w:pPr>
          </w:p>
        </w:tc>
      </w:tr>
      <w:tr w:rsidR="000F0F76" w14:paraId="10C7B55A" w14:textId="77777777" w:rsidTr="00DE42C0">
        <w:trPr>
          <w:trHeight w:val="1340"/>
        </w:trPr>
        <w:tc>
          <w:tcPr>
            <w:tcW w:w="1823" w:type="dxa"/>
          </w:tcPr>
          <w:p w14:paraId="0C6F8EFF" w14:textId="04FD3A4A" w:rsidR="000F0F76" w:rsidRDefault="000F0F76">
            <w:pPr>
              <w:spacing w:before="120" w:after="120"/>
              <w:rPr>
                <w:b/>
              </w:rPr>
            </w:pPr>
            <w:r>
              <w:rPr>
                <w:b/>
              </w:rPr>
              <w:t>Next Meeting</w:t>
            </w:r>
          </w:p>
        </w:tc>
        <w:tc>
          <w:tcPr>
            <w:tcW w:w="4692" w:type="dxa"/>
          </w:tcPr>
          <w:p w14:paraId="2ECD867C" w14:textId="2EEC7872" w:rsidR="000F0F76" w:rsidRDefault="00061914" w:rsidP="002010D6">
            <w:pPr>
              <w:spacing w:before="120" w:after="120"/>
            </w:pPr>
            <w:r>
              <w:t xml:space="preserve">Wednesday, </w:t>
            </w:r>
            <w:r w:rsidR="00301668">
              <w:t>March 28th</w:t>
            </w:r>
            <w:r w:rsidR="00E434FE">
              <w:t>, 2018 at 8:30am</w:t>
            </w:r>
            <w:r w:rsidR="0044583A">
              <w:t xml:space="preserve"> </w:t>
            </w:r>
            <w:r w:rsidR="009D53E8">
              <w:t>am in room 120</w:t>
            </w:r>
            <w:bookmarkStart w:id="0" w:name="_GoBack"/>
            <w:bookmarkEnd w:id="0"/>
          </w:p>
        </w:tc>
        <w:tc>
          <w:tcPr>
            <w:tcW w:w="4817" w:type="dxa"/>
          </w:tcPr>
          <w:p w14:paraId="4455DB59" w14:textId="77777777" w:rsidR="000F0F76" w:rsidRDefault="000F0F76" w:rsidP="00301271"/>
          <w:p w14:paraId="1DACFF37" w14:textId="5D94C1AD" w:rsidR="000F0F76" w:rsidRPr="007F6A20" w:rsidRDefault="000F0F76" w:rsidP="007F6A20">
            <w:pPr>
              <w:spacing w:before="120" w:after="120"/>
              <w:rPr>
                <w:snapToGrid/>
              </w:rPr>
            </w:pPr>
          </w:p>
        </w:tc>
      </w:tr>
      <w:tr w:rsidR="000F0F76" w14:paraId="49CB869E" w14:textId="77777777" w:rsidTr="00DE42C0">
        <w:trPr>
          <w:trHeight w:val="1160"/>
        </w:trPr>
        <w:tc>
          <w:tcPr>
            <w:tcW w:w="1823" w:type="dxa"/>
          </w:tcPr>
          <w:p w14:paraId="504FE67C" w14:textId="45C06D4E" w:rsidR="000F0F76" w:rsidRDefault="000F0F76">
            <w:pPr>
              <w:spacing w:before="120" w:after="120"/>
              <w:rPr>
                <w:b/>
              </w:rPr>
            </w:pPr>
            <w:r>
              <w:rPr>
                <w:b/>
              </w:rPr>
              <w:t>Adjourn</w:t>
            </w:r>
          </w:p>
        </w:tc>
        <w:tc>
          <w:tcPr>
            <w:tcW w:w="4692" w:type="dxa"/>
          </w:tcPr>
          <w:p w14:paraId="7E1E8673" w14:textId="6305C195" w:rsidR="000F0F76" w:rsidRPr="005F65BA" w:rsidRDefault="00DE42C0" w:rsidP="00F449B0">
            <w:pPr>
              <w:spacing w:before="120" w:after="120"/>
            </w:pPr>
            <w:r>
              <w:t xml:space="preserve">Meeting adjourned at </w:t>
            </w:r>
            <w:r w:rsidR="00E434FE">
              <w:t>10:</w:t>
            </w:r>
            <w:r w:rsidR="00BF4009">
              <w:t>12am</w:t>
            </w:r>
            <w:r w:rsidR="009D53E8">
              <w:t xml:space="preserve"> </w:t>
            </w:r>
            <w:r w:rsidR="00487082">
              <w:t>by the president.</w:t>
            </w:r>
          </w:p>
        </w:tc>
        <w:tc>
          <w:tcPr>
            <w:tcW w:w="4817" w:type="dxa"/>
          </w:tcPr>
          <w:p w14:paraId="7BE8BCAA" w14:textId="13F4AC49" w:rsidR="000F0F76" w:rsidRDefault="002E00D2" w:rsidP="002E00D2">
            <w:pPr>
              <w:spacing w:before="120" w:after="120"/>
              <w:rPr>
                <w:snapToGrid/>
              </w:rPr>
            </w:pPr>
            <w:r>
              <w:rPr>
                <w:snapToGrid/>
              </w:rPr>
              <w:t>Erin</w:t>
            </w:r>
            <w:r w:rsidR="00301668">
              <w:rPr>
                <w:snapToGrid/>
              </w:rPr>
              <w:t xml:space="preserve"> Thaete</w:t>
            </w:r>
            <w:r>
              <w:rPr>
                <w:snapToGrid/>
              </w:rPr>
              <w:t xml:space="preserve"> m</w:t>
            </w:r>
            <w:r w:rsidR="00E434FE">
              <w:rPr>
                <w:snapToGrid/>
              </w:rPr>
              <w:t>otion</w:t>
            </w:r>
            <w:r>
              <w:rPr>
                <w:snapToGrid/>
              </w:rPr>
              <w:t>ed</w:t>
            </w:r>
            <w:r w:rsidR="00E434FE">
              <w:rPr>
                <w:snapToGrid/>
              </w:rPr>
              <w:t xml:space="preserve"> to adjourn- seconded by Kelly McCarthy.</w:t>
            </w:r>
            <w:r>
              <w:rPr>
                <w:snapToGrid/>
              </w:rPr>
              <w:t xml:space="preserve"> Passed unanimously</w:t>
            </w:r>
          </w:p>
          <w:p w14:paraId="2D524FC8" w14:textId="232FCD6E" w:rsidR="002E00D2" w:rsidRPr="00A74353" w:rsidRDefault="002E00D2" w:rsidP="002E00D2">
            <w:pPr>
              <w:spacing w:before="120" w:after="120"/>
              <w:rPr>
                <w:szCs w:val="24"/>
              </w:rPr>
            </w:pPr>
          </w:p>
        </w:tc>
      </w:tr>
    </w:tbl>
    <w:p w14:paraId="66BFDF1D" w14:textId="509DEABD" w:rsidR="00A57032" w:rsidRDefault="00485BC1" w:rsidP="003B32FE">
      <w:pPr>
        <w:tabs>
          <w:tab w:val="right" w:pos="10512"/>
        </w:tabs>
      </w:pPr>
      <w:r>
        <w:t xml:space="preserve">Submitted </w:t>
      </w:r>
      <w:r w:rsidR="00D05B2B">
        <w:t xml:space="preserve">by </w:t>
      </w:r>
      <w:r w:rsidR="0098200E">
        <w:t>Cathy Barnes</w:t>
      </w:r>
      <w:r w:rsidR="00940ADF">
        <w:t>,</w:t>
      </w:r>
      <w:r w:rsidR="006D6DF6">
        <w:t xml:space="preserve"> </w:t>
      </w:r>
      <w:r w:rsidR="00735A7D">
        <w:t xml:space="preserve">Acting </w:t>
      </w:r>
      <w:r w:rsidR="006D6DF6">
        <w:t>Recording Secretary</w:t>
      </w:r>
    </w:p>
    <w:sectPr w:rsidR="00A57032">
      <w:footerReference w:type="even" r:id="rId8"/>
      <w:footerReference w:type="default" r:id="rId9"/>
      <w:endnotePr>
        <w:numFmt w:val="decimal"/>
      </w:endnotePr>
      <w:pgSz w:w="12240" w:h="15840" w:code="1"/>
      <w:pgMar w:top="720" w:right="864" w:bottom="576" w:left="864" w:header="1152" w:footer="864"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241BA" w14:textId="77777777" w:rsidR="003A0987" w:rsidRDefault="003A0987">
      <w:r>
        <w:separator/>
      </w:r>
    </w:p>
  </w:endnote>
  <w:endnote w:type="continuationSeparator" w:id="0">
    <w:p w14:paraId="2C77472A" w14:textId="77777777" w:rsidR="003A0987" w:rsidRDefault="003A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77150" w14:textId="77777777" w:rsidR="00632F45" w:rsidRDefault="00632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A30698" w14:textId="77777777" w:rsidR="00632F45" w:rsidRDefault="00632F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34B5C" w14:textId="77777777" w:rsidR="00632F45" w:rsidRDefault="00632F45">
    <w:pPr>
      <w:spacing w:line="240" w:lineRule="exact"/>
    </w:pPr>
  </w:p>
  <w:p w14:paraId="575F08C6" w14:textId="4CA6FF78" w:rsidR="00632F45" w:rsidRDefault="00632F45">
    <w:pPr>
      <w:framePr w:wrap="around" w:vAnchor="text" w:hAnchor="margin" w:xAlign="center" w:y="1"/>
      <w:jc w:val="center"/>
    </w:pPr>
    <w:r>
      <w:fldChar w:fldCharType="begin"/>
    </w:r>
    <w:r>
      <w:instrText xml:space="preserve">PAGE </w:instrText>
    </w:r>
    <w:r>
      <w:fldChar w:fldCharType="separate"/>
    </w:r>
    <w:r w:rsidR="004778A7">
      <w:rPr>
        <w:noProof/>
      </w:rPr>
      <w:t>1</w:t>
    </w:r>
    <w:r>
      <w:fldChar w:fldCharType="end"/>
    </w:r>
  </w:p>
  <w:p w14:paraId="73E0739C" w14:textId="77777777" w:rsidR="00632F45" w:rsidRDefault="00632F45">
    <w:pPr>
      <w:ind w:left="576" w:right="57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5283A" w14:textId="77777777" w:rsidR="003A0987" w:rsidRDefault="003A0987">
      <w:r>
        <w:separator/>
      </w:r>
    </w:p>
  </w:footnote>
  <w:footnote w:type="continuationSeparator" w:id="0">
    <w:p w14:paraId="5A4A70CA" w14:textId="77777777" w:rsidR="003A0987" w:rsidRDefault="003A09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02D5"/>
    <w:multiLevelType w:val="hybridMultilevel"/>
    <w:tmpl w:val="46ACA5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1744"/>
    <w:multiLevelType w:val="hybridMultilevel"/>
    <w:tmpl w:val="8116A3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F7B09"/>
    <w:multiLevelType w:val="hybridMultilevel"/>
    <w:tmpl w:val="02586CFE"/>
    <w:lvl w:ilvl="0" w:tplc="7B54D3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7716C1"/>
    <w:multiLevelType w:val="hybridMultilevel"/>
    <w:tmpl w:val="1DAC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B1F45"/>
    <w:multiLevelType w:val="hybridMultilevel"/>
    <w:tmpl w:val="2124D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D518C0"/>
    <w:multiLevelType w:val="hybridMultilevel"/>
    <w:tmpl w:val="F4D2E042"/>
    <w:lvl w:ilvl="0" w:tplc="5A003B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43414"/>
    <w:multiLevelType w:val="hybridMultilevel"/>
    <w:tmpl w:val="E410B784"/>
    <w:lvl w:ilvl="0" w:tplc="FA5646DC">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C63262"/>
    <w:multiLevelType w:val="hybridMultilevel"/>
    <w:tmpl w:val="66F05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CF4F2D"/>
    <w:multiLevelType w:val="hybridMultilevel"/>
    <w:tmpl w:val="96B2A6C0"/>
    <w:lvl w:ilvl="0" w:tplc="5E86B83E">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15D365BE"/>
    <w:multiLevelType w:val="hybridMultilevel"/>
    <w:tmpl w:val="E68AF8B8"/>
    <w:lvl w:ilvl="0" w:tplc="5680E09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1C0D37"/>
    <w:multiLevelType w:val="hybridMultilevel"/>
    <w:tmpl w:val="7F6CC9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D2225"/>
    <w:multiLevelType w:val="hybridMultilevel"/>
    <w:tmpl w:val="576C528A"/>
    <w:lvl w:ilvl="0" w:tplc="191455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3F6448D"/>
    <w:multiLevelType w:val="hybridMultilevel"/>
    <w:tmpl w:val="2124DDD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A74BDE"/>
    <w:multiLevelType w:val="hybridMultilevel"/>
    <w:tmpl w:val="F5A2E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F64B46"/>
    <w:multiLevelType w:val="hybridMultilevel"/>
    <w:tmpl w:val="5E4CF5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DE728C"/>
    <w:multiLevelType w:val="hybridMultilevel"/>
    <w:tmpl w:val="B4C0BE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BF62EAD"/>
    <w:multiLevelType w:val="hybridMultilevel"/>
    <w:tmpl w:val="6CE05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37D66"/>
    <w:multiLevelType w:val="hybridMultilevel"/>
    <w:tmpl w:val="1510605C"/>
    <w:lvl w:ilvl="0" w:tplc="90EAD2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3783338"/>
    <w:multiLevelType w:val="hybridMultilevel"/>
    <w:tmpl w:val="43160AF6"/>
    <w:lvl w:ilvl="0" w:tplc="40903728">
      <w:start w:val="1"/>
      <w:numFmt w:val="bullet"/>
      <w:lvlText w:val=""/>
      <w:lvlJc w:val="left"/>
      <w:pPr>
        <w:ind w:left="780" w:hanging="360"/>
      </w:pPr>
      <w:rPr>
        <w:rFonts w:ascii="Symbol" w:eastAsia="Times New Roman"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8FC4DF5"/>
    <w:multiLevelType w:val="hybridMultilevel"/>
    <w:tmpl w:val="F3BAF0A6"/>
    <w:lvl w:ilvl="0" w:tplc="337EF15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3A8E26FB"/>
    <w:multiLevelType w:val="hybridMultilevel"/>
    <w:tmpl w:val="E25C8DAE"/>
    <w:lvl w:ilvl="0" w:tplc="41F0FE8C">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D0849"/>
    <w:multiLevelType w:val="hybridMultilevel"/>
    <w:tmpl w:val="16D8A192"/>
    <w:lvl w:ilvl="0" w:tplc="9204364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763689"/>
    <w:multiLevelType w:val="hybridMultilevel"/>
    <w:tmpl w:val="ACEAF7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C87D5A"/>
    <w:multiLevelType w:val="hybridMultilevel"/>
    <w:tmpl w:val="82E4F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7E2A51"/>
    <w:multiLevelType w:val="hybridMultilevel"/>
    <w:tmpl w:val="BBD45FDE"/>
    <w:lvl w:ilvl="0" w:tplc="AF469F1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48A77AE7"/>
    <w:multiLevelType w:val="hybridMultilevel"/>
    <w:tmpl w:val="70ECAD0E"/>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F6FDA"/>
    <w:multiLevelType w:val="hybridMultilevel"/>
    <w:tmpl w:val="561AA8B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9E1EB6"/>
    <w:multiLevelType w:val="hybridMultilevel"/>
    <w:tmpl w:val="1EFE7AD8"/>
    <w:lvl w:ilvl="0" w:tplc="98BA9A3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EBB1785"/>
    <w:multiLevelType w:val="hybridMultilevel"/>
    <w:tmpl w:val="FA5A01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9E085B"/>
    <w:multiLevelType w:val="hybridMultilevel"/>
    <w:tmpl w:val="2B827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74FAB"/>
    <w:multiLevelType w:val="hybridMultilevel"/>
    <w:tmpl w:val="3584711E"/>
    <w:lvl w:ilvl="0" w:tplc="A3EAD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A71E70"/>
    <w:multiLevelType w:val="hybridMultilevel"/>
    <w:tmpl w:val="B1B2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E23223"/>
    <w:multiLevelType w:val="hybridMultilevel"/>
    <w:tmpl w:val="3748306A"/>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C6A132A"/>
    <w:multiLevelType w:val="hybridMultilevel"/>
    <w:tmpl w:val="3A00A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00123E"/>
    <w:multiLevelType w:val="hybridMultilevel"/>
    <w:tmpl w:val="A42C969C"/>
    <w:lvl w:ilvl="0" w:tplc="E58CADC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5EAD6E16"/>
    <w:multiLevelType w:val="hybridMultilevel"/>
    <w:tmpl w:val="013C93A4"/>
    <w:lvl w:ilvl="0" w:tplc="DF92A9A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607D6AF2"/>
    <w:multiLevelType w:val="hybridMultilevel"/>
    <w:tmpl w:val="E348E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D35C43"/>
    <w:multiLevelType w:val="hybridMultilevel"/>
    <w:tmpl w:val="3B187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007565"/>
    <w:multiLevelType w:val="hybridMultilevel"/>
    <w:tmpl w:val="AEAA53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7C0FCB"/>
    <w:multiLevelType w:val="hybridMultilevel"/>
    <w:tmpl w:val="DA90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F77C8C"/>
    <w:multiLevelType w:val="hybridMultilevel"/>
    <w:tmpl w:val="EC7AA6AE"/>
    <w:lvl w:ilvl="0" w:tplc="E40C52AC">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63B727C3"/>
    <w:multiLevelType w:val="hybridMultilevel"/>
    <w:tmpl w:val="34EEF2CC"/>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3C12E63"/>
    <w:multiLevelType w:val="hybridMultilevel"/>
    <w:tmpl w:val="D6C25A16"/>
    <w:lvl w:ilvl="0" w:tplc="DB68A3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D93AE0"/>
    <w:multiLevelType w:val="hybridMultilevel"/>
    <w:tmpl w:val="193EB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C90686"/>
    <w:multiLevelType w:val="hybridMultilevel"/>
    <w:tmpl w:val="71BEE650"/>
    <w:lvl w:ilvl="0" w:tplc="495E0D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5" w15:restartNumberingAfterBreak="0">
    <w:nsid w:val="75120655"/>
    <w:multiLevelType w:val="hybridMultilevel"/>
    <w:tmpl w:val="537AE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606309"/>
    <w:multiLevelType w:val="hybridMultilevel"/>
    <w:tmpl w:val="34AE84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5C3DDE"/>
    <w:multiLevelType w:val="hybridMultilevel"/>
    <w:tmpl w:val="00DC3614"/>
    <w:lvl w:ilvl="0" w:tplc="8A3C91E8">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8" w15:restartNumberingAfterBreak="0">
    <w:nsid w:val="7EEF646D"/>
    <w:multiLevelType w:val="hybridMultilevel"/>
    <w:tmpl w:val="D026E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35"/>
  </w:num>
  <w:num w:numId="4">
    <w:abstractNumId w:val="27"/>
  </w:num>
  <w:num w:numId="5">
    <w:abstractNumId w:val="47"/>
  </w:num>
  <w:num w:numId="6">
    <w:abstractNumId w:val="40"/>
  </w:num>
  <w:num w:numId="7">
    <w:abstractNumId w:val="36"/>
  </w:num>
  <w:num w:numId="8">
    <w:abstractNumId w:val="25"/>
  </w:num>
  <w:num w:numId="9">
    <w:abstractNumId w:val="43"/>
  </w:num>
  <w:num w:numId="10">
    <w:abstractNumId w:val="48"/>
  </w:num>
  <w:num w:numId="11">
    <w:abstractNumId w:val="5"/>
  </w:num>
  <w:num w:numId="12">
    <w:abstractNumId w:val="2"/>
  </w:num>
  <w:num w:numId="13">
    <w:abstractNumId w:val="30"/>
  </w:num>
  <w:num w:numId="14">
    <w:abstractNumId w:val="33"/>
  </w:num>
  <w:num w:numId="15">
    <w:abstractNumId w:val="0"/>
  </w:num>
  <w:num w:numId="16">
    <w:abstractNumId w:val="17"/>
  </w:num>
  <w:num w:numId="17">
    <w:abstractNumId w:val="34"/>
  </w:num>
  <w:num w:numId="18">
    <w:abstractNumId w:val="23"/>
  </w:num>
  <w:num w:numId="19">
    <w:abstractNumId w:val="11"/>
  </w:num>
  <w:num w:numId="20">
    <w:abstractNumId w:val="9"/>
  </w:num>
  <w:num w:numId="21">
    <w:abstractNumId w:val="44"/>
  </w:num>
  <w:num w:numId="22">
    <w:abstractNumId w:val="24"/>
  </w:num>
  <w:num w:numId="23">
    <w:abstractNumId w:val="31"/>
  </w:num>
  <w:num w:numId="24">
    <w:abstractNumId w:val="18"/>
  </w:num>
  <w:num w:numId="25">
    <w:abstractNumId w:val="41"/>
  </w:num>
  <w:num w:numId="26">
    <w:abstractNumId w:val="32"/>
  </w:num>
  <w:num w:numId="27">
    <w:abstractNumId w:val="28"/>
  </w:num>
  <w:num w:numId="28">
    <w:abstractNumId w:val="38"/>
  </w:num>
  <w:num w:numId="29">
    <w:abstractNumId w:val="4"/>
  </w:num>
  <w:num w:numId="30">
    <w:abstractNumId w:val="22"/>
  </w:num>
  <w:num w:numId="31">
    <w:abstractNumId w:val="7"/>
  </w:num>
  <w:num w:numId="32">
    <w:abstractNumId w:val="19"/>
  </w:num>
  <w:num w:numId="33">
    <w:abstractNumId w:val="1"/>
  </w:num>
  <w:num w:numId="34">
    <w:abstractNumId w:val="39"/>
  </w:num>
  <w:num w:numId="35">
    <w:abstractNumId w:val="10"/>
  </w:num>
  <w:num w:numId="36">
    <w:abstractNumId w:val="16"/>
  </w:num>
  <w:num w:numId="37">
    <w:abstractNumId w:val="45"/>
  </w:num>
  <w:num w:numId="38">
    <w:abstractNumId w:val="37"/>
  </w:num>
  <w:num w:numId="39">
    <w:abstractNumId w:val="13"/>
  </w:num>
  <w:num w:numId="40">
    <w:abstractNumId w:val="20"/>
  </w:num>
  <w:num w:numId="41">
    <w:abstractNumId w:val="14"/>
  </w:num>
  <w:num w:numId="42">
    <w:abstractNumId w:val="29"/>
  </w:num>
  <w:num w:numId="43">
    <w:abstractNumId w:val="6"/>
  </w:num>
  <w:num w:numId="44">
    <w:abstractNumId w:val="3"/>
  </w:num>
  <w:num w:numId="45">
    <w:abstractNumId w:val="15"/>
  </w:num>
  <w:num w:numId="46">
    <w:abstractNumId w:val="46"/>
  </w:num>
  <w:num w:numId="47">
    <w:abstractNumId w:val="21"/>
  </w:num>
  <w:num w:numId="48">
    <w:abstractNumId w:val="42"/>
  </w:num>
  <w:num w:numId="4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A1"/>
    <w:rsid w:val="00001019"/>
    <w:rsid w:val="000011CB"/>
    <w:rsid w:val="00001960"/>
    <w:rsid w:val="0000198F"/>
    <w:rsid w:val="000023A3"/>
    <w:rsid w:val="000102F9"/>
    <w:rsid w:val="0001188F"/>
    <w:rsid w:val="00014E9D"/>
    <w:rsid w:val="00020552"/>
    <w:rsid w:val="00025E0B"/>
    <w:rsid w:val="0002786B"/>
    <w:rsid w:val="00032241"/>
    <w:rsid w:val="00032FCF"/>
    <w:rsid w:val="00034BE8"/>
    <w:rsid w:val="00034C91"/>
    <w:rsid w:val="0003550D"/>
    <w:rsid w:val="00036A59"/>
    <w:rsid w:val="00045B26"/>
    <w:rsid w:val="00045CA0"/>
    <w:rsid w:val="00052A58"/>
    <w:rsid w:val="00052EB3"/>
    <w:rsid w:val="00053B5D"/>
    <w:rsid w:val="0005478C"/>
    <w:rsid w:val="000578DD"/>
    <w:rsid w:val="00061914"/>
    <w:rsid w:val="00065534"/>
    <w:rsid w:val="000660EE"/>
    <w:rsid w:val="0006702F"/>
    <w:rsid w:val="00067F7F"/>
    <w:rsid w:val="00073121"/>
    <w:rsid w:val="000739CC"/>
    <w:rsid w:val="00073ACB"/>
    <w:rsid w:val="00075EC0"/>
    <w:rsid w:val="00076C4F"/>
    <w:rsid w:val="00080D95"/>
    <w:rsid w:val="000810A1"/>
    <w:rsid w:val="0008227E"/>
    <w:rsid w:val="00083C2D"/>
    <w:rsid w:val="00084DBE"/>
    <w:rsid w:val="000910E1"/>
    <w:rsid w:val="00093594"/>
    <w:rsid w:val="00094D4E"/>
    <w:rsid w:val="00095D9A"/>
    <w:rsid w:val="00096ABC"/>
    <w:rsid w:val="000A7A53"/>
    <w:rsid w:val="000B0498"/>
    <w:rsid w:val="000B12A4"/>
    <w:rsid w:val="000B266B"/>
    <w:rsid w:val="000B2B4E"/>
    <w:rsid w:val="000C05FA"/>
    <w:rsid w:val="000C3DE0"/>
    <w:rsid w:val="000C7096"/>
    <w:rsid w:val="000D111A"/>
    <w:rsid w:val="000D3A64"/>
    <w:rsid w:val="000D6EA4"/>
    <w:rsid w:val="000D74AA"/>
    <w:rsid w:val="000E34C4"/>
    <w:rsid w:val="000E48EF"/>
    <w:rsid w:val="000E4A43"/>
    <w:rsid w:val="000E528C"/>
    <w:rsid w:val="000E584D"/>
    <w:rsid w:val="000F0F76"/>
    <w:rsid w:val="000F5D81"/>
    <w:rsid w:val="0010028A"/>
    <w:rsid w:val="001018DB"/>
    <w:rsid w:val="001070D0"/>
    <w:rsid w:val="0011074D"/>
    <w:rsid w:val="001107FB"/>
    <w:rsid w:val="001129DF"/>
    <w:rsid w:val="0011610B"/>
    <w:rsid w:val="001177C9"/>
    <w:rsid w:val="00117B19"/>
    <w:rsid w:val="001217E1"/>
    <w:rsid w:val="001228F3"/>
    <w:rsid w:val="0012364F"/>
    <w:rsid w:val="00123725"/>
    <w:rsid w:val="00125B05"/>
    <w:rsid w:val="00130EFF"/>
    <w:rsid w:val="001314A0"/>
    <w:rsid w:val="00131B1A"/>
    <w:rsid w:val="001343F9"/>
    <w:rsid w:val="00144B14"/>
    <w:rsid w:val="001463F3"/>
    <w:rsid w:val="00153890"/>
    <w:rsid w:val="00156CDD"/>
    <w:rsid w:val="001600CB"/>
    <w:rsid w:val="00160DDC"/>
    <w:rsid w:val="0016115C"/>
    <w:rsid w:val="001711FE"/>
    <w:rsid w:val="00171D10"/>
    <w:rsid w:val="001768B0"/>
    <w:rsid w:val="00180CBA"/>
    <w:rsid w:val="00182345"/>
    <w:rsid w:val="0018250F"/>
    <w:rsid w:val="0018394E"/>
    <w:rsid w:val="00183A04"/>
    <w:rsid w:val="00185C82"/>
    <w:rsid w:val="00190763"/>
    <w:rsid w:val="00190AE4"/>
    <w:rsid w:val="001930F5"/>
    <w:rsid w:val="001A132A"/>
    <w:rsid w:val="001A1C94"/>
    <w:rsid w:val="001A3CC2"/>
    <w:rsid w:val="001A58F5"/>
    <w:rsid w:val="001B11E2"/>
    <w:rsid w:val="001B134A"/>
    <w:rsid w:val="001B2991"/>
    <w:rsid w:val="001B4609"/>
    <w:rsid w:val="001B4A35"/>
    <w:rsid w:val="001C09C0"/>
    <w:rsid w:val="001C13F3"/>
    <w:rsid w:val="001C7460"/>
    <w:rsid w:val="001C7EF5"/>
    <w:rsid w:val="001D31B1"/>
    <w:rsid w:val="001D51A9"/>
    <w:rsid w:val="001D5A04"/>
    <w:rsid w:val="001D63EA"/>
    <w:rsid w:val="001D7D3A"/>
    <w:rsid w:val="001E3799"/>
    <w:rsid w:val="001E4529"/>
    <w:rsid w:val="001E603C"/>
    <w:rsid w:val="001E6B4A"/>
    <w:rsid w:val="001E7179"/>
    <w:rsid w:val="001E7A51"/>
    <w:rsid w:val="001F0DCB"/>
    <w:rsid w:val="001F1B63"/>
    <w:rsid w:val="001F1F83"/>
    <w:rsid w:val="001F2116"/>
    <w:rsid w:val="001F4749"/>
    <w:rsid w:val="002010D6"/>
    <w:rsid w:val="00203E93"/>
    <w:rsid w:val="00204617"/>
    <w:rsid w:val="00205FD6"/>
    <w:rsid w:val="00211C4F"/>
    <w:rsid w:val="002139CC"/>
    <w:rsid w:val="00214182"/>
    <w:rsid w:val="00220693"/>
    <w:rsid w:val="002229D7"/>
    <w:rsid w:val="002247F5"/>
    <w:rsid w:val="00230F8C"/>
    <w:rsid w:val="00231C86"/>
    <w:rsid w:val="00236C3D"/>
    <w:rsid w:val="002378BC"/>
    <w:rsid w:val="0024319E"/>
    <w:rsid w:val="00246EC6"/>
    <w:rsid w:val="00250DCB"/>
    <w:rsid w:val="00255EF2"/>
    <w:rsid w:val="00263DBC"/>
    <w:rsid w:val="002643AC"/>
    <w:rsid w:val="002700C4"/>
    <w:rsid w:val="00270395"/>
    <w:rsid w:val="00271A57"/>
    <w:rsid w:val="00275485"/>
    <w:rsid w:val="00276935"/>
    <w:rsid w:val="002803D8"/>
    <w:rsid w:val="00281578"/>
    <w:rsid w:val="002867B9"/>
    <w:rsid w:val="002921A8"/>
    <w:rsid w:val="00296523"/>
    <w:rsid w:val="002A10B9"/>
    <w:rsid w:val="002A11FB"/>
    <w:rsid w:val="002A5977"/>
    <w:rsid w:val="002B0EA7"/>
    <w:rsid w:val="002B186D"/>
    <w:rsid w:val="002B301E"/>
    <w:rsid w:val="002B48B2"/>
    <w:rsid w:val="002B6CD1"/>
    <w:rsid w:val="002B79A7"/>
    <w:rsid w:val="002B7B2F"/>
    <w:rsid w:val="002C10D5"/>
    <w:rsid w:val="002C12D1"/>
    <w:rsid w:val="002D22B8"/>
    <w:rsid w:val="002D341D"/>
    <w:rsid w:val="002D4C71"/>
    <w:rsid w:val="002D5759"/>
    <w:rsid w:val="002D6DEB"/>
    <w:rsid w:val="002D7D9E"/>
    <w:rsid w:val="002E00D2"/>
    <w:rsid w:val="002E16A3"/>
    <w:rsid w:val="002E54F0"/>
    <w:rsid w:val="002F49CA"/>
    <w:rsid w:val="002F5A12"/>
    <w:rsid w:val="002F6121"/>
    <w:rsid w:val="00301271"/>
    <w:rsid w:val="00301668"/>
    <w:rsid w:val="00306128"/>
    <w:rsid w:val="0030670E"/>
    <w:rsid w:val="00312262"/>
    <w:rsid w:val="00316EC3"/>
    <w:rsid w:val="00322582"/>
    <w:rsid w:val="00331D46"/>
    <w:rsid w:val="00340C97"/>
    <w:rsid w:val="00343762"/>
    <w:rsid w:val="00345C5B"/>
    <w:rsid w:val="003474FE"/>
    <w:rsid w:val="00353403"/>
    <w:rsid w:val="003535D9"/>
    <w:rsid w:val="00353888"/>
    <w:rsid w:val="00354CCC"/>
    <w:rsid w:val="00362049"/>
    <w:rsid w:val="003642A8"/>
    <w:rsid w:val="00367743"/>
    <w:rsid w:val="00372B69"/>
    <w:rsid w:val="003759C5"/>
    <w:rsid w:val="003817D1"/>
    <w:rsid w:val="00382636"/>
    <w:rsid w:val="00384686"/>
    <w:rsid w:val="003870C2"/>
    <w:rsid w:val="00390960"/>
    <w:rsid w:val="00392661"/>
    <w:rsid w:val="0039292C"/>
    <w:rsid w:val="00394229"/>
    <w:rsid w:val="003944E9"/>
    <w:rsid w:val="003974EC"/>
    <w:rsid w:val="003A0987"/>
    <w:rsid w:val="003A0CB9"/>
    <w:rsid w:val="003A2D18"/>
    <w:rsid w:val="003A2D6A"/>
    <w:rsid w:val="003A59B4"/>
    <w:rsid w:val="003B2FB2"/>
    <w:rsid w:val="003B32FE"/>
    <w:rsid w:val="003B4A9F"/>
    <w:rsid w:val="003B67E0"/>
    <w:rsid w:val="003C20D0"/>
    <w:rsid w:val="003C295C"/>
    <w:rsid w:val="003C355C"/>
    <w:rsid w:val="003C3AB0"/>
    <w:rsid w:val="003C4347"/>
    <w:rsid w:val="003D4746"/>
    <w:rsid w:val="003D7A10"/>
    <w:rsid w:val="003E4788"/>
    <w:rsid w:val="003E7589"/>
    <w:rsid w:val="003F1F30"/>
    <w:rsid w:val="003F30B2"/>
    <w:rsid w:val="003F3E7D"/>
    <w:rsid w:val="003F79CA"/>
    <w:rsid w:val="00402822"/>
    <w:rsid w:val="0040558A"/>
    <w:rsid w:val="004143A0"/>
    <w:rsid w:val="004222FF"/>
    <w:rsid w:val="004232BE"/>
    <w:rsid w:val="004254AD"/>
    <w:rsid w:val="00426D72"/>
    <w:rsid w:val="004276B8"/>
    <w:rsid w:val="004314F9"/>
    <w:rsid w:val="00432080"/>
    <w:rsid w:val="00433719"/>
    <w:rsid w:val="004355C0"/>
    <w:rsid w:val="00435C78"/>
    <w:rsid w:val="00435F93"/>
    <w:rsid w:val="00436FD0"/>
    <w:rsid w:val="00441D8A"/>
    <w:rsid w:val="00441EEF"/>
    <w:rsid w:val="00442125"/>
    <w:rsid w:val="004457A9"/>
    <w:rsid w:val="0044583A"/>
    <w:rsid w:val="00446A67"/>
    <w:rsid w:val="00452DEA"/>
    <w:rsid w:val="00453DF2"/>
    <w:rsid w:val="0045601C"/>
    <w:rsid w:val="004601C4"/>
    <w:rsid w:val="00463305"/>
    <w:rsid w:val="00463BD2"/>
    <w:rsid w:val="00464CDF"/>
    <w:rsid w:val="0046654B"/>
    <w:rsid w:val="00470DF4"/>
    <w:rsid w:val="0047188A"/>
    <w:rsid w:val="004737C4"/>
    <w:rsid w:val="0047523E"/>
    <w:rsid w:val="00475EC5"/>
    <w:rsid w:val="004761B3"/>
    <w:rsid w:val="00476428"/>
    <w:rsid w:val="004778A7"/>
    <w:rsid w:val="004807D1"/>
    <w:rsid w:val="004813FA"/>
    <w:rsid w:val="00482B00"/>
    <w:rsid w:val="004844BD"/>
    <w:rsid w:val="0048506B"/>
    <w:rsid w:val="00485BC1"/>
    <w:rsid w:val="0048636A"/>
    <w:rsid w:val="004869FD"/>
    <w:rsid w:val="00487082"/>
    <w:rsid w:val="004909B3"/>
    <w:rsid w:val="00491769"/>
    <w:rsid w:val="00495B27"/>
    <w:rsid w:val="004A1CB4"/>
    <w:rsid w:val="004B337D"/>
    <w:rsid w:val="004B5D40"/>
    <w:rsid w:val="004B7711"/>
    <w:rsid w:val="004C007C"/>
    <w:rsid w:val="004C1121"/>
    <w:rsid w:val="004D2169"/>
    <w:rsid w:val="004D35EF"/>
    <w:rsid w:val="004D6378"/>
    <w:rsid w:val="004D6F14"/>
    <w:rsid w:val="004D7C7F"/>
    <w:rsid w:val="004E5066"/>
    <w:rsid w:val="004F02A1"/>
    <w:rsid w:val="004F18FD"/>
    <w:rsid w:val="005021B7"/>
    <w:rsid w:val="005030E8"/>
    <w:rsid w:val="0050627E"/>
    <w:rsid w:val="00506D60"/>
    <w:rsid w:val="00506F47"/>
    <w:rsid w:val="0050735B"/>
    <w:rsid w:val="00507575"/>
    <w:rsid w:val="00510B59"/>
    <w:rsid w:val="0051536F"/>
    <w:rsid w:val="00516B10"/>
    <w:rsid w:val="00517E4F"/>
    <w:rsid w:val="005237DE"/>
    <w:rsid w:val="00523A47"/>
    <w:rsid w:val="0052493C"/>
    <w:rsid w:val="00525972"/>
    <w:rsid w:val="005270FE"/>
    <w:rsid w:val="00530443"/>
    <w:rsid w:val="0053184E"/>
    <w:rsid w:val="00534F9B"/>
    <w:rsid w:val="005378C7"/>
    <w:rsid w:val="005517FA"/>
    <w:rsid w:val="00553C26"/>
    <w:rsid w:val="00562766"/>
    <w:rsid w:val="005635B8"/>
    <w:rsid w:val="00563670"/>
    <w:rsid w:val="00566300"/>
    <w:rsid w:val="00567287"/>
    <w:rsid w:val="00570D35"/>
    <w:rsid w:val="005712A2"/>
    <w:rsid w:val="00573AB5"/>
    <w:rsid w:val="00575163"/>
    <w:rsid w:val="0057524A"/>
    <w:rsid w:val="00575D2A"/>
    <w:rsid w:val="005814AD"/>
    <w:rsid w:val="005820CE"/>
    <w:rsid w:val="005825DC"/>
    <w:rsid w:val="00582B4D"/>
    <w:rsid w:val="00584C93"/>
    <w:rsid w:val="0059104F"/>
    <w:rsid w:val="00593AA8"/>
    <w:rsid w:val="00594A88"/>
    <w:rsid w:val="00597E54"/>
    <w:rsid w:val="005A18A1"/>
    <w:rsid w:val="005A292C"/>
    <w:rsid w:val="005A3760"/>
    <w:rsid w:val="005B61AF"/>
    <w:rsid w:val="005B7A4F"/>
    <w:rsid w:val="005C085F"/>
    <w:rsid w:val="005C18F5"/>
    <w:rsid w:val="005C1B3A"/>
    <w:rsid w:val="005D78A4"/>
    <w:rsid w:val="005E0F67"/>
    <w:rsid w:val="005E1B44"/>
    <w:rsid w:val="005F65BA"/>
    <w:rsid w:val="0060196F"/>
    <w:rsid w:val="006057C8"/>
    <w:rsid w:val="00605C31"/>
    <w:rsid w:val="00606A38"/>
    <w:rsid w:val="00611B30"/>
    <w:rsid w:val="006128BA"/>
    <w:rsid w:val="0061439C"/>
    <w:rsid w:val="0062391B"/>
    <w:rsid w:val="00624007"/>
    <w:rsid w:val="00627539"/>
    <w:rsid w:val="00630044"/>
    <w:rsid w:val="006323E0"/>
    <w:rsid w:val="00632B4E"/>
    <w:rsid w:val="00632F45"/>
    <w:rsid w:val="00634047"/>
    <w:rsid w:val="0063413A"/>
    <w:rsid w:val="00634E6D"/>
    <w:rsid w:val="0063609A"/>
    <w:rsid w:val="006379F4"/>
    <w:rsid w:val="00641039"/>
    <w:rsid w:val="00650B94"/>
    <w:rsid w:val="006530A5"/>
    <w:rsid w:val="0066210F"/>
    <w:rsid w:val="00664013"/>
    <w:rsid w:val="006643E1"/>
    <w:rsid w:val="006659FC"/>
    <w:rsid w:val="0067151E"/>
    <w:rsid w:val="00672E06"/>
    <w:rsid w:val="006760A1"/>
    <w:rsid w:val="0068154F"/>
    <w:rsid w:val="00682B5E"/>
    <w:rsid w:val="00695B7C"/>
    <w:rsid w:val="00695CCF"/>
    <w:rsid w:val="006A35FD"/>
    <w:rsid w:val="006B25CB"/>
    <w:rsid w:val="006B56D4"/>
    <w:rsid w:val="006B773F"/>
    <w:rsid w:val="006C2438"/>
    <w:rsid w:val="006C4397"/>
    <w:rsid w:val="006D6858"/>
    <w:rsid w:val="006D6DF6"/>
    <w:rsid w:val="006E1216"/>
    <w:rsid w:val="006E2AE9"/>
    <w:rsid w:val="006E34FD"/>
    <w:rsid w:val="006E3581"/>
    <w:rsid w:val="006E3EAA"/>
    <w:rsid w:val="006E4BC9"/>
    <w:rsid w:val="006E4E58"/>
    <w:rsid w:val="006E5643"/>
    <w:rsid w:val="006F379A"/>
    <w:rsid w:val="006F3F12"/>
    <w:rsid w:val="00702E43"/>
    <w:rsid w:val="007041F6"/>
    <w:rsid w:val="007052E2"/>
    <w:rsid w:val="00705D00"/>
    <w:rsid w:val="007071F7"/>
    <w:rsid w:val="007137AD"/>
    <w:rsid w:val="00713F3B"/>
    <w:rsid w:val="007211B2"/>
    <w:rsid w:val="0072136A"/>
    <w:rsid w:val="007331DD"/>
    <w:rsid w:val="00733E6B"/>
    <w:rsid w:val="00734BD3"/>
    <w:rsid w:val="0073592D"/>
    <w:rsid w:val="00735A7D"/>
    <w:rsid w:val="00735B2D"/>
    <w:rsid w:val="00743D63"/>
    <w:rsid w:val="00752F73"/>
    <w:rsid w:val="00753AB0"/>
    <w:rsid w:val="00756B26"/>
    <w:rsid w:val="00775166"/>
    <w:rsid w:val="0078638F"/>
    <w:rsid w:val="00786E19"/>
    <w:rsid w:val="00787C4D"/>
    <w:rsid w:val="0079060D"/>
    <w:rsid w:val="00792F90"/>
    <w:rsid w:val="00793155"/>
    <w:rsid w:val="007953EA"/>
    <w:rsid w:val="007A1943"/>
    <w:rsid w:val="007A5022"/>
    <w:rsid w:val="007A732B"/>
    <w:rsid w:val="007B31C3"/>
    <w:rsid w:val="007B34A1"/>
    <w:rsid w:val="007B39A8"/>
    <w:rsid w:val="007B4971"/>
    <w:rsid w:val="007C0284"/>
    <w:rsid w:val="007C1207"/>
    <w:rsid w:val="007C3A40"/>
    <w:rsid w:val="007C5604"/>
    <w:rsid w:val="007C787D"/>
    <w:rsid w:val="007D224C"/>
    <w:rsid w:val="007D330A"/>
    <w:rsid w:val="007D7523"/>
    <w:rsid w:val="007E2BC2"/>
    <w:rsid w:val="007E2FFE"/>
    <w:rsid w:val="007E6144"/>
    <w:rsid w:val="007F41E3"/>
    <w:rsid w:val="007F43BC"/>
    <w:rsid w:val="007F6A20"/>
    <w:rsid w:val="008002E4"/>
    <w:rsid w:val="008024E7"/>
    <w:rsid w:val="00810036"/>
    <w:rsid w:val="008107DD"/>
    <w:rsid w:val="00811566"/>
    <w:rsid w:val="008144D1"/>
    <w:rsid w:val="0081461A"/>
    <w:rsid w:val="00824C71"/>
    <w:rsid w:val="00836AB1"/>
    <w:rsid w:val="00837D50"/>
    <w:rsid w:val="00843567"/>
    <w:rsid w:val="00846E92"/>
    <w:rsid w:val="00846EEB"/>
    <w:rsid w:val="00847F62"/>
    <w:rsid w:val="008519DB"/>
    <w:rsid w:val="0085248F"/>
    <w:rsid w:val="00852934"/>
    <w:rsid w:val="0085718C"/>
    <w:rsid w:val="00857BDC"/>
    <w:rsid w:val="0086513E"/>
    <w:rsid w:val="00866D56"/>
    <w:rsid w:val="008676D4"/>
    <w:rsid w:val="008719BD"/>
    <w:rsid w:val="008727D2"/>
    <w:rsid w:val="00873B59"/>
    <w:rsid w:val="00875346"/>
    <w:rsid w:val="00882133"/>
    <w:rsid w:val="00882C85"/>
    <w:rsid w:val="0088469C"/>
    <w:rsid w:val="00884D0B"/>
    <w:rsid w:val="00885F9B"/>
    <w:rsid w:val="00886524"/>
    <w:rsid w:val="008868FD"/>
    <w:rsid w:val="0089167B"/>
    <w:rsid w:val="00892CE9"/>
    <w:rsid w:val="00895B70"/>
    <w:rsid w:val="008A032B"/>
    <w:rsid w:val="008A2743"/>
    <w:rsid w:val="008A4450"/>
    <w:rsid w:val="008A7ABC"/>
    <w:rsid w:val="008B1A79"/>
    <w:rsid w:val="008B39FD"/>
    <w:rsid w:val="008B4CF0"/>
    <w:rsid w:val="008B4FCF"/>
    <w:rsid w:val="008B68CD"/>
    <w:rsid w:val="008B7BB9"/>
    <w:rsid w:val="008B7C7D"/>
    <w:rsid w:val="008C4817"/>
    <w:rsid w:val="008D0FDB"/>
    <w:rsid w:val="008D1987"/>
    <w:rsid w:val="008D2DEB"/>
    <w:rsid w:val="008D30C5"/>
    <w:rsid w:val="008E00D1"/>
    <w:rsid w:val="008E2B2E"/>
    <w:rsid w:val="008E58EA"/>
    <w:rsid w:val="008E63A3"/>
    <w:rsid w:val="008F11B7"/>
    <w:rsid w:val="008F12A2"/>
    <w:rsid w:val="008F48E6"/>
    <w:rsid w:val="009002A6"/>
    <w:rsid w:val="00914F3B"/>
    <w:rsid w:val="00915A93"/>
    <w:rsid w:val="00915DE7"/>
    <w:rsid w:val="009174AC"/>
    <w:rsid w:val="00920B68"/>
    <w:rsid w:val="00922EFE"/>
    <w:rsid w:val="00930913"/>
    <w:rsid w:val="00934B2F"/>
    <w:rsid w:val="00940ADF"/>
    <w:rsid w:val="00944CC1"/>
    <w:rsid w:val="00945710"/>
    <w:rsid w:val="00945756"/>
    <w:rsid w:val="00951912"/>
    <w:rsid w:val="0095486F"/>
    <w:rsid w:val="009553A2"/>
    <w:rsid w:val="00956272"/>
    <w:rsid w:val="00961A1D"/>
    <w:rsid w:val="00962590"/>
    <w:rsid w:val="00965AB4"/>
    <w:rsid w:val="009666C2"/>
    <w:rsid w:val="00966DA5"/>
    <w:rsid w:val="0097374B"/>
    <w:rsid w:val="00975234"/>
    <w:rsid w:val="009767EE"/>
    <w:rsid w:val="009805B6"/>
    <w:rsid w:val="0098200E"/>
    <w:rsid w:val="00982257"/>
    <w:rsid w:val="009824EB"/>
    <w:rsid w:val="00984A22"/>
    <w:rsid w:val="00987C60"/>
    <w:rsid w:val="00990E35"/>
    <w:rsid w:val="00990F4B"/>
    <w:rsid w:val="00991907"/>
    <w:rsid w:val="009A024F"/>
    <w:rsid w:val="009A1444"/>
    <w:rsid w:val="009A585A"/>
    <w:rsid w:val="009A7F60"/>
    <w:rsid w:val="009B4BCA"/>
    <w:rsid w:val="009C5F59"/>
    <w:rsid w:val="009D0366"/>
    <w:rsid w:val="009D3C53"/>
    <w:rsid w:val="009D47BA"/>
    <w:rsid w:val="009D53E8"/>
    <w:rsid w:val="009D6863"/>
    <w:rsid w:val="009D6DB8"/>
    <w:rsid w:val="009E2559"/>
    <w:rsid w:val="009E30B6"/>
    <w:rsid w:val="009E31EE"/>
    <w:rsid w:val="009E4350"/>
    <w:rsid w:val="009E55FD"/>
    <w:rsid w:val="009E7C4D"/>
    <w:rsid w:val="009F0589"/>
    <w:rsid w:val="009F2A49"/>
    <w:rsid w:val="00A026B0"/>
    <w:rsid w:val="00A03EDC"/>
    <w:rsid w:val="00A0533A"/>
    <w:rsid w:val="00A06093"/>
    <w:rsid w:val="00A06807"/>
    <w:rsid w:val="00A11583"/>
    <w:rsid w:val="00A1233D"/>
    <w:rsid w:val="00A126B4"/>
    <w:rsid w:val="00A13932"/>
    <w:rsid w:val="00A17BAE"/>
    <w:rsid w:val="00A20FD4"/>
    <w:rsid w:val="00A2332B"/>
    <w:rsid w:val="00A301B4"/>
    <w:rsid w:val="00A33D1A"/>
    <w:rsid w:val="00A345DB"/>
    <w:rsid w:val="00A34629"/>
    <w:rsid w:val="00A365B7"/>
    <w:rsid w:val="00A43A6F"/>
    <w:rsid w:val="00A449D5"/>
    <w:rsid w:val="00A47126"/>
    <w:rsid w:val="00A51297"/>
    <w:rsid w:val="00A52D04"/>
    <w:rsid w:val="00A541DE"/>
    <w:rsid w:val="00A57032"/>
    <w:rsid w:val="00A60BF4"/>
    <w:rsid w:val="00A726AE"/>
    <w:rsid w:val="00A73F94"/>
    <w:rsid w:val="00A74353"/>
    <w:rsid w:val="00A74F0E"/>
    <w:rsid w:val="00A76540"/>
    <w:rsid w:val="00A77192"/>
    <w:rsid w:val="00A77D99"/>
    <w:rsid w:val="00A8039D"/>
    <w:rsid w:val="00A80E31"/>
    <w:rsid w:val="00A81AE3"/>
    <w:rsid w:val="00A83F63"/>
    <w:rsid w:val="00A87D20"/>
    <w:rsid w:val="00A91A3A"/>
    <w:rsid w:val="00AA0B57"/>
    <w:rsid w:val="00AA1A01"/>
    <w:rsid w:val="00AA4759"/>
    <w:rsid w:val="00AA58FE"/>
    <w:rsid w:val="00AA6198"/>
    <w:rsid w:val="00AA64F5"/>
    <w:rsid w:val="00AA76C2"/>
    <w:rsid w:val="00AA7933"/>
    <w:rsid w:val="00AA7F31"/>
    <w:rsid w:val="00AB26D0"/>
    <w:rsid w:val="00AB610B"/>
    <w:rsid w:val="00AB7493"/>
    <w:rsid w:val="00AC2911"/>
    <w:rsid w:val="00AC346B"/>
    <w:rsid w:val="00AD3352"/>
    <w:rsid w:val="00AD62FB"/>
    <w:rsid w:val="00AD7A23"/>
    <w:rsid w:val="00AE1D7D"/>
    <w:rsid w:val="00AE6BD3"/>
    <w:rsid w:val="00AE7C44"/>
    <w:rsid w:val="00AE7CAA"/>
    <w:rsid w:val="00AF1045"/>
    <w:rsid w:val="00B00C77"/>
    <w:rsid w:val="00B02695"/>
    <w:rsid w:val="00B03178"/>
    <w:rsid w:val="00B03D9D"/>
    <w:rsid w:val="00B041F0"/>
    <w:rsid w:val="00B0433C"/>
    <w:rsid w:val="00B052E0"/>
    <w:rsid w:val="00B0564E"/>
    <w:rsid w:val="00B0609D"/>
    <w:rsid w:val="00B0739C"/>
    <w:rsid w:val="00B14274"/>
    <w:rsid w:val="00B20C01"/>
    <w:rsid w:val="00B24505"/>
    <w:rsid w:val="00B268EF"/>
    <w:rsid w:val="00B26DA3"/>
    <w:rsid w:val="00B27D69"/>
    <w:rsid w:val="00B34F4A"/>
    <w:rsid w:val="00B351F6"/>
    <w:rsid w:val="00B40D6B"/>
    <w:rsid w:val="00B417B6"/>
    <w:rsid w:val="00B419C4"/>
    <w:rsid w:val="00B4290A"/>
    <w:rsid w:val="00B42D86"/>
    <w:rsid w:val="00B44AEA"/>
    <w:rsid w:val="00B47696"/>
    <w:rsid w:val="00B47BDB"/>
    <w:rsid w:val="00B47F10"/>
    <w:rsid w:val="00B50769"/>
    <w:rsid w:val="00B51884"/>
    <w:rsid w:val="00B51C74"/>
    <w:rsid w:val="00B52926"/>
    <w:rsid w:val="00B530FA"/>
    <w:rsid w:val="00B5338D"/>
    <w:rsid w:val="00B53622"/>
    <w:rsid w:val="00B54BF7"/>
    <w:rsid w:val="00B57744"/>
    <w:rsid w:val="00B624A3"/>
    <w:rsid w:val="00B653EB"/>
    <w:rsid w:val="00B65E87"/>
    <w:rsid w:val="00B67210"/>
    <w:rsid w:val="00B709E8"/>
    <w:rsid w:val="00B72129"/>
    <w:rsid w:val="00B74086"/>
    <w:rsid w:val="00B77141"/>
    <w:rsid w:val="00B80AF2"/>
    <w:rsid w:val="00B821AE"/>
    <w:rsid w:val="00B84FEF"/>
    <w:rsid w:val="00B954AF"/>
    <w:rsid w:val="00B959FB"/>
    <w:rsid w:val="00B97AA9"/>
    <w:rsid w:val="00BA3E24"/>
    <w:rsid w:val="00BB04E0"/>
    <w:rsid w:val="00BB1DC4"/>
    <w:rsid w:val="00BB6EE9"/>
    <w:rsid w:val="00BB7116"/>
    <w:rsid w:val="00BB7538"/>
    <w:rsid w:val="00BB79FB"/>
    <w:rsid w:val="00BC59F5"/>
    <w:rsid w:val="00BC5C84"/>
    <w:rsid w:val="00BC7E11"/>
    <w:rsid w:val="00BD3033"/>
    <w:rsid w:val="00BE5303"/>
    <w:rsid w:val="00BE5B61"/>
    <w:rsid w:val="00BF0C13"/>
    <w:rsid w:val="00BF1C3F"/>
    <w:rsid w:val="00BF3251"/>
    <w:rsid w:val="00BF4009"/>
    <w:rsid w:val="00BF42E2"/>
    <w:rsid w:val="00BF42E7"/>
    <w:rsid w:val="00BF7DDE"/>
    <w:rsid w:val="00C03F06"/>
    <w:rsid w:val="00C0490B"/>
    <w:rsid w:val="00C07FDF"/>
    <w:rsid w:val="00C127F0"/>
    <w:rsid w:val="00C13FF5"/>
    <w:rsid w:val="00C20A1D"/>
    <w:rsid w:val="00C20EB7"/>
    <w:rsid w:val="00C2237C"/>
    <w:rsid w:val="00C23531"/>
    <w:rsid w:val="00C249AD"/>
    <w:rsid w:val="00C270DB"/>
    <w:rsid w:val="00C3186B"/>
    <w:rsid w:val="00C33EA8"/>
    <w:rsid w:val="00C342B2"/>
    <w:rsid w:val="00C347D8"/>
    <w:rsid w:val="00C3484B"/>
    <w:rsid w:val="00C34AA2"/>
    <w:rsid w:val="00C37BB5"/>
    <w:rsid w:val="00C43971"/>
    <w:rsid w:val="00C4522D"/>
    <w:rsid w:val="00C4563C"/>
    <w:rsid w:val="00C468AD"/>
    <w:rsid w:val="00C4756C"/>
    <w:rsid w:val="00C50B7A"/>
    <w:rsid w:val="00C539ED"/>
    <w:rsid w:val="00C566C2"/>
    <w:rsid w:val="00C6798C"/>
    <w:rsid w:val="00C67DD1"/>
    <w:rsid w:val="00C71176"/>
    <w:rsid w:val="00C71958"/>
    <w:rsid w:val="00C7314C"/>
    <w:rsid w:val="00C750B6"/>
    <w:rsid w:val="00C802DA"/>
    <w:rsid w:val="00C84C4C"/>
    <w:rsid w:val="00C85C06"/>
    <w:rsid w:val="00C91743"/>
    <w:rsid w:val="00C95B70"/>
    <w:rsid w:val="00C96038"/>
    <w:rsid w:val="00C97BAD"/>
    <w:rsid w:val="00CA327B"/>
    <w:rsid w:val="00CA3D06"/>
    <w:rsid w:val="00CA3EC3"/>
    <w:rsid w:val="00CA54CE"/>
    <w:rsid w:val="00CA6AB8"/>
    <w:rsid w:val="00CA7E7D"/>
    <w:rsid w:val="00CB0F3F"/>
    <w:rsid w:val="00CB437E"/>
    <w:rsid w:val="00CB51CB"/>
    <w:rsid w:val="00CB66BB"/>
    <w:rsid w:val="00CB744F"/>
    <w:rsid w:val="00CC0D15"/>
    <w:rsid w:val="00CD4AD7"/>
    <w:rsid w:val="00CD5385"/>
    <w:rsid w:val="00CD5A94"/>
    <w:rsid w:val="00CE1960"/>
    <w:rsid w:val="00CE1CA5"/>
    <w:rsid w:val="00CE23A9"/>
    <w:rsid w:val="00CE3CA3"/>
    <w:rsid w:val="00CE5FAF"/>
    <w:rsid w:val="00CE6466"/>
    <w:rsid w:val="00CE6E05"/>
    <w:rsid w:val="00CF46BC"/>
    <w:rsid w:val="00CF799B"/>
    <w:rsid w:val="00CF79AF"/>
    <w:rsid w:val="00D01C63"/>
    <w:rsid w:val="00D045CD"/>
    <w:rsid w:val="00D05B2B"/>
    <w:rsid w:val="00D05D1C"/>
    <w:rsid w:val="00D10C3D"/>
    <w:rsid w:val="00D13875"/>
    <w:rsid w:val="00D172B6"/>
    <w:rsid w:val="00D20D37"/>
    <w:rsid w:val="00D25FCE"/>
    <w:rsid w:val="00D277FB"/>
    <w:rsid w:val="00D322D2"/>
    <w:rsid w:val="00D3452E"/>
    <w:rsid w:val="00D353AB"/>
    <w:rsid w:val="00D371F2"/>
    <w:rsid w:val="00D46F41"/>
    <w:rsid w:val="00D50387"/>
    <w:rsid w:val="00D50D6F"/>
    <w:rsid w:val="00D511CC"/>
    <w:rsid w:val="00D522D5"/>
    <w:rsid w:val="00D52ABD"/>
    <w:rsid w:val="00D56CBB"/>
    <w:rsid w:val="00D6454B"/>
    <w:rsid w:val="00D6479B"/>
    <w:rsid w:val="00D650AA"/>
    <w:rsid w:val="00D66BB9"/>
    <w:rsid w:val="00D7086F"/>
    <w:rsid w:val="00D72A3B"/>
    <w:rsid w:val="00D73D04"/>
    <w:rsid w:val="00D8403D"/>
    <w:rsid w:val="00D86EB2"/>
    <w:rsid w:val="00D93BCE"/>
    <w:rsid w:val="00D974EB"/>
    <w:rsid w:val="00DA1D28"/>
    <w:rsid w:val="00DA358E"/>
    <w:rsid w:val="00DA4BA8"/>
    <w:rsid w:val="00DA5F57"/>
    <w:rsid w:val="00DA601F"/>
    <w:rsid w:val="00DA661E"/>
    <w:rsid w:val="00DB1F23"/>
    <w:rsid w:val="00DB308B"/>
    <w:rsid w:val="00DB509D"/>
    <w:rsid w:val="00DB51DE"/>
    <w:rsid w:val="00DB53A9"/>
    <w:rsid w:val="00DC789A"/>
    <w:rsid w:val="00DD074C"/>
    <w:rsid w:val="00DD2688"/>
    <w:rsid w:val="00DD738F"/>
    <w:rsid w:val="00DE42C0"/>
    <w:rsid w:val="00DE51D8"/>
    <w:rsid w:val="00DE73CA"/>
    <w:rsid w:val="00DF0C3F"/>
    <w:rsid w:val="00DF11DD"/>
    <w:rsid w:val="00DF4801"/>
    <w:rsid w:val="00DF6E2C"/>
    <w:rsid w:val="00E02DED"/>
    <w:rsid w:val="00E0570A"/>
    <w:rsid w:val="00E06D65"/>
    <w:rsid w:val="00E12398"/>
    <w:rsid w:val="00E12B48"/>
    <w:rsid w:val="00E146E0"/>
    <w:rsid w:val="00E342B8"/>
    <w:rsid w:val="00E3781F"/>
    <w:rsid w:val="00E4066F"/>
    <w:rsid w:val="00E434FE"/>
    <w:rsid w:val="00E43AFC"/>
    <w:rsid w:val="00E43CCC"/>
    <w:rsid w:val="00E455AD"/>
    <w:rsid w:val="00E46CAA"/>
    <w:rsid w:val="00E51F83"/>
    <w:rsid w:val="00E54796"/>
    <w:rsid w:val="00E548AF"/>
    <w:rsid w:val="00E554EB"/>
    <w:rsid w:val="00E55FF2"/>
    <w:rsid w:val="00E60C80"/>
    <w:rsid w:val="00E65B78"/>
    <w:rsid w:val="00E700F9"/>
    <w:rsid w:val="00E7104B"/>
    <w:rsid w:val="00E72184"/>
    <w:rsid w:val="00E73466"/>
    <w:rsid w:val="00E74AD4"/>
    <w:rsid w:val="00E75BE7"/>
    <w:rsid w:val="00E7677C"/>
    <w:rsid w:val="00E85A5F"/>
    <w:rsid w:val="00E85F04"/>
    <w:rsid w:val="00E873E6"/>
    <w:rsid w:val="00E87661"/>
    <w:rsid w:val="00E90114"/>
    <w:rsid w:val="00E93216"/>
    <w:rsid w:val="00E93912"/>
    <w:rsid w:val="00EA005B"/>
    <w:rsid w:val="00EA1378"/>
    <w:rsid w:val="00EB0AF7"/>
    <w:rsid w:val="00EB1540"/>
    <w:rsid w:val="00EB2ADD"/>
    <w:rsid w:val="00EB2D16"/>
    <w:rsid w:val="00EB3F2B"/>
    <w:rsid w:val="00EB48F2"/>
    <w:rsid w:val="00EB5BA0"/>
    <w:rsid w:val="00EB7297"/>
    <w:rsid w:val="00EC02CF"/>
    <w:rsid w:val="00EC30A0"/>
    <w:rsid w:val="00EC67A6"/>
    <w:rsid w:val="00EC78F0"/>
    <w:rsid w:val="00EC7960"/>
    <w:rsid w:val="00ED1322"/>
    <w:rsid w:val="00ED417D"/>
    <w:rsid w:val="00ED5B01"/>
    <w:rsid w:val="00ED6842"/>
    <w:rsid w:val="00ED7CA8"/>
    <w:rsid w:val="00EE11BA"/>
    <w:rsid w:val="00EE631E"/>
    <w:rsid w:val="00EE74B8"/>
    <w:rsid w:val="00EE7CD4"/>
    <w:rsid w:val="00EE7FE4"/>
    <w:rsid w:val="00EF3E1D"/>
    <w:rsid w:val="00EF65F0"/>
    <w:rsid w:val="00F01EC7"/>
    <w:rsid w:val="00F045BE"/>
    <w:rsid w:val="00F113BA"/>
    <w:rsid w:val="00F136CE"/>
    <w:rsid w:val="00F15A69"/>
    <w:rsid w:val="00F201F6"/>
    <w:rsid w:val="00F21652"/>
    <w:rsid w:val="00F21805"/>
    <w:rsid w:val="00F22398"/>
    <w:rsid w:val="00F26051"/>
    <w:rsid w:val="00F274F5"/>
    <w:rsid w:val="00F35549"/>
    <w:rsid w:val="00F360BC"/>
    <w:rsid w:val="00F42368"/>
    <w:rsid w:val="00F44736"/>
    <w:rsid w:val="00F449B0"/>
    <w:rsid w:val="00F45E7F"/>
    <w:rsid w:val="00F52596"/>
    <w:rsid w:val="00F5482B"/>
    <w:rsid w:val="00F562D8"/>
    <w:rsid w:val="00F575A2"/>
    <w:rsid w:val="00F65751"/>
    <w:rsid w:val="00F735A7"/>
    <w:rsid w:val="00F73AD7"/>
    <w:rsid w:val="00F77222"/>
    <w:rsid w:val="00F77869"/>
    <w:rsid w:val="00F77CC1"/>
    <w:rsid w:val="00F86AE1"/>
    <w:rsid w:val="00F87840"/>
    <w:rsid w:val="00F95378"/>
    <w:rsid w:val="00F95B7A"/>
    <w:rsid w:val="00FA15E7"/>
    <w:rsid w:val="00FA272E"/>
    <w:rsid w:val="00FA3426"/>
    <w:rsid w:val="00FA6548"/>
    <w:rsid w:val="00FA688D"/>
    <w:rsid w:val="00FB119A"/>
    <w:rsid w:val="00FB1704"/>
    <w:rsid w:val="00FB214E"/>
    <w:rsid w:val="00FB3D51"/>
    <w:rsid w:val="00FC1033"/>
    <w:rsid w:val="00FC1D5D"/>
    <w:rsid w:val="00FC23F7"/>
    <w:rsid w:val="00FD0664"/>
    <w:rsid w:val="00FD20D4"/>
    <w:rsid w:val="00FD3239"/>
    <w:rsid w:val="00FE1E70"/>
    <w:rsid w:val="00FE2526"/>
    <w:rsid w:val="00FE3B73"/>
    <w:rsid w:val="00FE49F2"/>
    <w:rsid w:val="00FE6530"/>
    <w:rsid w:val="00FE6562"/>
    <w:rsid w:val="00FE7671"/>
    <w:rsid w:val="00FF5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9CE50"/>
  <w15:docId w15:val="{01743458-3549-458D-87CE-9CD1EDE3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right" w:pos="2460"/>
      </w:tabs>
      <w:spacing w:after="58"/>
      <w:outlineLvl w:val="1"/>
    </w:pPr>
    <w:rPr>
      <w:b/>
      <w:sz w:val="23"/>
    </w:rPr>
  </w:style>
  <w:style w:type="paragraph" w:styleId="Heading3">
    <w:name w:val="heading 3"/>
    <w:basedOn w:val="Normal"/>
    <w:next w:val="Normal"/>
    <w:qFormat/>
    <w:pPr>
      <w:keepNext/>
      <w:spacing w:after="58"/>
      <w:jc w:val="center"/>
      <w:outlineLvl w:val="2"/>
    </w:pPr>
    <w:rPr>
      <w:b/>
    </w:rPr>
  </w:style>
  <w:style w:type="paragraph" w:styleId="Heading7">
    <w:name w:val="heading 7"/>
    <w:basedOn w:val="Normal"/>
    <w:next w:val="Normal"/>
    <w:link w:val="Heading7Char"/>
    <w:uiPriority w:val="9"/>
    <w:semiHidden/>
    <w:unhideWhenUsed/>
    <w:qFormat/>
    <w:rsid w:val="00C468A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spacing w:after="58"/>
    </w:pPr>
    <w:rPr>
      <w:b/>
      <w:sz w:val="23"/>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tabs>
        <w:tab w:val="left" w:pos="-1440"/>
      </w:tabs>
      <w:spacing w:after="240"/>
      <w:ind w:left="1440" w:hanging="1440"/>
    </w:pPr>
  </w:style>
  <w:style w:type="paragraph" w:styleId="BodyText2">
    <w:name w:val="Body Text 2"/>
    <w:basedOn w:val="Normal"/>
    <w:semiHidden/>
    <w:pPr>
      <w:spacing w:before="120" w:after="120"/>
    </w:pPr>
    <w:rPr>
      <w:b/>
    </w:rPr>
  </w:style>
  <w:style w:type="character" w:styleId="PageNumber">
    <w:name w:val="page number"/>
    <w:basedOn w:val="DefaultParagraphFont"/>
    <w:semiHidden/>
  </w:style>
  <w:style w:type="character" w:styleId="Emphasis">
    <w:name w:val="Emphasis"/>
    <w:basedOn w:val="DefaultParagraphFont"/>
    <w:uiPriority w:val="20"/>
    <w:qFormat/>
    <w:rsid w:val="00117B19"/>
    <w:rPr>
      <w:i/>
      <w:iCs/>
    </w:rPr>
  </w:style>
  <w:style w:type="character" w:customStyle="1" w:styleId="Heading7Char">
    <w:name w:val="Heading 7 Char"/>
    <w:basedOn w:val="DefaultParagraphFont"/>
    <w:link w:val="Heading7"/>
    <w:uiPriority w:val="9"/>
    <w:semiHidden/>
    <w:rsid w:val="00C468AD"/>
    <w:rPr>
      <w:rFonts w:asciiTheme="majorHAnsi" w:eastAsiaTheme="majorEastAsia" w:hAnsiTheme="majorHAnsi" w:cstheme="majorBidi"/>
      <w:i/>
      <w:iCs/>
      <w:snapToGrid w:val="0"/>
      <w:color w:val="404040" w:themeColor="text1" w:themeTint="BF"/>
      <w:sz w:val="24"/>
    </w:rPr>
  </w:style>
  <w:style w:type="paragraph" w:styleId="ListParagraph">
    <w:name w:val="List Paragraph"/>
    <w:basedOn w:val="Normal"/>
    <w:uiPriority w:val="34"/>
    <w:qFormat/>
    <w:rsid w:val="00204617"/>
    <w:pPr>
      <w:ind w:left="720"/>
      <w:contextualSpacing/>
    </w:pPr>
  </w:style>
  <w:style w:type="paragraph" w:styleId="BalloonText">
    <w:name w:val="Balloon Text"/>
    <w:basedOn w:val="Normal"/>
    <w:link w:val="BalloonTextChar"/>
    <w:uiPriority w:val="99"/>
    <w:semiHidden/>
    <w:unhideWhenUsed/>
    <w:rsid w:val="007D330A"/>
    <w:rPr>
      <w:rFonts w:ascii="Tahoma" w:hAnsi="Tahoma" w:cs="Tahoma"/>
      <w:sz w:val="16"/>
      <w:szCs w:val="16"/>
    </w:rPr>
  </w:style>
  <w:style w:type="character" w:customStyle="1" w:styleId="BalloonTextChar">
    <w:name w:val="Balloon Text Char"/>
    <w:basedOn w:val="DefaultParagraphFont"/>
    <w:link w:val="BalloonText"/>
    <w:uiPriority w:val="99"/>
    <w:semiHidden/>
    <w:rsid w:val="007D330A"/>
    <w:rPr>
      <w:rFonts w:ascii="Tahoma" w:hAnsi="Tahoma" w:cs="Tahoma"/>
      <w:snapToGrid w:val="0"/>
      <w:sz w:val="16"/>
      <w:szCs w:val="16"/>
    </w:rPr>
  </w:style>
  <w:style w:type="table" w:styleId="ColorfulList-Accent1">
    <w:name w:val="Colorful List Accent 1"/>
    <w:basedOn w:val="TableNormal"/>
    <w:uiPriority w:val="72"/>
    <w:rsid w:val="00EF3E1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Style">
    <w:name w:val="Style"/>
    <w:rsid w:val="006F379A"/>
    <w:pPr>
      <w:widowControl w:val="0"/>
      <w:autoSpaceDE w:val="0"/>
      <w:autoSpaceDN w:val="0"/>
      <w:adjustRightInd w:val="0"/>
    </w:pPr>
    <w:rPr>
      <w:sz w:val="24"/>
      <w:szCs w:val="24"/>
    </w:rPr>
  </w:style>
  <w:style w:type="character" w:styleId="CommentReference">
    <w:name w:val="annotation reference"/>
    <w:basedOn w:val="DefaultParagraphFont"/>
    <w:uiPriority w:val="99"/>
    <w:semiHidden/>
    <w:unhideWhenUsed/>
    <w:rsid w:val="00453DF2"/>
    <w:rPr>
      <w:sz w:val="16"/>
      <w:szCs w:val="16"/>
    </w:rPr>
  </w:style>
  <w:style w:type="paragraph" w:styleId="CommentText">
    <w:name w:val="annotation text"/>
    <w:basedOn w:val="Normal"/>
    <w:link w:val="CommentTextChar"/>
    <w:uiPriority w:val="99"/>
    <w:unhideWhenUsed/>
    <w:rsid w:val="00453DF2"/>
    <w:rPr>
      <w:sz w:val="20"/>
    </w:rPr>
  </w:style>
  <w:style w:type="character" w:customStyle="1" w:styleId="CommentTextChar">
    <w:name w:val="Comment Text Char"/>
    <w:basedOn w:val="DefaultParagraphFont"/>
    <w:link w:val="CommentText"/>
    <w:uiPriority w:val="99"/>
    <w:rsid w:val="00453DF2"/>
    <w:rPr>
      <w:snapToGrid w:val="0"/>
    </w:rPr>
  </w:style>
  <w:style w:type="paragraph" w:styleId="CommentSubject">
    <w:name w:val="annotation subject"/>
    <w:basedOn w:val="CommentText"/>
    <w:next w:val="CommentText"/>
    <w:link w:val="CommentSubjectChar"/>
    <w:uiPriority w:val="99"/>
    <w:semiHidden/>
    <w:unhideWhenUsed/>
    <w:rsid w:val="00453DF2"/>
    <w:rPr>
      <w:b/>
      <w:bCs/>
    </w:rPr>
  </w:style>
  <w:style w:type="character" w:customStyle="1" w:styleId="CommentSubjectChar">
    <w:name w:val="Comment Subject Char"/>
    <w:basedOn w:val="CommentTextChar"/>
    <w:link w:val="CommentSubject"/>
    <w:uiPriority w:val="99"/>
    <w:semiHidden/>
    <w:rsid w:val="00453DF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0277">
      <w:bodyDiv w:val="1"/>
      <w:marLeft w:val="0"/>
      <w:marRight w:val="0"/>
      <w:marTop w:val="0"/>
      <w:marBottom w:val="0"/>
      <w:divBdr>
        <w:top w:val="none" w:sz="0" w:space="0" w:color="auto"/>
        <w:left w:val="none" w:sz="0" w:space="0" w:color="auto"/>
        <w:bottom w:val="none" w:sz="0" w:space="0" w:color="auto"/>
        <w:right w:val="none" w:sz="0" w:space="0" w:color="auto"/>
      </w:divBdr>
    </w:div>
    <w:div w:id="611325357">
      <w:bodyDiv w:val="1"/>
      <w:marLeft w:val="0"/>
      <w:marRight w:val="0"/>
      <w:marTop w:val="0"/>
      <w:marBottom w:val="0"/>
      <w:divBdr>
        <w:top w:val="none" w:sz="0" w:space="0" w:color="auto"/>
        <w:left w:val="none" w:sz="0" w:space="0" w:color="auto"/>
        <w:bottom w:val="none" w:sz="0" w:space="0" w:color="auto"/>
        <w:right w:val="none" w:sz="0" w:space="0" w:color="auto"/>
      </w:divBdr>
    </w:div>
    <w:div w:id="640111057">
      <w:bodyDiv w:val="1"/>
      <w:marLeft w:val="0"/>
      <w:marRight w:val="0"/>
      <w:marTop w:val="0"/>
      <w:marBottom w:val="0"/>
      <w:divBdr>
        <w:top w:val="none" w:sz="0" w:space="0" w:color="auto"/>
        <w:left w:val="none" w:sz="0" w:space="0" w:color="auto"/>
        <w:bottom w:val="none" w:sz="0" w:space="0" w:color="auto"/>
        <w:right w:val="none" w:sz="0" w:space="0" w:color="auto"/>
      </w:divBdr>
    </w:div>
    <w:div w:id="774448749">
      <w:bodyDiv w:val="1"/>
      <w:marLeft w:val="0"/>
      <w:marRight w:val="0"/>
      <w:marTop w:val="0"/>
      <w:marBottom w:val="0"/>
      <w:divBdr>
        <w:top w:val="none" w:sz="0" w:space="0" w:color="auto"/>
        <w:left w:val="none" w:sz="0" w:space="0" w:color="auto"/>
        <w:bottom w:val="none" w:sz="0" w:space="0" w:color="auto"/>
        <w:right w:val="none" w:sz="0" w:space="0" w:color="auto"/>
      </w:divBdr>
    </w:div>
    <w:div w:id="1258556940">
      <w:bodyDiv w:val="1"/>
      <w:marLeft w:val="0"/>
      <w:marRight w:val="0"/>
      <w:marTop w:val="0"/>
      <w:marBottom w:val="0"/>
      <w:divBdr>
        <w:top w:val="none" w:sz="0" w:space="0" w:color="auto"/>
        <w:left w:val="none" w:sz="0" w:space="0" w:color="auto"/>
        <w:bottom w:val="none" w:sz="0" w:space="0" w:color="auto"/>
        <w:right w:val="none" w:sz="0" w:space="0" w:color="auto"/>
      </w:divBdr>
    </w:div>
    <w:div w:id="1261720366">
      <w:bodyDiv w:val="1"/>
      <w:marLeft w:val="0"/>
      <w:marRight w:val="0"/>
      <w:marTop w:val="0"/>
      <w:marBottom w:val="0"/>
      <w:divBdr>
        <w:top w:val="none" w:sz="0" w:space="0" w:color="auto"/>
        <w:left w:val="none" w:sz="0" w:space="0" w:color="auto"/>
        <w:bottom w:val="none" w:sz="0" w:space="0" w:color="auto"/>
        <w:right w:val="none" w:sz="0" w:space="0" w:color="auto"/>
      </w:divBdr>
    </w:div>
    <w:div w:id="1381400354">
      <w:bodyDiv w:val="1"/>
      <w:marLeft w:val="0"/>
      <w:marRight w:val="0"/>
      <w:marTop w:val="0"/>
      <w:marBottom w:val="0"/>
      <w:divBdr>
        <w:top w:val="none" w:sz="0" w:space="0" w:color="auto"/>
        <w:left w:val="none" w:sz="0" w:space="0" w:color="auto"/>
        <w:bottom w:val="none" w:sz="0" w:space="0" w:color="auto"/>
        <w:right w:val="none" w:sz="0" w:space="0" w:color="auto"/>
      </w:divBdr>
    </w:div>
    <w:div w:id="1417436733">
      <w:bodyDiv w:val="1"/>
      <w:marLeft w:val="0"/>
      <w:marRight w:val="0"/>
      <w:marTop w:val="0"/>
      <w:marBottom w:val="0"/>
      <w:divBdr>
        <w:top w:val="none" w:sz="0" w:space="0" w:color="auto"/>
        <w:left w:val="none" w:sz="0" w:space="0" w:color="auto"/>
        <w:bottom w:val="none" w:sz="0" w:space="0" w:color="auto"/>
        <w:right w:val="none" w:sz="0" w:space="0" w:color="auto"/>
      </w:divBdr>
    </w:div>
    <w:div w:id="1447188256">
      <w:bodyDiv w:val="1"/>
      <w:marLeft w:val="0"/>
      <w:marRight w:val="0"/>
      <w:marTop w:val="0"/>
      <w:marBottom w:val="0"/>
      <w:divBdr>
        <w:top w:val="none" w:sz="0" w:space="0" w:color="auto"/>
        <w:left w:val="none" w:sz="0" w:space="0" w:color="auto"/>
        <w:bottom w:val="none" w:sz="0" w:space="0" w:color="auto"/>
        <w:right w:val="none" w:sz="0" w:space="0" w:color="auto"/>
      </w:divBdr>
    </w:div>
    <w:div w:id="19604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F2672-1809-4B99-A7DC-9B8540418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1513</Words>
  <Characters>7558</Characters>
  <Application>Microsoft Office Word</Application>
  <DocSecurity>0</DocSecurity>
  <Lines>62</Lines>
  <Paragraphs>18</Paragraphs>
  <ScaleCrop>false</ScaleCrop>
  <HeadingPairs>
    <vt:vector size="2" baseType="variant">
      <vt:variant>
        <vt:lpstr>Title</vt:lpstr>
      </vt:variant>
      <vt:variant>
        <vt:i4>1</vt:i4>
      </vt:variant>
    </vt:vector>
  </HeadingPairs>
  <TitlesOfParts>
    <vt:vector size="1" baseType="lpstr">
      <vt:lpstr>Cornell Cooperative Extension Association of Schuyler County</vt:lpstr>
    </vt:vector>
  </TitlesOfParts>
  <Company>CCE-Schuyler County</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Cornell Cooperative Extension Association of Schuyler County</dc:title>
  <dc:creator>joan cole-scott</dc:creator>
  <cp:lastModifiedBy>Philip Cherry</cp:lastModifiedBy>
  <cp:revision>2</cp:revision>
  <cp:lastPrinted>2017-08-21T16:36:00Z</cp:lastPrinted>
  <dcterms:created xsi:type="dcterms:W3CDTF">2018-03-19T18:42:00Z</dcterms:created>
  <dcterms:modified xsi:type="dcterms:W3CDTF">2018-03-19T18:42:00Z</dcterms:modified>
</cp:coreProperties>
</file>