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A3AC89" w14:textId="1A904B1D" w:rsidR="0061359E" w:rsidRDefault="0061359E" w:rsidP="0061359E">
      <w:pPr>
        <w:pStyle w:val="xmsonormal"/>
        <w:ind w:left="5760"/>
        <w:rPr>
          <w:sz w:val="24"/>
          <w:szCs w:val="24"/>
        </w:rPr>
      </w:pPr>
      <w:bookmarkStart w:id="0" w:name="_Hlk74756098"/>
      <w:r>
        <w:rPr>
          <w:sz w:val="24"/>
          <w:szCs w:val="24"/>
        </w:rPr>
        <w:t xml:space="preserve">        Wednesday, September 8, 2021</w:t>
      </w:r>
    </w:p>
    <w:p w14:paraId="65DCECC3" w14:textId="581A0E4E" w:rsidR="00EA03D8" w:rsidRPr="00925FF8" w:rsidRDefault="00EA03D8" w:rsidP="00EA03D8">
      <w:pPr>
        <w:pStyle w:val="xmsonormal"/>
        <w:rPr>
          <w:sz w:val="24"/>
          <w:szCs w:val="24"/>
        </w:rPr>
      </w:pPr>
      <w:r w:rsidRPr="00925FF8">
        <w:rPr>
          <w:b/>
          <w:bCs/>
          <w:sz w:val="24"/>
          <w:szCs w:val="24"/>
        </w:rPr>
        <w:t xml:space="preserve">HOT FROM FOX...                                                                                                                   </w:t>
      </w:r>
    </w:p>
    <w:p w14:paraId="7871D03F" w14:textId="244676FD" w:rsidR="00847E69" w:rsidRPr="00847E69" w:rsidRDefault="00EA03D8" w:rsidP="00847E69">
      <w:pPr>
        <w:rPr>
          <w:rFonts w:asciiTheme="minorHAnsi" w:hAnsiTheme="minorHAnsi" w:cs="Arial"/>
          <w:b/>
          <w:bCs/>
          <w:color w:val="FF0000"/>
          <w:sz w:val="24"/>
          <w:szCs w:val="24"/>
        </w:rPr>
      </w:pPr>
      <w:r w:rsidRPr="00925FF8">
        <w:rPr>
          <w:sz w:val="24"/>
          <w:szCs w:val="24"/>
        </w:rPr>
        <w:t> </w:t>
      </w:r>
    </w:p>
    <w:p w14:paraId="6773E501" w14:textId="58AE9CC9" w:rsidR="00EA03D8" w:rsidRDefault="001202DF" w:rsidP="001202DF">
      <w:pPr>
        <w:pStyle w:val="xmsonormal"/>
        <w:jc w:val="center"/>
        <w:rPr>
          <w:sz w:val="24"/>
          <w:szCs w:val="24"/>
        </w:rPr>
      </w:pPr>
      <w:r>
        <w:rPr>
          <w:noProof/>
        </w:rPr>
        <w:drawing>
          <wp:inline distT="0" distB="0" distL="0" distR="0" wp14:anchorId="3CB5122E" wp14:editId="41AE598F">
            <wp:extent cx="4213424" cy="2184400"/>
            <wp:effectExtent l="0" t="0" r="0" b="6350"/>
            <wp:docPr id="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p&#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223499" cy="2189624"/>
                    </a:xfrm>
                    <a:prstGeom prst="rect">
                      <a:avLst/>
                    </a:prstGeom>
                    <a:noFill/>
                    <a:ln>
                      <a:noFill/>
                    </a:ln>
                  </pic:spPr>
                </pic:pic>
              </a:graphicData>
            </a:graphic>
          </wp:inline>
        </w:drawing>
      </w:r>
    </w:p>
    <w:p w14:paraId="3DC1C30E" w14:textId="77777777" w:rsidR="001202DF" w:rsidRPr="00925FF8" w:rsidRDefault="001202DF" w:rsidP="001202DF">
      <w:pPr>
        <w:pStyle w:val="xmsonormal"/>
        <w:jc w:val="center"/>
        <w:rPr>
          <w:sz w:val="24"/>
          <w:szCs w:val="24"/>
        </w:rPr>
      </w:pPr>
    </w:p>
    <w:bookmarkEnd w:id="0"/>
    <w:p w14:paraId="4E30FDE5" w14:textId="77777777" w:rsidR="00925FF8" w:rsidRPr="00925FF8" w:rsidRDefault="00925FF8" w:rsidP="00925FF8">
      <w:pPr>
        <w:jc w:val="center"/>
        <w:rPr>
          <w:rFonts w:eastAsia="Calibri" w:cs="Times New Roman"/>
          <w:b/>
          <w:bCs/>
          <w:sz w:val="24"/>
          <w:szCs w:val="24"/>
        </w:rPr>
      </w:pPr>
      <w:r w:rsidRPr="00925FF8">
        <w:rPr>
          <w:rFonts w:eastAsia="Calibri" w:cs="Times New Roman"/>
          <w:b/>
          <w:bCs/>
          <w:sz w:val="24"/>
          <w:szCs w:val="24"/>
        </w:rPr>
        <w:t>FOX ANNOUNCES SERIES REGULAR CAST FOR “KRAPOPOLIS,”</w:t>
      </w:r>
    </w:p>
    <w:p w14:paraId="48892723" w14:textId="5A1D80BC" w:rsidR="00925FF8" w:rsidRPr="00925FF8" w:rsidRDefault="00925FF8" w:rsidP="00925FF8">
      <w:pPr>
        <w:jc w:val="center"/>
        <w:rPr>
          <w:rFonts w:eastAsia="Calibri" w:cs="Times New Roman"/>
          <w:b/>
          <w:bCs/>
          <w:sz w:val="24"/>
          <w:szCs w:val="24"/>
        </w:rPr>
      </w:pPr>
      <w:r w:rsidRPr="00925FF8">
        <w:rPr>
          <w:rFonts w:eastAsia="Calibri" w:cs="Times New Roman"/>
          <w:b/>
          <w:bCs/>
          <w:sz w:val="24"/>
          <w:szCs w:val="24"/>
        </w:rPr>
        <w:t>THE NEW ANIMATED COMEDY FROM EMMY AWARD-WINNING CREATOR DAN HARMON</w:t>
      </w:r>
      <w:r w:rsidR="006F163E">
        <w:rPr>
          <w:rFonts w:eastAsia="Calibri" w:cs="Times New Roman"/>
          <w:b/>
          <w:bCs/>
          <w:sz w:val="24"/>
          <w:szCs w:val="24"/>
        </w:rPr>
        <w:t>,</w:t>
      </w:r>
      <w:r w:rsidRPr="00925FF8">
        <w:rPr>
          <w:rFonts w:eastAsia="Calibri" w:cs="Times New Roman"/>
          <w:b/>
          <w:bCs/>
          <w:sz w:val="24"/>
          <w:szCs w:val="24"/>
        </w:rPr>
        <w:t xml:space="preserve"> SCHEDULED TO PREMIERE IN 2022</w:t>
      </w:r>
    </w:p>
    <w:p w14:paraId="50AF4799" w14:textId="77777777" w:rsidR="00925FF8" w:rsidRPr="00925FF8" w:rsidRDefault="00925FF8" w:rsidP="00925FF8">
      <w:pPr>
        <w:jc w:val="center"/>
        <w:rPr>
          <w:rFonts w:eastAsia="Calibri" w:cs="Times New Roman"/>
          <w:b/>
          <w:bCs/>
          <w:sz w:val="24"/>
          <w:szCs w:val="24"/>
        </w:rPr>
      </w:pPr>
    </w:p>
    <w:p w14:paraId="6F5AA946" w14:textId="77777777" w:rsidR="00925FF8" w:rsidRPr="00925FF8" w:rsidRDefault="00925FF8" w:rsidP="00925FF8">
      <w:pPr>
        <w:jc w:val="center"/>
        <w:rPr>
          <w:rFonts w:eastAsia="Calibri" w:cs="Times New Roman"/>
          <w:b/>
          <w:bCs/>
          <w:sz w:val="24"/>
          <w:szCs w:val="24"/>
        </w:rPr>
      </w:pPr>
      <w:r w:rsidRPr="00925FF8">
        <w:rPr>
          <w:rFonts w:eastAsia="Calibri" w:cs="Times New Roman"/>
          <w:b/>
          <w:bCs/>
          <w:sz w:val="24"/>
          <w:szCs w:val="24"/>
        </w:rPr>
        <w:t xml:space="preserve">Emmy Award Nominee Hannah Waddingham (“Ted Lasso”), Richard Ayoade (“The IT Crowd”), Matt Berry (“What We Do in The Shadows”), </w:t>
      </w:r>
    </w:p>
    <w:p w14:paraId="041CC377" w14:textId="77777777" w:rsidR="00925FF8" w:rsidRPr="00925FF8" w:rsidRDefault="00925FF8" w:rsidP="00925FF8">
      <w:pPr>
        <w:jc w:val="center"/>
        <w:rPr>
          <w:rFonts w:eastAsia="Calibri" w:cs="Times New Roman"/>
          <w:b/>
          <w:bCs/>
          <w:sz w:val="24"/>
          <w:szCs w:val="24"/>
        </w:rPr>
      </w:pPr>
      <w:r w:rsidRPr="00925FF8">
        <w:rPr>
          <w:rFonts w:eastAsia="Calibri" w:cs="Times New Roman"/>
          <w:b/>
          <w:bCs/>
          <w:sz w:val="24"/>
          <w:szCs w:val="24"/>
        </w:rPr>
        <w:t>Pam Murphy (“Mapleworth Murders”) and Duncan Trussell (“The Midnight Gospel”) to Star</w:t>
      </w:r>
    </w:p>
    <w:p w14:paraId="5E836865" w14:textId="77777777" w:rsidR="00925FF8" w:rsidRPr="00925FF8" w:rsidRDefault="00925FF8" w:rsidP="00925FF8">
      <w:pPr>
        <w:jc w:val="center"/>
        <w:rPr>
          <w:rFonts w:eastAsia="Calibri" w:cs="Times New Roman"/>
          <w:b/>
          <w:bCs/>
          <w:sz w:val="24"/>
          <w:szCs w:val="24"/>
        </w:rPr>
      </w:pPr>
    </w:p>
    <w:p w14:paraId="648958EB" w14:textId="758608E2" w:rsidR="001270DA" w:rsidRDefault="00925FF8" w:rsidP="00925FF8">
      <w:pPr>
        <w:jc w:val="center"/>
        <w:rPr>
          <w:rFonts w:eastAsia="Calibri" w:cs="Times New Roman"/>
          <w:b/>
          <w:bCs/>
          <w:sz w:val="24"/>
          <w:szCs w:val="24"/>
        </w:rPr>
      </w:pPr>
      <w:r w:rsidRPr="00925FF8">
        <w:rPr>
          <w:rFonts w:eastAsia="Calibri" w:cs="Times New Roman"/>
          <w:b/>
          <w:bCs/>
          <w:sz w:val="24"/>
          <w:szCs w:val="24"/>
        </w:rPr>
        <w:t>Set in Mythical Ancient Greece</w:t>
      </w:r>
      <w:r w:rsidR="001270DA">
        <w:rPr>
          <w:rFonts w:eastAsia="Calibri" w:cs="Times New Roman"/>
          <w:b/>
          <w:bCs/>
          <w:sz w:val="24"/>
          <w:szCs w:val="24"/>
        </w:rPr>
        <w:t>,</w:t>
      </w:r>
    </w:p>
    <w:p w14:paraId="7248E56C" w14:textId="40D85663" w:rsidR="00925FF8" w:rsidRPr="00925FF8" w:rsidRDefault="00925FF8" w:rsidP="00925FF8">
      <w:pPr>
        <w:jc w:val="center"/>
        <w:rPr>
          <w:rFonts w:eastAsia="Calibri" w:cs="Times New Roman"/>
          <w:b/>
          <w:bCs/>
          <w:sz w:val="24"/>
          <w:szCs w:val="24"/>
        </w:rPr>
      </w:pPr>
      <w:r w:rsidRPr="00925FF8">
        <w:rPr>
          <w:rFonts w:eastAsia="Calibri" w:cs="Times New Roman"/>
          <w:b/>
          <w:bCs/>
          <w:sz w:val="24"/>
          <w:szCs w:val="24"/>
        </w:rPr>
        <w:t xml:space="preserve"> </w:t>
      </w:r>
      <w:r w:rsidR="001270DA">
        <w:rPr>
          <w:rFonts w:eastAsia="Calibri" w:cs="Times New Roman"/>
          <w:b/>
          <w:bCs/>
          <w:sz w:val="24"/>
          <w:szCs w:val="24"/>
        </w:rPr>
        <w:t xml:space="preserve">Series </w:t>
      </w:r>
      <w:r w:rsidRPr="00925FF8">
        <w:rPr>
          <w:rFonts w:eastAsia="Calibri" w:cs="Times New Roman"/>
          <w:b/>
          <w:bCs/>
          <w:sz w:val="24"/>
          <w:szCs w:val="24"/>
        </w:rPr>
        <w:t>to be Wholly Owned and Financed by FOX Entertainment,</w:t>
      </w:r>
    </w:p>
    <w:p w14:paraId="71964E4D" w14:textId="4CC5EB60" w:rsidR="00925FF8" w:rsidRDefault="00925FF8" w:rsidP="00925FF8">
      <w:pPr>
        <w:jc w:val="center"/>
        <w:rPr>
          <w:rFonts w:eastAsia="Calibri" w:cs="Times New Roman"/>
          <w:b/>
          <w:bCs/>
          <w:sz w:val="24"/>
          <w:szCs w:val="24"/>
        </w:rPr>
      </w:pPr>
      <w:r w:rsidRPr="00925FF8">
        <w:rPr>
          <w:rFonts w:eastAsia="Calibri" w:cs="Times New Roman"/>
          <w:b/>
          <w:bCs/>
          <w:sz w:val="24"/>
          <w:szCs w:val="24"/>
        </w:rPr>
        <w:t>with Bento Box Entertainment Serving as Comedy’s Animation Studio</w:t>
      </w:r>
    </w:p>
    <w:p w14:paraId="5FE3AE38" w14:textId="3C9F8D36" w:rsidR="00A024D1" w:rsidRDefault="00A024D1" w:rsidP="00925FF8">
      <w:pPr>
        <w:jc w:val="center"/>
        <w:rPr>
          <w:rFonts w:eastAsia="Calibri" w:cs="Times New Roman"/>
          <w:b/>
          <w:bCs/>
          <w:sz w:val="24"/>
          <w:szCs w:val="24"/>
        </w:rPr>
      </w:pPr>
    </w:p>
    <w:p w14:paraId="14D2D2A8" w14:textId="14599B90" w:rsidR="00A024D1" w:rsidRDefault="00A024D1" w:rsidP="00A024D1">
      <w:pPr>
        <w:pStyle w:val="wordsection1"/>
        <w:spacing w:before="0" w:beforeAutospacing="0" w:after="0" w:afterAutospacing="0"/>
        <w:jc w:val="center"/>
        <w:rPr>
          <w:rFonts w:ascii="Calibri" w:hAnsi="Calibri" w:cs="Calibri"/>
          <w:b/>
          <w:bCs/>
          <w:sz w:val="22"/>
          <w:szCs w:val="22"/>
        </w:rPr>
      </w:pPr>
      <w:r>
        <w:rPr>
          <w:rFonts w:ascii="Calibri" w:hAnsi="Calibri" w:cs="Calibri"/>
          <w:b/>
          <w:bCs/>
        </w:rPr>
        <w:t xml:space="preserve">KRAPOPOLIS </w:t>
      </w:r>
      <w:r w:rsidR="001270DA">
        <w:rPr>
          <w:rFonts w:ascii="Calibri" w:hAnsi="Calibri" w:cs="Calibri"/>
          <w:b/>
          <w:bCs/>
        </w:rPr>
        <w:t xml:space="preserve">to </w:t>
      </w:r>
      <w:r>
        <w:rPr>
          <w:rFonts w:ascii="Calibri" w:hAnsi="Calibri" w:cs="Calibri"/>
          <w:b/>
          <w:bCs/>
        </w:rPr>
        <w:t>Serve as First-Ever Animated Series Curated Entirely on the Blockchain</w:t>
      </w:r>
    </w:p>
    <w:p w14:paraId="2E46D9BC" w14:textId="77777777" w:rsidR="00925FF8" w:rsidRPr="00925FF8" w:rsidRDefault="00925FF8" w:rsidP="00925FF8">
      <w:pPr>
        <w:rPr>
          <w:rFonts w:eastAsia="Calibri" w:cs="Times New Roman"/>
          <w:b/>
          <w:bCs/>
          <w:sz w:val="24"/>
          <w:szCs w:val="24"/>
        </w:rPr>
      </w:pPr>
    </w:p>
    <w:p w14:paraId="6F1BBB37" w14:textId="77777777" w:rsidR="00925FF8" w:rsidRPr="00925FF8" w:rsidRDefault="00925FF8" w:rsidP="00925FF8">
      <w:pPr>
        <w:jc w:val="both"/>
        <w:rPr>
          <w:rFonts w:eastAsia="Calibri" w:cs="Times New Roman"/>
          <w:sz w:val="24"/>
          <w:szCs w:val="24"/>
        </w:rPr>
      </w:pPr>
      <w:r w:rsidRPr="00925FF8">
        <w:rPr>
          <w:rFonts w:eastAsia="Calibri" w:cs="Times New Roman"/>
          <w:sz w:val="24"/>
          <w:szCs w:val="24"/>
        </w:rPr>
        <w:t>Emmy Award nominee Hannah Waddingham (“Ted Lasso”), Richard Ayoade (“The IT Crowd”), Matt Berry (“What We Do in The Shadows”), Pam Murphy (“Mapleworth Murders”) and Duncan Trussell (“The Midnight Gospel”) have joined the voice cast of KRAPOPOLIS, FOX’s new animated comedy set in mythical ancient Greece, from Emmy Award-winning creator Dan Harmon (“Rick and Morty,” “Community”).</w:t>
      </w:r>
    </w:p>
    <w:p w14:paraId="15EA167B" w14:textId="77777777" w:rsidR="00925FF8" w:rsidRPr="00925FF8" w:rsidRDefault="00925FF8" w:rsidP="00925FF8">
      <w:pPr>
        <w:jc w:val="both"/>
        <w:rPr>
          <w:rFonts w:eastAsia="Calibri" w:cs="Times New Roman"/>
          <w:sz w:val="24"/>
          <w:szCs w:val="24"/>
        </w:rPr>
      </w:pPr>
    </w:p>
    <w:p w14:paraId="506D3CEE" w14:textId="77777777" w:rsidR="00925FF8" w:rsidRPr="00925FF8" w:rsidRDefault="00925FF8" w:rsidP="00925FF8">
      <w:pPr>
        <w:jc w:val="both"/>
        <w:rPr>
          <w:rFonts w:eastAsia="Calibri" w:cs="Times New Roman"/>
          <w:sz w:val="24"/>
          <w:szCs w:val="24"/>
        </w:rPr>
      </w:pPr>
      <w:r w:rsidRPr="00925FF8">
        <w:rPr>
          <w:rFonts w:eastAsia="Calibri" w:cs="Times New Roman"/>
          <w:sz w:val="24"/>
          <w:szCs w:val="24"/>
        </w:rPr>
        <w:t>KRAPOPOLIS centers on a flawed family of humans, gods and monsters that tries to run one of the world’s first cities without killing each other.</w:t>
      </w:r>
    </w:p>
    <w:p w14:paraId="09C764E9" w14:textId="77777777" w:rsidR="00925FF8" w:rsidRPr="00925FF8" w:rsidRDefault="00925FF8" w:rsidP="00925FF8">
      <w:pPr>
        <w:jc w:val="both"/>
        <w:rPr>
          <w:rFonts w:eastAsia="Calibri" w:cs="Times New Roman"/>
          <w:sz w:val="24"/>
          <w:szCs w:val="24"/>
        </w:rPr>
      </w:pPr>
    </w:p>
    <w:p w14:paraId="213677F9" w14:textId="77777777" w:rsidR="001202DF" w:rsidRDefault="00925FF8" w:rsidP="00925FF8">
      <w:pPr>
        <w:jc w:val="both"/>
        <w:rPr>
          <w:rFonts w:eastAsia="Calibri" w:cs="Times New Roman"/>
          <w:sz w:val="24"/>
          <w:szCs w:val="24"/>
        </w:rPr>
      </w:pPr>
      <w:r w:rsidRPr="00925FF8">
        <w:rPr>
          <w:rFonts w:eastAsia="Calibri" w:cs="Times New Roman"/>
          <w:sz w:val="24"/>
          <w:szCs w:val="24"/>
        </w:rPr>
        <w:t>In the series, Ayoade voices “Tyrannis”, the mortal son of a goddess. He’s the benevolent King of Krapopolis trying to make do in a city that lives up to its name</w:t>
      </w:r>
      <w:r w:rsidRPr="00925FF8">
        <w:rPr>
          <w:rFonts w:eastAsia="Calibri" w:cs="Times New Roman"/>
          <w:color w:val="000000"/>
          <w:sz w:val="24"/>
          <w:szCs w:val="24"/>
        </w:rPr>
        <w:t>. </w:t>
      </w:r>
      <w:r w:rsidRPr="00925FF8">
        <w:rPr>
          <w:rFonts w:eastAsia="Calibri" w:cs="Times New Roman"/>
          <w:sz w:val="24"/>
          <w:szCs w:val="24"/>
        </w:rPr>
        <w:t xml:space="preserve">Waddingham plays “Deliria,” </w:t>
      </w:r>
      <w:r w:rsidRPr="00925FF8">
        <w:rPr>
          <w:rFonts w:eastAsia="Calibri" w:cs="Times New Roman"/>
          <w:color w:val="000000"/>
          <w:sz w:val="24"/>
          <w:szCs w:val="24"/>
        </w:rPr>
        <w:t xml:space="preserve">Tyrannis’ </w:t>
      </w:r>
      <w:r w:rsidRPr="00925FF8">
        <w:rPr>
          <w:rFonts w:eastAsia="Calibri" w:cs="Times New Roman"/>
          <w:sz w:val="24"/>
          <w:szCs w:val="24"/>
        </w:rPr>
        <w:t>m</w:t>
      </w:r>
      <w:r w:rsidRPr="00925FF8">
        <w:rPr>
          <w:rFonts w:eastAsia="Calibri" w:cs="Times New Roman"/>
          <w:color w:val="000000"/>
          <w:sz w:val="24"/>
          <w:szCs w:val="24"/>
        </w:rPr>
        <w:t xml:space="preserve">other, </w:t>
      </w:r>
      <w:r w:rsidRPr="00925FF8">
        <w:rPr>
          <w:rFonts w:eastAsia="Calibri" w:cs="Times New Roman"/>
          <w:sz w:val="24"/>
          <w:szCs w:val="24"/>
        </w:rPr>
        <w:t>g</w:t>
      </w:r>
      <w:r w:rsidRPr="00925FF8">
        <w:rPr>
          <w:rFonts w:eastAsia="Calibri" w:cs="Times New Roman"/>
          <w:color w:val="000000"/>
          <w:sz w:val="24"/>
          <w:szCs w:val="24"/>
        </w:rPr>
        <w:t xml:space="preserve">oddess of self-destruction and questionable choices. Within her extended Olympian family </w:t>
      </w:r>
      <w:r w:rsidRPr="00925FF8">
        <w:rPr>
          <w:rFonts w:eastAsia="Calibri" w:cs="Times New Roman"/>
          <w:sz w:val="24"/>
          <w:szCs w:val="24"/>
        </w:rPr>
        <w:t xml:space="preserve">– </w:t>
      </w:r>
      <w:r w:rsidRPr="00925FF8">
        <w:rPr>
          <w:rFonts w:eastAsia="Calibri" w:cs="Times New Roman"/>
          <w:color w:val="000000"/>
          <w:sz w:val="24"/>
          <w:szCs w:val="24"/>
        </w:rPr>
        <w:t>forged in patricide and in</w:t>
      </w:r>
      <w:r w:rsidR="00EF7910">
        <w:rPr>
          <w:rFonts w:eastAsia="Calibri" w:cs="Times New Roman"/>
          <w:color w:val="000000"/>
          <w:sz w:val="24"/>
          <w:szCs w:val="24"/>
        </w:rPr>
        <w:t>fidelity</w:t>
      </w:r>
      <w:r w:rsidRPr="00925FF8">
        <w:rPr>
          <w:rFonts w:eastAsia="Calibri" w:cs="Times New Roman"/>
          <w:color w:val="000000"/>
          <w:sz w:val="24"/>
          <w:szCs w:val="24"/>
        </w:rPr>
        <w:t xml:space="preserve"> </w:t>
      </w:r>
      <w:r w:rsidRPr="00925FF8">
        <w:rPr>
          <w:rFonts w:eastAsia="Calibri" w:cs="Times New Roman"/>
          <w:sz w:val="24"/>
          <w:szCs w:val="24"/>
        </w:rPr>
        <w:t xml:space="preserve">– </w:t>
      </w:r>
      <w:r w:rsidRPr="00925FF8">
        <w:rPr>
          <w:rFonts w:eastAsia="Calibri" w:cs="Times New Roman"/>
          <w:color w:val="000000"/>
          <w:sz w:val="24"/>
          <w:szCs w:val="24"/>
        </w:rPr>
        <w:t>she’s known as the trashy one. </w:t>
      </w:r>
      <w:r w:rsidRPr="00925FF8">
        <w:rPr>
          <w:rFonts w:eastAsia="Calibri" w:cs="Times New Roman"/>
          <w:sz w:val="24"/>
          <w:szCs w:val="24"/>
        </w:rPr>
        <w:t xml:space="preserve">Berry is </w:t>
      </w:r>
    </w:p>
    <w:p w14:paraId="005FCF78" w14:textId="77777777" w:rsidR="001202DF" w:rsidRDefault="001202DF" w:rsidP="00925FF8">
      <w:pPr>
        <w:jc w:val="both"/>
        <w:rPr>
          <w:rFonts w:eastAsia="Calibri" w:cs="Times New Roman"/>
          <w:sz w:val="24"/>
          <w:szCs w:val="24"/>
        </w:rPr>
      </w:pPr>
    </w:p>
    <w:p w14:paraId="3239DC20" w14:textId="590D7D58" w:rsidR="001202DF" w:rsidRDefault="001202DF" w:rsidP="001202DF">
      <w:pPr>
        <w:pStyle w:val="wordsection1"/>
        <w:spacing w:before="0" w:beforeAutospacing="0" w:after="0" w:afterAutospacing="0"/>
        <w:jc w:val="center"/>
        <w:rPr>
          <w:rStyle w:val="xxgmail-m-7805574293605336154s1"/>
          <w:rFonts w:asciiTheme="minorHAnsi" w:hAnsiTheme="minorHAnsi" w:cstheme="minorHAnsi"/>
        </w:rPr>
      </w:pPr>
      <w:r>
        <w:rPr>
          <w:rStyle w:val="xxgmail-m-7805574293605336154s1"/>
          <w:rFonts w:asciiTheme="minorHAnsi" w:hAnsiTheme="minorHAnsi" w:cstheme="minorHAnsi"/>
        </w:rPr>
        <w:t>-more-</w:t>
      </w:r>
    </w:p>
    <w:p w14:paraId="758E6C5C" w14:textId="77777777" w:rsidR="001202DF" w:rsidRDefault="001202DF" w:rsidP="001202DF">
      <w:pPr>
        <w:pStyle w:val="wordsection1"/>
        <w:spacing w:before="0" w:beforeAutospacing="0" w:after="0" w:afterAutospacing="0"/>
        <w:jc w:val="center"/>
        <w:rPr>
          <w:rStyle w:val="xxgmail-m-7805574293605336154s1"/>
          <w:rFonts w:asciiTheme="minorHAnsi" w:hAnsiTheme="minorHAnsi" w:cstheme="minorHAnsi"/>
        </w:rPr>
      </w:pPr>
    </w:p>
    <w:p w14:paraId="70BE8BFE" w14:textId="77777777" w:rsidR="001202DF" w:rsidRPr="00B9451E" w:rsidRDefault="001202DF" w:rsidP="001202DF">
      <w:pPr>
        <w:pStyle w:val="wordsection1"/>
        <w:spacing w:before="0" w:beforeAutospacing="0" w:after="0" w:afterAutospacing="0"/>
        <w:jc w:val="both"/>
        <w:rPr>
          <w:rStyle w:val="xxgmail-m-7805574293605336154s1"/>
          <w:rFonts w:asciiTheme="minorHAnsi" w:hAnsiTheme="minorHAnsi" w:cstheme="minorHAnsi"/>
          <w:b/>
          <w:bCs/>
        </w:rPr>
      </w:pPr>
      <w:r w:rsidRPr="00B9451E">
        <w:rPr>
          <w:rStyle w:val="xxgmail-m-7805574293605336154s1"/>
          <w:rFonts w:asciiTheme="minorHAnsi" w:hAnsiTheme="minorHAnsi" w:cstheme="minorHAnsi"/>
          <w:b/>
          <w:bCs/>
        </w:rPr>
        <w:lastRenderedPageBreak/>
        <w:t>“KRAPOPOLIS” CAST – Page 2</w:t>
      </w:r>
    </w:p>
    <w:p w14:paraId="790557B0" w14:textId="77777777" w:rsidR="001202DF" w:rsidRDefault="001202DF" w:rsidP="00925FF8">
      <w:pPr>
        <w:jc w:val="both"/>
        <w:rPr>
          <w:rFonts w:eastAsia="Calibri" w:cs="Times New Roman"/>
          <w:sz w:val="24"/>
          <w:szCs w:val="24"/>
        </w:rPr>
      </w:pPr>
    </w:p>
    <w:p w14:paraId="4176E815" w14:textId="76A6D34E" w:rsidR="00925FF8" w:rsidRPr="00925FF8" w:rsidRDefault="00925FF8" w:rsidP="00925FF8">
      <w:pPr>
        <w:jc w:val="both"/>
        <w:rPr>
          <w:rFonts w:eastAsia="Calibri" w:cs="Times New Roman"/>
          <w:sz w:val="24"/>
          <w:szCs w:val="24"/>
        </w:rPr>
      </w:pPr>
      <w:r w:rsidRPr="00925FF8">
        <w:rPr>
          <w:rFonts w:eastAsia="Calibri" w:cs="Times New Roman"/>
          <w:sz w:val="24"/>
          <w:szCs w:val="24"/>
        </w:rPr>
        <w:t xml:space="preserve">“Shlub,” </w:t>
      </w:r>
      <w:r w:rsidRPr="00925FF8">
        <w:rPr>
          <w:rFonts w:eastAsia="Calibri" w:cs="Times New Roman"/>
          <w:color w:val="000000"/>
          <w:sz w:val="24"/>
          <w:szCs w:val="24"/>
        </w:rPr>
        <w:t xml:space="preserve">Tyrannis’ </w:t>
      </w:r>
      <w:r w:rsidRPr="00925FF8">
        <w:rPr>
          <w:rFonts w:eastAsia="Calibri" w:cs="Times New Roman"/>
          <w:sz w:val="24"/>
          <w:szCs w:val="24"/>
        </w:rPr>
        <w:t>f</w:t>
      </w:r>
      <w:r w:rsidRPr="00925FF8">
        <w:rPr>
          <w:rFonts w:eastAsia="Calibri" w:cs="Times New Roman"/>
          <w:color w:val="000000"/>
          <w:sz w:val="24"/>
          <w:szCs w:val="24"/>
        </w:rPr>
        <w:t xml:space="preserve">ather, a </w:t>
      </w:r>
      <w:r w:rsidRPr="00925FF8">
        <w:rPr>
          <w:rFonts w:eastAsia="Calibri" w:cs="Times New Roman"/>
          <w:i/>
          <w:iCs/>
          <w:color w:val="000000"/>
          <w:sz w:val="24"/>
          <w:szCs w:val="24"/>
        </w:rPr>
        <w:t>man</w:t>
      </w:r>
      <w:r w:rsidRPr="00925FF8">
        <w:rPr>
          <w:rFonts w:eastAsia="Calibri" w:cs="Times New Roman"/>
          <w:i/>
          <w:iCs/>
          <w:sz w:val="24"/>
          <w:szCs w:val="24"/>
        </w:rPr>
        <w:t>t</w:t>
      </w:r>
      <w:r w:rsidRPr="00925FF8">
        <w:rPr>
          <w:rFonts w:eastAsia="Calibri" w:cs="Times New Roman"/>
          <w:i/>
          <w:iCs/>
          <w:color w:val="000000"/>
          <w:sz w:val="24"/>
          <w:szCs w:val="24"/>
        </w:rPr>
        <w:t>itaur</w:t>
      </w:r>
      <w:r w:rsidRPr="00925FF8">
        <w:rPr>
          <w:rFonts w:eastAsia="Calibri" w:cs="Times New Roman"/>
          <w:color w:val="000000"/>
          <w:sz w:val="24"/>
          <w:szCs w:val="24"/>
        </w:rPr>
        <w:t xml:space="preserve"> (half centaur [horse + human], half manticore [lion + human + scorpion]). He is oversexed and underemployed, claims to be an artist</w:t>
      </w:r>
      <w:r w:rsidRPr="00925FF8">
        <w:rPr>
          <w:rFonts w:eastAsia="Calibri" w:cs="Times New Roman"/>
          <w:sz w:val="24"/>
          <w:szCs w:val="24"/>
        </w:rPr>
        <w:t xml:space="preserve"> and </w:t>
      </w:r>
      <w:r w:rsidRPr="00925FF8">
        <w:rPr>
          <w:rFonts w:eastAsia="Calibri" w:cs="Times New Roman"/>
          <w:color w:val="000000"/>
          <w:sz w:val="24"/>
          <w:szCs w:val="24"/>
        </w:rPr>
        <w:t>has literally never paid for anything, in any sense of that word, for his entire life. </w:t>
      </w:r>
      <w:r w:rsidRPr="00925FF8">
        <w:rPr>
          <w:rFonts w:eastAsia="Calibri" w:cs="Times New Roman"/>
          <w:sz w:val="24"/>
          <w:szCs w:val="24"/>
        </w:rPr>
        <w:t xml:space="preserve">Murphy voices “Stupendous,” </w:t>
      </w:r>
      <w:r w:rsidRPr="00925FF8">
        <w:rPr>
          <w:rFonts w:eastAsia="Calibri" w:cs="Times New Roman"/>
          <w:color w:val="000000"/>
          <w:sz w:val="24"/>
          <w:szCs w:val="24"/>
        </w:rPr>
        <w:t xml:space="preserve">Tyrannis’ half-sister, daughter of Deliria and a cyclops. </w:t>
      </w:r>
      <w:r w:rsidRPr="00925FF8">
        <w:rPr>
          <w:rFonts w:eastAsia="Calibri" w:cs="Times New Roman"/>
          <w:sz w:val="24"/>
          <w:szCs w:val="24"/>
        </w:rPr>
        <w:t xml:space="preserve">Trussell plays “Hippocampus,” </w:t>
      </w:r>
      <w:r w:rsidRPr="00925FF8">
        <w:rPr>
          <w:rFonts w:eastAsia="Calibri" w:cs="Times New Roman"/>
          <w:color w:val="000000"/>
          <w:sz w:val="24"/>
          <w:szCs w:val="24"/>
        </w:rPr>
        <w:t>Tyrannis’ half-brother, offspring of Shlub and a mermaid</w:t>
      </w:r>
      <w:r w:rsidRPr="00925FF8">
        <w:rPr>
          <w:rFonts w:eastAsia="Calibri" w:cs="Times New Roman"/>
          <w:sz w:val="24"/>
          <w:szCs w:val="24"/>
        </w:rPr>
        <w:t>, and, obviously, a</w:t>
      </w:r>
      <w:r w:rsidRPr="00925FF8">
        <w:rPr>
          <w:rFonts w:eastAsia="Calibri" w:cs="Times New Roman"/>
          <w:color w:val="000000"/>
          <w:sz w:val="24"/>
          <w:szCs w:val="24"/>
        </w:rPr>
        <w:t xml:space="preserve"> hot mess, biologically speaking</w:t>
      </w:r>
      <w:r w:rsidRPr="00925FF8">
        <w:rPr>
          <w:rFonts w:eastAsia="Calibri" w:cs="Times New Roman"/>
          <w:sz w:val="24"/>
          <w:szCs w:val="24"/>
        </w:rPr>
        <w:t xml:space="preserve">. </w:t>
      </w:r>
      <w:r w:rsidRPr="00925FF8">
        <w:rPr>
          <w:rFonts w:eastAsia="Calibri" w:cs="Times New Roman"/>
          <w:color w:val="000000"/>
          <w:sz w:val="24"/>
          <w:szCs w:val="24"/>
        </w:rPr>
        <w:t> </w:t>
      </w:r>
    </w:p>
    <w:p w14:paraId="09B23244" w14:textId="77777777" w:rsidR="00925FF8" w:rsidRPr="00925FF8" w:rsidRDefault="00925FF8" w:rsidP="00925FF8">
      <w:pPr>
        <w:jc w:val="both"/>
        <w:rPr>
          <w:rFonts w:eastAsia="Calibri" w:cs="Times New Roman"/>
          <w:sz w:val="24"/>
          <w:szCs w:val="24"/>
        </w:rPr>
      </w:pPr>
    </w:p>
    <w:p w14:paraId="1C5F466A" w14:textId="77777777" w:rsidR="005A0424" w:rsidRPr="005A0424" w:rsidRDefault="00925FF8" w:rsidP="005A0424">
      <w:pPr>
        <w:pStyle w:val="wordsection1"/>
        <w:spacing w:before="0" w:beforeAutospacing="0" w:after="0" w:afterAutospacing="0"/>
        <w:jc w:val="both"/>
        <w:rPr>
          <w:rFonts w:asciiTheme="minorHAnsi" w:hAnsiTheme="minorHAnsi" w:cstheme="minorHAnsi"/>
        </w:rPr>
      </w:pPr>
      <w:r w:rsidRPr="005A0424">
        <w:rPr>
          <w:rFonts w:asciiTheme="minorHAnsi" w:eastAsia="Calibri" w:hAnsiTheme="minorHAnsi" w:cstheme="minorHAnsi"/>
        </w:rPr>
        <w:t xml:space="preserve">The series is an outgrowth of the direct animation deal Harmon and FOX Entertainment unveiled last year. Wholly owned and financed by FOX Entertainment and to be produced by FOX’s Emmy Award-winning animation studio, Bento Box Entertainment, the project also is the first series to move forward under FOX’s broadcast direct model. Additionally, KRAPOPOLIS will serve as the first-ever animated series curated entirely on the Blockchain, as FOX and Bento Box enter the NFT business. The company will launch a dedicated marketplace for KRAPOPOLIS that will curate and sell digital goods, ranging from NFTs of one-of-a-kind character and background art and GIFs, as well as tokens that provide exclusive social experiences to engage and reward super fans.  </w:t>
      </w:r>
      <w:r w:rsidR="005A0424" w:rsidRPr="005A0424">
        <w:rPr>
          <w:rFonts w:asciiTheme="minorHAnsi" w:hAnsiTheme="minorHAnsi" w:cstheme="minorHAnsi"/>
          <w:color w:val="222222"/>
        </w:rPr>
        <w:t xml:space="preserve">An NFT of the KRAPOPOLIS cast image is </w:t>
      </w:r>
      <w:hyperlink r:id="rId5" w:history="1">
        <w:r w:rsidR="005A0424" w:rsidRPr="005A0424">
          <w:rPr>
            <w:rStyle w:val="Hyperlink"/>
            <w:rFonts w:asciiTheme="minorHAnsi" w:hAnsiTheme="minorHAnsi" w:cstheme="minorHAnsi"/>
            <w:color w:val="1155CC"/>
          </w:rPr>
          <w:t xml:space="preserve">minted </w:t>
        </w:r>
      </w:hyperlink>
      <w:r w:rsidR="005A0424" w:rsidRPr="005A0424">
        <w:rPr>
          <w:rFonts w:asciiTheme="minorHAnsi" w:hAnsiTheme="minorHAnsi" w:cstheme="minorHAnsi"/>
          <w:color w:val="222222"/>
        </w:rPr>
        <w:t xml:space="preserve">on the </w:t>
      </w:r>
      <w:hyperlink r:id="rId6" w:history="1">
        <w:r w:rsidR="005A0424" w:rsidRPr="005A0424">
          <w:rPr>
            <w:rStyle w:val="Hyperlink"/>
            <w:rFonts w:asciiTheme="minorHAnsi" w:hAnsiTheme="minorHAnsi" w:cstheme="minorHAnsi"/>
            <w:color w:val="1155CC"/>
          </w:rPr>
          <w:t>Eluvio content blockchain</w:t>
        </w:r>
      </w:hyperlink>
      <w:r w:rsidR="005A0424" w:rsidRPr="005A0424">
        <w:rPr>
          <w:rFonts w:asciiTheme="minorHAnsi" w:hAnsiTheme="minorHAnsi" w:cstheme="minorHAnsi"/>
          <w:color w:val="000000"/>
        </w:rPr>
        <w:t xml:space="preserve"> with</w:t>
      </w:r>
      <w:hyperlink r:id="rId7" w:history="1">
        <w:r w:rsidR="005A0424" w:rsidRPr="005A0424">
          <w:rPr>
            <w:rStyle w:val="Hyperlink"/>
            <w:rFonts w:asciiTheme="minorHAnsi" w:hAnsiTheme="minorHAnsi" w:cstheme="minorHAnsi"/>
            <w:color w:val="000000"/>
            <w:u w:val="none"/>
          </w:rPr>
          <w:t xml:space="preserve"> </w:t>
        </w:r>
        <w:r w:rsidR="005A0424" w:rsidRPr="005A0424">
          <w:rPr>
            <w:rStyle w:val="Hyperlink"/>
            <w:rFonts w:asciiTheme="minorHAnsi" w:hAnsiTheme="minorHAnsi" w:cstheme="minorHAnsi"/>
            <w:color w:val="1155CC"/>
          </w:rPr>
          <w:t>token metadata</w:t>
        </w:r>
      </w:hyperlink>
      <w:r w:rsidR="005A0424" w:rsidRPr="005A0424">
        <w:rPr>
          <w:rFonts w:asciiTheme="minorHAnsi" w:hAnsiTheme="minorHAnsi" w:cstheme="minorHAnsi"/>
          <w:color w:val="000000"/>
        </w:rPr>
        <w:t>.</w:t>
      </w:r>
    </w:p>
    <w:p w14:paraId="72C60633" w14:textId="0E1D0902" w:rsidR="00925FF8" w:rsidRDefault="00925FF8" w:rsidP="00925FF8">
      <w:pPr>
        <w:jc w:val="both"/>
        <w:rPr>
          <w:rFonts w:eastAsia="Calibri" w:cs="Times New Roman"/>
          <w:sz w:val="24"/>
          <w:szCs w:val="24"/>
        </w:rPr>
      </w:pPr>
    </w:p>
    <w:p w14:paraId="3109B790" w14:textId="0556ECC5" w:rsidR="00925FF8" w:rsidRPr="00925FF8" w:rsidRDefault="00925FF8" w:rsidP="00925FF8">
      <w:pPr>
        <w:jc w:val="both"/>
        <w:rPr>
          <w:rFonts w:eastAsia="Calibri" w:cs="Times New Roman"/>
          <w:sz w:val="24"/>
          <w:szCs w:val="24"/>
        </w:rPr>
      </w:pPr>
      <w:r w:rsidRPr="00925FF8">
        <w:rPr>
          <w:rFonts w:eastAsia="Calibri" w:cs="Times New Roman"/>
          <w:sz w:val="24"/>
          <w:szCs w:val="24"/>
        </w:rPr>
        <w:t xml:space="preserve">Harmon is the creator and executive producer of the long-running comedy series “Community,” garnering multiple Emmy Award nominations, Critics Choice Awards and more accolades. He is also the co-creator and executive producer of “Rick &amp; Morty,” which won Emmy Awards for Outstanding Animated Program in 2018 and 2020. In 2015, Harmon executive-produced the Academy Award-nominated animated feature film “Anomalisa.” Writer/producer/animator Jordan Young (“Drawn Together,” “Bojack Horseman”) has been named executive producer/showrunner. Young will work under Harmon’s supervision and handle the series’ day-to-day activities.  </w:t>
      </w:r>
    </w:p>
    <w:p w14:paraId="5CD3DA3D" w14:textId="77777777" w:rsidR="00925FF8" w:rsidRPr="00925FF8" w:rsidRDefault="00925FF8" w:rsidP="00925FF8">
      <w:pPr>
        <w:jc w:val="both"/>
        <w:rPr>
          <w:rFonts w:eastAsia="Calibri" w:cs="Times New Roman"/>
          <w:sz w:val="24"/>
          <w:szCs w:val="24"/>
        </w:rPr>
      </w:pPr>
    </w:p>
    <w:p w14:paraId="46684893" w14:textId="77777777" w:rsidR="00925FF8" w:rsidRPr="00925FF8" w:rsidRDefault="00925FF8" w:rsidP="00925FF8">
      <w:pPr>
        <w:jc w:val="both"/>
        <w:rPr>
          <w:rFonts w:eastAsia="Calibri" w:cs="Times New Roman"/>
          <w:b/>
          <w:bCs/>
          <w:color w:val="000000"/>
          <w:sz w:val="24"/>
          <w:szCs w:val="24"/>
          <w:u w:val="single"/>
        </w:rPr>
      </w:pPr>
      <w:r w:rsidRPr="00925FF8">
        <w:rPr>
          <w:rFonts w:eastAsia="Calibri" w:cs="Times New Roman"/>
          <w:b/>
          <w:bCs/>
          <w:sz w:val="24"/>
          <w:szCs w:val="24"/>
          <w:u w:val="single"/>
        </w:rPr>
        <w:t>ABOUT THE CAST</w:t>
      </w:r>
    </w:p>
    <w:p w14:paraId="29B51741" w14:textId="5F3F5FEB" w:rsidR="00925FF8" w:rsidRPr="00925FF8" w:rsidRDefault="00925FF8" w:rsidP="00925FF8">
      <w:pPr>
        <w:jc w:val="both"/>
        <w:rPr>
          <w:rFonts w:eastAsia="Calibri" w:cs="Times New Roman"/>
          <w:sz w:val="24"/>
          <w:szCs w:val="24"/>
        </w:rPr>
      </w:pPr>
      <w:r w:rsidRPr="00BE354B">
        <w:rPr>
          <w:rFonts w:eastAsia="Calibri" w:cs="Times New Roman"/>
          <w:color w:val="201F1E"/>
          <w:sz w:val="24"/>
          <w:szCs w:val="24"/>
        </w:rPr>
        <w:t xml:space="preserve">Hannah Waddingham is an award-winning actress and singer. Waddingham </w:t>
      </w:r>
      <w:r w:rsidRPr="00BE354B">
        <w:rPr>
          <w:rFonts w:eastAsia="Calibri" w:cs="Times New Roman"/>
          <w:sz w:val="24"/>
          <w:szCs w:val="24"/>
        </w:rPr>
        <w:t>currently has received critical</w:t>
      </w:r>
      <w:r w:rsidR="00BE354B" w:rsidRPr="00BE354B">
        <w:rPr>
          <w:rFonts w:eastAsia="Calibri" w:cs="Times New Roman"/>
          <w:sz w:val="24"/>
          <w:szCs w:val="24"/>
        </w:rPr>
        <w:t xml:space="preserve"> </w:t>
      </w:r>
      <w:r w:rsidRPr="00BE354B">
        <w:rPr>
          <w:rFonts w:eastAsia="Calibri" w:cs="Times New Roman"/>
          <w:sz w:val="24"/>
          <w:szCs w:val="24"/>
        </w:rPr>
        <w:t xml:space="preserve">acclaim for her role </w:t>
      </w:r>
      <w:r w:rsidRPr="00BE354B">
        <w:rPr>
          <w:rFonts w:eastAsia="Calibri" w:cs="Times New Roman"/>
          <w:color w:val="201F1E"/>
          <w:sz w:val="24"/>
          <w:szCs w:val="24"/>
        </w:rPr>
        <w:t>as “Rebecca” in the award-winning comedy “Ted Lasso</w:t>
      </w:r>
      <w:r w:rsidR="00E173BE">
        <w:rPr>
          <w:rFonts w:eastAsia="Calibri" w:cs="Times New Roman"/>
          <w:color w:val="201F1E"/>
          <w:sz w:val="24"/>
          <w:szCs w:val="24"/>
        </w:rPr>
        <w:t>.</w:t>
      </w:r>
      <w:r w:rsidRPr="00BE354B">
        <w:rPr>
          <w:rFonts w:eastAsia="Calibri" w:cs="Times New Roman"/>
          <w:color w:val="201F1E"/>
          <w:sz w:val="24"/>
          <w:szCs w:val="24"/>
        </w:rPr>
        <w:t>”</w:t>
      </w:r>
      <w:r w:rsidR="00E173BE">
        <w:rPr>
          <w:rFonts w:eastAsia="Calibri" w:cs="Times New Roman"/>
          <w:color w:val="201F1E"/>
          <w:sz w:val="24"/>
          <w:szCs w:val="24"/>
        </w:rPr>
        <w:t xml:space="preserve"> </w:t>
      </w:r>
      <w:r w:rsidRPr="00BE354B">
        <w:rPr>
          <w:rFonts w:eastAsia="Calibri" w:cs="Times New Roman"/>
          <w:color w:val="201F1E"/>
          <w:sz w:val="24"/>
          <w:szCs w:val="24"/>
        </w:rPr>
        <w:t>She won the 2021 Critics Choice Award for Best Supporting Actress in a Comedy Series</w:t>
      </w:r>
      <w:r w:rsidR="00E173BE">
        <w:rPr>
          <w:rFonts w:eastAsia="Calibri" w:cs="Times New Roman"/>
          <w:color w:val="201F1E"/>
          <w:sz w:val="24"/>
          <w:szCs w:val="24"/>
        </w:rPr>
        <w:t xml:space="preserve"> and the 2021 Hollywood Critics Association Award for Best Supporting Actress in a Streaming Series, Comedy,</w:t>
      </w:r>
      <w:r w:rsidRPr="00BE354B">
        <w:rPr>
          <w:rFonts w:eastAsia="Calibri" w:cs="Times New Roman"/>
          <w:color w:val="201F1E"/>
          <w:sz w:val="24"/>
          <w:szCs w:val="24"/>
        </w:rPr>
        <w:t xml:space="preserve"> and </w:t>
      </w:r>
      <w:r w:rsidR="00E173BE">
        <w:rPr>
          <w:rFonts w:eastAsia="Calibri" w:cs="Times New Roman"/>
          <w:color w:val="201F1E"/>
          <w:sz w:val="24"/>
          <w:szCs w:val="24"/>
        </w:rPr>
        <w:t xml:space="preserve">she </w:t>
      </w:r>
      <w:r w:rsidRPr="00BE354B">
        <w:rPr>
          <w:rFonts w:eastAsia="Calibri" w:cs="Times New Roman"/>
          <w:color w:val="201F1E"/>
          <w:sz w:val="24"/>
          <w:szCs w:val="24"/>
        </w:rPr>
        <w:t xml:space="preserve">is nominated for a 2021 Primetime Emmy Award for Outstanding Supporting Actress in a Comedy Series. Additional nominations include the International Online Cinema Awards and Television Critics Association Awards. The cast was also nominated for </w:t>
      </w:r>
      <w:r w:rsidR="00BE354B" w:rsidRPr="00BE354B">
        <w:rPr>
          <w:rFonts w:eastAsia="Calibri" w:cs="Times New Roman"/>
          <w:color w:val="201F1E"/>
          <w:sz w:val="24"/>
          <w:szCs w:val="24"/>
        </w:rPr>
        <w:t xml:space="preserve">a </w:t>
      </w:r>
      <w:r w:rsidRPr="00BE354B">
        <w:rPr>
          <w:rFonts w:eastAsia="Calibri" w:cs="Times New Roman"/>
          <w:color w:val="201F1E"/>
          <w:sz w:val="24"/>
          <w:szCs w:val="24"/>
        </w:rPr>
        <w:t xml:space="preserve">Screen Actors Guild Award for Outstanding Performance by an Ensemble in a Comedy Series. Waddingham </w:t>
      </w:r>
      <w:r w:rsidR="00BE354B" w:rsidRPr="00BE354B">
        <w:rPr>
          <w:rFonts w:eastAsia="Calibri" w:cs="Times New Roman"/>
          <w:color w:val="201F1E"/>
          <w:sz w:val="24"/>
          <w:szCs w:val="24"/>
        </w:rPr>
        <w:t xml:space="preserve">also is </w:t>
      </w:r>
      <w:r w:rsidRPr="00BE354B">
        <w:rPr>
          <w:rFonts w:eastAsia="Calibri" w:cs="Times New Roman"/>
          <w:color w:val="201F1E"/>
          <w:sz w:val="24"/>
          <w:szCs w:val="24"/>
        </w:rPr>
        <w:t>known f</w:t>
      </w:r>
      <w:r w:rsidR="00BE354B" w:rsidRPr="00BE354B">
        <w:rPr>
          <w:rFonts w:eastAsia="Calibri" w:cs="Times New Roman"/>
          <w:color w:val="201F1E"/>
          <w:sz w:val="24"/>
          <w:szCs w:val="24"/>
        </w:rPr>
        <w:t>or</w:t>
      </w:r>
      <w:r w:rsidRPr="00BE354B">
        <w:rPr>
          <w:rFonts w:eastAsia="Calibri" w:cs="Times New Roman"/>
          <w:color w:val="201F1E"/>
          <w:sz w:val="24"/>
          <w:szCs w:val="24"/>
        </w:rPr>
        <w:t xml:space="preserve"> her scene-stealing, GIF-generating run as “Septa Unella</w:t>
      </w:r>
      <w:r w:rsidR="00BE354B" w:rsidRPr="00BE354B">
        <w:rPr>
          <w:rFonts w:eastAsia="Calibri" w:cs="Times New Roman"/>
          <w:color w:val="201F1E"/>
          <w:sz w:val="24"/>
          <w:szCs w:val="24"/>
        </w:rPr>
        <w:t>,</w:t>
      </w:r>
      <w:r w:rsidRPr="00BE354B">
        <w:rPr>
          <w:rFonts w:eastAsia="Calibri" w:cs="Times New Roman"/>
          <w:color w:val="201F1E"/>
          <w:sz w:val="24"/>
          <w:szCs w:val="24"/>
        </w:rPr>
        <w:t>” the Shame Nun, in “Game of Thrones.” Past television work include</w:t>
      </w:r>
      <w:r w:rsidR="00BE354B" w:rsidRPr="00BE354B">
        <w:rPr>
          <w:rFonts w:eastAsia="Calibri" w:cs="Times New Roman"/>
          <w:color w:val="201F1E"/>
          <w:sz w:val="24"/>
          <w:szCs w:val="24"/>
        </w:rPr>
        <w:t>s</w:t>
      </w:r>
      <w:r w:rsidRPr="00BE354B">
        <w:rPr>
          <w:rFonts w:eastAsia="Calibri" w:cs="Times New Roman"/>
          <w:color w:val="201F1E"/>
          <w:sz w:val="24"/>
          <w:szCs w:val="24"/>
        </w:rPr>
        <w:t xml:space="preserve"> “Sex Education,” “Krypton,” “12 Monkeys,” “In The Club,” “The Entire Universe,” Jack Dee’s “Bad Move,” “Josh,” “Partners in Crime,” “Benidorm,” “Miss Marple-The Mirror Crack'd,” “Not Going Out”</w:t>
      </w:r>
      <w:r w:rsidR="00BE354B" w:rsidRPr="00BE354B">
        <w:rPr>
          <w:rFonts w:eastAsia="Calibri" w:cs="Times New Roman"/>
          <w:color w:val="201F1E"/>
          <w:sz w:val="24"/>
          <w:szCs w:val="24"/>
        </w:rPr>
        <w:t xml:space="preserve"> and</w:t>
      </w:r>
      <w:r w:rsidRPr="00BE354B">
        <w:rPr>
          <w:rFonts w:eastAsia="Calibri" w:cs="Times New Roman"/>
          <w:color w:val="201F1E"/>
          <w:sz w:val="24"/>
          <w:szCs w:val="24"/>
        </w:rPr>
        <w:t xml:space="preserve"> “My Family,” among others. Feature work includes “The Hustle,” “Les Miserables” and “How to Lose Friends and Alienate People.”</w:t>
      </w:r>
    </w:p>
    <w:p w14:paraId="2349E903" w14:textId="77777777" w:rsidR="00925FF8" w:rsidRPr="00925FF8" w:rsidRDefault="00925FF8" w:rsidP="00925FF8">
      <w:pPr>
        <w:jc w:val="both"/>
        <w:rPr>
          <w:rFonts w:eastAsia="Calibri" w:cs="Times New Roman"/>
          <w:sz w:val="24"/>
          <w:szCs w:val="24"/>
          <w:shd w:val="clear" w:color="auto" w:fill="FFFFFF"/>
          <w:lang w:val="en-GB"/>
        </w:rPr>
      </w:pPr>
    </w:p>
    <w:p w14:paraId="28489F46" w14:textId="77777777" w:rsidR="001202DF" w:rsidRDefault="001202DF" w:rsidP="00925FF8">
      <w:pPr>
        <w:jc w:val="both"/>
        <w:rPr>
          <w:rFonts w:eastAsia="Calibri" w:cs="Times New Roman"/>
          <w:color w:val="000000"/>
          <w:sz w:val="24"/>
          <w:szCs w:val="24"/>
          <w:shd w:val="clear" w:color="auto" w:fill="FFFFFF"/>
          <w:lang w:val="en-GB"/>
        </w:rPr>
      </w:pPr>
    </w:p>
    <w:p w14:paraId="5B8120A4" w14:textId="1D4F91F7" w:rsidR="001202DF" w:rsidRDefault="001202DF" w:rsidP="001202DF">
      <w:pPr>
        <w:pStyle w:val="wordsection1"/>
        <w:spacing w:before="0" w:beforeAutospacing="0" w:after="0" w:afterAutospacing="0"/>
        <w:jc w:val="center"/>
        <w:rPr>
          <w:rStyle w:val="xxgmail-m-7805574293605336154s1"/>
          <w:rFonts w:asciiTheme="minorHAnsi" w:hAnsiTheme="minorHAnsi" w:cstheme="minorHAnsi"/>
        </w:rPr>
      </w:pPr>
      <w:r>
        <w:rPr>
          <w:rStyle w:val="xxgmail-m-7805574293605336154s1"/>
          <w:rFonts w:asciiTheme="minorHAnsi" w:hAnsiTheme="minorHAnsi" w:cstheme="minorHAnsi"/>
        </w:rPr>
        <w:t>-more-</w:t>
      </w:r>
    </w:p>
    <w:p w14:paraId="2164FEB2" w14:textId="77777777" w:rsidR="001202DF" w:rsidRPr="00B9451E" w:rsidRDefault="001202DF" w:rsidP="001202DF">
      <w:pPr>
        <w:pStyle w:val="wordsection1"/>
        <w:spacing w:before="0" w:beforeAutospacing="0" w:after="0" w:afterAutospacing="0"/>
        <w:jc w:val="both"/>
        <w:rPr>
          <w:rStyle w:val="xxgmail-m-7805574293605336154s1"/>
          <w:rFonts w:asciiTheme="minorHAnsi" w:hAnsiTheme="minorHAnsi" w:cstheme="minorHAnsi"/>
          <w:b/>
          <w:bCs/>
        </w:rPr>
      </w:pPr>
      <w:r w:rsidRPr="00B9451E">
        <w:rPr>
          <w:rStyle w:val="xxgmail-m-7805574293605336154s1"/>
          <w:rFonts w:asciiTheme="minorHAnsi" w:hAnsiTheme="minorHAnsi" w:cstheme="minorHAnsi"/>
          <w:b/>
          <w:bCs/>
        </w:rPr>
        <w:lastRenderedPageBreak/>
        <w:t xml:space="preserve">“KRAPOPOLIS” CAST – Page </w:t>
      </w:r>
      <w:r>
        <w:rPr>
          <w:rStyle w:val="xxgmail-m-7805574293605336154s1"/>
          <w:rFonts w:asciiTheme="minorHAnsi" w:hAnsiTheme="minorHAnsi" w:cstheme="minorHAnsi"/>
          <w:b/>
          <w:bCs/>
        </w:rPr>
        <w:t>3</w:t>
      </w:r>
    </w:p>
    <w:p w14:paraId="31A9D5F0" w14:textId="77777777" w:rsidR="001202DF" w:rsidRDefault="001202DF" w:rsidP="00925FF8">
      <w:pPr>
        <w:jc w:val="both"/>
        <w:rPr>
          <w:rFonts w:eastAsia="Calibri" w:cs="Times New Roman"/>
          <w:color w:val="000000"/>
          <w:sz w:val="24"/>
          <w:szCs w:val="24"/>
          <w:shd w:val="clear" w:color="auto" w:fill="FFFFFF"/>
          <w:lang w:val="en-GB"/>
        </w:rPr>
      </w:pPr>
    </w:p>
    <w:p w14:paraId="657CEE1B" w14:textId="10386770" w:rsidR="00925FF8" w:rsidRPr="00925FF8" w:rsidRDefault="00925FF8" w:rsidP="00925FF8">
      <w:pPr>
        <w:jc w:val="both"/>
        <w:rPr>
          <w:rFonts w:eastAsia="Calibri" w:cs="Times New Roman"/>
          <w:color w:val="000000"/>
          <w:sz w:val="24"/>
          <w:szCs w:val="24"/>
          <w:shd w:val="clear" w:color="auto" w:fill="FFFFFF"/>
          <w:lang w:val="en-GB"/>
        </w:rPr>
      </w:pPr>
      <w:r w:rsidRPr="00925FF8">
        <w:rPr>
          <w:rFonts w:eastAsia="Calibri" w:cs="Times New Roman"/>
          <w:color w:val="000000"/>
          <w:sz w:val="24"/>
          <w:szCs w:val="24"/>
          <w:shd w:val="clear" w:color="auto" w:fill="FFFFFF"/>
          <w:lang w:val="en-GB"/>
        </w:rPr>
        <w:t>Richard Ayoade is a multi-award</w:t>
      </w:r>
      <w:r w:rsidR="00735FE2">
        <w:rPr>
          <w:rFonts w:eastAsia="Calibri" w:cs="Times New Roman"/>
          <w:color w:val="000000"/>
          <w:sz w:val="24"/>
          <w:szCs w:val="24"/>
          <w:shd w:val="clear" w:color="auto" w:fill="FFFFFF"/>
          <w:lang w:val="en-GB"/>
        </w:rPr>
        <w:t>-</w:t>
      </w:r>
      <w:r w:rsidRPr="00925FF8">
        <w:rPr>
          <w:rFonts w:eastAsia="Calibri" w:cs="Times New Roman"/>
          <w:color w:val="000000"/>
          <w:sz w:val="24"/>
          <w:szCs w:val="24"/>
          <w:shd w:val="clear" w:color="auto" w:fill="FFFFFF"/>
          <w:lang w:val="en-GB"/>
        </w:rPr>
        <w:t>winning comedian, actor, writer and director. The success of “Garth Marenghi’s Darkplace” (which he co-wrote, directed and starred in) was followed by his BAFTA Award-winning role in “The IT Crowd,” and numerous other TV credits, including “The Mighty Boosh.” Ayoade wrote and directed the BAFTA-nominated film “Submarine” and wrote and directed “The Double,” starring Jesse Eisenberg. He’s also voiced popular characters in The Mandalorian” and the BAFTA-winning “Soul.” He presented “Travel Man” and “The Crystal Maze” for Channel 4 and has released three books, “Ayoade on Ayoade” and “The Grip of Film” and “Ayoade on Top,” all published by Faber &amp; Faber.</w:t>
      </w:r>
    </w:p>
    <w:p w14:paraId="04C76FBB" w14:textId="77777777" w:rsidR="00925FF8" w:rsidRPr="00925FF8" w:rsidRDefault="00925FF8" w:rsidP="00925FF8">
      <w:pPr>
        <w:jc w:val="both"/>
        <w:rPr>
          <w:rFonts w:eastAsia="Calibri" w:cs="Times New Roman"/>
          <w:color w:val="000000"/>
          <w:sz w:val="24"/>
          <w:szCs w:val="24"/>
        </w:rPr>
      </w:pPr>
    </w:p>
    <w:p w14:paraId="72161E51" w14:textId="16299B46" w:rsidR="00925FF8" w:rsidRPr="00925FF8" w:rsidRDefault="00925FF8" w:rsidP="00925FF8">
      <w:pPr>
        <w:jc w:val="both"/>
        <w:rPr>
          <w:rFonts w:eastAsia="Calibri" w:cs="Times New Roman"/>
          <w:color w:val="000000"/>
          <w:sz w:val="24"/>
          <w:szCs w:val="24"/>
        </w:rPr>
      </w:pPr>
      <w:r w:rsidRPr="00925FF8">
        <w:rPr>
          <w:rFonts w:eastAsia="Calibri" w:cs="Times New Roman"/>
          <w:color w:val="000000"/>
          <w:sz w:val="24"/>
          <w:szCs w:val="24"/>
        </w:rPr>
        <w:t xml:space="preserve">Matt Berry is a BAFTA </w:t>
      </w:r>
      <w:r w:rsidRPr="00925FF8">
        <w:rPr>
          <w:rFonts w:eastAsia="Calibri" w:cs="Times New Roman"/>
          <w:sz w:val="24"/>
          <w:szCs w:val="24"/>
        </w:rPr>
        <w:t>A</w:t>
      </w:r>
      <w:r w:rsidRPr="00925FF8">
        <w:rPr>
          <w:rFonts w:eastAsia="Calibri" w:cs="Times New Roman"/>
          <w:color w:val="000000"/>
          <w:sz w:val="24"/>
          <w:szCs w:val="24"/>
        </w:rPr>
        <w:t xml:space="preserve">ward-winning actor, writer and musician. He was most recently nominated for a Critics Choice Award for Best Actor in A Comedy Series for his work as </w:t>
      </w:r>
      <w:r w:rsidRPr="00925FF8">
        <w:rPr>
          <w:rFonts w:eastAsia="Calibri" w:cs="Times New Roman"/>
          <w:sz w:val="24"/>
          <w:szCs w:val="24"/>
        </w:rPr>
        <w:t>“</w:t>
      </w:r>
      <w:r w:rsidRPr="00925FF8">
        <w:rPr>
          <w:rFonts w:eastAsia="Calibri" w:cs="Times New Roman"/>
          <w:color w:val="000000"/>
          <w:sz w:val="24"/>
          <w:szCs w:val="24"/>
        </w:rPr>
        <w:t>Lazlo Cravensworth</w:t>
      </w:r>
      <w:r w:rsidRPr="00925FF8">
        <w:rPr>
          <w:rFonts w:eastAsia="Calibri" w:cs="Times New Roman"/>
          <w:sz w:val="24"/>
          <w:szCs w:val="24"/>
        </w:rPr>
        <w:t>”</w:t>
      </w:r>
      <w:r w:rsidRPr="00925FF8">
        <w:rPr>
          <w:rFonts w:eastAsia="Calibri" w:cs="Times New Roman"/>
          <w:color w:val="000000"/>
          <w:sz w:val="24"/>
          <w:szCs w:val="24"/>
        </w:rPr>
        <w:t xml:space="preserve"> in FX</w:t>
      </w:r>
      <w:r w:rsidRPr="00925FF8">
        <w:rPr>
          <w:rFonts w:eastAsia="Calibri" w:cs="Times New Roman"/>
          <w:sz w:val="24"/>
          <w:szCs w:val="24"/>
        </w:rPr>
        <w:t>’</w:t>
      </w:r>
      <w:r w:rsidRPr="00925FF8">
        <w:rPr>
          <w:rFonts w:eastAsia="Calibri" w:cs="Times New Roman"/>
          <w:color w:val="000000"/>
          <w:sz w:val="24"/>
          <w:szCs w:val="24"/>
        </w:rPr>
        <w:t>s </w:t>
      </w:r>
      <w:r w:rsidRPr="00925FF8">
        <w:rPr>
          <w:rFonts w:eastAsia="Calibri" w:cs="Times New Roman"/>
          <w:sz w:val="24"/>
          <w:szCs w:val="24"/>
        </w:rPr>
        <w:t>“</w:t>
      </w:r>
      <w:r w:rsidRPr="00925FF8">
        <w:rPr>
          <w:rFonts w:eastAsia="Calibri" w:cs="Times New Roman"/>
          <w:color w:val="000000"/>
          <w:sz w:val="24"/>
          <w:szCs w:val="24"/>
        </w:rPr>
        <w:t>What We Do In the Shadows.</w:t>
      </w:r>
      <w:r w:rsidRPr="00925FF8">
        <w:rPr>
          <w:rFonts w:eastAsia="Calibri" w:cs="Times New Roman"/>
          <w:sz w:val="24"/>
          <w:szCs w:val="24"/>
        </w:rPr>
        <w:t>”</w:t>
      </w:r>
      <w:r w:rsidRPr="00925FF8">
        <w:rPr>
          <w:rFonts w:eastAsia="Calibri" w:cs="Times New Roman"/>
          <w:color w:val="000000"/>
          <w:sz w:val="24"/>
          <w:szCs w:val="24"/>
        </w:rPr>
        <w:t> In the U</w:t>
      </w:r>
      <w:r w:rsidRPr="00925FF8">
        <w:rPr>
          <w:rFonts w:eastAsia="Calibri" w:cs="Times New Roman"/>
          <w:sz w:val="24"/>
          <w:szCs w:val="24"/>
        </w:rPr>
        <w:t>.</w:t>
      </w:r>
      <w:r w:rsidRPr="00925FF8">
        <w:rPr>
          <w:rFonts w:eastAsia="Calibri" w:cs="Times New Roman"/>
          <w:color w:val="000000"/>
          <w:sz w:val="24"/>
          <w:szCs w:val="24"/>
        </w:rPr>
        <w:t>K</w:t>
      </w:r>
      <w:r w:rsidRPr="00925FF8">
        <w:rPr>
          <w:rFonts w:eastAsia="Calibri" w:cs="Times New Roman"/>
          <w:sz w:val="24"/>
          <w:szCs w:val="24"/>
        </w:rPr>
        <w:t>.</w:t>
      </w:r>
      <w:r w:rsidRPr="00925FF8">
        <w:rPr>
          <w:rFonts w:eastAsia="Calibri" w:cs="Times New Roman"/>
          <w:color w:val="000000"/>
          <w:sz w:val="24"/>
          <w:szCs w:val="24"/>
        </w:rPr>
        <w:t xml:space="preserve">, he recently starred as </w:t>
      </w:r>
      <w:r w:rsidRPr="00925FF8">
        <w:rPr>
          <w:rFonts w:eastAsia="Calibri" w:cs="Times New Roman"/>
          <w:sz w:val="24"/>
          <w:szCs w:val="24"/>
        </w:rPr>
        <w:t>“</w:t>
      </w:r>
      <w:r w:rsidRPr="00925FF8">
        <w:rPr>
          <w:rFonts w:eastAsia="Calibri" w:cs="Times New Roman"/>
          <w:color w:val="000000"/>
          <w:sz w:val="24"/>
          <w:szCs w:val="24"/>
        </w:rPr>
        <w:t>Detective Inspector Eli Rabbit</w:t>
      </w:r>
      <w:r w:rsidRPr="00925FF8">
        <w:rPr>
          <w:rFonts w:eastAsia="Calibri" w:cs="Times New Roman"/>
          <w:sz w:val="24"/>
          <w:szCs w:val="24"/>
        </w:rPr>
        <w:t>”</w:t>
      </w:r>
      <w:r w:rsidRPr="00925FF8">
        <w:rPr>
          <w:rFonts w:eastAsia="Calibri" w:cs="Times New Roman"/>
          <w:color w:val="000000"/>
          <w:sz w:val="24"/>
          <w:szCs w:val="24"/>
        </w:rPr>
        <w:t xml:space="preserve"> in </w:t>
      </w:r>
      <w:r w:rsidRPr="00925FF8">
        <w:rPr>
          <w:rFonts w:eastAsia="Calibri" w:cs="Times New Roman"/>
          <w:sz w:val="24"/>
          <w:szCs w:val="24"/>
        </w:rPr>
        <w:t>“</w:t>
      </w:r>
      <w:r w:rsidRPr="00925FF8">
        <w:rPr>
          <w:rFonts w:eastAsia="Calibri" w:cs="Times New Roman"/>
          <w:color w:val="000000"/>
          <w:sz w:val="24"/>
          <w:szCs w:val="24"/>
        </w:rPr>
        <w:t>Year of the Rabbit</w:t>
      </w:r>
      <w:r w:rsidRPr="00925FF8">
        <w:rPr>
          <w:rFonts w:eastAsia="Calibri" w:cs="Times New Roman"/>
          <w:sz w:val="24"/>
          <w:szCs w:val="24"/>
        </w:rPr>
        <w:t>”</w:t>
      </w:r>
      <w:r w:rsidRPr="00925FF8">
        <w:rPr>
          <w:rFonts w:eastAsia="Calibri" w:cs="Times New Roman"/>
          <w:color w:val="000000"/>
          <w:sz w:val="24"/>
          <w:szCs w:val="24"/>
        </w:rPr>
        <w:t xml:space="preserve"> on the U.K.’s Channel 4. In 2015, Berry won a BAFTA for his performance as </w:t>
      </w:r>
      <w:r w:rsidRPr="00925FF8">
        <w:rPr>
          <w:rFonts w:eastAsia="Calibri" w:cs="Times New Roman"/>
          <w:sz w:val="24"/>
          <w:szCs w:val="24"/>
        </w:rPr>
        <w:t>“</w:t>
      </w:r>
      <w:r w:rsidRPr="00925FF8">
        <w:rPr>
          <w:rFonts w:eastAsia="Calibri" w:cs="Times New Roman"/>
          <w:color w:val="000000"/>
          <w:sz w:val="24"/>
          <w:szCs w:val="24"/>
        </w:rPr>
        <w:t>Steven Toast</w:t>
      </w:r>
      <w:r w:rsidRPr="00925FF8">
        <w:rPr>
          <w:rFonts w:eastAsia="Calibri" w:cs="Times New Roman"/>
          <w:sz w:val="24"/>
          <w:szCs w:val="24"/>
        </w:rPr>
        <w:t>”</w:t>
      </w:r>
      <w:r w:rsidRPr="00925FF8">
        <w:rPr>
          <w:rFonts w:eastAsia="Calibri" w:cs="Times New Roman"/>
          <w:color w:val="000000"/>
          <w:sz w:val="24"/>
          <w:szCs w:val="24"/>
        </w:rPr>
        <w:t xml:space="preserve"> in </w:t>
      </w:r>
      <w:r w:rsidRPr="00925FF8">
        <w:rPr>
          <w:rFonts w:eastAsia="Calibri" w:cs="Times New Roman"/>
          <w:sz w:val="24"/>
          <w:szCs w:val="24"/>
        </w:rPr>
        <w:t>“</w:t>
      </w:r>
      <w:r w:rsidRPr="00925FF8">
        <w:rPr>
          <w:rFonts w:eastAsia="Calibri" w:cs="Times New Roman"/>
          <w:color w:val="000000"/>
          <w:sz w:val="24"/>
          <w:szCs w:val="24"/>
        </w:rPr>
        <w:t>Toast of London</w:t>
      </w:r>
      <w:r w:rsidRPr="00925FF8">
        <w:rPr>
          <w:rFonts w:eastAsia="Calibri" w:cs="Times New Roman"/>
          <w:sz w:val="24"/>
          <w:szCs w:val="24"/>
        </w:rPr>
        <w:t>”</w:t>
      </w:r>
      <w:r w:rsidRPr="00925FF8">
        <w:rPr>
          <w:rFonts w:eastAsia="Calibri" w:cs="Times New Roman"/>
          <w:color w:val="000000"/>
          <w:sz w:val="24"/>
          <w:szCs w:val="24"/>
        </w:rPr>
        <w:t> on Channel 4, which he also co-created. The show went on to earn six British Comedy Awards nominations, winning Best New Comedy Program, and was recently announced to be picked up for a much-anticipated second season. Previously, Berry starred in </w:t>
      </w:r>
      <w:r w:rsidRPr="00925FF8">
        <w:rPr>
          <w:rFonts w:eastAsia="Calibri" w:cs="Times New Roman"/>
          <w:sz w:val="24"/>
          <w:szCs w:val="24"/>
        </w:rPr>
        <w:t>“</w:t>
      </w:r>
      <w:r w:rsidRPr="00925FF8">
        <w:rPr>
          <w:rFonts w:eastAsia="Calibri" w:cs="Times New Roman"/>
          <w:color w:val="000000"/>
          <w:sz w:val="24"/>
          <w:szCs w:val="24"/>
        </w:rPr>
        <w:t>The IT Crowd</w:t>
      </w:r>
      <w:r w:rsidRPr="00925FF8">
        <w:rPr>
          <w:rFonts w:eastAsia="Calibri" w:cs="Times New Roman"/>
          <w:sz w:val="24"/>
          <w:szCs w:val="24"/>
        </w:rPr>
        <w:t>”</w:t>
      </w:r>
      <w:r w:rsidRPr="00925FF8">
        <w:rPr>
          <w:rFonts w:eastAsia="Calibri" w:cs="Times New Roman"/>
          <w:color w:val="000000"/>
          <w:sz w:val="24"/>
          <w:szCs w:val="24"/>
        </w:rPr>
        <w:t> for five seasons on Channel 4, BBC2’s </w:t>
      </w:r>
      <w:r w:rsidRPr="00925FF8">
        <w:rPr>
          <w:rFonts w:eastAsia="Calibri" w:cs="Times New Roman"/>
          <w:sz w:val="24"/>
          <w:szCs w:val="24"/>
        </w:rPr>
        <w:t>“</w:t>
      </w:r>
      <w:r w:rsidRPr="00925FF8">
        <w:rPr>
          <w:rFonts w:eastAsia="Calibri" w:cs="Times New Roman"/>
          <w:color w:val="000000"/>
          <w:sz w:val="24"/>
          <w:szCs w:val="24"/>
        </w:rPr>
        <w:t>The Mighty Boosh,</w:t>
      </w:r>
      <w:r w:rsidRPr="00925FF8">
        <w:rPr>
          <w:rFonts w:eastAsia="Calibri" w:cs="Times New Roman"/>
          <w:sz w:val="24"/>
          <w:szCs w:val="24"/>
        </w:rPr>
        <w:t>”</w:t>
      </w:r>
      <w:r w:rsidRPr="00925FF8">
        <w:rPr>
          <w:rFonts w:eastAsia="Calibri" w:cs="Times New Roman"/>
          <w:color w:val="000000"/>
          <w:sz w:val="24"/>
          <w:szCs w:val="24"/>
        </w:rPr>
        <w:t xml:space="preserve"> </w:t>
      </w:r>
      <w:r w:rsidRPr="00925FF8">
        <w:rPr>
          <w:rFonts w:eastAsia="Calibri" w:cs="Times New Roman"/>
          <w:sz w:val="24"/>
          <w:szCs w:val="24"/>
        </w:rPr>
        <w:t>Channel 4’s “</w:t>
      </w:r>
      <w:r w:rsidRPr="00925FF8">
        <w:rPr>
          <w:rFonts w:eastAsia="Calibri" w:cs="Times New Roman"/>
          <w:color w:val="000000"/>
          <w:sz w:val="24"/>
          <w:szCs w:val="24"/>
        </w:rPr>
        <w:t>Garth Marenghi’s Darkplace</w:t>
      </w:r>
      <w:r w:rsidRPr="00925FF8">
        <w:rPr>
          <w:rFonts w:eastAsia="Calibri" w:cs="Times New Roman"/>
          <w:sz w:val="24"/>
          <w:szCs w:val="24"/>
        </w:rPr>
        <w:t>”</w:t>
      </w:r>
      <w:r w:rsidRPr="00925FF8">
        <w:rPr>
          <w:rFonts w:eastAsia="Calibri" w:cs="Times New Roman"/>
          <w:color w:val="000000"/>
          <w:sz w:val="24"/>
          <w:szCs w:val="24"/>
        </w:rPr>
        <w:t> and BBC3’s </w:t>
      </w:r>
      <w:r w:rsidRPr="00925FF8">
        <w:rPr>
          <w:rFonts w:eastAsia="Calibri" w:cs="Times New Roman"/>
          <w:sz w:val="24"/>
          <w:szCs w:val="24"/>
        </w:rPr>
        <w:t>“</w:t>
      </w:r>
      <w:r w:rsidRPr="00925FF8">
        <w:rPr>
          <w:rFonts w:eastAsia="Calibri" w:cs="Times New Roman"/>
          <w:color w:val="000000"/>
          <w:sz w:val="24"/>
          <w:szCs w:val="24"/>
        </w:rPr>
        <w:t>Snuff Box.</w:t>
      </w:r>
      <w:r w:rsidRPr="00925FF8">
        <w:rPr>
          <w:rFonts w:eastAsia="Calibri" w:cs="Times New Roman"/>
          <w:sz w:val="24"/>
          <w:szCs w:val="24"/>
        </w:rPr>
        <w:t>”</w:t>
      </w:r>
      <w:r w:rsidRPr="00925FF8">
        <w:rPr>
          <w:rFonts w:eastAsia="Calibri" w:cs="Times New Roman"/>
          <w:color w:val="000000"/>
          <w:sz w:val="24"/>
          <w:szCs w:val="24"/>
        </w:rPr>
        <w:t xml:space="preserve"> He also appeared on the last season of </w:t>
      </w:r>
      <w:r w:rsidRPr="00925FF8">
        <w:rPr>
          <w:rFonts w:eastAsia="Calibri" w:cs="Times New Roman"/>
          <w:sz w:val="24"/>
          <w:szCs w:val="24"/>
        </w:rPr>
        <w:t>“</w:t>
      </w:r>
      <w:r w:rsidRPr="00925FF8">
        <w:rPr>
          <w:rFonts w:eastAsia="Calibri" w:cs="Times New Roman"/>
          <w:color w:val="000000"/>
          <w:sz w:val="24"/>
          <w:szCs w:val="24"/>
        </w:rPr>
        <w:t>Community.</w:t>
      </w:r>
      <w:r w:rsidRPr="00925FF8">
        <w:rPr>
          <w:rFonts w:eastAsia="Calibri" w:cs="Times New Roman"/>
          <w:sz w:val="24"/>
          <w:szCs w:val="24"/>
        </w:rPr>
        <w:t>”</w:t>
      </w:r>
      <w:r w:rsidRPr="00925FF8">
        <w:rPr>
          <w:rFonts w:eastAsia="Calibri" w:cs="Times New Roman"/>
          <w:color w:val="000000"/>
          <w:sz w:val="24"/>
          <w:szCs w:val="24"/>
        </w:rPr>
        <w:t xml:space="preserve"> Berry made a memorable appearance on </w:t>
      </w:r>
      <w:r w:rsidRPr="00925FF8">
        <w:rPr>
          <w:rFonts w:eastAsia="Calibri" w:cs="Times New Roman"/>
          <w:sz w:val="24"/>
          <w:szCs w:val="24"/>
        </w:rPr>
        <w:t>“</w:t>
      </w:r>
      <w:r w:rsidRPr="00925FF8">
        <w:rPr>
          <w:rFonts w:eastAsia="Calibri" w:cs="Times New Roman"/>
          <w:color w:val="000000"/>
          <w:sz w:val="24"/>
          <w:szCs w:val="24"/>
        </w:rPr>
        <w:t>Portlandia,</w:t>
      </w:r>
      <w:r w:rsidRPr="00925FF8">
        <w:rPr>
          <w:rFonts w:eastAsia="Calibri" w:cs="Times New Roman"/>
          <w:sz w:val="24"/>
          <w:szCs w:val="24"/>
        </w:rPr>
        <w:t>”</w:t>
      </w:r>
      <w:r w:rsidRPr="00925FF8">
        <w:rPr>
          <w:rFonts w:eastAsia="Calibri" w:cs="Times New Roman"/>
          <w:color w:val="000000"/>
          <w:sz w:val="24"/>
          <w:szCs w:val="24"/>
        </w:rPr>
        <w:t xml:space="preserve"> starred opposite Sam Rockwell in </w:t>
      </w:r>
      <w:r w:rsidRPr="00925FF8">
        <w:rPr>
          <w:rFonts w:eastAsia="Calibri" w:cs="Times New Roman"/>
          <w:sz w:val="24"/>
          <w:szCs w:val="24"/>
        </w:rPr>
        <w:t>“</w:t>
      </w:r>
      <w:r w:rsidRPr="00925FF8">
        <w:rPr>
          <w:rFonts w:eastAsia="Calibri" w:cs="Times New Roman"/>
          <w:color w:val="000000"/>
          <w:sz w:val="24"/>
          <w:szCs w:val="24"/>
        </w:rPr>
        <w:t>Moon</w:t>
      </w:r>
      <w:r w:rsidRPr="00925FF8">
        <w:rPr>
          <w:rFonts w:eastAsia="Calibri" w:cs="Times New Roman"/>
          <w:sz w:val="24"/>
          <w:szCs w:val="24"/>
        </w:rPr>
        <w:t>”</w:t>
      </w:r>
      <w:r w:rsidRPr="00925FF8">
        <w:rPr>
          <w:rFonts w:eastAsia="Calibri" w:cs="Times New Roman"/>
          <w:color w:val="000000"/>
          <w:sz w:val="24"/>
          <w:szCs w:val="24"/>
        </w:rPr>
        <w:t xml:space="preserve"> and appeared in </w:t>
      </w:r>
      <w:r w:rsidRPr="00925FF8">
        <w:rPr>
          <w:rFonts w:eastAsia="Calibri" w:cs="Times New Roman"/>
          <w:sz w:val="24"/>
          <w:szCs w:val="24"/>
        </w:rPr>
        <w:t>the feature film “</w:t>
      </w:r>
      <w:r w:rsidRPr="00925FF8">
        <w:rPr>
          <w:rFonts w:eastAsia="Calibri" w:cs="Times New Roman"/>
          <w:color w:val="000000"/>
          <w:sz w:val="24"/>
          <w:szCs w:val="24"/>
        </w:rPr>
        <w:t>One Day.</w:t>
      </w:r>
      <w:r w:rsidRPr="00925FF8">
        <w:rPr>
          <w:rFonts w:eastAsia="Calibri" w:cs="Times New Roman"/>
          <w:sz w:val="24"/>
          <w:szCs w:val="24"/>
        </w:rPr>
        <w:t>”</w:t>
      </w:r>
      <w:r w:rsidRPr="00925FF8">
        <w:rPr>
          <w:rFonts w:eastAsia="Calibri" w:cs="Times New Roman"/>
          <w:color w:val="000000"/>
          <w:sz w:val="24"/>
          <w:szCs w:val="24"/>
        </w:rPr>
        <w:t> He is a talented voice actor and musician, who recorded introductions for the 2012 London Olympic closing ceremonies and composed the music for </w:t>
      </w:r>
      <w:r w:rsidRPr="00925FF8">
        <w:rPr>
          <w:rFonts w:eastAsia="Calibri" w:cs="Times New Roman"/>
          <w:sz w:val="24"/>
          <w:szCs w:val="24"/>
        </w:rPr>
        <w:t>“</w:t>
      </w:r>
      <w:r w:rsidRPr="00925FF8">
        <w:rPr>
          <w:rFonts w:eastAsia="Calibri" w:cs="Times New Roman"/>
          <w:color w:val="000000"/>
          <w:sz w:val="24"/>
          <w:szCs w:val="24"/>
        </w:rPr>
        <w:t>AB/DC: A Rock Opera,</w:t>
      </w:r>
      <w:r w:rsidRPr="00925FF8">
        <w:rPr>
          <w:rFonts w:eastAsia="Calibri" w:cs="Times New Roman"/>
          <w:sz w:val="24"/>
          <w:szCs w:val="24"/>
        </w:rPr>
        <w:t>”</w:t>
      </w:r>
      <w:r w:rsidRPr="00925FF8">
        <w:rPr>
          <w:rFonts w:eastAsia="Calibri" w:cs="Times New Roman"/>
          <w:color w:val="000000"/>
          <w:sz w:val="24"/>
          <w:szCs w:val="24"/>
        </w:rPr>
        <w:t> </w:t>
      </w:r>
      <w:r w:rsidRPr="00925FF8">
        <w:rPr>
          <w:rFonts w:eastAsia="Calibri" w:cs="Times New Roman"/>
          <w:sz w:val="24"/>
          <w:szCs w:val="24"/>
        </w:rPr>
        <w:t>“</w:t>
      </w:r>
      <w:r w:rsidRPr="00925FF8">
        <w:rPr>
          <w:rFonts w:eastAsia="Calibri" w:cs="Times New Roman"/>
          <w:color w:val="000000"/>
          <w:sz w:val="24"/>
          <w:szCs w:val="24"/>
        </w:rPr>
        <w:t>Snuff Box</w:t>
      </w:r>
      <w:r w:rsidRPr="00925FF8">
        <w:rPr>
          <w:rFonts w:eastAsia="Calibri" w:cs="Times New Roman"/>
          <w:sz w:val="24"/>
          <w:szCs w:val="24"/>
        </w:rPr>
        <w:t>”</w:t>
      </w:r>
      <w:r w:rsidRPr="00925FF8">
        <w:rPr>
          <w:rFonts w:eastAsia="Calibri" w:cs="Times New Roman"/>
          <w:color w:val="000000"/>
          <w:sz w:val="24"/>
          <w:szCs w:val="24"/>
        </w:rPr>
        <w:t> and </w:t>
      </w:r>
      <w:r w:rsidRPr="00925FF8">
        <w:rPr>
          <w:rFonts w:eastAsia="Calibri" w:cs="Times New Roman"/>
          <w:sz w:val="24"/>
          <w:szCs w:val="24"/>
        </w:rPr>
        <w:t>“</w:t>
      </w:r>
      <w:r w:rsidRPr="00925FF8">
        <w:rPr>
          <w:rFonts w:eastAsia="Calibri" w:cs="Times New Roman"/>
          <w:color w:val="000000"/>
          <w:sz w:val="24"/>
          <w:szCs w:val="24"/>
        </w:rPr>
        <w:t>Toast of London.</w:t>
      </w:r>
      <w:r w:rsidRPr="00925FF8">
        <w:rPr>
          <w:rFonts w:eastAsia="Calibri" w:cs="Times New Roman"/>
          <w:sz w:val="24"/>
          <w:szCs w:val="24"/>
        </w:rPr>
        <w:t>”</w:t>
      </w:r>
      <w:r w:rsidRPr="00925FF8">
        <w:rPr>
          <w:rFonts w:eastAsia="Calibri" w:cs="Times New Roman"/>
          <w:color w:val="000000"/>
          <w:sz w:val="24"/>
          <w:szCs w:val="24"/>
        </w:rPr>
        <w:t xml:space="preserve"> Berry has also released six studio albums to much critical acclaim.</w:t>
      </w:r>
    </w:p>
    <w:p w14:paraId="5595EAE8" w14:textId="77777777" w:rsidR="00925FF8" w:rsidRPr="00925FF8" w:rsidRDefault="00925FF8" w:rsidP="00925FF8">
      <w:pPr>
        <w:jc w:val="both"/>
        <w:rPr>
          <w:rFonts w:eastAsia="Calibri" w:cs="Times New Roman"/>
          <w:color w:val="000000"/>
          <w:sz w:val="24"/>
          <w:szCs w:val="24"/>
        </w:rPr>
      </w:pPr>
    </w:p>
    <w:p w14:paraId="7361AC41" w14:textId="77777777" w:rsidR="00925FF8" w:rsidRPr="00925FF8" w:rsidRDefault="00925FF8" w:rsidP="00925FF8">
      <w:pPr>
        <w:shd w:val="clear" w:color="auto" w:fill="FFFFFF"/>
        <w:jc w:val="both"/>
        <w:rPr>
          <w:rFonts w:eastAsia="Calibri" w:cs="Times New Roman"/>
          <w:color w:val="000000"/>
          <w:sz w:val="24"/>
          <w:szCs w:val="24"/>
        </w:rPr>
      </w:pPr>
      <w:r w:rsidRPr="00925FF8">
        <w:rPr>
          <w:rFonts w:eastAsia="Calibri" w:cs="Times New Roman"/>
          <w:color w:val="000000"/>
          <w:sz w:val="24"/>
          <w:szCs w:val="24"/>
        </w:rPr>
        <w:t>Pam Murphy is a writer/performer currently based in Los Angeles, where she’s an active performer at the UCB Theatre. In 2020, she appeared as a recurring character in the Quibi series “Mapleworth Murders,” guest-starred in the cable comedy “Corporate,” and recurred in the network comedy “Single Parents”. In 2019, she shot a season-recurring arc in the upcoming “Weird City,” from Jordan Peele, while also recurring in the final season of “Crazy Ex-Girlfriend.” She also had a supporting lead in the independent film “All About Nina,” opposite Mary Elizabeth Winstead, which premiered at the Tribeca Film Festival. She started her comedy career at the NYC UCB Theatre. Her solo show, “The C Word,” was named Best Solo Show of the Year by Time Out NY. TV wise, she’s been on “Girlboss,” “Adam Ruins Everything,” “Another Period,” “30 Rock,” “Happy Endings,” “Key &amp; Peele,” “Welcome To Sweden,” “Comedy Bang! Bang!” and many more. She’s also done a handful of videos for College Humor, Funny Or Die and UCB Comedy. She performs every Tuesday at 7:00 PM with Tuesday Club at UCB Franklin.</w:t>
      </w:r>
    </w:p>
    <w:p w14:paraId="051A41FD" w14:textId="77777777" w:rsidR="00925FF8" w:rsidRPr="00925FF8" w:rsidRDefault="00925FF8" w:rsidP="00925FF8">
      <w:pPr>
        <w:jc w:val="both"/>
        <w:rPr>
          <w:rFonts w:eastAsia="Calibri" w:cs="Times New Roman"/>
          <w:color w:val="000000"/>
          <w:sz w:val="24"/>
          <w:szCs w:val="24"/>
        </w:rPr>
      </w:pPr>
    </w:p>
    <w:p w14:paraId="1FC9C731" w14:textId="77777777" w:rsidR="001202DF" w:rsidRDefault="001202DF" w:rsidP="00925FF8">
      <w:pPr>
        <w:jc w:val="both"/>
        <w:rPr>
          <w:rFonts w:eastAsia="Calibri" w:cs="Times New Roman"/>
          <w:sz w:val="24"/>
          <w:szCs w:val="24"/>
        </w:rPr>
      </w:pPr>
    </w:p>
    <w:p w14:paraId="5644BAD2" w14:textId="77777777" w:rsidR="001202DF" w:rsidRDefault="001202DF" w:rsidP="00925FF8">
      <w:pPr>
        <w:jc w:val="both"/>
        <w:rPr>
          <w:rFonts w:eastAsia="Calibri" w:cs="Times New Roman"/>
          <w:sz w:val="24"/>
          <w:szCs w:val="24"/>
        </w:rPr>
      </w:pPr>
    </w:p>
    <w:p w14:paraId="4D439BCC" w14:textId="77777777" w:rsidR="001202DF" w:rsidRDefault="001202DF" w:rsidP="00925FF8">
      <w:pPr>
        <w:jc w:val="both"/>
        <w:rPr>
          <w:rFonts w:eastAsia="Calibri" w:cs="Times New Roman"/>
          <w:sz w:val="24"/>
          <w:szCs w:val="24"/>
        </w:rPr>
      </w:pPr>
    </w:p>
    <w:p w14:paraId="26CF71C2" w14:textId="77777777" w:rsidR="001202DF" w:rsidRDefault="001202DF" w:rsidP="00925FF8">
      <w:pPr>
        <w:jc w:val="both"/>
        <w:rPr>
          <w:rFonts w:eastAsia="Calibri" w:cs="Times New Roman"/>
          <w:sz w:val="24"/>
          <w:szCs w:val="24"/>
        </w:rPr>
      </w:pPr>
    </w:p>
    <w:p w14:paraId="1E30068D" w14:textId="77777777" w:rsidR="001202DF" w:rsidRDefault="001202DF" w:rsidP="00925FF8">
      <w:pPr>
        <w:jc w:val="both"/>
        <w:rPr>
          <w:rFonts w:eastAsia="Calibri" w:cs="Times New Roman"/>
          <w:sz w:val="24"/>
          <w:szCs w:val="24"/>
        </w:rPr>
      </w:pPr>
    </w:p>
    <w:p w14:paraId="339E2F6E" w14:textId="77777777" w:rsidR="001202DF" w:rsidRDefault="001202DF" w:rsidP="001202DF">
      <w:pPr>
        <w:pStyle w:val="wordsection1"/>
        <w:spacing w:before="0" w:beforeAutospacing="0" w:after="0" w:afterAutospacing="0"/>
        <w:jc w:val="center"/>
        <w:rPr>
          <w:rStyle w:val="xxgmail-m-7805574293605336154s1"/>
          <w:rFonts w:asciiTheme="minorHAnsi" w:hAnsiTheme="minorHAnsi" w:cstheme="minorHAnsi"/>
        </w:rPr>
      </w:pPr>
      <w:r>
        <w:rPr>
          <w:rStyle w:val="xxgmail-m-7805574293605336154s1"/>
          <w:rFonts w:asciiTheme="minorHAnsi" w:hAnsiTheme="minorHAnsi" w:cstheme="minorHAnsi"/>
        </w:rPr>
        <w:t>-more-</w:t>
      </w:r>
    </w:p>
    <w:p w14:paraId="568E61FB" w14:textId="77777777" w:rsidR="001202DF" w:rsidRDefault="001202DF" w:rsidP="001202DF">
      <w:pPr>
        <w:pStyle w:val="wordsection1"/>
        <w:spacing w:before="0" w:beforeAutospacing="0" w:after="0" w:afterAutospacing="0"/>
        <w:jc w:val="center"/>
        <w:rPr>
          <w:rStyle w:val="xxgmail-m-7805574293605336154s1"/>
          <w:rFonts w:asciiTheme="minorHAnsi" w:hAnsiTheme="minorHAnsi" w:cstheme="minorHAnsi"/>
        </w:rPr>
      </w:pPr>
    </w:p>
    <w:p w14:paraId="6DEF8AC7" w14:textId="73B5CA8E" w:rsidR="001202DF" w:rsidRPr="00B9451E" w:rsidRDefault="001202DF" w:rsidP="001202DF">
      <w:pPr>
        <w:pStyle w:val="wordsection1"/>
        <w:spacing w:before="0" w:beforeAutospacing="0" w:after="0" w:afterAutospacing="0"/>
        <w:jc w:val="both"/>
        <w:rPr>
          <w:rStyle w:val="xxgmail-m-7805574293605336154s1"/>
          <w:rFonts w:asciiTheme="minorHAnsi" w:hAnsiTheme="minorHAnsi" w:cstheme="minorHAnsi"/>
          <w:b/>
          <w:bCs/>
        </w:rPr>
      </w:pPr>
      <w:r w:rsidRPr="00B9451E">
        <w:rPr>
          <w:rStyle w:val="xxgmail-m-7805574293605336154s1"/>
          <w:rFonts w:asciiTheme="minorHAnsi" w:hAnsiTheme="minorHAnsi" w:cstheme="minorHAnsi"/>
          <w:b/>
          <w:bCs/>
        </w:rPr>
        <w:lastRenderedPageBreak/>
        <w:t xml:space="preserve">“KRAPOPOLIS” CAST – Page </w:t>
      </w:r>
      <w:r>
        <w:rPr>
          <w:rStyle w:val="xxgmail-m-7805574293605336154s1"/>
          <w:rFonts w:asciiTheme="minorHAnsi" w:hAnsiTheme="minorHAnsi" w:cstheme="minorHAnsi"/>
          <w:b/>
          <w:bCs/>
        </w:rPr>
        <w:t>4</w:t>
      </w:r>
    </w:p>
    <w:p w14:paraId="21A43551" w14:textId="77777777" w:rsidR="001202DF" w:rsidRDefault="001202DF" w:rsidP="00925FF8">
      <w:pPr>
        <w:jc w:val="both"/>
        <w:rPr>
          <w:rFonts w:eastAsia="Calibri" w:cs="Times New Roman"/>
          <w:sz w:val="24"/>
          <w:szCs w:val="24"/>
        </w:rPr>
      </w:pPr>
    </w:p>
    <w:p w14:paraId="5B622A80" w14:textId="33781AAD" w:rsidR="00925FF8" w:rsidRPr="00925FF8" w:rsidRDefault="00925FF8" w:rsidP="00925FF8">
      <w:pPr>
        <w:jc w:val="both"/>
        <w:rPr>
          <w:rFonts w:eastAsia="Calibri" w:cs="Times New Roman"/>
          <w:sz w:val="24"/>
          <w:szCs w:val="24"/>
        </w:rPr>
      </w:pPr>
      <w:r w:rsidRPr="00925FF8">
        <w:rPr>
          <w:rFonts w:eastAsia="Calibri" w:cs="Times New Roman"/>
          <w:sz w:val="24"/>
          <w:szCs w:val="24"/>
        </w:rPr>
        <w:t>Duncan Trussell is a stand-up comedian, podcaster and actor. He has guest-starred on “Curb Your Enthusiasm,” “La La Land,” “MadTV” and “Nick Swardson’s Pretend Time.” He has also appeared on “This Is Not Happening,” the Emmy-nominated “Drunk History” and the Emmy-winning “Adventure Time.” Trussell’s podcast, “The Duncan Trussell Family Hour,” has over 500 episodes and averages 1,000,000 downloads per month. This podcast and the recordings within are the foundation of his streaming animated series “The Midnight Gospel,” which he co-created with Pendleton Ward, the Emmy-winning creator of “Adventure Time.”</w:t>
      </w:r>
    </w:p>
    <w:p w14:paraId="6CDCF310" w14:textId="57C3D6C9" w:rsidR="00E26333" w:rsidRPr="00925FF8" w:rsidRDefault="00E26333" w:rsidP="00942C0D">
      <w:pPr>
        <w:pStyle w:val="xmsonormal"/>
        <w:jc w:val="center"/>
        <w:rPr>
          <w:sz w:val="24"/>
          <w:szCs w:val="24"/>
        </w:rPr>
      </w:pPr>
    </w:p>
    <w:p w14:paraId="0F13C5FF" w14:textId="748B16B6" w:rsidR="00B9451E" w:rsidRPr="00925FF8" w:rsidRDefault="00B9451E" w:rsidP="00942C0D">
      <w:pPr>
        <w:pStyle w:val="xmsonormal"/>
        <w:jc w:val="center"/>
        <w:rPr>
          <w:sz w:val="24"/>
          <w:szCs w:val="24"/>
        </w:rPr>
      </w:pPr>
      <w:r w:rsidRPr="00925FF8">
        <w:rPr>
          <w:sz w:val="24"/>
          <w:szCs w:val="24"/>
        </w:rPr>
        <w:t>-FOX-</w:t>
      </w:r>
    </w:p>
    <w:p w14:paraId="08936F92" w14:textId="1B2BE784" w:rsidR="00B9451E" w:rsidRPr="00925FF8" w:rsidRDefault="00B9451E" w:rsidP="00B9451E">
      <w:pPr>
        <w:pStyle w:val="xmsonormal"/>
        <w:rPr>
          <w:sz w:val="24"/>
          <w:szCs w:val="24"/>
        </w:rPr>
      </w:pPr>
    </w:p>
    <w:p w14:paraId="7E5D849F" w14:textId="64B5C783" w:rsidR="00B9451E" w:rsidRPr="00925FF8" w:rsidRDefault="00B9451E" w:rsidP="00B9451E">
      <w:pPr>
        <w:pStyle w:val="xmsonormal"/>
        <w:rPr>
          <w:sz w:val="24"/>
          <w:szCs w:val="24"/>
        </w:rPr>
      </w:pPr>
    </w:p>
    <w:p w14:paraId="2CB3E141" w14:textId="43C4CDB6" w:rsidR="00B9451E" w:rsidRPr="00925FF8" w:rsidRDefault="00B9451E" w:rsidP="00B9451E">
      <w:pPr>
        <w:pStyle w:val="xmsonormal"/>
        <w:rPr>
          <w:sz w:val="24"/>
          <w:szCs w:val="24"/>
        </w:rPr>
      </w:pPr>
      <w:r w:rsidRPr="00925FF8">
        <w:rPr>
          <w:sz w:val="24"/>
          <w:szCs w:val="24"/>
        </w:rPr>
        <w:t xml:space="preserve">Contact: </w:t>
      </w:r>
      <w:r w:rsidRPr="00925FF8">
        <w:rPr>
          <w:sz w:val="24"/>
          <w:szCs w:val="24"/>
        </w:rPr>
        <w:tab/>
        <w:t>Todd Adair</w:t>
      </w:r>
    </w:p>
    <w:p w14:paraId="1EC6A7B9" w14:textId="096DCD11" w:rsidR="00B9451E" w:rsidRPr="00F138C2" w:rsidRDefault="00B9451E" w:rsidP="00B9451E">
      <w:pPr>
        <w:pStyle w:val="xmsonormal"/>
        <w:rPr>
          <w:sz w:val="24"/>
          <w:szCs w:val="24"/>
        </w:rPr>
      </w:pPr>
      <w:r w:rsidRPr="00925FF8">
        <w:rPr>
          <w:sz w:val="24"/>
          <w:szCs w:val="24"/>
        </w:rPr>
        <w:tab/>
      </w:r>
      <w:r w:rsidRPr="00925FF8">
        <w:rPr>
          <w:sz w:val="24"/>
          <w:szCs w:val="24"/>
        </w:rPr>
        <w:tab/>
      </w:r>
      <w:hyperlink r:id="rId8" w:history="1">
        <w:r w:rsidRPr="00925FF8">
          <w:rPr>
            <w:rStyle w:val="Hyperlink"/>
            <w:sz w:val="24"/>
            <w:szCs w:val="24"/>
          </w:rPr>
          <w:t>Todd.Adair@fox.com</w:t>
        </w:r>
      </w:hyperlink>
      <w:r>
        <w:rPr>
          <w:sz w:val="24"/>
          <w:szCs w:val="24"/>
        </w:rPr>
        <w:t xml:space="preserve"> </w:t>
      </w:r>
      <w:r>
        <w:rPr>
          <w:sz w:val="24"/>
          <w:szCs w:val="24"/>
        </w:rPr>
        <w:tab/>
      </w:r>
      <w:r>
        <w:rPr>
          <w:sz w:val="24"/>
          <w:szCs w:val="24"/>
        </w:rPr>
        <w:tab/>
      </w:r>
    </w:p>
    <w:sectPr w:rsidR="00B9451E" w:rsidRPr="00F138C2" w:rsidSect="00B9451E">
      <w:pgSz w:w="12240" w:h="15840"/>
      <w:pgMar w:top="1440"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333"/>
    <w:rsid w:val="00022892"/>
    <w:rsid w:val="000438BE"/>
    <w:rsid w:val="00085738"/>
    <w:rsid w:val="000B02F5"/>
    <w:rsid w:val="000B1FFA"/>
    <w:rsid w:val="000C1E2A"/>
    <w:rsid w:val="000D616B"/>
    <w:rsid w:val="000F2B5A"/>
    <w:rsid w:val="00115D26"/>
    <w:rsid w:val="001202DF"/>
    <w:rsid w:val="001205C7"/>
    <w:rsid w:val="00122CD3"/>
    <w:rsid w:val="00125C15"/>
    <w:rsid w:val="001270DA"/>
    <w:rsid w:val="00132E15"/>
    <w:rsid w:val="001362D9"/>
    <w:rsid w:val="00142992"/>
    <w:rsid w:val="00170D6B"/>
    <w:rsid w:val="001A71DC"/>
    <w:rsid w:val="001C500E"/>
    <w:rsid w:val="001D41CB"/>
    <w:rsid w:val="001E5179"/>
    <w:rsid w:val="00207372"/>
    <w:rsid w:val="0021364A"/>
    <w:rsid w:val="00223AA5"/>
    <w:rsid w:val="00272B19"/>
    <w:rsid w:val="0029377A"/>
    <w:rsid w:val="002B0887"/>
    <w:rsid w:val="002C1607"/>
    <w:rsid w:val="00350B3A"/>
    <w:rsid w:val="0036796F"/>
    <w:rsid w:val="0037438F"/>
    <w:rsid w:val="003C00E5"/>
    <w:rsid w:val="00407691"/>
    <w:rsid w:val="004208A6"/>
    <w:rsid w:val="00440D53"/>
    <w:rsid w:val="00452F49"/>
    <w:rsid w:val="00493AB7"/>
    <w:rsid w:val="004D2424"/>
    <w:rsid w:val="00506E65"/>
    <w:rsid w:val="005358EF"/>
    <w:rsid w:val="0056237A"/>
    <w:rsid w:val="005874BA"/>
    <w:rsid w:val="005A0424"/>
    <w:rsid w:val="005C2B9C"/>
    <w:rsid w:val="005D3807"/>
    <w:rsid w:val="005F456B"/>
    <w:rsid w:val="0061359E"/>
    <w:rsid w:val="00627EF9"/>
    <w:rsid w:val="0063365E"/>
    <w:rsid w:val="00657C4E"/>
    <w:rsid w:val="0068367F"/>
    <w:rsid w:val="006845CB"/>
    <w:rsid w:val="006923C9"/>
    <w:rsid w:val="006A4A06"/>
    <w:rsid w:val="006A5F3F"/>
    <w:rsid w:val="006F0644"/>
    <w:rsid w:val="006F163E"/>
    <w:rsid w:val="00733EC1"/>
    <w:rsid w:val="00735FE2"/>
    <w:rsid w:val="00745EEA"/>
    <w:rsid w:val="00777055"/>
    <w:rsid w:val="00783D2A"/>
    <w:rsid w:val="007859D8"/>
    <w:rsid w:val="00794176"/>
    <w:rsid w:val="007E2B8F"/>
    <w:rsid w:val="007F3735"/>
    <w:rsid w:val="007F38AC"/>
    <w:rsid w:val="008126E2"/>
    <w:rsid w:val="00817CFC"/>
    <w:rsid w:val="0083064F"/>
    <w:rsid w:val="00833BFF"/>
    <w:rsid w:val="008403A0"/>
    <w:rsid w:val="00847E69"/>
    <w:rsid w:val="00860523"/>
    <w:rsid w:val="00884CE0"/>
    <w:rsid w:val="008948ED"/>
    <w:rsid w:val="008E0983"/>
    <w:rsid w:val="008E243B"/>
    <w:rsid w:val="008F2D19"/>
    <w:rsid w:val="00913C69"/>
    <w:rsid w:val="00925FF8"/>
    <w:rsid w:val="00942C0D"/>
    <w:rsid w:val="00973C7B"/>
    <w:rsid w:val="009879A4"/>
    <w:rsid w:val="009F23DC"/>
    <w:rsid w:val="00A024D1"/>
    <w:rsid w:val="00A75FD4"/>
    <w:rsid w:val="00A76A9B"/>
    <w:rsid w:val="00A83A18"/>
    <w:rsid w:val="00AB3DC6"/>
    <w:rsid w:val="00AC0D4F"/>
    <w:rsid w:val="00B0763A"/>
    <w:rsid w:val="00B14833"/>
    <w:rsid w:val="00B16D4B"/>
    <w:rsid w:val="00B22190"/>
    <w:rsid w:val="00B23A07"/>
    <w:rsid w:val="00B54C16"/>
    <w:rsid w:val="00B565B2"/>
    <w:rsid w:val="00B9451E"/>
    <w:rsid w:val="00BC4F4E"/>
    <w:rsid w:val="00BE354B"/>
    <w:rsid w:val="00BF7515"/>
    <w:rsid w:val="00C257F9"/>
    <w:rsid w:val="00C36D09"/>
    <w:rsid w:val="00C50F9E"/>
    <w:rsid w:val="00C51871"/>
    <w:rsid w:val="00C64AA6"/>
    <w:rsid w:val="00C7009A"/>
    <w:rsid w:val="00C75A34"/>
    <w:rsid w:val="00C825A9"/>
    <w:rsid w:val="00CA7B04"/>
    <w:rsid w:val="00CD0C3D"/>
    <w:rsid w:val="00CF68E6"/>
    <w:rsid w:val="00D07AFE"/>
    <w:rsid w:val="00D105B0"/>
    <w:rsid w:val="00D14ECE"/>
    <w:rsid w:val="00D4032D"/>
    <w:rsid w:val="00D54B8B"/>
    <w:rsid w:val="00D56E82"/>
    <w:rsid w:val="00DA0780"/>
    <w:rsid w:val="00DB31E7"/>
    <w:rsid w:val="00DD59DB"/>
    <w:rsid w:val="00DE4D64"/>
    <w:rsid w:val="00E15734"/>
    <w:rsid w:val="00E173BE"/>
    <w:rsid w:val="00E26333"/>
    <w:rsid w:val="00E30CDC"/>
    <w:rsid w:val="00E82736"/>
    <w:rsid w:val="00E96FE5"/>
    <w:rsid w:val="00EA02E9"/>
    <w:rsid w:val="00EA03D8"/>
    <w:rsid w:val="00EB70EE"/>
    <w:rsid w:val="00ED36CC"/>
    <w:rsid w:val="00EE6106"/>
    <w:rsid w:val="00EF7910"/>
    <w:rsid w:val="00F03051"/>
    <w:rsid w:val="00F04025"/>
    <w:rsid w:val="00F138C2"/>
    <w:rsid w:val="00F23ED1"/>
    <w:rsid w:val="00F30CDA"/>
    <w:rsid w:val="00F65B08"/>
    <w:rsid w:val="00F85CCE"/>
    <w:rsid w:val="30CFC5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91F848"/>
  <w15:chartTrackingRefBased/>
  <w15:docId w15:val="{9092D230-1F65-42A8-AA3C-23B5CDAA4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616B"/>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6333"/>
    <w:rPr>
      <w:color w:val="0563C1"/>
      <w:u w:val="single"/>
    </w:rPr>
  </w:style>
  <w:style w:type="character" w:styleId="UnresolvedMention">
    <w:name w:val="Unresolved Mention"/>
    <w:basedOn w:val="DefaultParagraphFont"/>
    <w:uiPriority w:val="99"/>
    <w:semiHidden/>
    <w:unhideWhenUsed/>
    <w:rsid w:val="00E26333"/>
    <w:rPr>
      <w:color w:val="605E5C"/>
      <w:shd w:val="clear" w:color="auto" w:fill="E1DFDD"/>
    </w:rPr>
  </w:style>
  <w:style w:type="paragraph" w:customStyle="1" w:styleId="xmsonormal">
    <w:name w:val="x_msonormal"/>
    <w:basedOn w:val="Normal"/>
    <w:rsid w:val="00C825A9"/>
  </w:style>
  <w:style w:type="character" w:customStyle="1" w:styleId="xmsohyperlink">
    <w:name w:val="x_msohyperlink"/>
    <w:basedOn w:val="DefaultParagraphFont"/>
    <w:rsid w:val="00C825A9"/>
    <w:rPr>
      <w:color w:val="0563C1"/>
      <w:u w:val="single"/>
    </w:rPr>
  </w:style>
  <w:style w:type="paragraph" w:customStyle="1" w:styleId="paragraph">
    <w:name w:val="paragraph"/>
    <w:basedOn w:val="Normal"/>
    <w:rsid w:val="00A83A18"/>
    <w:pPr>
      <w:spacing w:before="100" w:beforeAutospacing="1" w:after="100" w:afterAutospacing="1"/>
    </w:pPr>
  </w:style>
  <w:style w:type="paragraph" w:customStyle="1" w:styleId="TableParagraph">
    <w:name w:val="Table Paragraph"/>
    <w:basedOn w:val="Normal"/>
    <w:uiPriority w:val="1"/>
    <w:qFormat/>
    <w:rsid w:val="00F04025"/>
    <w:pPr>
      <w:widowControl w:val="0"/>
      <w:autoSpaceDE w:val="0"/>
      <w:autoSpaceDN w:val="0"/>
    </w:pPr>
    <w:rPr>
      <w:rFonts w:eastAsia="Calibri"/>
      <w:lang w:bidi="en-US"/>
    </w:rPr>
  </w:style>
  <w:style w:type="paragraph" w:customStyle="1" w:styleId="xxmsonormal">
    <w:name w:val="x_x_msonormal"/>
    <w:basedOn w:val="Normal"/>
    <w:uiPriority w:val="99"/>
    <w:rsid w:val="00F04025"/>
    <w:rPr>
      <w:rFonts w:ascii="Times New Roman" w:hAnsi="Times New Roman" w:cs="Times New Roman"/>
      <w:sz w:val="24"/>
      <w:szCs w:val="24"/>
    </w:rPr>
  </w:style>
  <w:style w:type="paragraph" w:customStyle="1" w:styleId="Body">
    <w:name w:val="Body"/>
    <w:rsid w:val="00F04025"/>
    <w:pPr>
      <w:spacing w:after="0" w:line="240" w:lineRule="auto"/>
    </w:pPr>
    <w:rPr>
      <w:rFonts w:ascii="Helvetica" w:eastAsia="Arial Unicode MS" w:hAnsi="Helvetica" w:cs="Arial Unicode MS"/>
      <w:color w:val="000000"/>
    </w:rPr>
  </w:style>
  <w:style w:type="paragraph" w:styleId="BodyText">
    <w:name w:val="Body Text"/>
    <w:basedOn w:val="Normal"/>
    <w:link w:val="BodyTextChar"/>
    <w:uiPriority w:val="1"/>
    <w:qFormat/>
    <w:rsid w:val="00F04025"/>
    <w:pPr>
      <w:widowControl w:val="0"/>
      <w:autoSpaceDE w:val="0"/>
      <w:autoSpaceDN w:val="0"/>
      <w:ind w:left="120"/>
    </w:pPr>
    <w:rPr>
      <w:rFonts w:eastAsia="Calibri"/>
      <w:sz w:val="24"/>
      <w:szCs w:val="24"/>
      <w:lang w:bidi="en-US"/>
    </w:rPr>
  </w:style>
  <w:style w:type="character" w:customStyle="1" w:styleId="BodyTextChar">
    <w:name w:val="Body Text Char"/>
    <w:basedOn w:val="DefaultParagraphFont"/>
    <w:link w:val="BodyText"/>
    <w:uiPriority w:val="1"/>
    <w:rsid w:val="00F04025"/>
    <w:rPr>
      <w:rFonts w:ascii="Calibri" w:eastAsia="Calibri" w:hAnsi="Calibri" w:cs="Calibri"/>
      <w:sz w:val="24"/>
      <w:szCs w:val="24"/>
      <w:lang w:bidi="en-US"/>
    </w:rPr>
  </w:style>
  <w:style w:type="paragraph" w:customStyle="1" w:styleId="xmsonormal0">
    <w:name w:val="xmsonormal"/>
    <w:basedOn w:val="Normal"/>
    <w:rsid w:val="00F138C2"/>
    <w:pPr>
      <w:spacing w:before="100" w:beforeAutospacing="1" w:after="100" w:afterAutospacing="1"/>
    </w:pPr>
  </w:style>
  <w:style w:type="character" w:customStyle="1" w:styleId="normaltextrun">
    <w:name w:val="normaltextrun"/>
    <w:basedOn w:val="DefaultParagraphFont"/>
    <w:rsid w:val="00122CD3"/>
  </w:style>
  <w:style w:type="character" w:customStyle="1" w:styleId="eop">
    <w:name w:val="eop"/>
    <w:basedOn w:val="DefaultParagraphFont"/>
    <w:rsid w:val="00122CD3"/>
  </w:style>
  <w:style w:type="character" w:customStyle="1" w:styleId="spellingerror">
    <w:name w:val="spellingerror"/>
    <w:basedOn w:val="DefaultParagraphFont"/>
    <w:rsid w:val="00122CD3"/>
  </w:style>
  <w:style w:type="paragraph" w:customStyle="1" w:styleId="wordsection1">
    <w:name w:val="wordsection1"/>
    <w:basedOn w:val="Normal"/>
    <w:rsid w:val="00942C0D"/>
    <w:pPr>
      <w:spacing w:before="100" w:beforeAutospacing="1" w:after="100" w:afterAutospacing="1"/>
    </w:pPr>
    <w:rPr>
      <w:rFonts w:ascii="Times New Roman" w:hAnsi="Times New Roman" w:cs="Times New Roman"/>
      <w:sz w:val="24"/>
      <w:szCs w:val="24"/>
    </w:rPr>
  </w:style>
  <w:style w:type="character" w:customStyle="1" w:styleId="xxgmail-m-7805574293605336154s1">
    <w:name w:val="xxgmail-m-7805574293605336154s1"/>
    <w:basedOn w:val="DefaultParagraphFont"/>
    <w:rsid w:val="00942C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081933">
      <w:bodyDiv w:val="1"/>
      <w:marLeft w:val="0"/>
      <w:marRight w:val="0"/>
      <w:marTop w:val="0"/>
      <w:marBottom w:val="0"/>
      <w:divBdr>
        <w:top w:val="none" w:sz="0" w:space="0" w:color="auto"/>
        <w:left w:val="none" w:sz="0" w:space="0" w:color="auto"/>
        <w:bottom w:val="none" w:sz="0" w:space="0" w:color="auto"/>
        <w:right w:val="none" w:sz="0" w:space="0" w:color="auto"/>
      </w:divBdr>
    </w:div>
    <w:div w:id="31005406">
      <w:bodyDiv w:val="1"/>
      <w:marLeft w:val="0"/>
      <w:marRight w:val="0"/>
      <w:marTop w:val="0"/>
      <w:marBottom w:val="0"/>
      <w:divBdr>
        <w:top w:val="none" w:sz="0" w:space="0" w:color="auto"/>
        <w:left w:val="none" w:sz="0" w:space="0" w:color="auto"/>
        <w:bottom w:val="none" w:sz="0" w:space="0" w:color="auto"/>
        <w:right w:val="none" w:sz="0" w:space="0" w:color="auto"/>
      </w:divBdr>
    </w:div>
    <w:div w:id="45106081">
      <w:bodyDiv w:val="1"/>
      <w:marLeft w:val="0"/>
      <w:marRight w:val="0"/>
      <w:marTop w:val="0"/>
      <w:marBottom w:val="0"/>
      <w:divBdr>
        <w:top w:val="none" w:sz="0" w:space="0" w:color="auto"/>
        <w:left w:val="none" w:sz="0" w:space="0" w:color="auto"/>
        <w:bottom w:val="none" w:sz="0" w:space="0" w:color="auto"/>
        <w:right w:val="none" w:sz="0" w:space="0" w:color="auto"/>
      </w:divBdr>
    </w:div>
    <w:div w:id="54427236">
      <w:bodyDiv w:val="1"/>
      <w:marLeft w:val="0"/>
      <w:marRight w:val="0"/>
      <w:marTop w:val="0"/>
      <w:marBottom w:val="0"/>
      <w:divBdr>
        <w:top w:val="none" w:sz="0" w:space="0" w:color="auto"/>
        <w:left w:val="none" w:sz="0" w:space="0" w:color="auto"/>
        <w:bottom w:val="none" w:sz="0" w:space="0" w:color="auto"/>
        <w:right w:val="none" w:sz="0" w:space="0" w:color="auto"/>
      </w:divBdr>
    </w:div>
    <w:div w:id="111750238">
      <w:bodyDiv w:val="1"/>
      <w:marLeft w:val="0"/>
      <w:marRight w:val="0"/>
      <w:marTop w:val="0"/>
      <w:marBottom w:val="0"/>
      <w:divBdr>
        <w:top w:val="none" w:sz="0" w:space="0" w:color="auto"/>
        <w:left w:val="none" w:sz="0" w:space="0" w:color="auto"/>
        <w:bottom w:val="none" w:sz="0" w:space="0" w:color="auto"/>
        <w:right w:val="none" w:sz="0" w:space="0" w:color="auto"/>
      </w:divBdr>
    </w:div>
    <w:div w:id="227420812">
      <w:bodyDiv w:val="1"/>
      <w:marLeft w:val="0"/>
      <w:marRight w:val="0"/>
      <w:marTop w:val="0"/>
      <w:marBottom w:val="0"/>
      <w:divBdr>
        <w:top w:val="none" w:sz="0" w:space="0" w:color="auto"/>
        <w:left w:val="none" w:sz="0" w:space="0" w:color="auto"/>
        <w:bottom w:val="none" w:sz="0" w:space="0" w:color="auto"/>
        <w:right w:val="none" w:sz="0" w:space="0" w:color="auto"/>
      </w:divBdr>
    </w:div>
    <w:div w:id="288828332">
      <w:bodyDiv w:val="1"/>
      <w:marLeft w:val="0"/>
      <w:marRight w:val="0"/>
      <w:marTop w:val="0"/>
      <w:marBottom w:val="0"/>
      <w:divBdr>
        <w:top w:val="none" w:sz="0" w:space="0" w:color="auto"/>
        <w:left w:val="none" w:sz="0" w:space="0" w:color="auto"/>
        <w:bottom w:val="none" w:sz="0" w:space="0" w:color="auto"/>
        <w:right w:val="none" w:sz="0" w:space="0" w:color="auto"/>
      </w:divBdr>
    </w:div>
    <w:div w:id="359746940">
      <w:bodyDiv w:val="1"/>
      <w:marLeft w:val="0"/>
      <w:marRight w:val="0"/>
      <w:marTop w:val="0"/>
      <w:marBottom w:val="0"/>
      <w:divBdr>
        <w:top w:val="none" w:sz="0" w:space="0" w:color="auto"/>
        <w:left w:val="none" w:sz="0" w:space="0" w:color="auto"/>
        <w:bottom w:val="none" w:sz="0" w:space="0" w:color="auto"/>
        <w:right w:val="none" w:sz="0" w:space="0" w:color="auto"/>
      </w:divBdr>
    </w:div>
    <w:div w:id="397364488">
      <w:bodyDiv w:val="1"/>
      <w:marLeft w:val="0"/>
      <w:marRight w:val="0"/>
      <w:marTop w:val="0"/>
      <w:marBottom w:val="0"/>
      <w:divBdr>
        <w:top w:val="none" w:sz="0" w:space="0" w:color="auto"/>
        <w:left w:val="none" w:sz="0" w:space="0" w:color="auto"/>
        <w:bottom w:val="none" w:sz="0" w:space="0" w:color="auto"/>
        <w:right w:val="none" w:sz="0" w:space="0" w:color="auto"/>
      </w:divBdr>
    </w:div>
    <w:div w:id="416905462">
      <w:bodyDiv w:val="1"/>
      <w:marLeft w:val="0"/>
      <w:marRight w:val="0"/>
      <w:marTop w:val="0"/>
      <w:marBottom w:val="0"/>
      <w:divBdr>
        <w:top w:val="none" w:sz="0" w:space="0" w:color="auto"/>
        <w:left w:val="none" w:sz="0" w:space="0" w:color="auto"/>
        <w:bottom w:val="none" w:sz="0" w:space="0" w:color="auto"/>
        <w:right w:val="none" w:sz="0" w:space="0" w:color="auto"/>
      </w:divBdr>
    </w:div>
    <w:div w:id="491213905">
      <w:bodyDiv w:val="1"/>
      <w:marLeft w:val="0"/>
      <w:marRight w:val="0"/>
      <w:marTop w:val="0"/>
      <w:marBottom w:val="0"/>
      <w:divBdr>
        <w:top w:val="none" w:sz="0" w:space="0" w:color="auto"/>
        <w:left w:val="none" w:sz="0" w:space="0" w:color="auto"/>
        <w:bottom w:val="none" w:sz="0" w:space="0" w:color="auto"/>
        <w:right w:val="none" w:sz="0" w:space="0" w:color="auto"/>
      </w:divBdr>
    </w:div>
    <w:div w:id="537157374">
      <w:bodyDiv w:val="1"/>
      <w:marLeft w:val="0"/>
      <w:marRight w:val="0"/>
      <w:marTop w:val="0"/>
      <w:marBottom w:val="0"/>
      <w:divBdr>
        <w:top w:val="none" w:sz="0" w:space="0" w:color="auto"/>
        <w:left w:val="none" w:sz="0" w:space="0" w:color="auto"/>
        <w:bottom w:val="none" w:sz="0" w:space="0" w:color="auto"/>
        <w:right w:val="none" w:sz="0" w:space="0" w:color="auto"/>
      </w:divBdr>
    </w:div>
    <w:div w:id="576474453">
      <w:bodyDiv w:val="1"/>
      <w:marLeft w:val="0"/>
      <w:marRight w:val="0"/>
      <w:marTop w:val="0"/>
      <w:marBottom w:val="0"/>
      <w:divBdr>
        <w:top w:val="none" w:sz="0" w:space="0" w:color="auto"/>
        <w:left w:val="none" w:sz="0" w:space="0" w:color="auto"/>
        <w:bottom w:val="none" w:sz="0" w:space="0" w:color="auto"/>
        <w:right w:val="none" w:sz="0" w:space="0" w:color="auto"/>
      </w:divBdr>
    </w:div>
    <w:div w:id="884950555">
      <w:bodyDiv w:val="1"/>
      <w:marLeft w:val="0"/>
      <w:marRight w:val="0"/>
      <w:marTop w:val="0"/>
      <w:marBottom w:val="0"/>
      <w:divBdr>
        <w:top w:val="none" w:sz="0" w:space="0" w:color="auto"/>
        <w:left w:val="none" w:sz="0" w:space="0" w:color="auto"/>
        <w:bottom w:val="none" w:sz="0" w:space="0" w:color="auto"/>
        <w:right w:val="none" w:sz="0" w:space="0" w:color="auto"/>
      </w:divBdr>
    </w:div>
    <w:div w:id="1064373569">
      <w:bodyDiv w:val="1"/>
      <w:marLeft w:val="0"/>
      <w:marRight w:val="0"/>
      <w:marTop w:val="0"/>
      <w:marBottom w:val="0"/>
      <w:divBdr>
        <w:top w:val="none" w:sz="0" w:space="0" w:color="auto"/>
        <w:left w:val="none" w:sz="0" w:space="0" w:color="auto"/>
        <w:bottom w:val="none" w:sz="0" w:space="0" w:color="auto"/>
        <w:right w:val="none" w:sz="0" w:space="0" w:color="auto"/>
      </w:divBdr>
    </w:div>
    <w:div w:id="1294017588">
      <w:bodyDiv w:val="1"/>
      <w:marLeft w:val="0"/>
      <w:marRight w:val="0"/>
      <w:marTop w:val="0"/>
      <w:marBottom w:val="0"/>
      <w:divBdr>
        <w:top w:val="none" w:sz="0" w:space="0" w:color="auto"/>
        <w:left w:val="none" w:sz="0" w:space="0" w:color="auto"/>
        <w:bottom w:val="none" w:sz="0" w:space="0" w:color="auto"/>
        <w:right w:val="none" w:sz="0" w:space="0" w:color="auto"/>
      </w:divBdr>
    </w:div>
    <w:div w:id="1333795211">
      <w:bodyDiv w:val="1"/>
      <w:marLeft w:val="0"/>
      <w:marRight w:val="0"/>
      <w:marTop w:val="0"/>
      <w:marBottom w:val="0"/>
      <w:divBdr>
        <w:top w:val="none" w:sz="0" w:space="0" w:color="auto"/>
        <w:left w:val="none" w:sz="0" w:space="0" w:color="auto"/>
        <w:bottom w:val="none" w:sz="0" w:space="0" w:color="auto"/>
        <w:right w:val="none" w:sz="0" w:space="0" w:color="auto"/>
      </w:divBdr>
    </w:div>
    <w:div w:id="1339043031">
      <w:bodyDiv w:val="1"/>
      <w:marLeft w:val="0"/>
      <w:marRight w:val="0"/>
      <w:marTop w:val="0"/>
      <w:marBottom w:val="0"/>
      <w:divBdr>
        <w:top w:val="none" w:sz="0" w:space="0" w:color="auto"/>
        <w:left w:val="none" w:sz="0" w:space="0" w:color="auto"/>
        <w:bottom w:val="none" w:sz="0" w:space="0" w:color="auto"/>
        <w:right w:val="none" w:sz="0" w:space="0" w:color="auto"/>
      </w:divBdr>
    </w:div>
    <w:div w:id="1347292030">
      <w:bodyDiv w:val="1"/>
      <w:marLeft w:val="0"/>
      <w:marRight w:val="0"/>
      <w:marTop w:val="0"/>
      <w:marBottom w:val="0"/>
      <w:divBdr>
        <w:top w:val="none" w:sz="0" w:space="0" w:color="auto"/>
        <w:left w:val="none" w:sz="0" w:space="0" w:color="auto"/>
        <w:bottom w:val="none" w:sz="0" w:space="0" w:color="auto"/>
        <w:right w:val="none" w:sz="0" w:space="0" w:color="auto"/>
      </w:divBdr>
    </w:div>
    <w:div w:id="1365401728">
      <w:bodyDiv w:val="1"/>
      <w:marLeft w:val="0"/>
      <w:marRight w:val="0"/>
      <w:marTop w:val="0"/>
      <w:marBottom w:val="0"/>
      <w:divBdr>
        <w:top w:val="none" w:sz="0" w:space="0" w:color="auto"/>
        <w:left w:val="none" w:sz="0" w:space="0" w:color="auto"/>
        <w:bottom w:val="none" w:sz="0" w:space="0" w:color="auto"/>
        <w:right w:val="none" w:sz="0" w:space="0" w:color="auto"/>
      </w:divBdr>
    </w:div>
    <w:div w:id="1384525588">
      <w:bodyDiv w:val="1"/>
      <w:marLeft w:val="0"/>
      <w:marRight w:val="0"/>
      <w:marTop w:val="0"/>
      <w:marBottom w:val="0"/>
      <w:divBdr>
        <w:top w:val="none" w:sz="0" w:space="0" w:color="auto"/>
        <w:left w:val="none" w:sz="0" w:space="0" w:color="auto"/>
        <w:bottom w:val="none" w:sz="0" w:space="0" w:color="auto"/>
        <w:right w:val="none" w:sz="0" w:space="0" w:color="auto"/>
      </w:divBdr>
    </w:div>
    <w:div w:id="1434014934">
      <w:bodyDiv w:val="1"/>
      <w:marLeft w:val="0"/>
      <w:marRight w:val="0"/>
      <w:marTop w:val="0"/>
      <w:marBottom w:val="0"/>
      <w:divBdr>
        <w:top w:val="none" w:sz="0" w:space="0" w:color="auto"/>
        <w:left w:val="none" w:sz="0" w:space="0" w:color="auto"/>
        <w:bottom w:val="none" w:sz="0" w:space="0" w:color="auto"/>
        <w:right w:val="none" w:sz="0" w:space="0" w:color="auto"/>
      </w:divBdr>
    </w:div>
    <w:div w:id="1455323807">
      <w:bodyDiv w:val="1"/>
      <w:marLeft w:val="0"/>
      <w:marRight w:val="0"/>
      <w:marTop w:val="0"/>
      <w:marBottom w:val="0"/>
      <w:divBdr>
        <w:top w:val="none" w:sz="0" w:space="0" w:color="auto"/>
        <w:left w:val="none" w:sz="0" w:space="0" w:color="auto"/>
        <w:bottom w:val="none" w:sz="0" w:space="0" w:color="auto"/>
        <w:right w:val="none" w:sz="0" w:space="0" w:color="auto"/>
      </w:divBdr>
    </w:div>
    <w:div w:id="1473719031">
      <w:bodyDiv w:val="1"/>
      <w:marLeft w:val="0"/>
      <w:marRight w:val="0"/>
      <w:marTop w:val="0"/>
      <w:marBottom w:val="0"/>
      <w:divBdr>
        <w:top w:val="none" w:sz="0" w:space="0" w:color="auto"/>
        <w:left w:val="none" w:sz="0" w:space="0" w:color="auto"/>
        <w:bottom w:val="none" w:sz="0" w:space="0" w:color="auto"/>
        <w:right w:val="none" w:sz="0" w:space="0" w:color="auto"/>
      </w:divBdr>
    </w:div>
    <w:div w:id="1543057624">
      <w:bodyDiv w:val="1"/>
      <w:marLeft w:val="0"/>
      <w:marRight w:val="0"/>
      <w:marTop w:val="0"/>
      <w:marBottom w:val="0"/>
      <w:divBdr>
        <w:top w:val="none" w:sz="0" w:space="0" w:color="auto"/>
        <w:left w:val="none" w:sz="0" w:space="0" w:color="auto"/>
        <w:bottom w:val="none" w:sz="0" w:space="0" w:color="auto"/>
        <w:right w:val="none" w:sz="0" w:space="0" w:color="auto"/>
      </w:divBdr>
    </w:div>
    <w:div w:id="1728607022">
      <w:bodyDiv w:val="1"/>
      <w:marLeft w:val="0"/>
      <w:marRight w:val="0"/>
      <w:marTop w:val="0"/>
      <w:marBottom w:val="0"/>
      <w:divBdr>
        <w:top w:val="none" w:sz="0" w:space="0" w:color="auto"/>
        <w:left w:val="none" w:sz="0" w:space="0" w:color="auto"/>
        <w:bottom w:val="none" w:sz="0" w:space="0" w:color="auto"/>
        <w:right w:val="none" w:sz="0" w:space="0" w:color="auto"/>
      </w:divBdr>
    </w:div>
    <w:div w:id="1756784049">
      <w:bodyDiv w:val="1"/>
      <w:marLeft w:val="0"/>
      <w:marRight w:val="0"/>
      <w:marTop w:val="0"/>
      <w:marBottom w:val="0"/>
      <w:divBdr>
        <w:top w:val="none" w:sz="0" w:space="0" w:color="auto"/>
        <w:left w:val="none" w:sz="0" w:space="0" w:color="auto"/>
        <w:bottom w:val="none" w:sz="0" w:space="0" w:color="auto"/>
        <w:right w:val="none" w:sz="0" w:space="0" w:color="auto"/>
      </w:divBdr>
    </w:div>
    <w:div w:id="1820612210">
      <w:bodyDiv w:val="1"/>
      <w:marLeft w:val="0"/>
      <w:marRight w:val="0"/>
      <w:marTop w:val="0"/>
      <w:marBottom w:val="0"/>
      <w:divBdr>
        <w:top w:val="none" w:sz="0" w:space="0" w:color="auto"/>
        <w:left w:val="none" w:sz="0" w:space="0" w:color="auto"/>
        <w:bottom w:val="none" w:sz="0" w:space="0" w:color="auto"/>
        <w:right w:val="none" w:sz="0" w:space="0" w:color="auto"/>
      </w:divBdr>
    </w:div>
    <w:div w:id="1879271548">
      <w:bodyDiv w:val="1"/>
      <w:marLeft w:val="0"/>
      <w:marRight w:val="0"/>
      <w:marTop w:val="0"/>
      <w:marBottom w:val="0"/>
      <w:divBdr>
        <w:top w:val="none" w:sz="0" w:space="0" w:color="auto"/>
        <w:left w:val="none" w:sz="0" w:space="0" w:color="auto"/>
        <w:bottom w:val="none" w:sz="0" w:space="0" w:color="auto"/>
        <w:right w:val="none" w:sz="0" w:space="0" w:color="auto"/>
      </w:divBdr>
    </w:div>
    <w:div w:id="1884630464">
      <w:bodyDiv w:val="1"/>
      <w:marLeft w:val="0"/>
      <w:marRight w:val="0"/>
      <w:marTop w:val="0"/>
      <w:marBottom w:val="0"/>
      <w:divBdr>
        <w:top w:val="none" w:sz="0" w:space="0" w:color="auto"/>
        <w:left w:val="none" w:sz="0" w:space="0" w:color="auto"/>
        <w:bottom w:val="none" w:sz="0" w:space="0" w:color="auto"/>
        <w:right w:val="none" w:sz="0" w:space="0" w:color="auto"/>
      </w:divBdr>
    </w:div>
    <w:div w:id="1885830363">
      <w:bodyDiv w:val="1"/>
      <w:marLeft w:val="0"/>
      <w:marRight w:val="0"/>
      <w:marTop w:val="0"/>
      <w:marBottom w:val="0"/>
      <w:divBdr>
        <w:top w:val="none" w:sz="0" w:space="0" w:color="auto"/>
        <w:left w:val="none" w:sz="0" w:space="0" w:color="auto"/>
        <w:bottom w:val="none" w:sz="0" w:space="0" w:color="auto"/>
        <w:right w:val="none" w:sz="0" w:space="0" w:color="auto"/>
      </w:divBdr>
    </w:div>
    <w:div w:id="1901357641">
      <w:bodyDiv w:val="1"/>
      <w:marLeft w:val="0"/>
      <w:marRight w:val="0"/>
      <w:marTop w:val="0"/>
      <w:marBottom w:val="0"/>
      <w:divBdr>
        <w:top w:val="none" w:sz="0" w:space="0" w:color="auto"/>
        <w:left w:val="none" w:sz="0" w:space="0" w:color="auto"/>
        <w:bottom w:val="none" w:sz="0" w:space="0" w:color="auto"/>
        <w:right w:val="none" w:sz="0" w:space="0" w:color="auto"/>
      </w:divBdr>
    </w:div>
    <w:div w:id="1903784618">
      <w:bodyDiv w:val="1"/>
      <w:marLeft w:val="0"/>
      <w:marRight w:val="0"/>
      <w:marTop w:val="0"/>
      <w:marBottom w:val="0"/>
      <w:divBdr>
        <w:top w:val="none" w:sz="0" w:space="0" w:color="auto"/>
        <w:left w:val="none" w:sz="0" w:space="0" w:color="auto"/>
        <w:bottom w:val="none" w:sz="0" w:space="0" w:color="auto"/>
        <w:right w:val="none" w:sz="0" w:space="0" w:color="auto"/>
      </w:divBdr>
    </w:div>
    <w:div w:id="2013102047">
      <w:bodyDiv w:val="1"/>
      <w:marLeft w:val="0"/>
      <w:marRight w:val="0"/>
      <w:marTop w:val="0"/>
      <w:marBottom w:val="0"/>
      <w:divBdr>
        <w:top w:val="none" w:sz="0" w:space="0" w:color="auto"/>
        <w:left w:val="none" w:sz="0" w:space="0" w:color="auto"/>
        <w:bottom w:val="none" w:sz="0" w:space="0" w:color="auto"/>
        <w:right w:val="none" w:sz="0" w:space="0" w:color="auto"/>
      </w:divBdr>
    </w:div>
    <w:div w:id="2102795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odd.Adair@fox.com" TargetMode="External"/><Relationship Id="rId3" Type="http://schemas.openxmlformats.org/officeDocument/2006/relationships/webSettings" Target="webSettings.xml"/><Relationship Id="rId7" Type="http://schemas.openxmlformats.org/officeDocument/2006/relationships/hyperlink" Target="https://demov3.net955210.contentfabric.io/s/demov3/q/hq__2YQ861mpfm6BvpV8HGwVc6BsQbisoZSmiG9b72mebtiUiWiVkPyebHgmZrXeJ2GNpLmxCWNUvL/meta/public/asset_metadata/nf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ookout.qluv.io/tokens/0xee14987e804Ed4E011F28DAf9a4BE310Bb01d3d6/token-transfers" TargetMode="External"/><Relationship Id="rId5" Type="http://schemas.openxmlformats.org/officeDocument/2006/relationships/hyperlink" Target="https://embed.v3.contentfabric.io/?net=demo&amp;p&amp;vid=hq__piCAZ5yyYBRTuDxcimwcnX5BNzB4WmpqN94Mb5E9RrrhTUwJzZHAfo6iL4XY66TH3uB8paxT2&amp;i"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1371</Words>
  <Characters>7817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Deems, Marissa</dc:creator>
  <cp:keywords/>
  <dc:description/>
  <cp:lastModifiedBy>Frutkin, Alan</cp:lastModifiedBy>
  <cp:revision>4</cp:revision>
  <dcterms:created xsi:type="dcterms:W3CDTF">2021-09-08T00:22:00Z</dcterms:created>
  <dcterms:modified xsi:type="dcterms:W3CDTF">2021-09-08T13:09:00Z</dcterms:modified>
</cp:coreProperties>
</file>