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6A17D" w14:textId="77777777" w:rsidR="00A60283" w:rsidRDefault="00A60283" w:rsidP="00A60283">
      <w:pPr>
        <w:spacing w:after="0" w:line="240" w:lineRule="auto"/>
        <w:rPr>
          <w:rFonts w:ascii="Book Antiqua" w:eastAsia="Times New Roman" w:hAnsi="Book Antiqua" w:cs="Times New Roman"/>
          <w:i/>
          <w:iCs/>
          <w:kern w:val="0"/>
          <w:sz w:val="24"/>
          <w:szCs w:val="24"/>
          <w14:ligatures w14:val="none"/>
        </w:rPr>
      </w:pPr>
    </w:p>
    <w:p w14:paraId="0E6ABAF6" w14:textId="41560808" w:rsidR="006D0F10" w:rsidRPr="006D0F10" w:rsidRDefault="006D0F10" w:rsidP="006D0F10">
      <w:pPr>
        <w:spacing w:after="0" w:line="276" w:lineRule="auto"/>
        <w:jc w:val="center"/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</w:pPr>
      <w:r w:rsidRPr="006D0F1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Week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7</w:t>
      </w:r>
      <w:r w:rsidRPr="006D0F1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Discussion</w:t>
      </w:r>
      <w:r w:rsidRPr="006D0F10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br/>
        <w:t>Keith Skiner</w:t>
      </w:r>
      <w:r w:rsidRPr="006D0F10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br/>
        <w:t>Bryant &amp; Stratton College</w:t>
      </w:r>
      <w:r w:rsidRPr="006D0F10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br/>
        <w:t>MCCG222</w:t>
      </w:r>
      <w:r w:rsidRPr="006D0F10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br/>
        <w:t>Professor Hartley</w:t>
      </w:r>
    </w:p>
    <w:p w14:paraId="2F932325" w14:textId="6E88BA4B" w:rsidR="006D0F10" w:rsidRPr="006D0F10" w:rsidRDefault="006D0F10" w:rsidP="006D0F10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1404FF49" w14:textId="77777777" w:rsidR="00A60283" w:rsidRPr="00A60283" w:rsidRDefault="00A60283" w:rsidP="00A60283">
      <w:pPr>
        <w:spacing w:after="0" w:line="240" w:lineRule="auto"/>
        <w:rPr>
          <w:rFonts w:ascii="Book Antiqua" w:eastAsia="Times New Roman" w:hAnsi="Book Antiqua" w:cs="Times New Roman"/>
          <w:kern w:val="0"/>
          <w:sz w:val="24"/>
          <w:szCs w:val="24"/>
          <w14:ligatures w14:val="none"/>
        </w:rPr>
      </w:pPr>
    </w:p>
    <w:p w14:paraId="1D36214E" w14:textId="77777777" w:rsidR="00A60283" w:rsidRDefault="00A60283" w:rsidP="00A60283">
      <w:pPr>
        <w:spacing w:after="0" w:line="240" w:lineRule="auto"/>
        <w:rPr>
          <w:rFonts w:ascii="Book Antiqua" w:eastAsia="Times New Roman" w:hAnsi="Book Antiqua" w:cs="Times New Roman"/>
          <w:i/>
          <w:iCs/>
          <w:kern w:val="0"/>
          <w:sz w:val="24"/>
          <w:szCs w:val="24"/>
          <w14:ligatures w14:val="none"/>
        </w:rPr>
      </w:pPr>
    </w:p>
    <w:p w14:paraId="17463559" w14:textId="77777777" w:rsidR="00A60283" w:rsidRDefault="00A60283" w:rsidP="00A60283">
      <w:pPr>
        <w:spacing w:after="0" w:line="240" w:lineRule="auto"/>
        <w:rPr>
          <w:rFonts w:ascii="Book Antiqua" w:eastAsia="Times New Roman" w:hAnsi="Book Antiqua" w:cs="Times New Roman"/>
          <w:i/>
          <w:iCs/>
          <w:kern w:val="0"/>
          <w:sz w:val="24"/>
          <w:szCs w:val="24"/>
          <w14:ligatures w14:val="none"/>
        </w:rPr>
      </w:pPr>
    </w:p>
    <w:p w14:paraId="5737F6DD" w14:textId="77777777" w:rsidR="008D740D" w:rsidRDefault="00A60283" w:rsidP="00DD420C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60283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Case </w:t>
      </w:r>
      <w:r w:rsidR="00DF392D" w:rsidRPr="00A60283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3:</w:t>
      </w:r>
      <w:r w:rsidR="00DF392D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25F77D35" w14:textId="1906523B" w:rsidR="00A60283" w:rsidRPr="00A60283" w:rsidRDefault="00DF392D" w:rsidP="00DD420C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</w:t>
      </w:r>
      <w:r w:rsidR="0047436F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patient</w:t>
      </w:r>
      <w:r w:rsidR="00A60283" w:rsidRPr="00A6028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received chemodenervation of two </w:t>
      </w:r>
      <w:r w:rsidR="0047436F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left-arm</w:t>
      </w:r>
      <w:r w:rsidR="00A60283" w:rsidRPr="00A6028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muscles and two </w:t>
      </w:r>
      <w:r w:rsidR="0047436F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right-arm</w:t>
      </w:r>
      <w:r w:rsidR="00A60283" w:rsidRPr="00A6028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muscles.   Coder assigned codes 64642 and 64642 for the chemodenervation of the left and right arm muscles.   </w:t>
      </w:r>
    </w:p>
    <w:p w14:paraId="228B1BAB" w14:textId="7BDCA578" w:rsidR="00A60283" w:rsidRPr="00A60283" w:rsidRDefault="00A60283" w:rsidP="00FE09F5">
      <w:pPr>
        <w:spacing w:line="48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602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Auditor findings:</w:t>
      </w:r>
      <w:r w:rsidRPr="00A6028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 Incorrect- see coding guidelines related to </w:t>
      </w:r>
      <w:r w:rsidR="0047436F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destruction</w:t>
      </w:r>
      <w:r w:rsidRPr="00A6028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by </w:t>
      </w:r>
      <w:r w:rsidR="006C4AC4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 </w:t>
      </w:r>
      <w:r w:rsidR="0047436F" w:rsidRPr="00FE09F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neurolytic</w:t>
      </w:r>
      <w:r w:rsidRPr="00A6028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agent. </w:t>
      </w:r>
    </w:p>
    <w:p w14:paraId="65767B18" w14:textId="542EB196" w:rsidR="00ED0D12" w:rsidRDefault="00EF0534" w:rsidP="0068491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Correct codes and </w:t>
      </w:r>
      <w:r w:rsidR="007255FB">
        <w:rPr>
          <w:rFonts w:ascii="Times New Roman" w:hAnsi="Times New Roman" w:cs="Times New Roman"/>
          <w:b/>
          <w:bCs/>
          <w:sz w:val="24"/>
          <w:szCs w:val="24"/>
        </w:rPr>
        <w:t>Guidelines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2356836" w14:textId="4470B3B8" w:rsidR="0068491D" w:rsidRDefault="00306A5B" w:rsidP="0068491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CPT Code</w:t>
      </w:r>
      <w:r w:rsidR="001B4F1A">
        <w:rPr>
          <w:rFonts w:ascii="Times New Roman" w:hAnsi="Times New Roman" w:cs="Times New Roman"/>
          <w:b/>
          <w:bCs/>
          <w:sz w:val="24"/>
          <w:szCs w:val="24"/>
        </w:rPr>
        <w:t>(s): 64642</w:t>
      </w:r>
      <w:r w:rsidR="007A0C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285C">
        <w:rPr>
          <w:rFonts w:ascii="Times New Roman" w:hAnsi="Times New Roman" w:cs="Times New Roman"/>
          <w:sz w:val="24"/>
          <w:szCs w:val="24"/>
        </w:rPr>
        <w:t>Chemodenervation of one extremity; 1-4 muscle</w:t>
      </w:r>
      <w:r w:rsidR="00EE005A">
        <w:rPr>
          <w:rFonts w:ascii="Times New Roman" w:hAnsi="Times New Roman" w:cs="Times New Roman"/>
          <w:sz w:val="24"/>
          <w:szCs w:val="24"/>
        </w:rPr>
        <w:t xml:space="preserve">(s), </w:t>
      </w:r>
      <w:r w:rsidR="00EE005A"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="001B4F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0C1E">
        <w:rPr>
          <w:rFonts w:ascii="Times New Roman" w:hAnsi="Times New Roman" w:cs="Times New Roman"/>
          <w:b/>
          <w:bCs/>
          <w:sz w:val="24"/>
          <w:szCs w:val="24"/>
        </w:rPr>
        <w:t>64643</w:t>
      </w:r>
      <w:r w:rsidR="00EE00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420C">
        <w:rPr>
          <w:rFonts w:ascii="Times New Roman" w:hAnsi="Times New Roman" w:cs="Times New Roman"/>
          <w:sz w:val="24"/>
          <w:szCs w:val="24"/>
        </w:rPr>
        <w:t>each additional extremity</w:t>
      </w:r>
      <w:r w:rsidR="001C1003">
        <w:rPr>
          <w:rFonts w:ascii="Times New Roman" w:hAnsi="Times New Roman" w:cs="Times New Roman"/>
          <w:sz w:val="24"/>
          <w:szCs w:val="24"/>
        </w:rPr>
        <w:t xml:space="preserve">, 1-4 muscle(s) (list </w:t>
      </w:r>
      <w:r w:rsidR="009018B8">
        <w:rPr>
          <w:rFonts w:ascii="Times New Roman" w:hAnsi="Times New Roman" w:cs="Times New Roman"/>
          <w:sz w:val="24"/>
          <w:szCs w:val="24"/>
        </w:rPr>
        <w:t>separately in addition to code for primary procedure)</w:t>
      </w:r>
    </w:p>
    <w:p w14:paraId="7819FFE1" w14:textId="09204AEC" w:rsidR="009018B8" w:rsidRPr="006D5E8C" w:rsidRDefault="007255FB" w:rsidP="0068491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Guidelines: </w:t>
      </w:r>
      <w:r w:rsidR="00517C68">
        <w:rPr>
          <w:rFonts w:ascii="Times New Roman" w:hAnsi="Times New Roman" w:cs="Times New Roman"/>
          <w:sz w:val="24"/>
          <w:szCs w:val="24"/>
        </w:rPr>
        <w:t>Report 64642-64645 once per extremity</w:t>
      </w:r>
      <w:r w:rsidR="00A957BA">
        <w:rPr>
          <w:rFonts w:ascii="Times New Roman" w:hAnsi="Times New Roman" w:cs="Times New Roman"/>
          <w:sz w:val="24"/>
          <w:szCs w:val="24"/>
        </w:rPr>
        <w:t xml:space="preserve">. Codes </w:t>
      </w:r>
      <w:r w:rsidR="006D5E8C">
        <w:rPr>
          <w:rFonts w:ascii="Times New Roman" w:hAnsi="Times New Roman" w:cs="Times New Roman"/>
          <w:sz w:val="24"/>
          <w:szCs w:val="24"/>
        </w:rPr>
        <w:t xml:space="preserve">64642-64645 can be reported together </w:t>
      </w:r>
      <w:r w:rsidR="003E5EE8">
        <w:rPr>
          <w:rFonts w:ascii="Times New Roman" w:hAnsi="Times New Roman" w:cs="Times New Roman"/>
          <w:sz w:val="24"/>
          <w:szCs w:val="24"/>
        </w:rPr>
        <w:t xml:space="preserve">up to a combined total of four units of service per patient </w:t>
      </w:r>
      <w:r w:rsidR="00635E5D">
        <w:rPr>
          <w:rFonts w:ascii="Times New Roman" w:hAnsi="Times New Roman" w:cs="Times New Roman"/>
          <w:sz w:val="24"/>
          <w:szCs w:val="24"/>
        </w:rPr>
        <w:t xml:space="preserve">when all for extremities are injected. Report only one base code </w:t>
      </w:r>
      <w:r w:rsidR="00724E69">
        <w:rPr>
          <w:rFonts w:ascii="Times New Roman" w:hAnsi="Times New Roman" w:cs="Times New Roman"/>
          <w:sz w:val="24"/>
          <w:szCs w:val="24"/>
        </w:rPr>
        <w:t xml:space="preserve">(64642 or 64644) per session. Report </w:t>
      </w:r>
      <w:r w:rsidR="00A1617B">
        <w:rPr>
          <w:rFonts w:ascii="Times New Roman" w:hAnsi="Times New Roman" w:cs="Times New Roman"/>
          <w:sz w:val="24"/>
          <w:szCs w:val="24"/>
        </w:rPr>
        <w:t>only one unity of additional extremity code</w:t>
      </w:r>
      <w:r w:rsidR="002F04F8">
        <w:rPr>
          <w:rFonts w:ascii="Times New Roman" w:hAnsi="Times New Roman" w:cs="Times New Roman"/>
          <w:sz w:val="24"/>
          <w:szCs w:val="24"/>
        </w:rPr>
        <w:t>(s) (64643 or 64645</w:t>
      </w:r>
      <w:r w:rsidR="00DF392D">
        <w:rPr>
          <w:rFonts w:ascii="Times New Roman" w:hAnsi="Times New Roman" w:cs="Times New Roman"/>
          <w:sz w:val="24"/>
          <w:szCs w:val="24"/>
        </w:rPr>
        <w:t>for each extremity injected.</w:t>
      </w:r>
      <w:r w:rsidR="003E5E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140139" w14:textId="77777777" w:rsidR="0068491D" w:rsidRDefault="0068491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10B50B" w14:textId="77777777" w:rsidR="00EF0534" w:rsidRPr="00EF0534" w:rsidRDefault="00EF05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3BF12F" w14:textId="77777777" w:rsidR="006C4AC4" w:rsidRDefault="006C4AC4"/>
    <w:sectPr w:rsidR="006C4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xMLQwM7E0tzQysTBV0lEKTi0uzszPAykwrAUAH4xC8SwAAAA="/>
  </w:docVars>
  <w:rsids>
    <w:rsidRoot w:val="005D4A6C"/>
    <w:rsid w:val="001B4F1A"/>
    <w:rsid w:val="001C1003"/>
    <w:rsid w:val="002F04F8"/>
    <w:rsid w:val="00306A5B"/>
    <w:rsid w:val="003E5EE8"/>
    <w:rsid w:val="0047436F"/>
    <w:rsid w:val="00517C68"/>
    <w:rsid w:val="005D4A6C"/>
    <w:rsid w:val="00635E5D"/>
    <w:rsid w:val="0068491D"/>
    <w:rsid w:val="006C4AC4"/>
    <w:rsid w:val="006D0F10"/>
    <w:rsid w:val="006D5E8C"/>
    <w:rsid w:val="00724E69"/>
    <w:rsid w:val="007255FB"/>
    <w:rsid w:val="007A0C1E"/>
    <w:rsid w:val="008D740D"/>
    <w:rsid w:val="009018B8"/>
    <w:rsid w:val="0090285C"/>
    <w:rsid w:val="00960F44"/>
    <w:rsid w:val="009E5171"/>
    <w:rsid w:val="00A1617B"/>
    <w:rsid w:val="00A60283"/>
    <w:rsid w:val="00A957BA"/>
    <w:rsid w:val="00B44603"/>
    <w:rsid w:val="00B92435"/>
    <w:rsid w:val="00DD420C"/>
    <w:rsid w:val="00DF392D"/>
    <w:rsid w:val="00EB5146"/>
    <w:rsid w:val="00ED0D12"/>
    <w:rsid w:val="00EE005A"/>
    <w:rsid w:val="00EF0534"/>
    <w:rsid w:val="00FB6354"/>
    <w:rsid w:val="00FE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22DBB"/>
  <w15:chartTrackingRefBased/>
  <w15:docId w15:val="{D0CB2CBE-4C29-4F75-8D12-282A1C27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0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29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85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34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141</Words>
  <Characters>805</Characters>
  <Application>Microsoft Office Word</Application>
  <DocSecurity>0</DocSecurity>
  <Lines>23</Lines>
  <Paragraphs>15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Skiner</dc:creator>
  <cp:keywords/>
  <dc:description/>
  <cp:lastModifiedBy>Keith Skiner</cp:lastModifiedBy>
  <cp:revision>30</cp:revision>
  <dcterms:created xsi:type="dcterms:W3CDTF">2023-02-20T21:24:00Z</dcterms:created>
  <dcterms:modified xsi:type="dcterms:W3CDTF">2023-02-20T22:48:00Z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ada31adf5b14441f85af9317a0dbb43b9a7496f9259ae7b220dbbc35a2321951</vt:lpwstr>
  </property>
</Properties>
</file>