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84720E" w14:textId="77777777" w:rsidR="005C3872" w:rsidRPr="00F211B7" w:rsidRDefault="005C3872" w:rsidP="00F211B7">
      <w:pPr>
        <w:spacing w:after="0" w:line="480" w:lineRule="auto"/>
        <w:jc w:val="center"/>
        <w:rPr>
          <w:rFonts w:ascii="Times New Roman" w:hAnsi="Times New Roman" w:cs="Times New Roman"/>
          <w:b/>
          <w:bCs/>
          <w:sz w:val="24"/>
          <w:szCs w:val="24"/>
        </w:rPr>
      </w:pPr>
    </w:p>
    <w:p w14:paraId="29810F7B" w14:textId="77777777" w:rsidR="005C3872" w:rsidRPr="00F211B7" w:rsidRDefault="005C3872" w:rsidP="00F211B7">
      <w:pPr>
        <w:spacing w:after="0" w:line="480" w:lineRule="auto"/>
        <w:jc w:val="center"/>
        <w:rPr>
          <w:rFonts w:ascii="Times New Roman" w:hAnsi="Times New Roman" w:cs="Times New Roman"/>
          <w:b/>
          <w:bCs/>
          <w:sz w:val="24"/>
          <w:szCs w:val="24"/>
        </w:rPr>
      </w:pPr>
    </w:p>
    <w:p w14:paraId="25FDFEBD" w14:textId="77777777" w:rsidR="005C3872" w:rsidRPr="00F211B7" w:rsidRDefault="005C3872" w:rsidP="00F211B7">
      <w:pPr>
        <w:spacing w:after="0" w:line="480" w:lineRule="auto"/>
        <w:jc w:val="center"/>
        <w:rPr>
          <w:rFonts w:ascii="Times New Roman" w:hAnsi="Times New Roman" w:cs="Times New Roman"/>
          <w:b/>
          <w:bCs/>
          <w:sz w:val="24"/>
          <w:szCs w:val="24"/>
        </w:rPr>
      </w:pPr>
    </w:p>
    <w:p w14:paraId="6CE65454" w14:textId="77777777" w:rsidR="005C3872" w:rsidRPr="00F211B7" w:rsidRDefault="005C3872" w:rsidP="00F211B7">
      <w:pPr>
        <w:spacing w:after="0" w:line="480" w:lineRule="auto"/>
        <w:jc w:val="center"/>
        <w:rPr>
          <w:rFonts w:ascii="Times New Roman" w:hAnsi="Times New Roman" w:cs="Times New Roman"/>
          <w:b/>
          <w:bCs/>
          <w:sz w:val="24"/>
          <w:szCs w:val="24"/>
        </w:rPr>
      </w:pPr>
    </w:p>
    <w:p w14:paraId="789F5612" w14:textId="77777777" w:rsidR="005C3872" w:rsidRPr="00F211B7" w:rsidRDefault="005C3872" w:rsidP="00F211B7">
      <w:pPr>
        <w:spacing w:after="0" w:line="480" w:lineRule="auto"/>
        <w:jc w:val="center"/>
        <w:rPr>
          <w:rFonts w:ascii="Times New Roman" w:hAnsi="Times New Roman" w:cs="Times New Roman"/>
          <w:b/>
          <w:bCs/>
          <w:sz w:val="24"/>
          <w:szCs w:val="24"/>
        </w:rPr>
      </w:pPr>
    </w:p>
    <w:p w14:paraId="44632C0C" w14:textId="77777777" w:rsidR="005C3872" w:rsidRPr="00F211B7" w:rsidRDefault="005C3872" w:rsidP="00F211B7">
      <w:pPr>
        <w:spacing w:after="0" w:line="480" w:lineRule="auto"/>
        <w:jc w:val="center"/>
        <w:rPr>
          <w:rFonts w:ascii="Times New Roman" w:hAnsi="Times New Roman" w:cs="Times New Roman"/>
          <w:b/>
          <w:bCs/>
          <w:sz w:val="24"/>
          <w:szCs w:val="24"/>
        </w:rPr>
      </w:pPr>
    </w:p>
    <w:p w14:paraId="57508820" w14:textId="77777777" w:rsidR="005C3872" w:rsidRPr="00F211B7" w:rsidRDefault="005C3872" w:rsidP="00F211B7">
      <w:pPr>
        <w:spacing w:after="0" w:line="480" w:lineRule="auto"/>
        <w:jc w:val="center"/>
        <w:rPr>
          <w:rFonts w:ascii="Times New Roman" w:hAnsi="Times New Roman" w:cs="Times New Roman"/>
          <w:b/>
          <w:bCs/>
          <w:sz w:val="24"/>
          <w:szCs w:val="24"/>
        </w:rPr>
      </w:pPr>
    </w:p>
    <w:p w14:paraId="08DC4917" w14:textId="77777777" w:rsidR="005C3872" w:rsidRPr="00F211B7" w:rsidRDefault="005C3872" w:rsidP="00F211B7">
      <w:pPr>
        <w:spacing w:after="0" w:line="480" w:lineRule="auto"/>
        <w:jc w:val="center"/>
        <w:rPr>
          <w:rFonts w:ascii="Times New Roman" w:hAnsi="Times New Roman" w:cs="Times New Roman"/>
          <w:b/>
          <w:bCs/>
          <w:sz w:val="24"/>
          <w:szCs w:val="24"/>
        </w:rPr>
      </w:pPr>
    </w:p>
    <w:p w14:paraId="6922B296" w14:textId="09C3CD74" w:rsidR="005C3872" w:rsidRPr="00F211B7" w:rsidRDefault="005C3872" w:rsidP="00F211B7">
      <w:pPr>
        <w:spacing w:after="0" w:line="480" w:lineRule="auto"/>
        <w:jc w:val="center"/>
        <w:rPr>
          <w:rFonts w:ascii="Times New Roman" w:hAnsi="Times New Roman" w:cs="Times New Roman"/>
          <w:sz w:val="24"/>
          <w:szCs w:val="24"/>
        </w:rPr>
      </w:pPr>
      <w:r w:rsidRPr="00F211B7">
        <w:rPr>
          <w:rFonts w:ascii="Times New Roman" w:hAnsi="Times New Roman" w:cs="Times New Roman"/>
          <w:b/>
          <w:bCs/>
          <w:sz w:val="24"/>
          <w:szCs w:val="24"/>
        </w:rPr>
        <w:t xml:space="preserve">Portfolio Project </w:t>
      </w:r>
      <w:r w:rsidRPr="00F211B7">
        <w:rPr>
          <w:rFonts w:ascii="Times New Roman" w:hAnsi="Times New Roman" w:cs="Times New Roman"/>
          <w:sz w:val="24"/>
          <w:szCs w:val="24"/>
        </w:rPr>
        <w:br/>
        <w:t xml:space="preserve">Chresilda Cox, Tia Henry, Asako Ideue, Shamika Marcus </w:t>
      </w:r>
      <w:r w:rsidRPr="00F211B7">
        <w:rPr>
          <w:rFonts w:ascii="Times New Roman" w:hAnsi="Times New Roman" w:cs="Times New Roman"/>
          <w:sz w:val="24"/>
          <w:szCs w:val="24"/>
        </w:rPr>
        <w:br/>
        <w:t xml:space="preserve">Bryant &amp; Stratton College </w:t>
      </w:r>
      <w:r w:rsidRPr="00F211B7">
        <w:rPr>
          <w:rFonts w:ascii="Times New Roman" w:hAnsi="Times New Roman" w:cs="Times New Roman"/>
          <w:sz w:val="24"/>
          <w:szCs w:val="24"/>
        </w:rPr>
        <w:br/>
        <w:t xml:space="preserve">BUSS325 – Global Management </w:t>
      </w:r>
      <w:r w:rsidRPr="00F211B7">
        <w:rPr>
          <w:rFonts w:ascii="Times New Roman" w:hAnsi="Times New Roman" w:cs="Times New Roman"/>
          <w:sz w:val="24"/>
          <w:szCs w:val="24"/>
        </w:rPr>
        <w:br/>
        <w:t xml:space="preserve">N. Stoyanoff </w:t>
      </w:r>
      <w:r w:rsidRPr="00F211B7">
        <w:rPr>
          <w:rFonts w:ascii="Times New Roman" w:hAnsi="Times New Roman" w:cs="Times New Roman"/>
          <w:sz w:val="24"/>
          <w:szCs w:val="24"/>
        </w:rPr>
        <w:br/>
        <w:t xml:space="preserve">Wednesday </w:t>
      </w:r>
      <w:r w:rsidR="00B32B7C" w:rsidRPr="00F211B7">
        <w:rPr>
          <w:rFonts w:ascii="Times New Roman" w:hAnsi="Times New Roman" w:cs="Times New Roman"/>
          <w:sz w:val="24"/>
          <w:szCs w:val="24"/>
        </w:rPr>
        <w:t>6</w:t>
      </w:r>
      <w:r w:rsidR="00B32B7C" w:rsidRPr="00F211B7">
        <w:rPr>
          <w:rFonts w:ascii="Times New Roman" w:hAnsi="Times New Roman" w:cs="Times New Roman"/>
          <w:sz w:val="24"/>
          <w:szCs w:val="24"/>
          <w:vertAlign w:val="superscript"/>
        </w:rPr>
        <w:t>th</w:t>
      </w:r>
      <w:r w:rsidR="00B32B7C" w:rsidRPr="00F211B7">
        <w:rPr>
          <w:rFonts w:ascii="Times New Roman" w:hAnsi="Times New Roman" w:cs="Times New Roman"/>
          <w:sz w:val="24"/>
          <w:szCs w:val="24"/>
        </w:rPr>
        <w:t xml:space="preserve"> April </w:t>
      </w:r>
      <w:r w:rsidRPr="00F211B7">
        <w:rPr>
          <w:rFonts w:ascii="Times New Roman" w:hAnsi="Times New Roman" w:cs="Times New Roman"/>
          <w:sz w:val="24"/>
          <w:szCs w:val="24"/>
        </w:rPr>
        <w:t>2022</w:t>
      </w:r>
    </w:p>
    <w:p w14:paraId="3AEDE220" w14:textId="5308CA54" w:rsidR="005C3872" w:rsidRPr="00F211B7" w:rsidRDefault="005C3872" w:rsidP="00F211B7">
      <w:pPr>
        <w:spacing w:after="0" w:line="480" w:lineRule="auto"/>
        <w:jc w:val="center"/>
        <w:rPr>
          <w:rFonts w:ascii="Times New Roman" w:hAnsi="Times New Roman" w:cs="Times New Roman"/>
          <w:sz w:val="24"/>
          <w:szCs w:val="24"/>
        </w:rPr>
      </w:pPr>
    </w:p>
    <w:p w14:paraId="1346D727" w14:textId="1FB8B675" w:rsidR="005C3872" w:rsidRPr="00F211B7" w:rsidRDefault="005C3872" w:rsidP="00F211B7">
      <w:pPr>
        <w:spacing w:after="0" w:line="480" w:lineRule="auto"/>
        <w:jc w:val="center"/>
        <w:rPr>
          <w:rFonts w:ascii="Times New Roman" w:hAnsi="Times New Roman" w:cs="Times New Roman"/>
          <w:sz w:val="24"/>
          <w:szCs w:val="24"/>
        </w:rPr>
      </w:pPr>
    </w:p>
    <w:p w14:paraId="0C3C5E54" w14:textId="02FB7C5C" w:rsidR="005C3872" w:rsidRPr="00F211B7" w:rsidRDefault="005C3872" w:rsidP="00F211B7">
      <w:pPr>
        <w:spacing w:after="0" w:line="480" w:lineRule="auto"/>
        <w:jc w:val="center"/>
        <w:rPr>
          <w:rFonts w:ascii="Times New Roman" w:hAnsi="Times New Roman" w:cs="Times New Roman"/>
          <w:sz w:val="24"/>
          <w:szCs w:val="24"/>
        </w:rPr>
      </w:pPr>
    </w:p>
    <w:p w14:paraId="04DE7F9C" w14:textId="66D24143" w:rsidR="005C3872" w:rsidRPr="00F211B7" w:rsidRDefault="005C3872" w:rsidP="00F211B7">
      <w:pPr>
        <w:spacing w:after="0" w:line="480" w:lineRule="auto"/>
        <w:jc w:val="center"/>
        <w:rPr>
          <w:rFonts w:ascii="Times New Roman" w:hAnsi="Times New Roman" w:cs="Times New Roman"/>
          <w:sz w:val="24"/>
          <w:szCs w:val="24"/>
        </w:rPr>
      </w:pPr>
    </w:p>
    <w:p w14:paraId="2B1EA403" w14:textId="5186DB3C" w:rsidR="005C3872" w:rsidRPr="00F211B7" w:rsidRDefault="005C3872" w:rsidP="00F211B7">
      <w:pPr>
        <w:spacing w:after="0" w:line="480" w:lineRule="auto"/>
        <w:jc w:val="center"/>
        <w:rPr>
          <w:rFonts w:ascii="Times New Roman" w:hAnsi="Times New Roman" w:cs="Times New Roman"/>
          <w:sz w:val="24"/>
          <w:szCs w:val="24"/>
        </w:rPr>
      </w:pPr>
    </w:p>
    <w:p w14:paraId="3D9565F6" w14:textId="27756E0D" w:rsidR="005C3872" w:rsidRPr="00F211B7" w:rsidRDefault="005C3872" w:rsidP="00F211B7">
      <w:pPr>
        <w:spacing w:after="0" w:line="480" w:lineRule="auto"/>
        <w:jc w:val="center"/>
        <w:rPr>
          <w:rFonts w:ascii="Times New Roman" w:hAnsi="Times New Roman" w:cs="Times New Roman"/>
          <w:sz w:val="24"/>
          <w:szCs w:val="24"/>
        </w:rPr>
      </w:pPr>
    </w:p>
    <w:p w14:paraId="5F0BC0D6" w14:textId="60F1C2F5" w:rsidR="005C3872" w:rsidRPr="00F211B7" w:rsidRDefault="005C3872" w:rsidP="00F211B7">
      <w:pPr>
        <w:spacing w:after="0" w:line="480" w:lineRule="auto"/>
        <w:jc w:val="center"/>
        <w:rPr>
          <w:rFonts w:ascii="Times New Roman" w:hAnsi="Times New Roman" w:cs="Times New Roman"/>
          <w:sz w:val="24"/>
          <w:szCs w:val="24"/>
        </w:rPr>
      </w:pPr>
    </w:p>
    <w:p w14:paraId="6849A2B3" w14:textId="77777777" w:rsidR="005519A1" w:rsidRPr="00F211B7" w:rsidRDefault="005519A1" w:rsidP="00F211B7">
      <w:pPr>
        <w:spacing w:after="0" w:line="480" w:lineRule="auto"/>
        <w:rPr>
          <w:rFonts w:ascii="Times New Roman" w:hAnsi="Times New Roman" w:cs="Times New Roman"/>
          <w:sz w:val="24"/>
          <w:szCs w:val="24"/>
        </w:rPr>
      </w:pPr>
    </w:p>
    <w:p w14:paraId="2EC4053D" w14:textId="33F48EEB" w:rsidR="005519A1" w:rsidRPr="00F211B7" w:rsidRDefault="005C3872"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lastRenderedPageBreak/>
        <w:t xml:space="preserve">The country selected by our marketing team for expansion </w:t>
      </w:r>
      <w:r w:rsidR="00D03F59" w:rsidRPr="00F211B7">
        <w:rPr>
          <w:rFonts w:ascii="Times New Roman" w:hAnsi="Times New Roman" w:cs="Times New Roman"/>
          <w:sz w:val="24"/>
          <w:szCs w:val="24"/>
        </w:rPr>
        <w:t xml:space="preserve">is Spain. This country was chosen based on </w:t>
      </w:r>
      <w:r w:rsidR="00B32B7C" w:rsidRPr="00F211B7">
        <w:rPr>
          <w:rFonts w:ascii="Times New Roman" w:hAnsi="Times New Roman" w:cs="Times New Roman"/>
          <w:sz w:val="24"/>
          <w:szCs w:val="24"/>
        </w:rPr>
        <w:t>its</w:t>
      </w:r>
      <w:r w:rsidR="00D03F59" w:rsidRPr="00F211B7">
        <w:rPr>
          <w:rFonts w:ascii="Times New Roman" w:hAnsi="Times New Roman" w:cs="Times New Roman"/>
          <w:sz w:val="24"/>
          <w:szCs w:val="24"/>
        </w:rPr>
        <w:t xml:space="preserve"> huge sporting culture and athletic footwear fan base. Spain is well known when it comes to sports and is considered one of the world’s powerhouse in major sporting events. Football</w:t>
      </w:r>
      <w:r w:rsidR="005519A1" w:rsidRPr="00F211B7">
        <w:rPr>
          <w:rFonts w:ascii="Times New Roman" w:hAnsi="Times New Roman" w:cs="Times New Roman"/>
          <w:sz w:val="24"/>
          <w:szCs w:val="24"/>
        </w:rPr>
        <w:t xml:space="preserve">, </w:t>
      </w:r>
      <w:r w:rsidR="00B32B7C" w:rsidRPr="00F211B7">
        <w:rPr>
          <w:rFonts w:ascii="Times New Roman" w:hAnsi="Times New Roman" w:cs="Times New Roman"/>
          <w:sz w:val="24"/>
          <w:szCs w:val="24"/>
        </w:rPr>
        <w:t xml:space="preserve">better </w:t>
      </w:r>
      <w:r w:rsidR="005519A1" w:rsidRPr="00F211B7">
        <w:rPr>
          <w:rFonts w:ascii="Times New Roman" w:hAnsi="Times New Roman" w:cs="Times New Roman"/>
          <w:sz w:val="24"/>
          <w:szCs w:val="24"/>
        </w:rPr>
        <w:t>known as soccer in the Unites States,</w:t>
      </w:r>
      <w:r w:rsidR="00D03F59" w:rsidRPr="00F211B7">
        <w:rPr>
          <w:rFonts w:ascii="Times New Roman" w:hAnsi="Times New Roman" w:cs="Times New Roman"/>
          <w:sz w:val="24"/>
          <w:szCs w:val="24"/>
        </w:rPr>
        <w:t xml:space="preserve"> is the most popular sport in Spain with </w:t>
      </w:r>
      <w:r w:rsidR="005519A1" w:rsidRPr="00F211B7">
        <w:rPr>
          <w:rFonts w:ascii="Times New Roman" w:hAnsi="Times New Roman" w:cs="Times New Roman"/>
          <w:sz w:val="24"/>
          <w:szCs w:val="24"/>
        </w:rPr>
        <w:t>La Liga, the local football league</w:t>
      </w:r>
      <w:r w:rsidR="00B32B7C" w:rsidRPr="00F211B7">
        <w:rPr>
          <w:rFonts w:ascii="Times New Roman" w:hAnsi="Times New Roman" w:cs="Times New Roman"/>
          <w:sz w:val="24"/>
          <w:szCs w:val="24"/>
        </w:rPr>
        <w:t>,</w:t>
      </w:r>
      <w:r w:rsidR="005519A1" w:rsidRPr="00F211B7">
        <w:rPr>
          <w:rFonts w:ascii="Times New Roman" w:hAnsi="Times New Roman" w:cs="Times New Roman"/>
          <w:sz w:val="24"/>
          <w:szCs w:val="24"/>
        </w:rPr>
        <w:t xml:space="preserve"> being considered the best football competition in the world.</w:t>
      </w:r>
    </w:p>
    <w:p w14:paraId="3820E00A" w14:textId="06791F46" w:rsidR="00C457B1" w:rsidRPr="00F211B7" w:rsidRDefault="00D03F59"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However, football is just one of the variety of sports in Spain. </w:t>
      </w:r>
      <w:r w:rsidR="00C457B1" w:rsidRPr="00F211B7">
        <w:rPr>
          <w:rFonts w:ascii="Times New Roman" w:hAnsi="Times New Roman" w:cs="Times New Roman"/>
          <w:sz w:val="24"/>
          <w:szCs w:val="24"/>
        </w:rPr>
        <w:t xml:space="preserve">The country can boast having one of the best tennis programs in the world after winning the Davis cup five times and producing record tennis players like Olympic Gold Medalist Rafael Nadel. Over the centuries, Spain has garnered championships and enjoyed considerable success in sports like basketball, cycling, futsal, handball, </w:t>
      </w:r>
      <w:r w:rsidR="005519A1" w:rsidRPr="00F211B7">
        <w:rPr>
          <w:rFonts w:ascii="Times New Roman" w:hAnsi="Times New Roman" w:cs="Times New Roman"/>
          <w:sz w:val="24"/>
          <w:szCs w:val="24"/>
        </w:rPr>
        <w:t>tennis,</w:t>
      </w:r>
      <w:r w:rsidR="00C457B1" w:rsidRPr="00F211B7">
        <w:rPr>
          <w:rFonts w:ascii="Times New Roman" w:hAnsi="Times New Roman" w:cs="Times New Roman"/>
          <w:sz w:val="24"/>
          <w:szCs w:val="24"/>
        </w:rPr>
        <w:t xml:space="preserve"> and football domestically and globally which means great focus </w:t>
      </w:r>
      <w:r w:rsidR="005519A1" w:rsidRPr="00F211B7">
        <w:rPr>
          <w:rFonts w:ascii="Times New Roman" w:hAnsi="Times New Roman" w:cs="Times New Roman"/>
          <w:sz w:val="24"/>
          <w:szCs w:val="24"/>
        </w:rPr>
        <w:t xml:space="preserve">and </w:t>
      </w:r>
      <w:r w:rsidR="00C457B1" w:rsidRPr="00F211B7">
        <w:rPr>
          <w:rFonts w:ascii="Times New Roman" w:hAnsi="Times New Roman" w:cs="Times New Roman"/>
          <w:sz w:val="24"/>
          <w:szCs w:val="24"/>
        </w:rPr>
        <w:t xml:space="preserve">commitment is placed on this industry. </w:t>
      </w:r>
    </w:p>
    <w:p w14:paraId="7E4764A2" w14:textId="2C6B4409" w:rsidR="000D36C0" w:rsidRPr="00F211B7" w:rsidRDefault="005519A1"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Based on this research, the marketing team believe that there is a </w:t>
      </w:r>
      <w:r w:rsidR="00B32B7C" w:rsidRPr="00F211B7">
        <w:rPr>
          <w:rFonts w:ascii="Times New Roman" w:hAnsi="Times New Roman" w:cs="Times New Roman"/>
          <w:sz w:val="24"/>
          <w:szCs w:val="24"/>
        </w:rPr>
        <w:t xml:space="preserve">high </w:t>
      </w:r>
      <w:r w:rsidRPr="00F211B7">
        <w:rPr>
          <w:rFonts w:ascii="Times New Roman" w:hAnsi="Times New Roman" w:cs="Times New Roman"/>
          <w:sz w:val="24"/>
          <w:szCs w:val="24"/>
        </w:rPr>
        <w:t>demand for athletic footwear and a huge customer base</w:t>
      </w:r>
      <w:r w:rsidR="000D36C0" w:rsidRPr="00F211B7">
        <w:rPr>
          <w:rFonts w:ascii="Times New Roman" w:hAnsi="Times New Roman" w:cs="Times New Roman"/>
          <w:sz w:val="24"/>
          <w:szCs w:val="24"/>
        </w:rPr>
        <w:t xml:space="preserve"> in Spain. Expanding into such country with a high culture and appreciation for sports can enable the company to reach its goals of maximizing revenue and shareholder’s wealth whilst minimizing costs and risks. </w:t>
      </w:r>
    </w:p>
    <w:p w14:paraId="48F0189C" w14:textId="2A1DE935" w:rsidR="005519A1" w:rsidRPr="00F211B7" w:rsidRDefault="000D36C0"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The name of our company is CHIM Athletic Footwear Company. It was inspired and created by using the first letter of the last name of each group member, </w:t>
      </w:r>
      <w:r w:rsidR="0002557A" w:rsidRPr="00F211B7">
        <w:rPr>
          <w:rFonts w:ascii="Times New Roman" w:hAnsi="Times New Roman" w:cs="Times New Roman"/>
          <w:sz w:val="24"/>
          <w:szCs w:val="24"/>
        </w:rPr>
        <w:t xml:space="preserve">which proclaims </w:t>
      </w:r>
      <w:r w:rsidRPr="00F211B7">
        <w:rPr>
          <w:rFonts w:ascii="Times New Roman" w:hAnsi="Times New Roman" w:cs="Times New Roman"/>
          <w:sz w:val="24"/>
          <w:szCs w:val="24"/>
        </w:rPr>
        <w:t xml:space="preserve">that we all are committed and will contribute equally to the success of this company. </w:t>
      </w:r>
    </w:p>
    <w:p w14:paraId="793BF0F9" w14:textId="71C38F92" w:rsidR="00A85C4E" w:rsidRPr="00F211B7" w:rsidRDefault="0033566C"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When expanding into Spain</w:t>
      </w:r>
      <w:r w:rsidR="00B32B7C" w:rsidRPr="00F211B7">
        <w:rPr>
          <w:rFonts w:ascii="Times New Roman" w:hAnsi="Times New Roman" w:cs="Times New Roman"/>
          <w:sz w:val="24"/>
          <w:szCs w:val="24"/>
        </w:rPr>
        <w:t xml:space="preserve">, it is imperative that thorough research on </w:t>
      </w:r>
      <w:r w:rsidR="00053E5D" w:rsidRPr="00F211B7">
        <w:rPr>
          <w:rFonts w:ascii="Times New Roman" w:hAnsi="Times New Roman" w:cs="Times New Roman"/>
          <w:sz w:val="24"/>
          <w:szCs w:val="24"/>
        </w:rPr>
        <w:t>the country’s</w:t>
      </w:r>
      <w:r w:rsidR="00B32B7C" w:rsidRPr="00F211B7">
        <w:rPr>
          <w:rFonts w:ascii="Times New Roman" w:hAnsi="Times New Roman" w:cs="Times New Roman"/>
          <w:sz w:val="24"/>
          <w:szCs w:val="24"/>
        </w:rPr>
        <w:t xml:space="preserve"> cultural dimension, political, legal, economical, and social environment, as well as any other aspects that may contribute to the success</w:t>
      </w:r>
      <w:r w:rsidR="000C49A7" w:rsidRPr="00F211B7">
        <w:rPr>
          <w:rFonts w:ascii="Times New Roman" w:hAnsi="Times New Roman" w:cs="Times New Roman"/>
          <w:sz w:val="24"/>
          <w:szCs w:val="24"/>
        </w:rPr>
        <w:t>,</w:t>
      </w:r>
      <w:r w:rsidR="005069DB" w:rsidRPr="00F211B7">
        <w:rPr>
          <w:rFonts w:ascii="Times New Roman" w:hAnsi="Times New Roman" w:cs="Times New Roman"/>
          <w:sz w:val="24"/>
          <w:szCs w:val="24"/>
        </w:rPr>
        <w:t xml:space="preserve"> or hinder expansion is conducted. </w:t>
      </w:r>
      <w:r w:rsidRPr="00F211B7">
        <w:rPr>
          <w:rFonts w:ascii="Times New Roman" w:hAnsi="Times New Roman" w:cs="Times New Roman"/>
          <w:sz w:val="24"/>
          <w:szCs w:val="24"/>
        </w:rPr>
        <w:t xml:space="preserve">The team will use </w:t>
      </w:r>
      <w:r w:rsidRPr="00F211B7">
        <w:rPr>
          <w:rFonts w:ascii="Times New Roman" w:hAnsi="Times New Roman" w:cs="Times New Roman"/>
          <w:sz w:val="24"/>
          <w:szCs w:val="24"/>
        </w:rPr>
        <w:lastRenderedPageBreak/>
        <w:t xml:space="preserve">The Hofstede cultural dimension theory, </w:t>
      </w:r>
      <w:r w:rsidR="000C49A7" w:rsidRPr="00F211B7">
        <w:rPr>
          <w:rFonts w:ascii="Times New Roman" w:hAnsi="Times New Roman" w:cs="Times New Roman"/>
          <w:sz w:val="24"/>
          <w:szCs w:val="24"/>
        </w:rPr>
        <w:t>and an</w:t>
      </w:r>
      <w:r w:rsidRPr="00F211B7">
        <w:rPr>
          <w:rFonts w:ascii="Times New Roman" w:hAnsi="Times New Roman" w:cs="Times New Roman"/>
          <w:sz w:val="24"/>
          <w:szCs w:val="24"/>
        </w:rPr>
        <w:t xml:space="preserve"> analysis </w:t>
      </w:r>
      <w:r w:rsidR="00A85C4E" w:rsidRPr="00F211B7">
        <w:rPr>
          <w:rFonts w:ascii="Times New Roman" w:hAnsi="Times New Roman" w:cs="Times New Roman"/>
          <w:sz w:val="24"/>
          <w:szCs w:val="24"/>
        </w:rPr>
        <w:t>on the external environment of Spain</w:t>
      </w:r>
      <w:r w:rsidR="000C49A7" w:rsidRPr="00F211B7">
        <w:rPr>
          <w:rFonts w:ascii="Times New Roman" w:hAnsi="Times New Roman" w:cs="Times New Roman"/>
          <w:sz w:val="24"/>
          <w:szCs w:val="24"/>
        </w:rPr>
        <w:t xml:space="preserve">, </w:t>
      </w:r>
      <w:r w:rsidR="00A85C4E" w:rsidRPr="00F211B7">
        <w:rPr>
          <w:rFonts w:ascii="Times New Roman" w:hAnsi="Times New Roman" w:cs="Times New Roman"/>
          <w:sz w:val="24"/>
          <w:szCs w:val="24"/>
        </w:rPr>
        <w:t xml:space="preserve">to garner pertinent and vital information before expanding. </w:t>
      </w:r>
    </w:p>
    <w:p w14:paraId="37022D29" w14:textId="67BF3039" w:rsidR="004501BF" w:rsidRPr="00F211B7" w:rsidRDefault="004501BF" w:rsidP="00F211B7">
      <w:pPr>
        <w:spacing w:after="0" w:line="480" w:lineRule="auto"/>
        <w:ind w:firstLine="720"/>
        <w:rPr>
          <w:rFonts w:ascii="Times New Roman" w:hAnsi="Times New Roman" w:cs="Times New Roman"/>
          <w:sz w:val="24"/>
          <w:szCs w:val="24"/>
          <w:shd w:val="clear" w:color="auto" w:fill="FFFFFF"/>
        </w:rPr>
      </w:pPr>
      <w:r w:rsidRPr="00F211B7">
        <w:rPr>
          <w:rFonts w:ascii="Times New Roman" w:hAnsi="Times New Roman" w:cs="Times New Roman"/>
          <w:sz w:val="24"/>
          <w:szCs w:val="24"/>
        </w:rPr>
        <w:t xml:space="preserve">Hofstede’s cultural dimensions theory was developed by Geert Hofstede, a Dutch social psychologist in 1980. The aim of this theory was to create a framework for cross-cultural communication and to help understand and explain why cultural practices in business and non-business settings differ. Based on his studies, five cultural dimensions were developed. According to </w:t>
      </w:r>
      <w:r w:rsidRPr="00F211B7">
        <w:rPr>
          <w:rFonts w:ascii="Times New Roman" w:hAnsi="Times New Roman" w:cs="Times New Roman"/>
          <w:sz w:val="24"/>
          <w:szCs w:val="24"/>
          <w:shd w:val="clear" w:color="auto" w:fill="FFFFFF"/>
        </w:rPr>
        <w:t>Northouse (2016), “Hofstede’s five major dimensions in which culture differ by: power distance, uncertainty avoidance, individualism-collectivism, masculinity-femininity, and long-term-short-term orientation” (p 431).</w:t>
      </w:r>
      <w:r w:rsidR="007230BD" w:rsidRPr="00F211B7">
        <w:rPr>
          <w:rFonts w:ascii="Times New Roman" w:hAnsi="Times New Roman" w:cs="Times New Roman"/>
          <w:sz w:val="24"/>
          <w:szCs w:val="24"/>
          <w:shd w:val="clear" w:color="auto" w:fill="FFFFFF"/>
        </w:rPr>
        <w:t xml:space="preserve"> This will provide the company with a greater understanding of the cultural differences in Spain when compared to the United States. </w:t>
      </w:r>
      <w:r w:rsidR="000159C0" w:rsidRPr="00F211B7">
        <w:rPr>
          <w:rFonts w:ascii="Times New Roman" w:hAnsi="Times New Roman" w:cs="Times New Roman"/>
          <w:sz w:val="24"/>
          <w:szCs w:val="24"/>
          <w:shd w:val="clear" w:color="auto" w:fill="FFFFFF"/>
        </w:rPr>
        <w:t xml:space="preserve">This information will assist in developing and formulating strategies to compete and be successful in Spain. </w:t>
      </w:r>
    </w:p>
    <w:p w14:paraId="2CA9DCDD" w14:textId="77777777" w:rsidR="00D05D24" w:rsidRPr="00F211B7" w:rsidRDefault="00D05D24" w:rsidP="00F211B7">
      <w:pPr>
        <w:spacing w:after="0" w:line="480" w:lineRule="auto"/>
        <w:ind w:firstLine="720"/>
        <w:rPr>
          <w:rFonts w:ascii="Times New Roman" w:hAnsi="Times New Roman" w:cs="Times New Roman"/>
          <w:sz w:val="24"/>
          <w:szCs w:val="24"/>
        </w:rPr>
      </w:pPr>
    </w:p>
    <w:p w14:paraId="6155176E" w14:textId="3050EC84" w:rsidR="001A2C84" w:rsidRPr="00F211B7" w:rsidRDefault="00D05D24" w:rsidP="00F211B7">
      <w:pPr>
        <w:rPr>
          <w:rFonts w:ascii="Times New Roman" w:hAnsi="Times New Roman" w:cs="Times New Roman"/>
          <w:sz w:val="24"/>
          <w:szCs w:val="24"/>
          <w:shd w:val="clear" w:color="auto" w:fill="FFFFFF"/>
        </w:rPr>
      </w:pPr>
      <w:r w:rsidRPr="00F211B7">
        <w:rPr>
          <w:rFonts w:ascii="Times New Roman" w:hAnsi="Times New Roman" w:cs="Times New Roman"/>
          <w:noProof/>
          <w:sz w:val="24"/>
          <w:szCs w:val="24"/>
          <w:shd w:val="clear" w:color="auto" w:fill="FFFFFF"/>
        </w:rPr>
        <w:drawing>
          <wp:inline distT="0" distB="0" distL="0" distR="0" wp14:anchorId="2B8E5A1F" wp14:editId="5962556C">
            <wp:extent cx="5943600" cy="2999232"/>
            <wp:effectExtent l="0" t="0" r="0" b="0"/>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2999232"/>
                    </a:xfrm>
                    <a:prstGeom prst="rect">
                      <a:avLst/>
                    </a:prstGeom>
                  </pic:spPr>
                </pic:pic>
              </a:graphicData>
            </a:graphic>
          </wp:inline>
        </w:drawing>
      </w:r>
    </w:p>
    <w:p w14:paraId="20196B56" w14:textId="6A72AA6E" w:rsidR="004501BF" w:rsidRPr="00F211B7" w:rsidRDefault="00D05D24" w:rsidP="00F211B7">
      <w:pPr>
        <w:rPr>
          <w:rFonts w:ascii="Times New Roman" w:hAnsi="Times New Roman" w:cs="Times New Roman"/>
          <w:sz w:val="24"/>
          <w:szCs w:val="24"/>
          <w:shd w:val="clear" w:color="auto" w:fill="FFFFFF"/>
        </w:rPr>
      </w:pPr>
      <w:r w:rsidRPr="00F211B7">
        <w:rPr>
          <w:rFonts w:ascii="Times New Roman" w:hAnsi="Times New Roman" w:cs="Times New Roman"/>
          <w:sz w:val="24"/>
          <w:szCs w:val="24"/>
          <w:shd w:val="clear" w:color="auto" w:fill="FFFFFF"/>
        </w:rPr>
        <w:t xml:space="preserve"> </w:t>
      </w:r>
      <w:r w:rsidR="001823C9" w:rsidRPr="00F211B7">
        <w:rPr>
          <w:rFonts w:ascii="Times New Roman" w:hAnsi="Times New Roman" w:cs="Times New Roman"/>
          <w:sz w:val="24"/>
          <w:szCs w:val="24"/>
          <w:shd w:val="clear" w:color="auto" w:fill="FFFFFF"/>
        </w:rPr>
        <w:t>(Country Comparison, n.d.)</w:t>
      </w:r>
    </w:p>
    <w:p w14:paraId="6E8FD7C7" w14:textId="77777777" w:rsidR="00D05D24" w:rsidRPr="00F211B7" w:rsidRDefault="00D05D24" w:rsidP="00F211B7">
      <w:pPr>
        <w:pStyle w:val="NormalWeb"/>
        <w:spacing w:before="0" w:beforeAutospacing="0" w:after="0" w:afterAutospacing="0" w:line="480" w:lineRule="auto"/>
        <w:rPr>
          <w:b/>
          <w:bCs/>
          <w:color w:val="000000"/>
        </w:rPr>
      </w:pPr>
    </w:p>
    <w:p w14:paraId="3CE6E3B7" w14:textId="0C748E9D" w:rsidR="005C74E5" w:rsidRPr="00F211B7" w:rsidRDefault="005C74E5" w:rsidP="00F211B7">
      <w:pPr>
        <w:pStyle w:val="NormalWeb"/>
        <w:spacing w:before="0" w:beforeAutospacing="0" w:after="0" w:afterAutospacing="0" w:line="480" w:lineRule="auto"/>
        <w:rPr>
          <w:b/>
          <w:bCs/>
        </w:rPr>
      </w:pPr>
      <w:r w:rsidRPr="00F211B7">
        <w:rPr>
          <w:b/>
          <w:bCs/>
          <w:color w:val="000000"/>
        </w:rPr>
        <w:lastRenderedPageBreak/>
        <w:t>Spain &amp; United States Hofstede Cultural dimension:</w:t>
      </w:r>
    </w:p>
    <w:p w14:paraId="3B1B1A33" w14:textId="44C7CCB2" w:rsidR="00D05D24" w:rsidRPr="00F211B7" w:rsidRDefault="00CC04FE" w:rsidP="00F211B7">
      <w:pPr>
        <w:pStyle w:val="NormalWeb"/>
        <w:spacing w:before="0" w:beforeAutospacing="0" w:after="0" w:afterAutospacing="0" w:line="480" w:lineRule="auto"/>
      </w:pPr>
      <w:r w:rsidRPr="00F211B7">
        <w:rPr>
          <w:color w:val="000000"/>
        </w:rPr>
        <w:t>“</w:t>
      </w:r>
      <w:r w:rsidR="005C74E5" w:rsidRPr="00F211B7">
        <w:rPr>
          <w:b/>
          <w:bCs/>
          <w:color w:val="000000"/>
        </w:rPr>
        <w:t>Power Distance:</w:t>
      </w:r>
      <w:r w:rsidR="005C74E5" w:rsidRPr="00F211B7">
        <w:rPr>
          <w:color w:val="000000"/>
        </w:rPr>
        <w:t xml:space="preserve"> The US has a low-power distance of a score of 40 compared to Spain with 57. </w:t>
      </w:r>
      <w:r w:rsidR="005C74E5" w:rsidRPr="00F211B7">
        <w:rPr>
          <w:b/>
          <w:bCs/>
          <w:color w:val="000000"/>
        </w:rPr>
        <w:t>Individualism vs collectivism:</w:t>
      </w:r>
      <w:r w:rsidR="005C74E5" w:rsidRPr="00F211B7">
        <w:rPr>
          <w:color w:val="000000"/>
        </w:rPr>
        <w:t xml:space="preserve"> The US is more an individualist country with a score of 91. Whereby Spain is a collectivist country with a score of 51.</w:t>
      </w:r>
      <w:r w:rsidR="000C01CD" w:rsidRPr="00F211B7">
        <w:t xml:space="preserve"> </w:t>
      </w:r>
      <w:r w:rsidR="005C74E5" w:rsidRPr="00F211B7">
        <w:rPr>
          <w:b/>
          <w:bCs/>
          <w:color w:val="000000"/>
        </w:rPr>
        <w:t>Masculinity vs Femininity:</w:t>
      </w:r>
      <w:r w:rsidR="005C74E5" w:rsidRPr="00F211B7">
        <w:rPr>
          <w:color w:val="000000"/>
        </w:rPr>
        <w:t xml:space="preserve"> Spain is feminine with a score of 42. Whereby the US favors masculinity with a score of 91.</w:t>
      </w:r>
      <w:r w:rsidR="000C01CD" w:rsidRPr="00F211B7">
        <w:t xml:space="preserve"> </w:t>
      </w:r>
      <w:r w:rsidR="005C74E5" w:rsidRPr="00F211B7">
        <w:rPr>
          <w:b/>
          <w:bCs/>
          <w:color w:val="000000"/>
        </w:rPr>
        <w:t>Uncertain Avoidance:</w:t>
      </w:r>
      <w:r w:rsidR="005C74E5" w:rsidRPr="00F211B7">
        <w:rPr>
          <w:color w:val="000000"/>
        </w:rPr>
        <w:t xml:space="preserve"> Spain has a high uncertainty avoidance with a score of 86. Considering the US has a score of 46. </w:t>
      </w:r>
      <w:r w:rsidR="000C01CD" w:rsidRPr="00F211B7">
        <w:t xml:space="preserve"> </w:t>
      </w:r>
      <w:r w:rsidR="005C74E5" w:rsidRPr="00F211B7">
        <w:rPr>
          <w:b/>
          <w:bCs/>
          <w:color w:val="000000"/>
        </w:rPr>
        <w:t>Long-term Orientation:</w:t>
      </w:r>
      <w:r w:rsidR="005C74E5" w:rsidRPr="00F211B7">
        <w:rPr>
          <w:color w:val="000000"/>
        </w:rPr>
        <w:t xml:space="preserve"> The US is a short-term-oriented country with a score of 26. While Spain is long-term oriented with 48.</w:t>
      </w:r>
      <w:r w:rsidR="000C01CD" w:rsidRPr="00F211B7">
        <w:t xml:space="preserve"> </w:t>
      </w:r>
      <w:r w:rsidR="005C74E5" w:rsidRPr="00F211B7">
        <w:rPr>
          <w:b/>
          <w:bCs/>
          <w:color w:val="000000"/>
        </w:rPr>
        <w:t>Indulgence:</w:t>
      </w:r>
      <w:r w:rsidR="005C74E5" w:rsidRPr="00F211B7">
        <w:rPr>
          <w:color w:val="000000"/>
        </w:rPr>
        <w:t xml:space="preserve"> Spain is not an indulgent society, with a low score of 44. While on the contrary, the US is an indulgent society with a score of 68.</w:t>
      </w:r>
      <w:r w:rsidRPr="00F211B7">
        <w:rPr>
          <w:color w:val="000000"/>
        </w:rPr>
        <w:t>”</w:t>
      </w:r>
    </w:p>
    <w:p w14:paraId="6D3E5DD4" w14:textId="77777777" w:rsidR="004708DA" w:rsidRPr="00F211B7" w:rsidRDefault="005658AC" w:rsidP="00F211B7">
      <w:pPr>
        <w:pStyle w:val="NormalWeb"/>
        <w:spacing w:before="0" w:beforeAutospacing="0" w:after="0" w:afterAutospacing="0" w:line="480" w:lineRule="auto"/>
        <w:rPr>
          <w:color w:val="000000"/>
        </w:rPr>
      </w:pPr>
      <w:r w:rsidRPr="00F211B7">
        <w:rPr>
          <w:color w:val="000000"/>
        </w:rPr>
        <w:t>(</w:t>
      </w:r>
      <w:r w:rsidR="003E15FB" w:rsidRPr="00F211B7">
        <w:rPr>
          <w:color w:val="000000"/>
        </w:rPr>
        <w:t>Country Comparison</w:t>
      </w:r>
      <w:r w:rsidRPr="00F211B7">
        <w:rPr>
          <w:color w:val="000000"/>
        </w:rPr>
        <w:t>, n.d.)</w:t>
      </w:r>
    </w:p>
    <w:p w14:paraId="293925B7" w14:textId="77777777" w:rsidR="004B439F" w:rsidRPr="00F211B7" w:rsidRDefault="004B439F" w:rsidP="00F211B7">
      <w:pPr>
        <w:pStyle w:val="NormalWeb"/>
        <w:spacing w:before="0" w:beforeAutospacing="0" w:after="0" w:afterAutospacing="0" w:line="480" w:lineRule="auto"/>
        <w:ind w:firstLine="720"/>
      </w:pPr>
    </w:p>
    <w:p w14:paraId="3368CC2D" w14:textId="0D2395DE" w:rsidR="004501BF" w:rsidRPr="00F211B7" w:rsidRDefault="004501BF" w:rsidP="00F211B7">
      <w:pPr>
        <w:pStyle w:val="NormalWeb"/>
        <w:spacing w:before="0" w:beforeAutospacing="0" w:after="0" w:afterAutospacing="0" w:line="480" w:lineRule="auto"/>
        <w:ind w:firstLine="720"/>
        <w:rPr>
          <w:color w:val="000000"/>
        </w:rPr>
      </w:pPr>
      <w:r w:rsidRPr="00F211B7">
        <w:t xml:space="preserve">The major differences when comparing Spain and the U.S based on Hofstede’s cultural dimension is in: </w:t>
      </w:r>
    </w:p>
    <w:p w14:paraId="566DB9F5" w14:textId="77777777" w:rsidR="004501BF" w:rsidRPr="00F211B7" w:rsidRDefault="004501BF" w:rsidP="00F211B7">
      <w:pPr>
        <w:spacing w:after="0" w:line="480" w:lineRule="auto"/>
        <w:rPr>
          <w:rFonts w:ascii="Times New Roman" w:hAnsi="Times New Roman" w:cs="Times New Roman"/>
          <w:b/>
          <w:bCs/>
          <w:sz w:val="24"/>
          <w:szCs w:val="24"/>
        </w:rPr>
      </w:pPr>
      <w:r w:rsidRPr="00F211B7">
        <w:rPr>
          <w:rFonts w:ascii="Times New Roman" w:hAnsi="Times New Roman" w:cs="Times New Roman"/>
          <w:b/>
          <w:bCs/>
          <w:sz w:val="24"/>
          <w:szCs w:val="24"/>
        </w:rPr>
        <w:t xml:space="preserve">Uncertain Avoidance </w:t>
      </w:r>
    </w:p>
    <w:p w14:paraId="4A83BD27" w14:textId="44117FE5" w:rsidR="004501BF" w:rsidRPr="00F211B7" w:rsidRDefault="004501BF"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When Compared to Spain, the US has a relatively low uncertainty avoidance culture, with a score of 46. Americans tend to accept new ideas and trying new things. Freedom of expressions is allowed, and generation of ideas and opinions are encouraged. When thinking of expanding into Spain, the company must be mindful of these differences in </w:t>
      </w:r>
      <w:r w:rsidR="000D2D1C" w:rsidRPr="00F211B7">
        <w:rPr>
          <w:rFonts w:ascii="Times New Roman" w:hAnsi="Times New Roman" w:cs="Times New Roman"/>
          <w:sz w:val="24"/>
          <w:szCs w:val="24"/>
        </w:rPr>
        <w:t>cultures and</w:t>
      </w:r>
      <w:r w:rsidRPr="00F211B7">
        <w:rPr>
          <w:rFonts w:ascii="Times New Roman" w:hAnsi="Times New Roman" w:cs="Times New Roman"/>
          <w:sz w:val="24"/>
          <w:szCs w:val="24"/>
        </w:rPr>
        <w:t xml:space="preserve"> ensure that there is structured rules and policies in place with little changes</w:t>
      </w:r>
      <w:r w:rsidR="000D2D1C" w:rsidRPr="00F211B7">
        <w:rPr>
          <w:rFonts w:ascii="Times New Roman" w:hAnsi="Times New Roman" w:cs="Times New Roman"/>
          <w:sz w:val="24"/>
          <w:szCs w:val="24"/>
        </w:rPr>
        <w:t>,</w:t>
      </w:r>
      <w:r w:rsidRPr="00F211B7">
        <w:rPr>
          <w:rFonts w:ascii="Times New Roman" w:hAnsi="Times New Roman" w:cs="Times New Roman"/>
          <w:sz w:val="24"/>
          <w:szCs w:val="24"/>
        </w:rPr>
        <w:t xml:space="preserve"> and complications for the people of Spain to follow. There should be little to no concerns of subordinates questioning or challenging rules and policies</w:t>
      </w:r>
      <w:r w:rsidRPr="00F211B7">
        <w:rPr>
          <w:rFonts w:ascii="Times New Roman" w:hAnsi="Times New Roman" w:cs="Times New Roman"/>
          <w:sz w:val="24"/>
          <w:szCs w:val="24"/>
          <w:shd w:val="clear" w:color="auto" w:fill="FFFFFF"/>
        </w:rPr>
        <w:t xml:space="preserve"> because the Spaniards believe change causes unnecessary stress</w:t>
      </w:r>
      <w:r w:rsidR="004B439F" w:rsidRPr="00F211B7">
        <w:rPr>
          <w:rFonts w:ascii="Times New Roman" w:hAnsi="Times New Roman" w:cs="Times New Roman"/>
          <w:sz w:val="24"/>
          <w:szCs w:val="24"/>
          <w:shd w:val="clear" w:color="auto" w:fill="FFFFFF"/>
        </w:rPr>
        <w:t xml:space="preserve">, </w:t>
      </w:r>
      <w:r w:rsidRPr="00F211B7">
        <w:rPr>
          <w:rFonts w:ascii="Times New Roman" w:hAnsi="Times New Roman" w:cs="Times New Roman"/>
          <w:sz w:val="24"/>
          <w:szCs w:val="24"/>
          <w:shd w:val="clear" w:color="auto" w:fill="FFFFFF"/>
        </w:rPr>
        <w:t>and they care little about ambiguity or the unknown.</w:t>
      </w:r>
    </w:p>
    <w:p w14:paraId="6A0E9651" w14:textId="77777777" w:rsidR="004B439F" w:rsidRPr="00F211B7" w:rsidRDefault="004B439F" w:rsidP="00F211B7">
      <w:pPr>
        <w:spacing w:after="0" w:line="480" w:lineRule="auto"/>
        <w:rPr>
          <w:rFonts w:ascii="Times New Roman" w:hAnsi="Times New Roman" w:cs="Times New Roman"/>
          <w:b/>
          <w:bCs/>
          <w:sz w:val="24"/>
          <w:szCs w:val="24"/>
        </w:rPr>
      </w:pPr>
    </w:p>
    <w:p w14:paraId="6E8F2DEC" w14:textId="2C879FEA" w:rsidR="004B439F" w:rsidRPr="00F211B7" w:rsidRDefault="004501BF" w:rsidP="00F211B7">
      <w:pPr>
        <w:spacing w:after="0" w:line="480" w:lineRule="auto"/>
        <w:rPr>
          <w:rFonts w:ascii="Times New Roman" w:hAnsi="Times New Roman" w:cs="Times New Roman"/>
          <w:b/>
          <w:bCs/>
          <w:sz w:val="24"/>
          <w:szCs w:val="24"/>
        </w:rPr>
      </w:pPr>
      <w:r w:rsidRPr="00F211B7">
        <w:rPr>
          <w:rFonts w:ascii="Times New Roman" w:hAnsi="Times New Roman" w:cs="Times New Roman"/>
          <w:b/>
          <w:bCs/>
          <w:sz w:val="24"/>
          <w:szCs w:val="24"/>
        </w:rPr>
        <w:lastRenderedPageBreak/>
        <w:t xml:space="preserve">Masculinity vs Femineity </w:t>
      </w:r>
    </w:p>
    <w:p w14:paraId="7C9B6026" w14:textId="55D885BB" w:rsidR="004501BF" w:rsidRPr="00F211B7" w:rsidRDefault="004501BF" w:rsidP="00F211B7">
      <w:pPr>
        <w:spacing w:after="0" w:line="480" w:lineRule="auto"/>
        <w:ind w:firstLine="720"/>
        <w:rPr>
          <w:rFonts w:ascii="Times New Roman" w:hAnsi="Times New Roman" w:cs="Times New Roman"/>
          <w:b/>
          <w:bCs/>
          <w:sz w:val="24"/>
          <w:szCs w:val="24"/>
        </w:rPr>
      </w:pPr>
      <w:r w:rsidRPr="00F211B7">
        <w:rPr>
          <w:rFonts w:ascii="Times New Roman" w:hAnsi="Times New Roman" w:cs="Times New Roman"/>
          <w:sz w:val="24"/>
          <w:szCs w:val="24"/>
        </w:rPr>
        <w:t>When compared to Spain’s feminine culture, the US is more masculine with a score of 62. This indicates that the society is driven by competition, achievement, and success. Persons compete to be the best in everything, and emphasis is placed on attaining higher statuses. In Spain, people care more about caring for others and the quality of life and do not admire standing out from the crowd or being recognized. Hence, the company need to think of a more discreet reward system when recognizing people for good performances. Company benefits and incentives for employees should reflect an increase in the quality of life, e.g., health insurance and education opportunities. Also, when a country is feminist, men and women are view</w:t>
      </w:r>
      <w:r w:rsidR="001A2C84" w:rsidRPr="00F211B7">
        <w:rPr>
          <w:rFonts w:ascii="Times New Roman" w:hAnsi="Times New Roman" w:cs="Times New Roman"/>
          <w:sz w:val="24"/>
          <w:szCs w:val="24"/>
        </w:rPr>
        <w:t xml:space="preserve">ed </w:t>
      </w:r>
      <w:r w:rsidRPr="00F211B7">
        <w:rPr>
          <w:rFonts w:ascii="Times New Roman" w:hAnsi="Times New Roman" w:cs="Times New Roman"/>
          <w:sz w:val="24"/>
          <w:szCs w:val="24"/>
        </w:rPr>
        <w:t>equal</w:t>
      </w:r>
      <w:r w:rsidR="001A2C84" w:rsidRPr="00F211B7">
        <w:rPr>
          <w:rFonts w:ascii="Times New Roman" w:hAnsi="Times New Roman" w:cs="Times New Roman"/>
          <w:sz w:val="24"/>
          <w:szCs w:val="24"/>
        </w:rPr>
        <w:t>ly</w:t>
      </w:r>
      <w:r w:rsidRPr="00F211B7">
        <w:rPr>
          <w:rFonts w:ascii="Times New Roman" w:hAnsi="Times New Roman" w:cs="Times New Roman"/>
          <w:sz w:val="24"/>
          <w:szCs w:val="24"/>
        </w:rPr>
        <w:t xml:space="preserve"> and have equal opportunities in careers and jobs. Therefore, we must ensure we are not only advertising our sports footwear to men but also directing our products to women as well. </w:t>
      </w:r>
    </w:p>
    <w:p w14:paraId="6FC4814C" w14:textId="77777777" w:rsidR="004501BF" w:rsidRPr="00F211B7" w:rsidRDefault="004501BF" w:rsidP="00F211B7">
      <w:pPr>
        <w:spacing w:after="0" w:line="480" w:lineRule="auto"/>
        <w:rPr>
          <w:rFonts w:ascii="Times New Roman" w:hAnsi="Times New Roman" w:cs="Times New Roman"/>
          <w:sz w:val="24"/>
          <w:szCs w:val="24"/>
        </w:rPr>
      </w:pPr>
      <w:r w:rsidRPr="00F211B7">
        <w:rPr>
          <w:rFonts w:ascii="Times New Roman" w:hAnsi="Times New Roman" w:cs="Times New Roman"/>
          <w:b/>
          <w:bCs/>
          <w:sz w:val="24"/>
          <w:szCs w:val="24"/>
        </w:rPr>
        <w:t xml:space="preserve">Individualism vs Collectivism </w:t>
      </w:r>
    </w:p>
    <w:p w14:paraId="60A1253D" w14:textId="1C46C585" w:rsidR="004501BF" w:rsidRPr="00F211B7" w:rsidRDefault="004501BF"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When compared to Spain, the US is an extremely individualistic culture. </w:t>
      </w:r>
      <w:r w:rsidR="001A2C84" w:rsidRPr="00F211B7">
        <w:rPr>
          <w:rFonts w:ascii="Times New Roman" w:hAnsi="Times New Roman" w:cs="Times New Roman"/>
          <w:sz w:val="24"/>
          <w:szCs w:val="24"/>
        </w:rPr>
        <w:t>In a</w:t>
      </w:r>
      <w:r w:rsidR="005D3B71" w:rsidRPr="00F211B7">
        <w:rPr>
          <w:rFonts w:ascii="Times New Roman" w:hAnsi="Times New Roman" w:cs="Times New Roman"/>
          <w:sz w:val="24"/>
          <w:szCs w:val="24"/>
        </w:rPr>
        <w:t xml:space="preserve">n individualistic culture, great emphasis is placed on individual achievements. </w:t>
      </w:r>
      <w:r w:rsidRPr="00F211B7">
        <w:rPr>
          <w:rFonts w:ascii="Times New Roman" w:hAnsi="Times New Roman" w:cs="Times New Roman"/>
          <w:sz w:val="24"/>
          <w:szCs w:val="24"/>
        </w:rPr>
        <w:t xml:space="preserve">Unlike Spain, which is considered collective, citizens are more interested in group achievements and would prefer working in groups. With that in mind, the company must capitalize on Spain’s collective culture and encourage more group work. Also, we must find a way to reward persons collectively rather than individually. For example, instead of having an employee of the month award we can have a team of the month award. </w:t>
      </w:r>
    </w:p>
    <w:p w14:paraId="211E6CE7" w14:textId="77777777" w:rsidR="004501BF" w:rsidRPr="00F211B7" w:rsidRDefault="004501BF" w:rsidP="00F211B7">
      <w:pPr>
        <w:rPr>
          <w:rFonts w:ascii="Times New Roman" w:hAnsi="Times New Roman" w:cs="Times New Roman"/>
          <w:sz w:val="24"/>
          <w:szCs w:val="24"/>
        </w:rPr>
      </w:pPr>
    </w:p>
    <w:p w14:paraId="2744A84B" w14:textId="5CC76D4D" w:rsidR="004501BF" w:rsidRPr="00F211B7" w:rsidRDefault="004501BF" w:rsidP="00F211B7">
      <w:pPr>
        <w:rPr>
          <w:rFonts w:ascii="Times New Roman" w:hAnsi="Times New Roman" w:cs="Times New Roman"/>
          <w:b/>
          <w:bCs/>
          <w:sz w:val="24"/>
          <w:szCs w:val="24"/>
          <w:shd w:val="clear" w:color="auto" w:fill="FFFFFF"/>
        </w:rPr>
      </w:pPr>
      <w:r w:rsidRPr="00F211B7">
        <w:rPr>
          <w:rFonts w:ascii="Times New Roman" w:hAnsi="Times New Roman" w:cs="Times New Roman"/>
          <w:b/>
          <w:bCs/>
          <w:sz w:val="24"/>
          <w:szCs w:val="24"/>
          <w:shd w:val="clear" w:color="auto" w:fill="FFFFFF"/>
        </w:rPr>
        <w:t>The Social Structure of Spain</w:t>
      </w:r>
      <w:r w:rsidR="005D3B71" w:rsidRPr="00F211B7">
        <w:rPr>
          <w:rFonts w:ascii="Times New Roman" w:hAnsi="Times New Roman" w:cs="Times New Roman"/>
          <w:b/>
          <w:bCs/>
          <w:sz w:val="24"/>
          <w:szCs w:val="24"/>
          <w:shd w:val="clear" w:color="auto" w:fill="FFFFFF"/>
        </w:rPr>
        <w:t xml:space="preserve">      </w:t>
      </w:r>
    </w:p>
    <w:p w14:paraId="41152BC1" w14:textId="0087B606" w:rsidR="00061439" w:rsidRPr="00F211B7" w:rsidRDefault="004501BF" w:rsidP="00F211B7">
      <w:pPr>
        <w:pStyle w:val="NoSpacing"/>
        <w:spacing w:line="480" w:lineRule="auto"/>
        <w:ind w:firstLine="720"/>
        <w:rPr>
          <w:rFonts w:ascii="Times New Roman" w:hAnsi="Times New Roman" w:cs="Times New Roman"/>
          <w:sz w:val="24"/>
          <w:szCs w:val="24"/>
          <w:shd w:val="clear" w:color="auto" w:fill="FFFFFF"/>
        </w:rPr>
      </w:pPr>
      <w:r w:rsidRPr="00F211B7">
        <w:rPr>
          <w:rFonts w:ascii="Times New Roman" w:hAnsi="Times New Roman" w:cs="Times New Roman"/>
          <w:sz w:val="24"/>
          <w:szCs w:val="24"/>
          <w:shd w:val="clear" w:color="auto" w:fill="FFFFFF"/>
        </w:rPr>
        <w:t xml:space="preserve">Spain, officially known as the Kingdom of Spain is an independent nation and a member state of the European Union. </w:t>
      </w:r>
      <w:r w:rsidR="00DD6358" w:rsidRPr="00F211B7">
        <w:rPr>
          <w:rFonts w:ascii="Times New Roman" w:hAnsi="Times New Roman" w:cs="Times New Roman"/>
          <w:sz w:val="24"/>
          <w:szCs w:val="24"/>
          <w:shd w:val="clear" w:color="auto" w:fill="FFFFFF"/>
        </w:rPr>
        <w:t xml:space="preserve">It is considered a </w:t>
      </w:r>
      <w:r w:rsidR="00D4238D" w:rsidRPr="00F211B7">
        <w:rPr>
          <w:rFonts w:ascii="Times New Roman" w:hAnsi="Times New Roman" w:cs="Times New Roman"/>
          <w:sz w:val="24"/>
          <w:szCs w:val="24"/>
          <w:shd w:val="clear" w:color="auto" w:fill="FFFFFF"/>
        </w:rPr>
        <w:t xml:space="preserve">parliamentary monarch, where the king, </w:t>
      </w:r>
      <w:r w:rsidR="00D4238D" w:rsidRPr="00F211B7">
        <w:rPr>
          <w:rFonts w:ascii="Times New Roman" w:hAnsi="Times New Roman" w:cs="Times New Roman"/>
          <w:sz w:val="24"/>
          <w:szCs w:val="24"/>
          <w:shd w:val="clear" w:color="auto" w:fill="FFFFFF"/>
        </w:rPr>
        <w:lastRenderedPageBreak/>
        <w:t>determined by hereditary</w:t>
      </w:r>
      <w:r w:rsidR="004F1792" w:rsidRPr="00F211B7">
        <w:rPr>
          <w:rFonts w:ascii="Times New Roman" w:hAnsi="Times New Roman" w:cs="Times New Roman"/>
          <w:sz w:val="24"/>
          <w:szCs w:val="24"/>
          <w:shd w:val="clear" w:color="auto" w:fill="FFFFFF"/>
        </w:rPr>
        <w:t>,</w:t>
      </w:r>
      <w:r w:rsidR="00D4238D" w:rsidRPr="00F211B7">
        <w:rPr>
          <w:rFonts w:ascii="Times New Roman" w:hAnsi="Times New Roman" w:cs="Times New Roman"/>
          <w:sz w:val="24"/>
          <w:szCs w:val="24"/>
          <w:shd w:val="clear" w:color="auto" w:fill="FFFFFF"/>
        </w:rPr>
        <w:t xml:space="preserve"> is head of the state. </w:t>
      </w:r>
      <w:r w:rsidR="009503D2" w:rsidRPr="00F211B7">
        <w:rPr>
          <w:rFonts w:ascii="Times New Roman" w:hAnsi="Times New Roman" w:cs="Times New Roman"/>
          <w:sz w:val="24"/>
          <w:szCs w:val="24"/>
          <w:shd w:val="clear" w:color="auto" w:fill="FFFFFF"/>
        </w:rPr>
        <w:t xml:space="preserve">The country is made up if 17 autonomous regions and </w:t>
      </w:r>
      <w:r w:rsidR="00D0657B" w:rsidRPr="00F211B7">
        <w:rPr>
          <w:rFonts w:ascii="Times New Roman" w:hAnsi="Times New Roman" w:cs="Times New Roman"/>
          <w:sz w:val="24"/>
          <w:szCs w:val="24"/>
          <w:shd w:val="clear" w:color="auto" w:fill="FFFFFF"/>
        </w:rPr>
        <w:t xml:space="preserve">two autonomous cities. </w:t>
      </w:r>
    </w:p>
    <w:p w14:paraId="48434483" w14:textId="54C7D8C6" w:rsidR="00B75FCF" w:rsidRPr="00F211B7" w:rsidRDefault="001E2ED4" w:rsidP="00F211B7">
      <w:pPr>
        <w:pStyle w:val="NoSpacing"/>
        <w:spacing w:line="480" w:lineRule="auto"/>
        <w:ind w:firstLine="720"/>
        <w:rPr>
          <w:rFonts w:ascii="Times New Roman" w:hAnsi="Times New Roman" w:cs="Times New Roman"/>
          <w:sz w:val="24"/>
          <w:szCs w:val="24"/>
          <w:shd w:val="clear" w:color="auto" w:fill="FFFFFF"/>
        </w:rPr>
      </w:pPr>
      <w:r w:rsidRPr="00F211B7">
        <w:rPr>
          <w:rFonts w:ascii="Times New Roman" w:hAnsi="Times New Roman" w:cs="Times New Roman"/>
          <w:sz w:val="24"/>
          <w:szCs w:val="24"/>
          <w:shd w:val="clear" w:color="auto" w:fill="FFFFFF"/>
        </w:rPr>
        <w:t xml:space="preserve">Spaniards’ social identity is formed by belonging </w:t>
      </w:r>
      <w:r w:rsidR="00762C54" w:rsidRPr="00F211B7">
        <w:rPr>
          <w:rFonts w:ascii="Times New Roman" w:hAnsi="Times New Roman" w:cs="Times New Roman"/>
          <w:sz w:val="24"/>
          <w:szCs w:val="24"/>
          <w:shd w:val="clear" w:color="auto" w:fill="FFFFFF"/>
        </w:rPr>
        <w:t>to groups including religious, educational, sports</w:t>
      </w:r>
      <w:r w:rsidR="0012746C" w:rsidRPr="00F211B7">
        <w:rPr>
          <w:rFonts w:ascii="Times New Roman" w:hAnsi="Times New Roman" w:cs="Times New Roman"/>
          <w:sz w:val="24"/>
          <w:szCs w:val="24"/>
          <w:shd w:val="clear" w:color="auto" w:fill="FFFFFF"/>
        </w:rPr>
        <w:t xml:space="preserve">, and family. One common </w:t>
      </w:r>
      <w:r w:rsidR="009B60D1" w:rsidRPr="00F211B7">
        <w:rPr>
          <w:rFonts w:ascii="Times New Roman" w:hAnsi="Times New Roman" w:cs="Times New Roman"/>
          <w:sz w:val="24"/>
          <w:szCs w:val="24"/>
          <w:shd w:val="clear" w:color="auto" w:fill="FFFFFF"/>
        </w:rPr>
        <w:t xml:space="preserve">aspect the people of Spain identify greatly </w:t>
      </w:r>
      <w:r w:rsidR="00522ACF" w:rsidRPr="00F211B7">
        <w:rPr>
          <w:rFonts w:ascii="Times New Roman" w:hAnsi="Times New Roman" w:cs="Times New Roman"/>
          <w:sz w:val="24"/>
          <w:szCs w:val="24"/>
          <w:shd w:val="clear" w:color="auto" w:fill="FFFFFF"/>
        </w:rPr>
        <w:t>with is sports</w:t>
      </w:r>
      <w:r w:rsidR="00A2131D" w:rsidRPr="00F211B7">
        <w:rPr>
          <w:rFonts w:ascii="Times New Roman" w:hAnsi="Times New Roman" w:cs="Times New Roman"/>
          <w:sz w:val="24"/>
          <w:szCs w:val="24"/>
          <w:shd w:val="clear" w:color="auto" w:fill="FFFFFF"/>
        </w:rPr>
        <w:t xml:space="preserve">, especially soccer. </w:t>
      </w:r>
      <w:r w:rsidR="0075569D" w:rsidRPr="00F211B7">
        <w:rPr>
          <w:rFonts w:ascii="Times New Roman" w:hAnsi="Times New Roman" w:cs="Times New Roman"/>
          <w:sz w:val="24"/>
          <w:szCs w:val="24"/>
          <w:shd w:val="clear" w:color="auto" w:fill="FFFFFF"/>
        </w:rPr>
        <w:t>“Many</w:t>
      </w:r>
      <w:r w:rsidR="00A2131D" w:rsidRPr="00F211B7">
        <w:rPr>
          <w:rFonts w:ascii="Times New Roman" w:hAnsi="Times New Roman" w:cs="Times New Roman"/>
          <w:sz w:val="24"/>
          <w:szCs w:val="24"/>
          <w:shd w:val="clear" w:color="auto" w:fill="FFFFFF"/>
        </w:rPr>
        <w:t xml:space="preserve"> Spaniards also enjoy</w:t>
      </w:r>
      <w:r w:rsidR="00A2131D" w:rsidRPr="00F211B7">
        <w:rPr>
          <w:rFonts w:ascii="Times New Roman" w:hAnsi="Times New Roman" w:cs="Times New Roman"/>
          <w:i/>
          <w:iCs/>
          <w:sz w:val="24"/>
          <w:szCs w:val="24"/>
          <w:shd w:val="clear" w:color="auto" w:fill="FFFFFF"/>
        </w:rPr>
        <w:t xml:space="preserve"> f</w:t>
      </w:r>
      <w:r w:rsidR="000747AC" w:rsidRPr="00F211B7">
        <w:rPr>
          <w:rFonts w:ascii="Times New Roman" w:hAnsi="Times New Roman" w:cs="Times New Roman"/>
          <w:i/>
          <w:iCs/>
          <w:sz w:val="24"/>
          <w:szCs w:val="24"/>
          <w:shd w:val="clear" w:color="auto" w:fill="FFFFFF"/>
        </w:rPr>
        <w:t xml:space="preserve">útball </w:t>
      </w:r>
      <w:r w:rsidR="000747AC" w:rsidRPr="00F211B7">
        <w:rPr>
          <w:rFonts w:ascii="Times New Roman" w:hAnsi="Times New Roman" w:cs="Times New Roman"/>
          <w:sz w:val="24"/>
          <w:szCs w:val="24"/>
          <w:shd w:val="clear" w:color="auto" w:fill="FFFFFF"/>
        </w:rPr>
        <w:t xml:space="preserve">(soccer) and attend sports clubs, such as the Barsa, in which “membership passes from father to son” (Gale, </w:t>
      </w:r>
      <w:r w:rsidR="00232E17" w:rsidRPr="00F211B7">
        <w:rPr>
          <w:rFonts w:ascii="Times New Roman" w:hAnsi="Times New Roman" w:cs="Times New Roman"/>
          <w:sz w:val="24"/>
          <w:szCs w:val="24"/>
          <w:shd w:val="clear" w:color="auto" w:fill="FFFFFF"/>
        </w:rPr>
        <w:t>200</w:t>
      </w:r>
      <w:r w:rsidR="005C54E1" w:rsidRPr="00F211B7">
        <w:rPr>
          <w:rFonts w:ascii="Times New Roman" w:hAnsi="Times New Roman" w:cs="Times New Roman"/>
          <w:sz w:val="24"/>
          <w:szCs w:val="24"/>
          <w:shd w:val="clear" w:color="auto" w:fill="FFFFFF"/>
        </w:rPr>
        <w:t>0</w:t>
      </w:r>
      <w:r w:rsidR="00232E17" w:rsidRPr="00F211B7">
        <w:rPr>
          <w:rFonts w:ascii="Times New Roman" w:hAnsi="Times New Roman" w:cs="Times New Roman"/>
          <w:sz w:val="24"/>
          <w:szCs w:val="24"/>
          <w:shd w:val="clear" w:color="auto" w:fill="FFFFFF"/>
        </w:rPr>
        <w:t>)</w:t>
      </w:r>
      <w:r w:rsidR="005C54E1" w:rsidRPr="00F211B7">
        <w:rPr>
          <w:rFonts w:ascii="Times New Roman" w:hAnsi="Times New Roman" w:cs="Times New Roman"/>
          <w:sz w:val="24"/>
          <w:szCs w:val="24"/>
          <w:shd w:val="clear" w:color="auto" w:fill="FFFFFF"/>
        </w:rPr>
        <w:t>.</w:t>
      </w:r>
      <w:r w:rsidR="009B60D1" w:rsidRPr="00F211B7">
        <w:rPr>
          <w:rFonts w:ascii="Times New Roman" w:hAnsi="Times New Roman" w:cs="Times New Roman"/>
          <w:sz w:val="24"/>
          <w:szCs w:val="24"/>
          <w:shd w:val="clear" w:color="auto" w:fill="FFFFFF"/>
        </w:rPr>
        <w:t xml:space="preserve"> This is useful for our company to know because it </w:t>
      </w:r>
      <w:r w:rsidR="00463EEC" w:rsidRPr="00F211B7">
        <w:rPr>
          <w:rFonts w:ascii="Times New Roman" w:hAnsi="Times New Roman" w:cs="Times New Roman"/>
          <w:sz w:val="24"/>
          <w:szCs w:val="24"/>
          <w:shd w:val="clear" w:color="auto" w:fill="FFFFFF"/>
        </w:rPr>
        <w:t>builds awareness of the importance and involvement of sports in the country</w:t>
      </w:r>
      <w:r w:rsidR="00061439" w:rsidRPr="00F211B7">
        <w:rPr>
          <w:rFonts w:ascii="Times New Roman" w:hAnsi="Times New Roman" w:cs="Times New Roman"/>
          <w:sz w:val="24"/>
          <w:szCs w:val="24"/>
          <w:shd w:val="clear" w:color="auto" w:fill="FFFFFF"/>
        </w:rPr>
        <w:t xml:space="preserve">, which can be a huge advantage for an athletic footwear company. </w:t>
      </w:r>
    </w:p>
    <w:p w14:paraId="3C48C593" w14:textId="77777777" w:rsidR="0061442A" w:rsidRPr="00F211B7" w:rsidRDefault="0061442A" w:rsidP="00F211B7">
      <w:pPr>
        <w:rPr>
          <w:rFonts w:ascii="Times New Roman" w:hAnsi="Times New Roman" w:cs="Times New Roman"/>
          <w:b/>
          <w:bCs/>
          <w:sz w:val="24"/>
          <w:szCs w:val="24"/>
        </w:rPr>
      </w:pPr>
    </w:p>
    <w:p w14:paraId="66DD669F" w14:textId="0594E603" w:rsidR="004501BF" w:rsidRPr="00F211B7" w:rsidRDefault="004501BF" w:rsidP="00F211B7">
      <w:pPr>
        <w:rPr>
          <w:rFonts w:ascii="Times New Roman" w:hAnsi="Times New Roman" w:cs="Times New Roman"/>
          <w:b/>
          <w:bCs/>
          <w:sz w:val="24"/>
          <w:szCs w:val="24"/>
        </w:rPr>
      </w:pPr>
      <w:r w:rsidRPr="00F211B7">
        <w:rPr>
          <w:rFonts w:ascii="Times New Roman" w:hAnsi="Times New Roman" w:cs="Times New Roman"/>
          <w:b/>
          <w:bCs/>
          <w:sz w:val="24"/>
          <w:szCs w:val="24"/>
        </w:rPr>
        <w:t xml:space="preserve">Economic risks </w:t>
      </w:r>
    </w:p>
    <w:p w14:paraId="56B6DAEB" w14:textId="02BFE951" w:rsidR="004501BF" w:rsidRPr="00F211B7" w:rsidRDefault="004501BF"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This section of the paper addresses the potential economic risks the company can face when expanding into Spain. One major risk that the company must assume is the rising inflation rate in Spain. “Consumer price inflation (CPI) in the last month of 2021 rose 6.7% compared to December 2020, according to advance data published today by the National </w:t>
      </w:r>
      <w:r w:rsidR="005D3B71" w:rsidRPr="00F211B7">
        <w:rPr>
          <w:rFonts w:ascii="Times New Roman" w:hAnsi="Times New Roman" w:cs="Times New Roman"/>
          <w:sz w:val="24"/>
          <w:szCs w:val="24"/>
        </w:rPr>
        <w:t>Statistic</w:t>
      </w:r>
      <w:r w:rsidRPr="00F211B7">
        <w:rPr>
          <w:rFonts w:ascii="Times New Roman" w:hAnsi="Times New Roman" w:cs="Times New Roman"/>
          <w:sz w:val="24"/>
          <w:szCs w:val="24"/>
        </w:rPr>
        <w:t xml:space="preserve"> Institute (INE)</w:t>
      </w:r>
      <w:r w:rsidR="007B17CA" w:rsidRPr="00F211B7">
        <w:rPr>
          <w:rFonts w:ascii="Times New Roman" w:hAnsi="Times New Roman" w:cs="Times New Roman"/>
          <w:sz w:val="24"/>
          <w:szCs w:val="24"/>
        </w:rPr>
        <w:t>”</w:t>
      </w:r>
      <w:r w:rsidRPr="00F211B7">
        <w:rPr>
          <w:rFonts w:ascii="Times New Roman" w:hAnsi="Times New Roman" w:cs="Times New Roman"/>
          <w:sz w:val="24"/>
          <w:szCs w:val="24"/>
        </w:rPr>
        <w:t xml:space="preserve"> (Aranda,</w:t>
      </w:r>
      <w:r w:rsidR="007B17CA" w:rsidRPr="00F211B7">
        <w:rPr>
          <w:rFonts w:ascii="Times New Roman" w:hAnsi="Times New Roman" w:cs="Times New Roman"/>
          <w:sz w:val="24"/>
          <w:szCs w:val="24"/>
        </w:rPr>
        <w:t xml:space="preserve"> </w:t>
      </w:r>
      <w:r w:rsidRPr="00F211B7">
        <w:rPr>
          <w:rFonts w:ascii="Times New Roman" w:hAnsi="Times New Roman" w:cs="Times New Roman"/>
          <w:sz w:val="24"/>
          <w:szCs w:val="24"/>
        </w:rPr>
        <w:t>2021</w:t>
      </w:r>
      <w:r w:rsidR="007B17CA" w:rsidRPr="00F211B7">
        <w:rPr>
          <w:rFonts w:ascii="Times New Roman" w:hAnsi="Times New Roman" w:cs="Times New Roman"/>
          <w:sz w:val="24"/>
          <w:szCs w:val="24"/>
        </w:rPr>
        <w:t>, para. 1</w:t>
      </w:r>
      <w:r w:rsidRPr="00F211B7">
        <w:rPr>
          <w:rFonts w:ascii="Times New Roman" w:hAnsi="Times New Roman" w:cs="Times New Roman"/>
          <w:sz w:val="24"/>
          <w:szCs w:val="24"/>
        </w:rPr>
        <w:t xml:space="preserve">). This dilemma is affecting many countries across the world, including the United States, with an inflation rate of 7.5%. This economic risk affects our business because it </w:t>
      </w:r>
      <w:r w:rsidRPr="00F211B7">
        <w:rPr>
          <w:rFonts w:ascii="Times New Roman" w:hAnsi="Times New Roman" w:cs="Times New Roman"/>
          <w:sz w:val="24"/>
          <w:szCs w:val="24"/>
          <w:shd w:val="clear" w:color="auto" w:fill="FFFFFF"/>
        </w:rPr>
        <w:t xml:space="preserve">puts household purchasing power at risk, forcing consumers to spend more to cover basic expenses at the cost of other spending. </w:t>
      </w:r>
    </w:p>
    <w:p w14:paraId="6137AEF5" w14:textId="77777777" w:rsidR="00754DF6" w:rsidRPr="00F211B7" w:rsidRDefault="004501BF" w:rsidP="00F211B7">
      <w:pPr>
        <w:spacing w:after="0" w:line="480" w:lineRule="auto"/>
        <w:ind w:firstLine="720"/>
        <w:rPr>
          <w:rFonts w:ascii="Times New Roman" w:hAnsi="Times New Roman" w:cs="Times New Roman"/>
          <w:sz w:val="24"/>
          <w:szCs w:val="24"/>
          <w:shd w:val="clear" w:color="auto" w:fill="FFFFFF"/>
        </w:rPr>
      </w:pPr>
      <w:r w:rsidRPr="00F211B7">
        <w:rPr>
          <w:rFonts w:ascii="Times New Roman" w:hAnsi="Times New Roman" w:cs="Times New Roman"/>
          <w:sz w:val="24"/>
          <w:szCs w:val="24"/>
          <w:shd w:val="clear" w:color="auto" w:fill="FFFFFF"/>
        </w:rPr>
        <w:t xml:space="preserve">Due to this inflation, customer spending will decrease, which will affect sales for the business. Therefore, we need to select a pricing strategy that will be suitable for the customers and the business. The penetration pricing strategy will enable us to sell our products to customers at a reasonable price, while boosting our sales. Over time when we are fully established in the market, and inflation levels drop, the pricing strategy can be reviewed. Another thing is to </w:t>
      </w:r>
      <w:r w:rsidRPr="00F211B7">
        <w:rPr>
          <w:rFonts w:ascii="Times New Roman" w:hAnsi="Times New Roman" w:cs="Times New Roman"/>
          <w:sz w:val="24"/>
          <w:szCs w:val="24"/>
          <w:shd w:val="clear" w:color="auto" w:fill="FFFFFF"/>
        </w:rPr>
        <w:lastRenderedPageBreak/>
        <w:t xml:space="preserve">strengthen our marketing strategy with promotions, such as buy one get one half off. This will help to increase store traffic and increase sales. </w:t>
      </w:r>
    </w:p>
    <w:p w14:paraId="4648F940" w14:textId="77777777" w:rsidR="0026681B" w:rsidRPr="00F211B7" w:rsidRDefault="0026681B" w:rsidP="00F211B7">
      <w:pPr>
        <w:spacing w:after="0" w:line="480" w:lineRule="auto"/>
        <w:rPr>
          <w:rFonts w:ascii="Times New Roman" w:hAnsi="Times New Roman" w:cs="Times New Roman"/>
          <w:b/>
          <w:bCs/>
          <w:sz w:val="24"/>
          <w:szCs w:val="24"/>
        </w:rPr>
      </w:pPr>
    </w:p>
    <w:p w14:paraId="2D8CD6A2" w14:textId="64164B05" w:rsidR="007B17CA" w:rsidRPr="00F211B7" w:rsidRDefault="004501BF" w:rsidP="00F211B7">
      <w:pPr>
        <w:spacing w:after="0" w:line="480" w:lineRule="auto"/>
        <w:rPr>
          <w:rFonts w:ascii="Times New Roman" w:hAnsi="Times New Roman" w:cs="Times New Roman"/>
          <w:sz w:val="24"/>
          <w:szCs w:val="24"/>
          <w:shd w:val="clear" w:color="auto" w:fill="FFFFFF"/>
        </w:rPr>
      </w:pPr>
      <w:r w:rsidRPr="00F211B7">
        <w:rPr>
          <w:rFonts w:ascii="Times New Roman" w:hAnsi="Times New Roman" w:cs="Times New Roman"/>
          <w:b/>
          <w:bCs/>
          <w:sz w:val="24"/>
          <w:szCs w:val="24"/>
        </w:rPr>
        <w:t xml:space="preserve">Political Risks </w:t>
      </w:r>
    </w:p>
    <w:p w14:paraId="73DE15A9" w14:textId="5435C329" w:rsidR="004501BF" w:rsidRPr="00F211B7" w:rsidRDefault="004501BF" w:rsidP="00F211B7">
      <w:pPr>
        <w:spacing w:after="0" w:line="480" w:lineRule="auto"/>
        <w:rPr>
          <w:rFonts w:ascii="Times New Roman" w:hAnsi="Times New Roman" w:cs="Times New Roman"/>
          <w:b/>
          <w:bCs/>
          <w:sz w:val="24"/>
          <w:szCs w:val="24"/>
        </w:rPr>
      </w:pPr>
      <w:r w:rsidRPr="00F211B7">
        <w:rPr>
          <w:rFonts w:ascii="Times New Roman" w:hAnsi="Times New Roman" w:cs="Times New Roman"/>
          <w:sz w:val="24"/>
          <w:szCs w:val="24"/>
        </w:rPr>
        <w:t xml:space="preserve">This section of the paper addresses the political risks the company can face when entering into Spain. Political relationships between the US and Spain have made international trade and global business endeavors less complicated and more feasible, which makes Spain a good place for the business to enter. </w:t>
      </w:r>
    </w:p>
    <w:p w14:paraId="111FBBCF" w14:textId="77777777" w:rsidR="00676C84" w:rsidRPr="00F211B7" w:rsidRDefault="004501BF"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However, a major risk that can affect sales for the business is the number of holidays celebrated in Spain. The catholic church has a large influence on the people of Spain, with about 68.9% of the Spanish population identifying as Roman Catholic Christians. Religion is very important to the Spanish culture, and traditions and religious customs are frequently practiced. Spain has 14 national holidays a year, plus the many different other catholic holidays celebrated in the nation. Most businesses remain close on Sunday, with majority of the population refusing to work on that day. </w:t>
      </w:r>
      <w:r w:rsidR="0018197E" w:rsidRPr="00F211B7">
        <w:rPr>
          <w:rFonts w:ascii="Times New Roman" w:hAnsi="Times New Roman" w:cs="Times New Roman"/>
          <w:color w:val="000000"/>
          <w:spacing w:val="2"/>
          <w:sz w:val="24"/>
          <w:szCs w:val="24"/>
          <w:shd w:val="clear" w:color="auto" w:fill="FFFFFF"/>
        </w:rPr>
        <w:t>“</w:t>
      </w:r>
      <w:r w:rsidR="009C73B6" w:rsidRPr="00F211B7">
        <w:rPr>
          <w:rFonts w:ascii="Times New Roman" w:hAnsi="Times New Roman" w:cs="Times New Roman"/>
          <w:color w:val="000000"/>
          <w:spacing w:val="2"/>
          <w:sz w:val="24"/>
          <w:szCs w:val="24"/>
          <w:shd w:val="clear" w:color="auto" w:fill="FFFFFF"/>
        </w:rPr>
        <w:t>Sundays, in general, are also a bad time to get anything done in Spain. Different Autonomous Communities have different laws regarding shopping on a Sunday - in Madrid, for example, the shops are open on the first Sunday of a month and closed on the rest of them</w:t>
      </w:r>
      <w:r w:rsidR="0018197E" w:rsidRPr="00F211B7">
        <w:rPr>
          <w:rFonts w:ascii="Times New Roman" w:hAnsi="Times New Roman" w:cs="Times New Roman"/>
          <w:color w:val="000000"/>
          <w:spacing w:val="2"/>
          <w:sz w:val="24"/>
          <w:szCs w:val="24"/>
          <w:shd w:val="clear" w:color="auto" w:fill="FFFFFF"/>
        </w:rPr>
        <w:t>”</w:t>
      </w:r>
      <w:r w:rsidR="00BE0DAE" w:rsidRPr="00F211B7">
        <w:rPr>
          <w:rFonts w:ascii="Times New Roman" w:hAnsi="Times New Roman" w:cs="Times New Roman"/>
          <w:color w:val="000000"/>
          <w:spacing w:val="2"/>
          <w:sz w:val="24"/>
          <w:szCs w:val="24"/>
          <w:shd w:val="clear" w:color="auto" w:fill="FFFFFF"/>
        </w:rPr>
        <w:t xml:space="preserve"> (Corrigan, 2019, para. </w:t>
      </w:r>
      <w:r w:rsidR="00676C84" w:rsidRPr="00F211B7">
        <w:rPr>
          <w:rFonts w:ascii="Times New Roman" w:hAnsi="Times New Roman" w:cs="Times New Roman"/>
          <w:color w:val="000000"/>
          <w:spacing w:val="2"/>
          <w:sz w:val="24"/>
          <w:szCs w:val="24"/>
          <w:shd w:val="clear" w:color="auto" w:fill="FFFFFF"/>
        </w:rPr>
        <w:t xml:space="preserve">5). </w:t>
      </w:r>
      <w:r w:rsidRPr="00F211B7">
        <w:rPr>
          <w:rFonts w:ascii="Times New Roman" w:hAnsi="Times New Roman" w:cs="Times New Roman"/>
          <w:sz w:val="24"/>
          <w:szCs w:val="24"/>
        </w:rPr>
        <w:t xml:space="preserve">This means fewer working days for the business, which can affect annual sales levels. </w:t>
      </w:r>
    </w:p>
    <w:p w14:paraId="616A70E5" w14:textId="0DB532EC" w:rsidR="004501BF" w:rsidRPr="00F211B7" w:rsidRDefault="004501BF"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One recommendation to allocate for the loss of sales and revenues is to open longer on business days. For example, if the normal business hours for the company is 10 am to 6 pm, we can add an additional 2 hours to the business days. This will make up for lost hours from the </w:t>
      </w:r>
      <w:r w:rsidRPr="00F211B7">
        <w:rPr>
          <w:rFonts w:ascii="Times New Roman" w:hAnsi="Times New Roman" w:cs="Times New Roman"/>
          <w:sz w:val="24"/>
          <w:szCs w:val="24"/>
        </w:rPr>
        <w:lastRenderedPageBreak/>
        <w:t xml:space="preserve">days off due to the holidays. In doing so we have a greater chance of having a higher percentage of sales for the year. </w:t>
      </w:r>
      <w:r w:rsidR="007B17CA" w:rsidRPr="00F211B7">
        <w:rPr>
          <w:rFonts w:ascii="Times New Roman" w:hAnsi="Times New Roman" w:cs="Times New Roman"/>
          <w:sz w:val="24"/>
          <w:szCs w:val="24"/>
        </w:rPr>
        <w:t xml:space="preserve"> </w:t>
      </w:r>
    </w:p>
    <w:p w14:paraId="1DEA644D" w14:textId="77777777" w:rsidR="0061442A" w:rsidRPr="00F211B7" w:rsidRDefault="0061442A" w:rsidP="00F211B7">
      <w:pPr>
        <w:spacing w:after="0" w:line="480" w:lineRule="auto"/>
        <w:rPr>
          <w:rFonts w:ascii="Times New Roman" w:hAnsi="Times New Roman" w:cs="Times New Roman"/>
          <w:b/>
          <w:bCs/>
          <w:sz w:val="24"/>
          <w:szCs w:val="24"/>
        </w:rPr>
      </w:pPr>
    </w:p>
    <w:p w14:paraId="4B79E7C5" w14:textId="44168F80" w:rsidR="004501BF" w:rsidRPr="00F211B7" w:rsidRDefault="004501BF" w:rsidP="00F211B7">
      <w:pPr>
        <w:spacing w:after="0" w:line="480" w:lineRule="auto"/>
        <w:rPr>
          <w:rFonts w:ascii="Times New Roman" w:hAnsi="Times New Roman" w:cs="Times New Roman"/>
          <w:b/>
          <w:bCs/>
          <w:sz w:val="24"/>
          <w:szCs w:val="24"/>
        </w:rPr>
      </w:pPr>
      <w:r w:rsidRPr="00F211B7">
        <w:rPr>
          <w:rFonts w:ascii="Times New Roman" w:hAnsi="Times New Roman" w:cs="Times New Roman"/>
          <w:b/>
          <w:bCs/>
          <w:sz w:val="24"/>
          <w:szCs w:val="24"/>
        </w:rPr>
        <w:t xml:space="preserve">Legal Environment </w:t>
      </w:r>
    </w:p>
    <w:p w14:paraId="2E7D8ECC" w14:textId="1B000BE6" w:rsidR="00805F0E" w:rsidRPr="00F211B7" w:rsidRDefault="004501BF"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This segment of the project speaks of the legal risks the company may encounter when entering into Spain. Spain has a mixed capitalist system and a legal system of civil law with regional variations. One of the major legal risks the company must assume is the high tax burden in Spain. </w:t>
      </w:r>
      <w:r w:rsidR="0078745B" w:rsidRPr="00F211B7">
        <w:rPr>
          <w:rFonts w:ascii="Times New Roman" w:hAnsi="Times New Roman" w:cs="Times New Roman"/>
          <w:sz w:val="24"/>
          <w:szCs w:val="24"/>
        </w:rPr>
        <w:t>The most frequently paid tax in Spain is sales tax, formally known as VAT.</w:t>
      </w:r>
      <w:r w:rsidR="00912B90" w:rsidRPr="00F211B7">
        <w:rPr>
          <w:rFonts w:ascii="Times New Roman" w:hAnsi="Times New Roman" w:cs="Times New Roman"/>
          <w:sz w:val="24"/>
          <w:szCs w:val="24"/>
        </w:rPr>
        <w:t xml:space="preserve"> </w:t>
      </w:r>
      <w:r w:rsidR="00C03375" w:rsidRPr="00F211B7">
        <w:rPr>
          <w:rFonts w:ascii="Times New Roman" w:hAnsi="Times New Roman" w:cs="Times New Roman"/>
          <w:sz w:val="24"/>
          <w:szCs w:val="24"/>
        </w:rPr>
        <w:t>“Sales or Valued-Added Tax (VAT) is called IVA (Impuestos sobre Valor Añadido) in Spain. The current standard rate is 2</w:t>
      </w:r>
      <w:r w:rsidR="004329D5" w:rsidRPr="00F211B7">
        <w:rPr>
          <w:rFonts w:ascii="Times New Roman" w:hAnsi="Times New Roman" w:cs="Times New Roman"/>
          <w:sz w:val="24"/>
          <w:szCs w:val="24"/>
        </w:rPr>
        <w:t>1</w:t>
      </w:r>
      <w:r w:rsidR="00C03375" w:rsidRPr="00F211B7">
        <w:rPr>
          <w:rFonts w:ascii="Times New Roman" w:hAnsi="Times New Roman" w:cs="Times New Roman"/>
          <w:sz w:val="24"/>
          <w:szCs w:val="24"/>
        </w:rPr>
        <w:t>%” (Taxes in Spain, n.d.</w:t>
      </w:r>
      <w:r w:rsidR="00767425" w:rsidRPr="00F211B7">
        <w:rPr>
          <w:rFonts w:ascii="Times New Roman" w:hAnsi="Times New Roman" w:cs="Times New Roman"/>
          <w:sz w:val="24"/>
          <w:szCs w:val="24"/>
        </w:rPr>
        <w:t>, para.1</w:t>
      </w:r>
      <w:r w:rsidR="00C03375" w:rsidRPr="00F211B7">
        <w:rPr>
          <w:rFonts w:ascii="Times New Roman" w:hAnsi="Times New Roman" w:cs="Times New Roman"/>
          <w:sz w:val="24"/>
          <w:szCs w:val="24"/>
        </w:rPr>
        <w:t xml:space="preserve">). </w:t>
      </w:r>
      <w:r w:rsidR="002B2C9E" w:rsidRPr="00F211B7">
        <w:rPr>
          <w:rFonts w:ascii="Times New Roman" w:hAnsi="Times New Roman" w:cs="Times New Roman"/>
          <w:sz w:val="24"/>
          <w:szCs w:val="24"/>
        </w:rPr>
        <w:t xml:space="preserve">Value Added Tax (VAT) is a tax levied on most goods and services in Spain. </w:t>
      </w:r>
      <w:r w:rsidRPr="00F211B7">
        <w:rPr>
          <w:rFonts w:ascii="Times New Roman" w:hAnsi="Times New Roman" w:cs="Times New Roman"/>
          <w:sz w:val="24"/>
          <w:szCs w:val="24"/>
        </w:rPr>
        <w:t xml:space="preserve">A majority of purchases made on a day-to-day basis are taxed with this sales tax. </w:t>
      </w:r>
    </w:p>
    <w:p w14:paraId="5CF0BF91" w14:textId="1C70CD38" w:rsidR="004501BF" w:rsidRPr="00F211B7" w:rsidRDefault="004501BF"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This can affect sales because it increases the prices of our products, which can influence customer purchasing behavior. One recommendation is to incorporate the sales tax to the overall price of the product. For example, if one item cost $10, and the sales tax is $2, then the item will be priced at $12. This will help with the psychological process of the customer’s purchasing behavior.</w:t>
      </w:r>
    </w:p>
    <w:p w14:paraId="4F3C2AF1" w14:textId="77777777" w:rsidR="006575AE" w:rsidRPr="00F211B7" w:rsidRDefault="006575AE" w:rsidP="00F211B7">
      <w:pPr>
        <w:rPr>
          <w:rFonts w:ascii="Times New Roman" w:hAnsi="Times New Roman" w:cs="Times New Roman"/>
          <w:b/>
          <w:bCs/>
          <w:sz w:val="24"/>
          <w:szCs w:val="24"/>
        </w:rPr>
      </w:pPr>
    </w:p>
    <w:p w14:paraId="51BF5CF5" w14:textId="464CFB19" w:rsidR="004501BF" w:rsidRPr="00F211B7" w:rsidRDefault="004501BF" w:rsidP="00F211B7">
      <w:pPr>
        <w:rPr>
          <w:rFonts w:ascii="Times New Roman" w:hAnsi="Times New Roman" w:cs="Times New Roman"/>
          <w:b/>
          <w:bCs/>
          <w:sz w:val="24"/>
          <w:szCs w:val="24"/>
        </w:rPr>
      </w:pPr>
      <w:r w:rsidRPr="00F211B7">
        <w:rPr>
          <w:rFonts w:ascii="Times New Roman" w:hAnsi="Times New Roman" w:cs="Times New Roman"/>
          <w:b/>
          <w:bCs/>
          <w:sz w:val="24"/>
          <w:szCs w:val="24"/>
        </w:rPr>
        <w:t xml:space="preserve">Business alliance </w:t>
      </w:r>
    </w:p>
    <w:p w14:paraId="739F8648" w14:textId="3F9DA43C" w:rsidR="004501BF" w:rsidRPr="00F211B7" w:rsidRDefault="004501BF"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This part of the paper of the paper discusses the business alliance strategies we need when entering Spanish markets. Like the United States, starting a business in Spain does not require a business alliance. </w:t>
      </w:r>
      <w:r w:rsidR="00D60AE6" w:rsidRPr="00F211B7">
        <w:rPr>
          <w:rFonts w:ascii="Times New Roman" w:hAnsi="Times New Roman" w:cs="Times New Roman"/>
          <w:sz w:val="24"/>
          <w:szCs w:val="24"/>
        </w:rPr>
        <w:t xml:space="preserve">Since CHIM athletic footwear is a foreign company, </w:t>
      </w:r>
      <w:r w:rsidR="002D212B" w:rsidRPr="00F211B7">
        <w:rPr>
          <w:rFonts w:ascii="Times New Roman" w:hAnsi="Times New Roman" w:cs="Times New Roman"/>
          <w:sz w:val="24"/>
          <w:szCs w:val="24"/>
        </w:rPr>
        <w:t xml:space="preserve">and not a member of the European Union, </w:t>
      </w:r>
      <w:r w:rsidR="007E28C5" w:rsidRPr="00F211B7">
        <w:rPr>
          <w:rFonts w:ascii="Times New Roman" w:hAnsi="Times New Roman" w:cs="Times New Roman"/>
          <w:sz w:val="24"/>
          <w:szCs w:val="24"/>
        </w:rPr>
        <w:t xml:space="preserve">we will need a valid work permit which can be obtained </w:t>
      </w:r>
      <w:r w:rsidRPr="00F211B7">
        <w:rPr>
          <w:rFonts w:ascii="Times New Roman" w:hAnsi="Times New Roman" w:cs="Times New Roman"/>
          <w:sz w:val="24"/>
          <w:szCs w:val="24"/>
        </w:rPr>
        <w:t xml:space="preserve">from </w:t>
      </w:r>
      <w:r w:rsidRPr="00F211B7">
        <w:rPr>
          <w:rFonts w:ascii="Times New Roman" w:hAnsi="Times New Roman" w:cs="Times New Roman"/>
          <w:sz w:val="24"/>
          <w:szCs w:val="24"/>
        </w:rPr>
        <w:lastRenderedPageBreak/>
        <w:t xml:space="preserve">the Spanish embassy in the United States. </w:t>
      </w:r>
      <w:r w:rsidR="00D17B88" w:rsidRPr="00F211B7">
        <w:rPr>
          <w:rFonts w:ascii="Times New Roman" w:hAnsi="Times New Roman" w:cs="Times New Roman"/>
          <w:sz w:val="24"/>
          <w:szCs w:val="24"/>
        </w:rPr>
        <w:t>The company need</w:t>
      </w:r>
      <w:r w:rsidR="008844CF" w:rsidRPr="00F211B7">
        <w:rPr>
          <w:rFonts w:ascii="Times New Roman" w:hAnsi="Times New Roman" w:cs="Times New Roman"/>
          <w:sz w:val="24"/>
          <w:szCs w:val="24"/>
        </w:rPr>
        <w:t>s</w:t>
      </w:r>
      <w:r w:rsidR="00D17B88" w:rsidRPr="00F211B7">
        <w:rPr>
          <w:rFonts w:ascii="Times New Roman" w:hAnsi="Times New Roman" w:cs="Times New Roman"/>
          <w:sz w:val="24"/>
          <w:szCs w:val="24"/>
        </w:rPr>
        <w:t xml:space="preserve"> evidence of sufficient capital </w:t>
      </w:r>
      <w:r w:rsidR="00877F5C" w:rsidRPr="00F211B7">
        <w:rPr>
          <w:rFonts w:ascii="Times New Roman" w:hAnsi="Times New Roman" w:cs="Times New Roman"/>
          <w:sz w:val="24"/>
          <w:szCs w:val="24"/>
        </w:rPr>
        <w:t>to invest in the business</w:t>
      </w:r>
      <w:r w:rsidR="00CF5246" w:rsidRPr="00F211B7">
        <w:rPr>
          <w:rFonts w:ascii="Times New Roman" w:hAnsi="Times New Roman" w:cs="Times New Roman"/>
          <w:sz w:val="24"/>
          <w:szCs w:val="24"/>
        </w:rPr>
        <w:t xml:space="preserve">, </w:t>
      </w:r>
      <w:r w:rsidR="00877F5C" w:rsidRPr="00F211B7">
        <w:rPr>
          <w:rFonts w:ascii="Times New Roman" w:hAnsi="Times New Roman" w:cs="Times New Roman"/>
          <w:sz w:val="24"/>
          <w:szCs w:val="24"/>
        </w:rPr>
        <w:t xml:space="preserve">and the ability to support ourselves in Spain. </w:t>
      </w:r>
    </w:p>
    <w:p w14:paraId="7CD5EA5A" w14:textId="77777777" w:rsidR="006575AE" w:rsidRPr="00F211B7" w:rsidRDefault="006575AE" w:rsidP="00F211B7">
      <w:pPr>
        <w:rPr>
          <w:rFonts w:ascii="Times New Roman" w:hAnsi="Times New Roman" w:cs="Times New Roman"/>
          <w:sz w:val="24"/>
          <w:szCs w:val="24"/>
        </w:rPr>
      </w:pPr>
    </w:p>
    <w:p w14:paraId="49EF71FD" w14:textId="638B94BC" w:rsidR="004501BF" w:rsidRPr="00F211B7" w:rsidRDefault="004501BF" w:rsidP="00F211B7">
      <w:pPr>
        <w:rPr>
          <w:rFonts w:ascii="Times New Roman" w:hAnsi="Times New Roman" w:cs="Times New Roman"/>
          <w:b/>
          <w:bCs/>
          <w:sz w:val="24"/>
          <w:szCs w:val="24"/>
        </w:rPr>
      </w:pPr>
      <w:r w:rsidRPr="00F211B7">
        <w:rPr>
          <w:rFonts w:ascii="Times New Roman" w:hAnsi="Times New Roman" w:cs="Times New Roman"/>
          <w:b/>
          <w:bCs/>
          <w:sz w:val="24"/>
          <w:szCs w:val="24"/>
        </w:rPr>
        <w:t xml:space="preserve">Intellectual property protections </w:t>
      </w:r>
    </w:p>
    <w:p w14:paraId="7371CDEE" w14:textId="77777777" w:rsidR="00AD0B82" w:rsidRPr="00F211B7" w:rsidRDefault="004501BF" w:rsidP="00F211B7">
      <w:pPr>
        <w:spacing w:after="0" w:line="480" w:lineRule="auto"/>
        <w:ind w:firstLine="720"/>
        <w:rPr>
          <w:rFonts w:ascii="Times New Roman" w:hAnsi="Times New Roman" w:cs="Times New Roman"/>
          <w:color w:val="000000" w:themeColor="text1"/>
          <w:sz w:val="24"/>
          <w:szCs w:val="24"/>
        </w:rPr>
      </w:pPr>
      <w:r w:rsidRPr="00F211B7">
        <w:rPr>
          <w:rFonts w:ascii="Times New Roman" w:hAnsi="Times New Roman" w:cs="Times New Roman"/>
          <w:color w:val="000000" w:themeColor="text1"/>
          <w:sz w:val="24"/>
          <w:szCs w:val="24"/>
        </w:rPr>
        <w:t xml:space="preserve">This segment of the paper speaks on the intellectual property protections in Spain. Intellectual property protection such as patents, trademarks and copyrights are protected differently in Spain than in the United States. </w:t>
      </w:r>
      <w:r w:rsidR="005F6528" w:rsidRPr="00F211B7">
        <w:rPr>
          <w:rFonts w:ascii="Times New Roman" w:hAnsi="Times New Roman" w:cs="Times New Roman"/>
          <w:color w:val="000000" w:themeColor="text1"/>
          <w:sz w:val="24"/>
          <w:szCs w:val="24"/>
        </w:rPr>
        <w:t>“Intellectual property is primarily a private right and the U.S. government cannot enforce rights for private individuals in Spain”</w:t>
      </w:r>
      <w:r w:rsidR="00880F29" w:rsidRPr="00F211B7">
        <w:rPr>
          <w:rFonts w:ascii="Times New Roman" w:hAnsi="Times New Roman" w:cs="Times New Roman"/>
          <w:color w:val="000000" w:themeColor="text1"/>
          <w:sz w:val="24"/>
          <w:szCs w:val="24"/>
        </w:rPr>
        <w:t xml:space="preserve"> (</w:t>
      </w:r>
      <w:r w:rsidR="005810D5" w:rsidRPr="00F211B7">
        <w:rPr>
          <w:rFonts w:ascii="Times New Roman" w:hAnsi="Times New Roman" w:cs="Times New Roman"/>
          <w:color w:val="000000" w:themeColor="text1"/>
          <w:sz w:val="24"/>
          <w:szCs w:val="24"/>
        </w:rPr>
        <w:t xml:space="preserve">Spain </w:t>
      </w:r>
      <w:r w:rsidR="002F221F" w:rsidRPr="00F211B7">
        <w:rPr>
          <w:rFonts w:ascii="Times New Roman" w:hAnsi="Times New Roman" w:cs="Times New Roman"/>
          <w:color w:val="000000" w:themeColor="text1"/>
          <w:sz w:val="24"/>
          <w:szCs w:val="24"/>
        </w:rPr>
        <w:t>P</w:t>
      </w:r>
      <w:r w:rsidR="005810D5" w:rsidRPr="00F211B7">
        <w:rPr>
          <w:rFonts w:ascii="Times New Roman" w:hAnsi="Times New Roman" w:cs="Times New Roman"/>
          <w:color w:val="000000" w:themeColor="text1"/>
          <w:sz w:val="24"/>
          <w:szCs w:val="24"/>
        </w:rPr>
        <w:t xml:space="preserve">rotecting </w:t>
      </w:r>
      <w:r w:rsidR="002F221F" w:rsidRPr="00F211B7">
        <w:rPr>
          <w:rFonts w:ascii="Times New Roman" w:hAnsi="Times New Roman" w:cs="Times New Roman"/>
          <w:color w:val="000000" w:themeColor="text1"/>
          <w:sz w:val="24"/>
          <w:szCs w:val="24"/>
        </w:rPr>
        <w:t>I</w:t>
      </w:r>
      <w:r w:rsidR="005810D5" w:rsidRPr="00F211B7">
        <w:rPr>
          <w:rFonts w:ascii="Times New Roman" w:hAnsi="Times New Roman" w:cs="Times New Roman"/>
          <w:color w:val="000000" w:themeColor="text1"/>
          <w:sz w:val="24"/>
          <w:szCs w:val="24"/>
        </w:rPr>
        <w:t xml:space="preserve">ntellectual </w:t>
      </w:r>
      <w:r w:rsidR="002F221F" w:rsidRPr="00F211B7">
        <w:rPr>
          <w:rFonts w:ascii="Times New Roman" w:hAnsi="Times New Roman" w:cs="Times New Roman"/>
          <w:color w:val="000000" w:themeColor="text1"/>
          <w:sz w:val="24"/>
          <w:szCs w:val="24"/>
        </w:rPr>
        <w:t>P</w:t>
      </w:r>
      <w:r w:rsidR="005810D5" w:rsidRPr="00F211B7">
        <w:rPr>
          <w:rFonts w:ascii="Times New Roman" w:hAnsi="Times New Roman" w:cs="Times New Roman"/>
          <w:color w:val="000000" w:themeColor="text1"/>
          <w:sz w:val="24"/>
          <w:szCs w:val="24"/>
        </w:rPr>
        <w:t>roperty, 2019, para.</w:t>
      </w:r>
      <w:r w:rsidR="002F221F" w:rsidRPr="00F211B7">
        <w:rPr>
          <w:rFonts w:ascii="Times New Roman" w:hAnsi="Times New Roman" w:cs="Times New Roman"/>
          <w:color w:val="000000" w:themeColor="text1"/>
          <w:sz w:val="24"/>
          <w:szCs w:val="24"/>
        </w:rPr>
        <w:t xml:space="preserve">3). </w:t>
      </w:r>
      <w:r w:rsidRPr="00F211B7">
        <w:rPr>
          <w:rFonts w:ascii="Times New Roman" w:hAnsi="Times New Roman" w:cs="Times New Roman"/>
          <w:color w:val="000000" w:themeColor="text1"/>
          <w:sz w:val="24"/>
          <w:szCs w:val="24"/>
        </w:rPr>
        <w:t xml:space="preserve">It is </w:t>
      </w:r>
      <w:r w:rsidR="002F221F" w:rsidRPr="00F211B7">
        <w:rPr>
          <w:rFonts w:ascii="Times New Roman" w:hAnsi="Times New Roman" w:cs="Times New Roman"/>
          <w:color w:val="000000" w:themeColor="text1"/>
          <w:sz w:val="24"/>
          <w:szCs w:val="24"/>
        </w:rPr>
        <w:t>vital</w:t>
      </w:r>
      <w:r w:rsidRPr="00F211B7">
        <w:rPr>
          <w:rFonts w:ascii="Times New Roman" w:hAnsi="Times New Roman" w:cs="Times New Roman"/>
          <w:color w:val="000000" w:themeColor="text1"/>
          <w:sz w:val="24"/>
          <w:szCs w:val="24"/>
        </w:rPr>
        <w:t xml:space="preserve"> </w:t>
      </w:r>
      <w:r w:rsidR="00AD0B82" w:rsidRPr="00F211B7">
        <w:rPr>
          <w:rFonts w:ascii="Times New Roman" w:hAnsi="Times New Roman" w:cs="Times New Roman"/>
          <w:color w:val="000000" w:themeColor="text1"/>
          <w:sz w:val="24"/>
          <w:szCs w:val="24"/>
        </w:rPr>
        <w:t>for</w:t>
      </w:r>
      <w:r w:rsidRPr="00F211B7">
        <w:rPr>
          <w:rFonts w:ascii="Times New Roman" w:hAnsi="Times New Roman" w:cs="Times New Roman"/>
          <w:color w:val="000000" w:themeColor="text1"/>
          <w:sz w:val="24"/>
          <w:szCs w:val="24"/>
        </w:rPr>
        <w:t xml:space="preserve"> our company </w:t>
      </w:r>
      <w:r w:rsidR="00AD0B82" w:rsidRPr="00F211B7">
        <w:rPr>
          <w:rFonts w:ascii="Times New Roman" w:hAnsi="Times New Roman" w:cs="Times New Roman"/>
          <w:color w:val="000000" w:themeColor="text1"/>
          <w:sz w:val="24"/>
          <w:szCs w:val="24"/>
        </w:rPr>
        <w:t>to be</w:t>
      </w:r>
      <w:r w:rsidRPr="00F211B7">
        <w:rPr>
          <w:rFonts w:ascii="Times New Roman" w:hAnsi="Times New Roman" w:cs="Times New Roman"/>
          <w:color w:val="000000" w:themeColor="text1"/>
          <w:sz w:val="24"/>
          <w:szCs w:val="24"/>
        </w:rPr>
        <w:t xml:space="preserve"> knowledgeable of how to obtain patent, design, and trademark protection before expanding into the Spanish markets. If we do not register and enforce our rights under the local laws of Spain, our brand name can be used by other companies, which may confuse customers and reduce our potential sales</w:t>
      </w:r>
      <w:r w:rsidR="00AD0B82" w:rsidRPr="00F211B7">
        <w:rPr>
          <w:rFonts w:ascii="Times New Roman" w:hAnsi="Times New Roman" w:cs="Times New Roman"/>
          <w:color w:val="000000" w:themeColor="text1"/>
          <w:sz w:val="24"/>
          <w:szCs w:val="24"/>
        </w:rPr>
        <w:t xml:space="preserve">. </w:t>
      </w:r>
    </w:p>
    <w:p w14:paraId="28F319D2" w14:textId="77777777" w:rsidR="006575AE" w:rsidRPr="00F211B7" w:rsidRDefault="004501BF" w:rsidP="00F211B7">
      <w:pPr>
        <w:spacing w:after="0" w:line="480" w:lineRule="auto"/>
        <w:ind w:firstLine="720"/>
        <w:rPr>
          <w:rFonts w:ascii="Times New Roman" w:hAnsi="Times New Roman" w:cs="Times New Roman"/>
          <w:color w:val="000000" w:themeColor="text1"/>
          <w:sz w:val="24"/>
          <w:szCs w:val="24"/>
        </w:rPr>
      </w:pPr>
      <w:r w:rsidRPr="00F211B7">
        <w:rPr>
          <w:rFonts w:ascii="Times New Roman" w:hAnsi="Times New Roman" w:cs="Times New Roman"/>
          <w:color w:val="000000" w:themeColor="text1"/>
          <w:sz w:val="24"/>
          <w:szCs w:val="24"/>
        </w:rPr>
        <w:t>We recommend the company register and enforce its trademark under the local Spanish laws because United States trademark registrations will not protect the company in Spain</w:t>
      </w:r>
      <w:r w:rsidR="00DA6EF6" w:rsidRPr="00F211B7">
        <w:rPr>
          <w:rFonts w:ascii="Times New Roman" w:hAnsi="Times New Roman" w:cs="Times New Roman"/>
          <w:color w:val="000000" w:themeColor="text1"/>
          <w:sz w:val="24"/>
          <w:szCs w:val="24"/>
        </w:rPr>
        <w:t xml:space="preserve">. </w:t>
      </w:r>
      <w:r w:rsidR="005D3CDE" w:rsidRPr="00F211B7">
        <w:rPr>
          <w:rFonts w:ascii="Times New Roman" w:hAnsi="Times New Roman" w:cs="Times New Roman"/>
          <w:color w:val="000000" w:themeColor="text1"/>
          <w:sz w:val="24"/>
          <w:szCs w:val="24"/>
        </w:rPr>
        <w:t>“</w:t>
      </w:r>
      <w:r w:rsidR="00880F29" w:rsidRPr="00F211B7">
        <w:rPr>
          <w:rFonts w:ascii="Times New Roman" w:hAnsi="Times New Roman" w:cs="Times New Roman"/>
          <w:color w:val="000000" w:themeColor="text1"/>
          <w:sz w:val="24"/>
          <w:szCs w:val="24"/>
        </w:rPr>
        <w:t>IP rights must be registered and enforced in Spain as U.S. trademark and patent registrations will not protect you in Spain</w:t>
      </w:r>
      <w:r w:rsidR="005D3CDE" w:rsidRPr="00F211B7">
        <w:rPr>
          <w:rFonts w:ascii="Times New Roman" w:hAnsi="Times New Roman" w:cs="Times New Roman"/>
          <w:color w:val="000000" w:themeColor="text1"/>
          <w:sz w:val="24"/>
          <w:szCs w:val="24"/>
        </w:rPr>
        <w:t xml:space="preserve">” (Spain Protecting Intellectual Property, 2019, para.1). </w:t>
      </w:r>
      <w:r w:rsidRPr="00F211B7">
        <w:rPr>
          <w:rFonts w:ascii="Times New Roman" w:hAnsi="Times New Roman" w:cs="Times New Roman"/>
          <w:color w:val="000000" w:themeColor="text1"/>
          <w:sz w:val="24"/>
          <w:szCs w:val="24"/>
        </w:rPr>
        <w:t xml:space="preserve">To obtain trademark right in Spain, the company must be the first business entity to register to become the title holder. </w:t>
      </w:r>
    </w:p>
    <w:p w14:paraId="30777456" w14:textId="77777777" w:rsidR="00272CB1" w:rsidRPr="00F211B7" w:rsidRDefault="00272CB1" w:rsidP="00F211B7">
      <w:pPr>
        <w:spacing w:after="0" w:line="480" w:lineRule="auto"/>
        <w:rPr>
          <w:rFonts w:ascii="Times New Roman" w:hAnsi="Times New Roman" w:cs="Times New Roman"/>
          <w:b/>
          <w:bCs/>
          <w:sz w:val="24"/>
          <w:szCs w:val="24"/>
        </w:rPr>
      </w:pPr>
    </w:p>
    <w:p w14:paraId="02F3CADB" w14:textId="44F9712C" w:rsidR="004501BF" w:rsidRPr="00F211B7" w:rsidRDefault="004501BF" w:rsidP="00F211B7">
      <w:pPr>
        <w:spacing w:after="0" w:line="480" w:lineRule="auto"/>
        <w:rPr>
          <w:rFonts w:ascii="Times New Roman" w:hAnsi="Times New Roman" w:cs="Times New Roman"/>
          <w:color w:val="000000" w:themeColor="text1"/>
          <w:sz w:val="24"/>
          <w:szCs w:val="24"/>
        </w:rPr>
      </w:pPr>
      <w:r w:rsidRPr="00F211B7">
        <w:rPr>
          <w:rFonts w:ascii="Times New Roman" w:hAnsi="Times New Roman" w:cs="Times New Roman"/>
          <w:b/>
          <w:bCs/>
          <w:sz w:val="24"/>
          <w:szCs w:val="24"/>
        </w:rPr>
        <w:t xml:space="preserve">Business ethics </w:t>
      </w:r>
    </w:p>
    <w:p w14:paraId="5DB9E22A" w14:textId="77777777" w:rsidR="004501BF" w:rsidRPr="00F211B7" w:rsidRDefault="004501BF"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shd w:val="clear" w:color="auto" w:fill="FFFFFF"/>
        </w:rPr>
        <w:t>Companies in Spain rely on ethical statements to define and promote their corporate culture and identity, which is similar to companies in the United States. Based on the results of a study published by Business Ethics: A European Review, “Spanish</w:t>
      </w:r>
      <w:r w:rsidRPr="00F211B7">
        <w:rPr>
          <w:rFonts w:ascii="Times New Roman" w:hAnsi="Times New Roman" w:cs="Times New Roman"/>
          <w:sz w:val="24"/>
          <w:szCs w:val="24"/>
        </w:rPr>
        <w:t xml:space="preserve"> companies have begun to </w:t>
      </w:r>
      <w:r w:rsidRPr="00F211B7">
        <w:rPr>
          <w:rFonts w:ascii="Times New Roman" w:hAnsi="Times New Roman" w:cs="Times New Roman"/>
          <w:sz w:val="24"/>
          <w:szCs w:val="24"/>
        </w:rPr>
        <w:lastRenderedPageBreak/>
        <w:t>institutionalize ethical practices by creating formal documents and laying down corporate philosophies. More than small and medium-sized corporations, large companies increasingly rely o</w:t>
      </w:r>
      <w:r w:rsidRPr="00F211B7">
        <w:rPr>
          <w:rFonts w:ascii="Times New Roman" w:hAnsi="Times New Roman" w:cs="Times New Roman"/>
          <w:sz w:val="24"/>
          <w:szCs w:val="24"/>
        </w:rPr>
        <w:softHyphen/>
        <w:t>n ethics statements to define and promote their corporate culture and identity.” (</w:t>
      </w:r>
      <w:hyperlink r:id="rId7" w:history="1">
        <w:r w:rsidRPr="00F211B7">
          <w:rPr>
            <w:rFonts w:ascii="Times New Roman" w:hAnsi="Times New Roman" w:cs="Times New Roman"/>
            <w:sz w:val="24"/>
            <w:szCs w:val="24"/>
          </w:rPr>
          <w:t>Guillén</w:t>
        </w:r>
      </w:hyperlink>
      <w:r w:rsidRPr="00F211B7">
        <w:rPr>
          <w:rFonts w:ascii="Times New Roman" w:hAnsi="Times New Roman" w:cs="Times New Roman"/>
          <w:sz w:val="24"/>
          <w:szCs w:val="24"/>
        </w:rPr>
        <w:t xml:space="preserve"> et al., 2022). Companies in Spain are becoming more and more ethical over the years and has adopted more formal ethics programs, standardized procedures, and special ethics offices. </w:t>
      </w:r>
    </w:p>
    <w:p w14:paraId="3F263E5A" w14:textId="77777777" w:rsidR="004501BF" w:rsidRPr="00F211B7" w:rsidRDefault="004501BF" w:rsidP="00F211B7">
      <w:pPr>
        <w:spacing w:after="0" w:line="480" w:lineRule="auto"/>
        <w:rPr>
          <w:rFonts w:ascii="Times New Roman" w:hAnsi="Times New Roman" w:cs="Times New Roman"/>
          <w:sz w:val="24"/>
          <w:szCs w:val="24"/>
        </w:rPr>
      </w:pPr>
      <w:r w:rsidRPr="00F211B7">
        <w:rPr>
          <w:rFonts w:ascii="Times New Roman" w:hAnsi="Times New Roman" w:cs="Times New Roman"/>
          <w:sz w:val="24"/>
          <w:szCs w:val="24"/>
        </w:rPr>
        <w:t xml:space="preserve">Poor ethical decisions and standards can affect marketing and sales for our company in many ways. </w:t>
      </w:r>
    </w:p>
    <w:p w14:paraId="15DF75E5" w14:textId="77777777" w:rsidR="00616EBA" w:rsidRPr="00F211B7" w:rsidRDefault="004501BF"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Unethical behavior can give the company a bad reputation and cause it to lose its credibility. This can have a negative impact on marketing for the company, for example word of mouth advertising from unsatisfied customers, and negative reviews on the company’s website and social media pages. We will lose valuable existing customers as well as potential customers which will in turn reduce sales for the company. </w:t>
      </w:r>
      <w:r w:rsidR="0071322E" w:rsidRPr="00F211B7">
        <w:rPr>
          <w:rFonts w:ascii="Times New Roman" w:hAnsi="Times New Roman" w:cs="Times New Roman"/>
          <w:sz w:val="24"/>
          <w:szCs w:val="24"/>
        </w:rPr>
        <w:t xml:space="preserve">Our recommendation </w:t>
      </w:r>
      <w:r w:rsidR="00976F3D" w:rsidRPr="00F211B7">
        <w:rPr>
          <w:rFonts w:ascii="Times New Roman" w:hAnsi="Times New Roman" w:cs="Times New Roman"/>
          <w:sz w:val="24"/>
          <w:szCs w:val="24"/>
        </w:rPr>
        <w:t>is a review of the</w:t>
      </w:r>
      <w:r w:rsidR="002219B6" w:rsidRPr="00F211B7">
        <w:rPr>
          <w:rFonts w:ascii="Times New Roman" w:hAnsi="Times New Roman" w:cs="Times New Roman"/>
          <w:sz w:val="24"/>
          <w:szCs w:val="24"/>
        </w:rPr>
        <w:t xml:space="preserve"> </w:t>
      </w:r>
      <w:r w:rsidRPr="00F211B7">
        <w:rPr>
          <w:rFonts w:ascii="Times New Roman" w:hAnsi="Times New Roman" w:cs="Times New Roman"/>
          <w:sz w:val="24"/>
          <w:szCs w:val="24"/>
        </w:rPr>
        <w:t xml:space="preserve">ethical standards in Spain and </w:t>
      </w:r>
      <w:r w:rsidR="00976F3D" w:rsidRPr="00F211B7">
        <w:rPr>
          <w:rFonts w:ascii="Times New Roman" w:hAnsi="Times New Roman" w:cs="Times New Roman"/>
          <w:sz w:val="24"/>
          <w:szCs w:val="24"/>
        </w:rPr>
        <w:t>the formulation of</w:t>
      </w:r>
      <w:r w:rsidRPr="00F211B7">
        <w:rPr>
          <w:rFonts w:ascii="Times New Roman" w:hAnsi="Times New Roman" w:cs="Times New Roman"/>
          <w:sz w:val="24"/>
          <w:szCs w:val="24"/>
        </w:rPr>
        <w:t xml:space="preserve"> policies and procedures that complies with these standards in order to prevent any negative reviews from the public. </w:t>
      </w:r>
    </w:p>
    <w:p w14:paraId="3CB67644" w14:textId="20F9A2AD" w:rsidR="00AD1202" w:rsidRPr="00F211B7" w:rsidRDefault="00C3179C" w:rsidP="00F211B7">
      <w:pPr>
        <w:spacing w:after="0"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 xml:space="preserve">A very important aspect of a company’s success is its ability to consistently make a favorable profit. </w:t>
      </w:r>
      <w:r w:rsidR="00B51D3E" w:rsidRPr="00F211B7">
        <w:rPr>
          <w:rFonts w:ascii="Times New Roman" w:hAnsi="Times New Roman" w:cs="Times New Roman"/>
          <w:sz w:val="24"/>
          <w:szCs w:val="24"/>
        </w:rPr>
        <w:t>To maximize revenue, minim</w:t>
      </w:r>
      <w:r w:rsidR="00694AF3" w:rsidRPr="00F211B7">
        <w:rPr>
          <w:rFonts w:ascii="Times New Roman" w:hAnsi="Times New Roman" w:cs="Times New Roman"/>
          <w:sz w:val="24"/>
          <w:szCs w:val="24"/>
        </w:rPr>
        <w:t>ize cost</w:t>
      </w:r>
      <w:r w:rsidR="00BC2C72" w:rsidRPr="00F211B7">
        <w:rPr>
          <w:rFonts w:ascii="Times New Roman" w:hAnsi="Times New Roman" w:cs="Times New Roman"/>
          <w:sz w:val="24"/>
          <w:szCs w:val="24"/>
        </w:rPr>
        <w:t>,</w:t>
      </w:r>
      <w:r w:rsidR="00694AF3" w:rsidRPr="00F211B7">
        <w:rPr>
          <w:rFonts w:ascii="Times New Roman" w:hAnsi="Times New Roman" w:cs="Times New Roman"/>
          <w:sz w:val="24"/>
          <w:szCs w:val="24"/>
        </w:rPr>
        <w:t xml:space="preserve"> and maximize shareholder’s wealth and profits,</w:t>
      </w:r>
      <w:r w:rsidR="00CA774C" w:rsidRPr="00F211B7">
        <w:rPr>
          <w:rFonts w:ascii="Times New Roman" w:hAnsi="Times New Roman" w:cs="Times New Roman"/>
          <w:sz w:val="24"/>
          <w:szCs w:val="24"/>
        </w:rPr>
        <w:t xml:space="preserve"> the company will </w:t>
      </w:r>
      <w:r w:rsidR="00250DAF" w:rsidRPr="00F211B7">
        <w:rPr>
          <w:rFonts w:ascii="Times New Roman" w:hAnsi="Times New Roman" w:cs="Times New Roman"/>
          <w:sz w:val="24"/>
          <w:szCs w:val="24"/>
        </w:rPr>
        <w:t>focus on</w:t>
      </w:r>
      <w:r w:rsidR="00A06F6F" w:rsidRPr="00F211B7">
        <w:rPr>
          <w:rFonts w:ascii="Times New Roman" w:hAnsi="Times New Roman" w:cs="Times New Roman"/>
          <w:sz w:val="24"/>
          <w:szCs w:val="24"/>
        </w:rPr>
        <w:t xml:space="preserve"> </w:t>
      </w:r>
      <w:r w:rsidR="003A15A7" w:rsidRPr="00F211B7">
        <w:rPr>
          <w:rFonts w:ascii="Times New Roman" w:hAnsi="Times New Roman" w:cs="Times New Roman"/>
          <w:sz w:val="24"/>
          <w:szCs w:val="24"/>
        </w:rPr>
        <w:t xml:space="preserve">profit drivers such as </w:t>
      </w:r>
      <w:r w:rsidR="000D6377" w:rsidRPr="00F211B7">
        <w:rPr>
          <w:rFonts w:ascii="Times New Roman" w:hAnsi="Times New Roman" w:cs="Times New Roman"/>
          <w:sz w:val="24"/>
          <w:szCs w:val="24"/>
        </w:rPr>
        <w:t>price, costs, inventory</w:t>
      </w:r>
      <w:r w:rsidR="00250DAF" w:rsidRPr="00F211B7">
        <w:rPr>
          <w:rFonts w:ascii="Times New Roman" w:hAnsi="Times New Roman" w:cs="Times New Roman"/>
          <w:sz w:val="24"/>
          <w:szCs w:val="24"/>
        </w:rPr>
        <w:t>,</w:t>
      </w:r>
      <w:r w:rsidR="00243B76" w:rsidRPr="00F211B7">
        <w:rPr>
          <w:rFonts w:ascii="Times New Roman" w:hAnsi="Times New Roman" w:cs="Times New Roman"/>
          <w:sz w:val="24"/>
          <w:szCs w:val="24"/>
        </w:rPr>
        <w:t xml:space="preserve"> sales volume, </w:t>
      </w:r>
      <w:r w:rsidR="000D6377" w:rsidRPr="00F211B7">
        <w:rPr>
          <w:rFonts w:ascii="Times New Roman" w:hAnsi="Times New Roman" w:cs="Times New Roman"/>
          <w:sz w:val="24"/>
          <w:szCs w:val="24"/>
        </w:rPr>
        <w:t>quality</w:t>
      </w:r>
      <w:r w:rsidR="00250DAF" w:rsidRPr="00F211B7">
        <w:rPr>
          <w:rFonts w:ascii="Times New Roman" w:hAnsi="Times New Roman" w:cs="Times New Roman"/>
          <w:sz w:val="24"/>
          <w:szCs w:val="24"/>
        </w:rPr>
        <w:t xml:space="preserve"> of our product</w:t>
      </w:r>
      <w:r w:rsidR="000D6377" w:rsidRPr="00F211B7">
        <w:rPr>
          <w:rFonts w:ascii="Times New Roman" w:hAnsi="Times New Roman" w:cs="Times New Roman"/>
          <w:sz w:val="24"/>
          <w:szCs w:val="24"/>
        </w:rPr>
        <w:t>,</w:t>
      </w:r>
      <w:r w:rsidR="00243B76" w:rsidRPr="00F211B7">
        <w:rPr>
          <w:rFonts w:ascii="Times New Roman" w:hAnsi="Times New Roman" w:cs="Times New Roman"/>
          <w:sz w:val="24"/>
          <w:szCs w:val="24"/>
        </w:rPr>
        <w:t xml:space="preserve"> and</w:t>
      </w:r>
      <w:r w:rsidR="000D6377" w:rsidRPr="00F211B7">
        <w:rPr>
          <w:rFonts w:ascii="Times New Roman" w:hAnsi="Times New Roman" w:cs="Times New Roman"/>
          <w:sz w:val="24"/>
          <w:szCs w:val="24"/>
        </w:rPr>
        <w:t xml:space="preserve"> </w:t>
      </w:r>
      <w:r w:rsidR="00A60552" w:rsidRPr="00F211B7">
        <w:rPr>
          <w:rFonts w:ascii="Times New Roman" w:hAnsi="Times New Roman" w:cs="Times New Roman"/>
          <w:sz w:val="24"/>
          <w:szCs w:val="24"/>
        </w:rPr>
        <w:t xml:space="preserve">customer service </w:t>
      </w:r>
      <w:r w:rsidR="0074646C" w:rsidRPr="00F211B7">
        <w:rPr>
          <w:rFonts w:ascii="Times New Roman" w:hAnsi="Times New Roman" w:cs="Times New Roman"/>
          <w:sz w:val="24"/>
          <w:szCs w:val="24"/>
        </w:rPr>
        <w:t xml:space="preserve">to increase sales and improve profits. </w:t>
      </w:r>
      <w:r w:rsidR="0074646C"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w:t>
      </w:r>
      <w:r w:rsidR="0074646C" w:rsidRPr="00F211B7">
        <w:rPr>
          <w:rFonts w:ascii="Times New Roman" w:hAnsi="Times New Roman" w:cs="Times New Roman"/>
          <w:color w:val="000000" w:themeColor="text1"/>
          <w:sz w:val="24"/>
          <w:szCs w:val="24"/>
          <w:shd w:val="clear" w:color="auto" w:fill="FFFFFF"/>
        </w:rPr>
        <w:t>Profit drivers are the internal and external factors that affect your business's bottom line. Understanding your profit drivers and how they affect your business is key to developing effective strategies to improve your profits” (Grow your profit, 2021, para. 3)</w:t>
      </w:r>
      <w:r w:rsidR="001A25C4" w:rsidRPr="00F211B7">
        <w:rPr>
          <w:rFonts w:ascii="Times New Roman" w:hAnsi="Times New Roman" w:cs="Times New Roman"/>
          <w:color w:val="000000" w:themeColor="text1"/>
          <w:sz w:val="24"/>
          <w:szCs w:val="24"/>
          <w:shd w:val="clear" w:color="auto" w:fill="FFFFFF"/>
        </w:rPr>
        <w:t xml:space="preserve">. </w:t>
      </w:r>
      <w:r w:rsidR="00916A6A" w:rsidRPr="00F211B7">
        <w:rPr>
          <w:rFonts w:ascii="Times New Roman" w:hAnsi="Times New Roman" w:cs="Times New Roman"/>
          <w:color w:val="000000" w:themeColor="text1"/>
          <w:sz w:val="24"/>
          <w:szCs w:val="24"/>
          <w:shd w:val="clear" w:color="auto" w:fill="FFFFFF"/>
        </w:rPr>
        <w:t>This</w:t>
      </w:r>
      <w:r w:rsidR="001F77B7" w:rsidRPr="00F211B7">
        <w:rPr>
          <w:rFonts w:ascii="Times New Roman" w:hAnsi="Times New Roman" w:cs="Times New Roman"/>
          <w:color w:val="000000" w:themeColor="text1"/>
          <w:sz w:val="24"/>
          <w:szCs w:val="24"/>
          <w:shd w:val="clear" w:color="auto" w:fill="FFFFFF"/>
        </w:rPr>
        <w:t xml:space="preserve"> knowledge and information </w:t>
      </w:r>
      <w:r w:rsidR="00916A6A" w:rsidRPr="00F211B7">
        <w:rPr>
          <w:rFonts w:ascii="Times New Roman" w:hAnsi="Times New Roman" w:cs="Times New Roman"/>
          <w:color w:val="000000" w:themeColor="text1"/>
          <w:sz w:val="24"/>
          <w:szCs w:val="24"/>
          <w:shd w:val="clear" w:color="auto" w:fill="FFFFFF"/>
        </w:rPr>
        <w:t xml:space="preserve">will be used </w:t>
      </w:r>
      <w:r w:rsidR="00A60552" w:rsidRPr="00F211B7">
        <w:rPr>
          <w:rFonts w:ascii="Times New Roman" w:hAnsi="Times New Roman" w:cs="Times New Roman"/>
          <w:sz w:val="24"/>
          <w:szCs w:val="24"/>
        </w:rPr>
        <w:t xml:space="preserve">to formulate and implement strategies </w:t>
      </w:r>
      <w:r w:rsidR="00916A6A"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that </w:t>
      </w:r>
      <w:r w:rsidR="001F77B7"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will enable </w:t>
      </w:r>
      <w:r w:rsidR="006167BB"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the retention of existing customers, </w:t>
      </w:r>
      <w:r w:rsidR="00EF297A"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acquiring </w:t>
      </w:r>
      <w:r w:rsidR="00773838"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new ones, </w:t>
      </w:r>
      <w:r w:rsidR="00D71C93"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increase sales and </w:t>
      </w:r>
      <w:r w:rsidR="00BC2C72"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revenue,</w:t>
      </w:r>
      <w:r w:rsidR="00D71C93"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 </w:t>
      </w:r>
      <w:r w:rsidR="00A06F6F"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and </w:t>
      </w:r>
      <w:r w:rsidR="00D71C93"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grow and improve</w:t>
      </w:r>
      <w:r w:rsidR="00773838"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 </w:t>
      </w:r>
      <w:r w:rsidR="0077133F"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profits.</w:t>
      </w:r>
    </w:p>
    <w:p w14:paraId="0469A79F" w14:textId="51AF5644" w:rsidR="007D05C4" w:rsidRPr="00F211B7" w:rsidRDefault="004501BF" w:rsidP="00F211B7">
      <w:pPr>
        <w:spacing w:after="0" w:line="480" w:lineRule="auto"/>
        <w:ind w:firstLine="720"/>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pP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lastRenderedPageBreak/>
        <w:t xml:space="preserve">We will take advantage of the huge sporting fanbase in Spain to maximize revenue and shareholders wealth and profits. </w:t>
      </w:r>
      <w:r w:rsidR="006C65DB"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Due to the great involvement and </w:t>
      </w:r>
      <w:r w:rsidR="00A13C99"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sporting culture in Spain, more products can be sold by </w:t>
      </w: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utilizing the penetrating strategy. Selling products cheaper than the </w:t>
      </w:r>
      <w:r w:rsidR="00F45946"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competition</w:t>
      </w:r>
      <w:r w:rsidR="00B85ACC"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 enable</w:t>
      </w:r>
      <w:r w:rsidR="00F45946"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s</w:t>
      </w:r>
      <w:r w:rsidR="00B85ACC"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 the company to become established in the Spanish market</w:t>
      </w:r>
      <w:r w:rsidR="00F45946"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 </w:t>
      </w:r>
      <w:r w:rsidR="00B85ACC"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and sell more </w:t>
      </w:r>
      <w:r w:rsidR="00421251"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products. Being able to </w:t>
      </w: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provide customers with additional features and value-added service</w:t>
      </w:r>
      <w:r w:rsidR="00421251"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s</w:t>
      </w: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 such as high-quality customer service and experience, and long-lasting quality products, </w:t>
      </w:r>
      <w:r w:rsidR="00421251"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will provide an </w:t>
      </w: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advantage </w:t>
      </w:r>
      <w:r w:rsidR="00421251"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over </w:t>
      </w: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competitors. </w:t>
      </w:r>
      <w:r w:rsidR="00421251"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T</w:t>
      </w: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his can increase our market share, in turn increas</w:t>
      </w:r>
      <w:r w:rsidR="00C24486"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ing</w:t>
      </w: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 sales and revenue</w:t>
      </w:r>
      <w:r w:rsidR="00C24486"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w:t>
      </w: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 and maximize shareholder wealth and profits.</w:t>
      </w:r>
    </w:p>
    <w:p w14:paraId="03B3BE48" w14:textId="2063D1FF" w:rsidR="007D05C4" w:rsidRPr="00F211B7" w:rsidRDefault="004501BF" w:rsidP="00F211B7">
      <w:pPr>
        <w:spacing w:after="0" w:line="480" w:lineRule="auto"/>
        <w:ind w:firstLine="720"/>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pP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One way the company can minimize risks is to conduct thorough marketing research on Spain. We </w:t>
      </w:r>
      <w:r w:rsidR="007D05C4"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must</w:t>
      </w: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 assess all the potential risks including political, economic, and legal risks that can affect our expansion. After researching, a risk assessment and management plan must be created and steps to overcome any potential risks or threats must be properly articulated before we can proceed with our move into the country. There must also be contingency plans in the event of any uncertainty the company might face. </w:t>
      </w:r>
    </w:p>
    <w:p w14:paraId="26BB5BFE" w14:textId="5EE0CAE7" w:rsidR="004501BF" w:rsidRPr="00F211B7" w:rsidRDefault="00411FE0" w:rsidP="00F211B7">
      <w:pPr>
        <w:spacing w:after="0" w:line="480" w:lineRule="auto"/>
        <w:ind w:firstLine="720"/>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pPr>
      <w:r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When deciding to expand globally, it is </w:t>
      </w:r>
      <w:r w:rsidR="006917A1" w:rsidRPr="00F211B7">
        <w:rPr>
          <w:rFonts w:ascii="Times New Roman" w:eastAsia="Times New Roman" w:hAnsi="Times New Roman" w:cs="Times New Roman"/>
          <w:color w:val="000000"/>
          <w:sz w:val="24"/>
          <w:szCs w:val="24"/>
          <w:u w:color="000000"/>
          <w:lang w:eastAsia="ja-JP"/>
          <w14:textOutline w14:w="12700" w14:cap="flat" w14:cmpd="sng" w14:algn="ctr">
            <w14:noFill/>
            <w14:prstDash w14:val="solid"/>
            <w14:miter w14:lim="400000"/>
          </w14:textOutline>
        </w:rPr>
        <w:t xml:space="preserve">imperative for companies to assess their optimal entry and exit strategies. </w:t>
      </w:r>
      <w:r w:rsidR="004501BF" w:rsidRPr="00F211B7">
        <w:rPr>
          <w:rFonts w:ascii="Times New Roman" w:eastAsia="Times New Roman" w:hAnsi="Times New Roman" w:cs="Times New Roman"/>
          <w:sz w:val="24"/>
          <w:szCs w:val="24"/>
        </w:rPr>
        <w:t xml:space="preserve">Global expansion has proven extremely rewarding for firms in today’s highly competitive business environment. There are a multitude of ways in which businesses can enter new markets, such as exporting, forming a joint venture or a strategic alliance in a foreign market, acquiring a company through direct investment, licensing, and the internet. Each mode of entry has its own advantages and disadvantages and deciding on which is optimal for the firm can be very challenging. Factors such as the political, economic, legal, and the cultural environment of the country a company wish to enter, as well as the nature of their product and service can influence the benefits and risks associated with each entry strategy. It is imperative </w:t>
      </w:r>
      <w:r w:rsidR="004501BF" w:rsidRPr="00F211B7">
        <w:rPr>
          <w:rFonts w:ascii="Times New Roman" w:eastAsia="Times New Roman" w:hAnsi="Times New Roman" w:cs="Times New Roman"/>
          <w:sz w:val="24"/>
          <w:szCs w:val="24"/>
        </w:rPr>
        <w:lastRenderedPageBreak/>
        <w:t xml:space="preserve">that firms wishing to enter a new market consider and assess every possible risk and implications, as well as the potential benefits, before expanding. </w:t>
      </w:r>
    </w:p>
    <w:p w14:paraId="11D1A970" w14:textId="77777777" w:rsidR="00193974" w:rsidRPr="00F211B7" w:rsidRDefault="004501BF" w:rsidP="00F211B7">
      <w:pPr>
        <w:pStyle w:val="A"/>
        <w:spacing w:line="480" w:lineRule="auto"/>
        <w:ind w:firstLine="720"/>
        <w:rPr>
          <w:rFonts w:ascii="Times New Roman" w:eastAsia="Times New Roman" w:hAnsi="Times New Roman" w:cs="Times New Roman"/>
          <w:sz w:val="24"/>
          <w:szCs w:val="24"/>
        </w:rPr>
      </w:pPr>
      <w:r w:rsidRPr="00F211B7">
        <w:rPr>
          <w:rFonts w:ascii="Times New Roman" w:hAnsi="Times New Roman" w:cs="Times New Roman"/>
          <w:sz w:val="24"/>
          <w:szCs w:val="24"/>
        </w:rPr>
        <w:t>Our three major footwear competitors in Spain are Nike, Adidas, and Puma. They all used the partne</w:t>
      </w:r>
      <w:r w:rsidR="00D74152" w:rsidRPr="00F211B7">
        <w:rPr>
          <w:rFonts w:ascii="Times New Roman" w:hAnsi="Times New Roman" w:cs="Times New Roman"/>
          <w:sz w:val="24"/>
          <w:szCs w:val="24"/>
        </w:rPr>
        <w:t>rship</w:t>
      </w:r>
      <w:r w:rsidRPr="00F211B7">
        <w:rPr>
          <w:rFonts w:ascii="Times New Roman" w:hAnsi="Times New Roman" w:cs="Times New Roman"/>
          <w:sz w:val="24"/>
          <w:szCs w:val="24"/>
        </w:rPr>
        <w:t xml:space="preserve"> marketing entry strategy, to expand into Spain.</w:t>
      </w:r>
      <w:r w:rsidR="00D74152" w:rsidRPr="00F211B7">
        <w:rPr>
          <w:rFonts w:ascii="Times New Roman" w:hAnsi="Times New Roman" w:cs="Times New Roman"/>
          <w:sz w:val="24"/>
          <w:szCs w:val="24"/>
        </w:rPr>
        <w:t xml:space="preserve"> </w:t>
      </w:r>
      <w:r w:rsidR="00D74152" w:rsidRPr="00F211B7">
        <w:rPr>
          <w:rFonts w:ascii="Times New Roman" w:eastAsia="Times New Roman" w:hAnsi="Times New Roman" w:cs="Times New Roman"/>
          <w:sz w:val="24"/>
          <w:szCs w:val="24"/>
        </w:rPr>
        <w:t>“Partnership marketing is a strategic collaboration between two or more firms that helps each firm reach its respective business goals” (Rowena, 2022</w:t>
      </w:r>
      <w:r w:rsidR="00540347" w:rsidRPr="00F211B7">
        <w:rPr>
          <w:rFonts w:ascii="Times New Roman" w:eastAsia="Times New Roman" w:hAnsi="Times New Roman" w:cs="Times New Roman"/>
          <w:sz w:val="24"/>
          <w:szCs w:val="24"/>
        </w:rPr>
        <w:t xml:space="preserve">, para.2). </w:t>
      </w:r>
      <w:r w:rsidR="0057377D" w:rsidRPr="00F211B7">
        <w:rPr>
          <w:rFonts w:ascii="Times New Roman" w:eastAsia="Times New Roman" w:hAnsi="Times New Roman" w:cs="Times New Roman"/>
          <w:sz w:val="24"/>
          <w:szCs w:val="24"/>
        </w:rPr>
        <w:t>This collaboration</w:t>
      </w:r>
      <w:r w:rsidR="005F37ED" w:rsidRPr="00F211B7">
        <w:rPr>
          <w:rFonts w:ascii="Times New Roman" w:eastAsia="Times New Roman" w:hAnsi="Times New Roman" w:cs="Times New Roman"/>
          <w:sz w:val="24"/>
          <w:szCs w:val="24"/>
        </w:rPr>
        <w:t xml:space="preserve"> between two or more businesses, athletes, or social media influencers can help </w:t>
      </w:r>
      <w:r w:rsidR="004530B6" w:rsidRPr="00F211B7">
        <w:rPr>
          <w:rFonts w:ascii="Times New Roman" w:eastAsia="Times New Roman" w:hAnsi="Times New Roman" w:cs="Times New Roman"/>
          <w:sz w:val="24"/>
          <w:szCs w:val="24"/>
        </w:rPr>
        <w:t xml:space="preserve">with </w:t>
      </w:r>
      <w:r w:rsidR="005F37ED" w:rsidRPr="00F211B7">
        <w:rPr>
          <w:rFonts w:ascii="Times New Roman" w:eastAsia="Times New Roman" w:hAnsi="Times New Roman" w:cs="Times New Roman"/>
          <w:sz w:val="24"/>
          <w:szCs w:val="24"/>
        </w:rPr>
        <w:t>creat</w:t>
      </w:r>
      <w:r w:rsidR="004530B6" w:rsidRPr="00F211B7">
        <w:rPr>
          <w:rFonts w:ascii="Times New Roman" w:eastAsia="Times New Roman" w:hAnsi="Times New Roman" w:cs="Times New Roman"/>
          <w:sz w:val="24"/>
          <w:szCs w:val="24"/>
        </w:rPr>
        <w:t>ing</w:t>
      </w:r>
      <w:r w:rsidR="005F37ED" w:rsidRPr="00F211B7">
        <w:rPr>
          <w:rFonts w:ascii="Times New Roman" w:eastAsia="Times New Roman" w:hAnsi="Times New Roman" w:cs="Times New Roman"/>
          <w:sz w:val="24"/>
          <w:szCs w:val="24"/>
        </w:rPr>
        <w:t xml:space="preserve"> and improv</w:t>
      </w:r>
      <w:r w:rsidR="004530B6" w:rsidRPr="00F211B7">
        <w:rPr>
          <w:rFonts w:ascii="Times New Roman" w:eastAsia="Times New Roman" w:hAnsi="Times New Roman" w:cs="Times New Roman"/>
          <w:sz w:val="24"/>
          <w:szCs w:val="24"/>
        </w:rPr>
        <w:t>ing</w:t>
      </w:r>
      <w:r w:rsidR="005F37ED" w:rsidRPr="00F211B7">
        <w:rPr>
          <w:rFonts w:ascii="Times New Roman" w:eastAsia="Times New Roman" w:hAnsi="Times New Roman" w:cs="Times New Roman"/>
          <w:sz w:val="24"/>
          <w:szCs w:val="24"/>
        </w:rPr>
        <w:t xml:space="preserve"> brand awareness</w:t>
      </w:r>
      <w:r w:rsidR="008746A4" w:rsidRPr="00F211B7">
        <w:rPr>
          <w:rFonts w:ascii="Times New Roman" w:eastAsia="Times New Roman" w:hAnsi="Times New Roman" w:cs="Times New Roman"/>
          <w:sz w:val="24"/>
          <w:szCs w:val="24"/>
        </w:rPr>
        <w:t>, retain existing customers and acquir</w:t>
      </w:r>
      <w:r w:rsidR="00F62932" w:rsidRPr="00F211B7">
        <w:rPr>
          <w:rFonts w:ascii="Times New Roman" w:eastAsia="Times New Roman" w:hAnsi="Times New Roman" w:cs="Times New Roman"/>
          <w:sz w:val="24"/>
          <w:szCs w:val="24"/>
        </w:rPr>
        <w:t>ing</w:t>
      </w:r>
      <w:r w:rsidR="008746A4" w:rsidRPr="00F211B7">
        <w:rPr>
          <w:rFonts w:ascii="Times New Roman" w:eastAsia="Times New Roman" w:hAnsi="Times New Roman" w:cs="Times New Roman"/>
          <w:sz w:val="24"/>
          <w:szCs w:val="24"/>
        </w:rPr>
        <w:t xml:space="preserve"> new ones</w:t>
      </w:r>
      <w:r w:rsidR="000A7B8E" w:rsidRPr="00F211B7">
        <w:rPr>
          <w:rFonts w:ascii="Times New Roman" w:eastAsia="Times New Roman" w:hAnsi="Times New Roman" w:cs="Times New Roman"/>
          <w:sz w:val="24"/>
          <w:szCs w:val="24"/>
        </w:rPr>
        <w:t xml:space="preserve">. </w:t>
      </w:r>
      <w:r w:rsidR="00D74152" w:rsidRPr="00F211B7">
        <w:rPr>
          <w:rFonts w:ascii="Times New Roman" w:eastAsia="Times New Roman" w:hAnsi="Times New Roman" w:cs="Times New Roman"/>
          <w:sz w:val="24"/>
          <w:szCs w:val="24"/>
        </w:rPr>
        <w:t>This strategy is most practical in foreign market</w:t>
      </w:r>
      <w:r w:rsidR="000A7B8E" w:rsidRPr="00F211B7">
        <w:rPr>
          <w:rFonts w:ascii="Times New Roman" w:eastAsia="Times New Roman" w:hAnsi="Times New Roman" w:cs="Times New Roman"/>
          <w:sz w:val="24"/>
          <w:szCs w:val="24"/>
        </w:rPr>
        <w:t xml:space="preserve">s </w:t>
      </w:r>
      <w:r w:rsidR="00D74152" w:rsidRPr="00F211B7">
        <w:rPr>
          <w:rFonts w:ascii="Times New Roman" w:eastAsia="Times New Roman" w:hAnsi="Times New Roman" w:cs="Times New Roman"/>
          <w:sz w:val="24"/>
          <w:szCs w:val="24"/>
        </w:rPr>
        <w:t xml:space="preserve">because of the </w:t>
      </w:r>
      <w:r w:rsidR="000A7B8E" w:rsidRPr="00F211B7">
        <w:rPr>
          <w:rFonts w:ascii="Times New Roman" w:eastAsia="Times New Roman" w:hAnsi="Times New Roman" w:cs="Times New Roman"/>
          <w:sz w:val="24"/>
          <w:szCs w:val="24"/>
        </w:rPr>
        <w:t xml:space="preserve">many </w:t>
      </w:r>
      <w:r w:rsidR="00D74152" w:rsidRPr="00F211B7">
        <w:rPr>
          <w:rFonts w:ascii="Times New Roman" w:eastAsia="Times New Roman" w:hAnsi="Times New Roman" w:cs="Times New Roman"/>
          <w:sz w:val="24"/>
          <w:szCs w:val="24"/>
        </w:rPr>
        <w:t>difference</w:t>
      </w:r>
      <w:r w:rsidR="000A7B8E" w:rsidRPr="00F211B7">
        <w:rPr>
          <w:rFonts w:ascii="Times New Roman" w:eastAsia="Times New Roman" w:hAnsi="Times New Roman" w:cs="Times New Roman"/>
          <w:sz w:val="24"/>
          <w:szCs w:val="24"/>
        </w:rPr>
        <w:t>s</w:t>
      </w:r>
      <w:r w:rsidR="00D74152" w:rsidRPr="00F211B7">
        <w:rPr>
          <w:rFonts w:ascii="Times New Roman" w:eastAsia="Times New Roman" w:hAnsi="Times New Roman" w:cs="Times New Roman"/>
          <w:sz w:val="24"/>
          <w:szCs w:val="24"/>
        </w:rPr>
        <w:t xml:space="preserve"> </w:t>
      </w:r>
      <w:r w:rsidR="00AB7B75" w:rsidRPr="00F211B7">
        <w:rPr>
          <w:rFonts w:ascii="Times New Roman" w:eastAsia="Times New Roman" w:hAnsi="Times New Roman" w:cs="Times New Roman"/>
          <w:sz w:val="24"/>
          <w:szCs w:val="24"/>
        </w:rPr>
        <w:t>with</w:t>
      </w:r>
      <w:r w:rsidR="00D74152" w:rsidRPr="00F211B7">
        <w:rPr>
          <w:rFonts w:ascii="Times New Roman" w:eastAsia="Times New Roman" w:hAnsi="Times New Roman" w:cs="Times New Roman"/>
          <w:sz w:val="24"/>
          <w:szCs w:val="24"/>
        </w:rPr>
        <w:t xml:space="preserve"> the home country’s culture and the </w:t>
      </w:r>
      <w:r w:rsidR="00E52DAB" w:rsidRPr="00F211B7">
        <w:rPr>
          <w:rFonts w:ascii="Times New Roman" w:eastAsia="Times New Roman" w:hAnsi="Times New Roman" w:cs="Times New Roman"/>
          <w:sz w:val="24"/>
          <w:szCs w:val="24"/>
        </w:rPr>
        <w:t xml:space="preserve">culture of the country a company intends to expand into. </w:t>
      </w:r>
      <w:r w:rsidR="009C48C0" w:rsidRPr="00F211B7">
        <w:rPr>
          <w:rFonts w:ascii="Times New Roman" w:eastAsia="Times New Roman" w:hAnsi="Times New Roman" w:cs="Times New Roman"/>
          <w:sz w:val="24"/>
          <w:szCs w:val="24"/>
        </w:rPr>
        <w:t xml:space="preserve">Therefore, having local </w:t>
      </w:r>
      <w:r w:rsidR="00D74152" w:rsidRPr="00F211B7">
        <w:rPr>
          <w:rFonts w:ascii="Times New Roman" w:eastAsia="Times New Roman" w:hAnsi="Times New Roman" w:cs="Times New Roman"/>
          <w:sz w:val="24"/>
          <w:szCs w:val="24"/>
        </w:rPr>
        <w:t>partners with</w:t>
      </w:r>
      <w:r w:rsidR="009C48C0" w:rsidRPr="00F211B7">
        <w:rPr>
          <w:rFonts w:ascii="Times New Roman" w:eastAsia="Times New Roman" w:hAnsi="Times New Roman" w:cs="Times New Roman"/>
          <w:sz w:val="24"/>
          <w:szCs w:val="24"/>
        </w:rPr>
        <w:t xml:space="preserve"> existing </w:t>
      </w:r>
      <w:r w:rsidR="00D74152" w:rsidRPr="00F211B7">
        <w:rPr>
          <w:rFonts w:ascii="Times New Roman" w:eastAsia="Times New Roman" w:hAnsi="Times New Roman" w:cs="Times New Roman"/>
          <w:sz w:val="24"/>
          <w:szCs w:val="24"/>
        </w:rPr>
        <w:t>knowledge</w:t>
      </w:r>
      <w:r w:rsidR="009C48C0" w:rsidRPr="00F211B7">
        <w:rPr>
          <w:rFonts w:ascii="Times New Roman" w:eastAsia="Times New Roman" w:hAnsi="Times New Roman" w:cs="Times New Roman"/>
          <w:sz w:val="24"/>
          <w:szCs w:val="24"/>
        </w:rPr>
        <w:t xml:space="preserve"> of the country’s market and culture</w:t>
      </w:r>
      <w:r w:rsidR="00D74152" w:rsidRPr="00F211B7">
        <w:rPr>
          <w:rFonts w:ascii="Times New Roman" w:eastAsia="Times New Roman" w:hAnsi="Times New Roman" w:cs="Times New Roman"/>
          <w:sz w:val="24"/>
          <w:szCs w:val="24"/>
        </w:rPr>
        <w:t xml:space="preserve"> is most pertinent. </w:t>
      </w:r>
    </w:p>
    <w:p w14:paraId="651B4427" w14:textId="77777777" w:rsidR="00B75C35" w:rsidRPr="00F211B7" w:rsidRDefault="00D74152" w:rsidP="00F211B7">
      <w:pPr>
        <w:pStyle w:val="A"/>
        <w:spacing w:line="480" w:lineRule="auto"/>
        <w:ind w:firstLine="720"/>
        <w:rPr>
          <w:rFonts w:ascii="Times New Roman" w:eastAsia="Times New Roman" w:hAnsi="Times New Roman" w:cs="Times New Roman"/>
          <w:sz w:val="24"/>
          <w:szCs w:val="24"/>
        </w:rPr>
      </w:pPr>
      <w:r w:rsidRPr="00F211B7">
        <w:rPr>
          <w:rFonts w:ascii="Times New Roman" w:eastAsia="Times New Roman" w:hAnsi="Times New Roman" w:cs="Times New Roman"/>
          <w:sz w:val="24"/>
          <w:szCs w:val="24"/>
        </w:rPr>
        <w:t xml:space="preserve">Nike has several partnerships in Spain with six La Liga soccer teams, the Spanish Basketball Federation, Spanish Esports </w:t>
      </w:r>
      <w:r w:rsidR="00193974" w:rsidRPr="00F211B7">
        <w:rPr>
          <w:rFonts w:ascii="Times New Roman" w:eastAsia="Times New Roman" w:hAnsi="Times New Roman" w:cs="Times New Roman"/>
          <w:sz w:val="24"/>
          <w:szCs w:val="24"/>
        </w:rPr>
        <w:t>Organization</w:t>
      </w:r>
      <w:r w:rsidRPr="00F211B7">
        <w:rPr>
          <w:rFonts w:ascii="Times New Roman" w:eastAsia="Times New Roman" w:hAnsi="Times New Roman" w:cs="Times New Roman"/>
          <w:sz w:val="24"/>
          <w:szCs w:val="24"/>
        </w:rPr>
        <w:t xml:space="preserve"> Vodafone Giants, and Percassi Group</w:t>
      </w:r>
      <w:r w:rsidR="00E03958" w:rsidRPr="00F211B7">
        <w:rPr>
          <w:rFonts w:ascii="Times New Roman" w:eastAsia="Times New Roman" w:hAnsi="Times New Roman" w:cs="Times New Roman"/>
          <w:sz w:val="24"/>
          <w:szCs w:val="24"/>
        </w:rPr>
        <w:t xml:space="preserve">. </w:t>
      </w:r>
      <w:r w:rsidRPr="00F211B7">
        <w:rPr>
          <w:rFonts w:ascii="Times New Roman" w:eastAsia="Times New Roman" w:hAnsi="Times New Roman" w:cs="Times New Roman"/>
          <w:sz w:val="24"/>
          <w:szCs w:val="24"/>
        </w:rPr>
        <w:t xml:space="preserve">“Nike Barcelona was opened as a partnership with Percassi Group, already a partner for Nike’s franchising activities in Italy since 2000, and one of its partners in Spain” </w:t>
      </w:r>
      <w:r w:rsidR="000D5C02" w:rsidRPr="00F211B7">
        <w:rPr>
          <w:rFonts w:ascii="Times New Roman" w:eastAsia="Times New Roman" w:hAnsi="Times New Roman" w:cs="Times New Roman"/>
          <w:sz w:val="24"/>
          <w:szCs w:val="24"/>
        </w:rPr>
        <w:t>(P</w:t>
      </w:r>
      <w:r w:rsidR="00813AD9" w:rsidRPr="00F211B7">
        <w:rPr>
          <w:rFonts w:ascii="Times New Roman" w:eastAsia="Times New Roman" w:hAnsi="Times New Roman" w:cs="Times New Roman"/>
          <w:sz w:val="24"/>
          <w:szCs w:val="24"/>
        </w:rPr>
        <w:t>av</w:t>
      </w:r>
      <w:r w:rsidR="000D5C02" w:rsidRPr="00F211B7">
        <w:rPr>
          <w:rFonts w:ascii="Times New Roman" w:eastAsia="Times New Roman" w:hAnsi="Times New Roman" w:cs="Times New Roman"/>
          <w:sz w:val="24"/>
          <w:szCs w:val="24"/>
        </w:rPr>
        <w:t>a</w:t>
      </w:r>
      <w:r w:rsidR="00813AD9" w:rsidRPr="00F211B7">
        <w:rPr>
          <w:rFonts w:ascii="Times New Roman" w:eastAsia="Times New Roman" w:hAnsi="Times New Roman" w:cs="Times New Roman"/>
          <w:sz w:val="24"/>
          <w:szCs w:val="24"/>
        </w:rPr>
        <w:t>rini,</w:t>
      </w:r>
      <w:r w:rsidR="001B3959" w:rsidRPr="00F211B7">
        <w:rPr>
          <w:rFonts w:ascii="Times New Roman" w:eastAsia="Times New Roman" w:hAnsi="Times New Roman" w:cs="Times New Roman"/>
          <w:sz w:val="24"/>
          <w:szCs w:val="24"/>
        </w:rPr>
        <w:t xml:space="preserve"> 2020</w:t>
      </w:r>
      <w:r w:rsidR="00DE7D89" w:rsidRPr="00F211B7">
        <w:rPr>
          <w:rFonts w:ascii="Times New Roman" w:eastAsia="Times New Roman" w:hAnsi="Times New Roman" w:cs="Times New Roman"/>
          <w:sz w:val="24"/>
          <w:szCs w:val="24"/>
        </w:rPr>
        <w:t xml:space="preserve">, para.5). </w:t>
      </w:r>
      <w:r w:rsidRPr="00F211B7">
        <w:rPr>
          <w:rFonts w:ascii="Times New Roman" w:eastAsia="Times New Roman" w:hAnsi="Times New Roman" w:cs="Times New Roman"/>
          <w:sz w:val="24"/>
          <w:szCs w:val="24"/>
        </w:rPr>
        <w:t xml:space="preserve">Nike partnerships </w:t>
      </w:r>
      <w:r w:rsidR="00DE7D89" w:rsidRPr="00F211B7">
        <w:rPr>
          <w:rFonts w:ascii="Times New Roman" w:eastAsia="Times New Roman" w:hAnsi="Times New Roman" w:cs="Times New Roman"/>
          <w:sz w:val="24"/>
          <w:szCs w:val="24"/>
        </w:rPr>
        <w:t>includes</w:t>
      </w:r>
      <w:r w:rsidRPr="00F211B7">
        <w:rPr>
          <w:rFonts w:ascii="Times New Roman" w:eastAsia="Times New Roman" w:hAnsi="Times New Roman" w:cs="Times New Roman"/>
          <w:sz w:val="24"/>
          <w:szCs w:val="24"/>
        </w:rPr>
        <w:t xml:space="preserve"> providing kits for these organizations. </w:t>
      </w:r>
    </w:p>
    <w:p w14:paraId="71A81B70" w14:textId="77777777" w:rsidR="00110F64" w:rsidRPr="00F211B7" w:rsidRDefault="00D74152" w:rsidP="00F211B7">
      <w:pPr>
        <w:pStyle w:val="A"/>
        <w:spacing w:line="480" w:lineRule="auto"/>
        <w:ind w:firstLine="720"/>
        <w:rPr>
          <w:rFonts w:ascii="Times New Roman" w:hAnsi="Times New Roman" w:cs="Times New Roman"/>
          <w:sz w:val="24"/>
          <w:szCs w:val="24"/>
        </w:rPr>
      </w:pPr>
      <w:r w:rsidRPr="00F211B7">
        <w:rPr>
          <w:rFonts w:ascii="Times New Roman" w:eastAsia="Times New Roman" w:hAnsi="Times New Roman" w:cs="Times New Roman"/>
          <w:sz w:val="24"/>
          <w:szCs w:val="24"/>
        </w:rPr>
        <w:t xml:space="preserve">Further, both Adidas and Puma have partnerships with La Liga soccer teams providing them with footwear and kits. Adidas </w:t>
      </w:r>
      <w:r w:rsidR="00BC1A48" w:rsidRPr="00F211B7">
        <w:rPr>
          <w:rFonts w:ascii="Times New Roman" w:eastAsia="Times New Roman" w:hAnsi="Times New Roman" w:cs="Times New Roman"/>
          <w:sz w:val="24"/>
          <w:szCs w:val="24"/>
        </w:rPr>
        <w:t>company</w:t>
      </w:r>
      <w:r w:rsidR="00EF3ACA" w:rsidRPr="00F211B7">
        <w:rPr>
          <w:rFonts w:ascii="Times New Roman" w:eastAsia="Times New Roman" w:hAnsi="Times New Roman" w:cs="Times New Roman"/>
          <w:sz w:val="24"/>
          <w:szCs w:val="24"/>
        </w:rPr>
        <w:t xml:space="preserve"> partnered </w:t>
      </w:r>
      <w:r w:rsidRPr="00F211B7">
        <w:rPr>
          <w:rFonts w:ascii="Times New Roman" w:eastAsia="Times New Roman" w:hAnsi="Times New Roman" w:cs="Times New Roman"/>
          <w:sz w:val="24"/>
          <w:szCs w:val="24"/>
        </w:rPr>
        <w:t xml:space="preserve">with the Spanish Football </w:t>
      </w:r>
      <w:r w:rsidR="004F0A83" w:rsidRPr="00F211B7">
        <w:rPr>
          <w:rFonts w:ascii="Times New Roman" w:eastAsia="Times New Roman" w:hAnsi="Times New Roman" w:cs="Times New Roman"/>
          <w:sz w:val="24"/>
          <w:szCs w:val="24"/>
        </w:rPr>
        <w:t>Federation and</w:t>
      </w:r>
      <w:r w:rsidR="00EF3ACA" w:rsidRPr="00F211B7">
        <w:rPr>
          <w:rFonts w:ascii="Times New Roman" w:eastAsia="Times New Roman" w:hAnsi="Times New Roman" w:cs="Times New Roman"/>
          <w:sz w:val="24"/>
          <w:szCs w:val="24"/>
        </w:rPr>
        <w:t xml:space="preserve"> is the</w:t>
      </w:r>
      <w:r w:rsidR="004F0A83" w:rsidRPr="00F211B7">
        <w:rPr>
          <w:rFonts w:ascii="Times New Roman" w:eastAsia="Times New Roman" w:hAnsi="Times New Roman" w:cs="Times New Roman"/>
          <w:sz w:val="24"/>
          <w:szCs w:val="24"/>
        </w:rPr>
        <w:t>ir</w:t>
      </w:r>
      <w:r w:rsidR="00EF3ACA" w:rsidRPr="00F211B7">
        <w:rPr>
          <w:rFonts w:ascii="Times New Roman" w:eastAsia="Times New Roman" w:hAnsi="Times New Roman" w:cs="Times New Roman"/>
          <w:sz w:val="24"/>
          <w:szCs w:val="24"/>
        </w:rPr>
        <w:t xml:space="preserve"> main </w:t>
      </w:r>
      <w:r w:rsidR="004F0A83" w:rsidRPr="00F211B7">
        <w:rPr>
          <w:rFonts w:ascii="Times New Roman" w:eastAsia="Times New Roman" w:hAnsi="Times New Roman" w:cs="Times New Roman"/>
          <w:sz w:val="24"/>
          <w:szCs w:val="24"/>
        </w:rPr>
        <w:t>footwear and kit sponsor</w:t>
      </w:r>
      <w:r w:rsidR="00EF3ACA" w:rsidRPr="00F211B7">
        <w:rPr>
          <w:rFonts w:ascii="Times New Roman" w:eastAsia="Times New Roman" w:hAnsi="Times New Roman" w:cs="Times New Roman"/>
          <w:sz w:val="24"/>
          <w:szCs w:val="24"/>
        </w:rPr>
        <w:t xml:space="preserve">. </w:t>
      </w:r>
      <w:r w:rsidR="006E338A" w:rsidRPr="00F211B7">
        <w:rPr>
          <w:rFonts w:ascii="Times New Roman" w:eastAsia="Times New Roman" w:hAnsi="Times New Roman" w:cs="Times New Roman"/>
          <w:sz w:val="24"/>
          <w:szCs w:val="24"/>
        </w:rPr>
        <w:t xml:space="preserve"> </w:t>
      </w:r>
      <w:r w:rsidR="006E338A" w:rsidRPr="00F211B7">
        <w:rPr>
          <w:rFonts w:ascii="Times New Roman" w:hAnsi="Times New Roman" w:cs="Times New Roman"/>
          <w:sz w:val="24"/>
          <w:szCs w:val="24"/>
          <w:shd w:val="clear" w:color="auto" w:fill="FFFFFF"/>
        </w:rPr>
        <w:t>“A</w:t>
      </w:r>
      <w:r w:rsidR="00957C94" w:rsidRPr="00F211B7">
        <w:rPr>
          <w:rFonts w:ascii="Times New Roman" w:hAnsi="Times New Roman" w:cs="Times New Roman"/>
          <w:sz w:val="24"/>
          <w:szCs w:val="24"/>
          <w:shd w:val="clear" w:color="auto" w:fill="FFFFFF"/>
        </w:rPr>
        <w:t>didas</w:t>
      </w:r>
      <w:r w:rsidR="00606928" w:rsidRPr="00F211B7">
        <w:rPr>
          <w:rFonts w:ascii="Times New Roman" w:hAnsi="Times New Roman" w:cs="Times New Roman"/>
          <w:sz w:val="24"/>
          <w:szCs w:val="24"/>
          <w:shd w:val="clear" w:color="auto" w:fill="FFFFFF"/>
        </w:rPr>
        <w:t>, the German maker of sportswear and equipment, said Tuesday it has agreed to continue its sponsorship of the Spanish Football Federation (RFEF) until 2026</w:t>
      </w:r>
      <w:r w:rsidR="006E338A" w:rsidRPr="00F211B7">
        <w:rPr>
          <w:rFonts w:ascii="Times New Roman" w:hAnsi="Times New Roman" w:cs="Times New Roman"/>
          <w:sz w:val="24"/>
          <w:szCs w:val="24"/>
          <w:shd w:val="clear" w:color="auto" w:fill="FFFFFF"/>
        </w:rPr>
        <w:t>”</w:t>
      </w:r>
      <w:r w:rsidR="00957C94" w:rsidRPr="00F211B7">
        <w:rPr>
          <w:rFonts w:ascii="Times New Roman" w:hAnsi="Times New Roman" w:cs="Times New Roman"/>
          <w:sz w:val="24"/>
          <w:szCs w:val="24"/>
          <w:shd w:val="clear" w:color="auto" w:fill="FFFFFF"/>
        </w:rPr>
        <w:t xml:space="preserve"> (Adidas extends partnership with Spanish federation, </w:t>
      </w:r>
      <w:r w:rsidR="00056BE9" w:rsidRPr="00F211B7">
        <w:rPr>
          <w:rFonts w:ascii="Times New Roman" w:hAnsi="Times New Roman" w:cs="Times New Roman"/>
          <w:sz w:val="24"/>
          <w:szCs w:val="24"/>
          <w:shd w:val="clear" w:color="auto" w:fill="FFFFFF"/>
        </w:rPr>
        <w:t>2015, para. 1).</w:t>
      </w:r>
      <w:r w:rsidR="00126E7E" w:rsidRPr="00F211B7">
        <w:rPr>
          <w:rFonts w:ascii="Times New Roman" w:hAnsi="Times New Roman" w:cs="Times New Roman"/>
          <w:sz w:val="24"/>
          <w:szCs w:val="24"/>
          <w:shd w:val="clear" w:color="auto" w:fill="FFFFFF"/>
        </w:rPr>
        <w:t xml:space="preserve"> Puma company has </w:t>
      </w:r>
      <w:r w:rsidR="00852443" w:rsidRPr="00F211B7">
        <w:rPr>
          <w:rFonts w:ascii="Times New Roman" w:hAnsi="Times New Roman" w:cs="Times New Roman"/>
          <w:sz w:val="24"/>
          <w:szCs w:val="24"/>
          <w:shd w:val="clear" w:color="auto" w:fill="FFFFFF"/>
        </w:rPr>
        <w:t xml:space="preserve">also </w:t>
      </w:r>
      <w:r w:rsidR="00126E7E" w:rsidRPr="00F211B7">
        <w:rPr>
          <w:rFonts w:ascii="Times New Roman" w:hAnsi="Times New Roman" w:cs="Times New Roman"/>
          <w:sz w:val="24"/>
          <w:szCs w:val="24"/>
          <w:shd w:val="clear" w:color="auto" w:fill="FFFFFF"/>
        </w:rPr>
        <w:t>partnered with local Spanish club</w:t>
      </w:r>
      <w:r w:rsidR="00BF4DF0" w:rsidRPr="00F211B7">
        <w:rPr>
          <w:rFonts w:ascii="Times New Roman" w:hAnsi="Times New Roman" w:cs="Times New Roman"/>
          <w:sz w:val="24"/>
          <w:szCs w:val="24"/>
          <w:shd w:val="clear" w:color="auto" w:fill="FFFFFF"/>
        </w:rPr>
        <w:t>,</w:t>
      </w:r>
      <w:r w:rsidR="00126E7E" w:rsidRPr="00F211B7">
        <w:rPr>
          <w:rFonts w:ascii="Times New Roman" w:hAnsi="Times New Roman" w:cs="Times New Roman"/>
          <w:sz w:val="24"/>
          <w:szCs w:val="24"/>
          <w:shd w:val="clear" w:color="auto" w:fill="FFFFFF"/>
        </w:rPr>
        <w:t xml:space="preserve"> Eagle</w:t>
      </w:r>
      <w:r w:rsidR="004F0A83" w:rsidRPr="00F211B7">
        <w:rPr>
          <w:rFonts w:ascii="Times New Roman" w:hAnsi="Times New Roman" w:cs="Times New Roman"/>
          <w:sz w:val="24"/>
          <w:szCs w:val="24"/>
          <w:shd w:val="clear" w:color="auto" w:fill="FFFFFF"/>
        </w:rPr>
        <w:t>c</w:t>
      </w:r>
      <w:r w:rsidR="00126E7E" w:rsidRPr="00F211B7">
        <w:rPr>
          <w:rFonts w:ascii="Times New Roman" w:hAnsi="Times New Roman" w:cs="Times New Roman"/>
          <w:sz w:val="24"/>
          <w:szCs w:val="24"/>
          <w:shd w:val="clear" w:color="auto" w:fill="FFFFFF"/>
        </w:rPr>
        <w:t xml:space="preserve">law Football Club as its provider of </w:t>
      </w:r>
      <w:r w:rsidR="00EF701A" w:rsidRPr="00F211B7">
        <w:rPr>
          <w:rFonts w:ascii="Times New Roman" w:hAnsi="Times New Roman" w:cs="Times New Roman"/>
          <w:sz w:val="24"/>
          <w:szCs w:val="24"/>
          <w:shd w:val="clear" w:color="auto" w:fill="FFFFFF"/>
        </w:rPr>
        <w:t xml:space="preserve">footwear and </w:t>
      </w:r>
      <w:r w:rsidR="00852443" w:rsidRPr="00F211B7">
        <w:rPr>
          <w:rFonts w:ascii="Times New Roman" w:hAnsi="Times New Roman" w:cs="Times New Roman"/>
          <w:sz w:val="24"/>
          <w:szCs w:val="24"/>
          <w:shd w:val="clear" w:color="auto" w:fill="FFFFFF"/>
        </w:rPr>
        <w:t xml:space="preserve">kits. </w:t>
      </w:r>
      <w:r w:rsidR="00B65640" w:rsidRPr="00F211B7">
        <w:rPr>
          <w:rFonts w:ascii="Times New Roman" w:hAnsi="Times New Roman" w:cs="Times New Roman"/>
          <w:sz w:val="24"/>
          <w:szCs w:val="24"/>
          <w:shd w:val="clear" w:color="auto" w:fill="FFFFFF"/>
        </w:rPr>
        <w:t>“</w:t>
      </w:r>
      <w:r w:rsidR="00852443" w:rsidRPr="00F211B7">
        <w:rPr>
          <w:rFonts w:ascii="Times New Roman" w:hAnsi="Times New Roman" w:cs="Times New Roman"/>
          <w:sz w:val="24"/>
          <w:szCs w:val="24"/>
        </w:rPr>
        <w:t xml:space="preserve">Eagle claw Football Club has signed an agreement making Puma </w:t>
      </w:r>
      <w:r w:rsidR="00852443" w:rsidRPr="00F211B7">
        <w:rPr>
          <w:rFonts w:ascii="Times New Roman" w:hAnsi="Times New Roman" w:cs="Times New Roman"/>
          <w:sz w:val="24"/>
          <w:szCs w:val="24"/>
        </w:rPr>
        <w:lastRenderedPageBreak/>
        <w:t>its exclusive kit provider beginning with the 2019/20 season. The three-year deal makes Eagle</w:t>
      </w:r>
      <w:r w:rsidR="00B65640" w:rsidRPr="00F211B7">
        <w:rPr>
          <w:rFonts w:ascii="Times New Roman" w:hAnsi="Times New Roman" w:cs="Times New Roman"/>
          <w:sz w:val="24"/>
          <w:szCs w:val="24"/>
        </w:rPr>
        <w:t xml:space="preserve"> </w:t>
      </w:r>
      <w:r w:rsidR="00852443" w:rsidRPr="00F211B7">
        <w:rPr>
          <w:rFonts w:ascii="Times New Roman" w:hAnsi="Times New Roman" w:cs="Times New Roman"/>
          <w:sz w:val="24"/>
          <w:szCs w:val="24"/>
        </w:rPr>
        <w:t>claw a member of Puma's King Premier family of elite youth clubs</w:t>
      </w:r>
      <w:r w:rsidR="00B65640" w:rsidRPr="00F211B7">
        <w:rPr>
          <w:rFonts w:ascii="Times New Roman" w:hAnsi="Times New Roman" w:cs="Times New Roman"/>
          <w:sz w:val="24"/>
          <w:szCs w:val="24"/>
        </w:rPr>
        <w:t xml:space="preserve">” </w:t>
      </w:r>
      <w:r w:rsidR="008F2383" w:rsidRPr="00F211B7">
        <w:rPr>
          <w:rFonts w:ascii="Times New Roman" w:hAnsi="Times New Roman" w:cs="Times New Roman"/>
          <w:sz w:val="24"/>
          <w:szCs w:val="24"/>
        </w:rPr>
        <w:t>(</w:t>
      </w:r>
      <w:r w:rsidR="00B6313C" w:rsidRPr="00F211B7">
        <w:rPr>
          <w:rFonts w:ascii="Times New Roman" w:hAnsi="Times New Roman" w:cs="Times New Roman"/>
          <w:sz w:val="24"/>
          <w:szCs w:val="24"/>
        </w:rPr>
        <w:t>Puma Partners with Eagle</w:t>
      </w:r>
      <w:r w:rsidR="008F2383" w:rsidRPr="00F211B7">
        <w:rPr>
          <w:rFonts w:ascii="Times New Roman" w:hAnsi="Times New Roman" w:cs="Times New Roman"/>
          <w:sz w:val="24"/>
          <w:szCs w:val="24"/>
        </w:rPr>
        <w:t xml:space="preserve">claw, n.d., para.1). </w:t>
      </w:r>
      <w:r w:rsidR="00454FD2" w:rsidRPr="00F211B7">
        <w:rPr>
          <w:rFonts w:ascii="Times New Roman" w:hAnsi="Times New Roman" w:cs="Times New Roman"/>
          <w:sz w:val="24"/>
          <w:szCs w:val="24"/>
        </w:rPr>
        <w:t xml:space="preserve">This entry strategy </w:t>
      </w:r>
      <w:r w:rsidR="00C02861" w:rsidRPr="00F211B7">
        <w:rPr>
          <w:rFonts w:ascii="Times New Roman" w:hAnsi="Times New Roman" w:cs="Times New Roman"/>
          <w:sz w:val="24"/>
          <w:szCs w:val="24"/>
        </w:rPr>
        <w:t xml:space="preserve">helped these companies </w:t>
      </w:r>
      <w:r w:rsidR="00481A5B" w:rsidRPr="00F211B7">
        <w:rPr>
          <w:rFonts w:ascii="Times New Roman" w:hAnsi="Times New Roman" w:cs="Times New Roman"/>
          <w:sz w:val="24"/>
          <w:szCs w:val="24"/>
        </w:rPr>
        <w:t xml:space="preserve">become established in the Spanish market, increased their brand exposure and </w:t>
      </w:r>
      <w:r w:rsidR="00FA10F1" w:rsidRPr="00F211B7">
        <w:rPr>
          <w:rFonts w:ascii="Times New Roman" w:hAnsi="Times New Roman" w:cs="Times New Roman"/>
          <w:sz w:val="24"/>
          <w:szCs w:val="24"/>
        </w:rPr>
        <w:t>awareness,</w:t>
      </w:r>
      <w:r w:rsidR="00481A5B" w:rsidRPr="00F211B7">
        <w:rPr>
          <w:rFonts w:ascii="Times New Roman" w:hAnsi="Times New Roman" w:cs="Times New Roman"/>
          <w:sz w:val="24"/>
          <w:szCs w:val="24"/>
        </w:rPr>
        <w:t xml:space="preserve"> and provided a platform for marketing and advertising to </w:t>
      </w:r>
      <w:r w:rsidR="00FF6F67" w:rsidRPr="00F211B7">
        <w:rPr>
          <w:rFonts w:ascii="Times New Roman" w:hAnsi="Times New Roman" w:cs="Times New Roman"/>
          <w:sz w:val="24"/>
          <w:szCs w:val="24"/>
        </w:rPr>
        <w:t xml:space="preserve">potential Spanish customers. </w:t>
      </w:r>
    </w:p>
    <w:p w14:paraId="6EA4D274" w14:textId="31D2FF48" w:rsidR="004501BF" w:rsidRPr="00F211B7" w:rsidRDefault="004501BF" w:rsidP="00F211B7">
      <w:pPr>
        <w:pStyle w:val="A"/>
        <w:spacing w:line="480" w:lineRule="auto"/>
        <w:ind w:firstLine="720"/>
        <w:rPr>
          <w:rFonts w:ascii="Times New Roman" w:hAnsi="Times New Roman" w:cs="Times New Roman"/>
          <w:sz w:val="24"/>
          <w:szCs w:val="24"/>
        </w:rPr>
      </w:pPr>
      <w:r w:rsidRPr="00F211B7">
        <w:rPr>
          <w:rFonts w:ascii="Times New Roman" w:hAnsi="Times New Roman" w:cs="Times New Roman"/>
          <w:sz w:val="24"/>
          <w:szCs w:val="24"/>
        </w:rPr>
        <w:t>A primary entry strategy we can use to enter Spain is a strategic alliance. “A strategic</w:t>
      </w:r>
      <w:r w:rsidR="00AF2AC8" w:rsidRPr="00F211B7">
        <w:rPr>
          <w:rFonts w:ascii="Times New Roman" w:hAnsi="Times New Roman" w:cs="Times New Roman"/>
          <w:sz w:val="24"/>
          <w:szCs w:val="24"/>
        </w:rPr>
        <w:t xml:space="preserve"> </w:t>
      </w:r>
      <w:r w:rsidRPr="00F211B7">
        <w:rPr>
          <w:rFonts w:ascii="Times New Roman" w:hAnsi="Times New Roman" w:cs="Times New Roman"/>
          <w:sz w:val="24"/>
          <w:szCs w:val="24"/>
        </w:rPr>
        <w:t>alliance can be defined as an agreement between two or more companies to achieve common </w:t>
      </w:r>
      <w:r w:rsidRPr="00F211B7">
        <w:rPr>
          <w:rStyle w:val="Emphasis"/>
          <w:rFonts w:ascii="Times New Roman" w:hAnsi="Times New Roman" w:cs="Times New Roman"/>
          <w:i w:val="0"/>
          <w:iCs w:val="0"/>
          <w:color w:val="222222"/>
          <w:sz w:val="24"/>
          <w:szCs w:val="24"/>
        </w:rPr>
        <w:t>business</w:t>
      </w:r>
      <w:r w:rsidRPr="00F211B7">
        <w:rPr>
          <w:rFonts w:ascii="Times New Roman" w:hAnsi="Times New Roman" w:cs="Times New Roman"/>
          <w:sz w:val="24"/>
          <w:szCs w:val="24"/>
        </w:rPr>
        <w:t xml:space="preserve"> goals by sharing their strengths and resources. However, the parties involved in a strategics alliance remain independent in their business operations” (Bhasin, 2020</w:t>
      </w:r>
      <w:r w:rsidR="009E52BD" w:rsidRPr="00F211B7">
        <w:rPr>
          <w:rFonts w:ascii="Times New Roman" w:hAnsi="Times New Roman" w:cs="Times New Roman"/>
          <w:sz w:val="24"/>
          <w:szCs w:val="24"/>
        </w:rPr>
        <w:t>, para.1</w:t>
      </w:r>
      <w:r w:rsidRPr="00F211B7">
        <w:rPr>
          <w:rFonts w:ascii="Times New Roman" w:hAnsi="Times New Roman" w:cs="Times New Roman"/>
          <w:sz w:val="24"/>
          <w:szCs w:val="24"/>
        </w:rPr>
        <w:t xml:space="preserve">). We believe that this is the most ideal strategy for us to expand into Spain successfully because of the huge differences in culture from the United States. </w:t>
      </w:r>
    </w:p>
    <w:p w14:paraId="4A31D69C" w14:textId="77777777" w:rsidR="00C50221" w:rsidRPr="00F211B7" w:rsidRDefault="004501BF" w:rsidP="00F211B7">
      <w:pPr>
        <w:spacing w:after="0" w:line="480" w:lineRule="auto"/>
        <w:ind w:firstLine="720"/>
        <w:rPr>
          <w:rFonts w:ascii="Times New Roman" w:hAnsi="Times New Roman" w:cs="Times New Roman"/>
          <w:color w:val="000000" w:themeColor="text1"/>
          <w:sz w:val="24"/>
          <w:szCs w:val="24"/>
          <w:shd w:val="clear" w:color="auto" w:fill="FFFFFF"/>
        </w:rPr>
      </w:pPr>
      <w:r w:rsidRPr="00F211B7">
        <w:rPr>
          <w:rFonts w:ascii="Times New Roman" w:hAnsi="Times New Roman" w:cs="Times New Roman"/>
          <w:sz w:val="24"/>
          <w:szCs w:val="24"/>
        </w:rPr>
        <w:t xml:space="preserve">Major differences, including the legal, political, economic, and social environment, as well as differences in the Hofstede culture when compared to the United States, can affect our progress and success in Spain. For example, </w:t>
      </w:r>
      <w:r w:rsidR="008F3E32" w:rsidRPr="00F211B7">
        <w:rPr>
          <w:rFonts w:ascii="Times New Roman" w:hAnsi="Times New Roman" w:cs="Times New Roman"/>
          <w:sz w:val="24"/>
          <w:szCs w:val="24"/>
        </w:rPr>
        <w:t xml:space="preserve">Spain </w:t>
      </w:r>
      <w:r w:rsidR="00910EA8" w:rsidRPr="00F211B7">
        <w:rPr>
          <w:rFonts w:ascii="Times New Roman" w:hAnsi="Times New Roman" w:cs="Times New Roman"/>
          <w:sz w:val="24"/>
          <w:szCs w:val="24"/>
        </w:rPr>
        <w:t xml:space="preserve">has a </w:t>
      </w:r>
      <w:r w:rsidR="00801037" w:rsidRPr="00F211B7">
        <w:rPr>
          <w:rFonts w:ascii="Times New Roman" w:hAnsi="Times New Roman" w:cs="Times New Roman"/>
          <w:sz w:val="24"/>
          <w:szCs w:val="24"/>
        </w:rPr>
        <w:t>collectivist culture</w:t>
      </w:r>
      <w:r w:rsidR="00910EA8" w:rsidRPr="00F211B7">
        <w:rPr>
          <w:rFonts w:ascii="Times New Roman" w:hAnsi="Times New Roman" w:cs="Times New Roman"/>
          <w:sz w:val="24"/>
          <w:szCs w:val="24"/>
        </w:rPr>
        <w:t>, compared to the U</w:t>
      </w:r>
      <w:r w:rsidR="00892314" w:rsidRPr="00F211B7">
        <w:rPr>
          <w:rFonts w:ascii="Times New Roman" w:hAnsi="Times New Roman" w:cs="Times New Roman"/>
          <w:sz w:val="24"/>
          <w:szCs w:val="24"/>
        </w:rPr>
        <w:t xml:space="preserve">nited States </w:t>
      </w:r>
      <w:r w:rsidR="00910EA8" w:rsidRPr="00F211B7">
        <w:rPr>
          <w:rFonts w:ascii="Times New Roman" w:hAnsi="Times New Roman" w:cs="Times New Roman"/>
          <w:sz w:val="24"/>
          <w:szCs w:val="24"/>
        </w:rPr>
        <w:t xml:space="preserve">individualistic </w:t>
      </w:r>
      <w:r w:rsidR="0054351F" w:rsidRPr="00F211B7">
        <w:rPr>
          <w:rFonts w:ascii="Times New Roman" w:hAnsi="Times New Roman" w:cs="Times New Roman"/>
          <w:sz w:val="24"/>
          <w:szCs w:val="24"/>
        </w:rPr>
        <w:t>culture</w:t>
      </w:r>
      <w:r w:rsidR="00646A2A" w:rsidRPr="00F211B7">
        <w:rPr>
          <w:rFonts w:ascii="Times New Roman" w:hAnsi="Times New Roman" w:cs="Times New Roman"/>
          <w:sz w:val="24"/>
          <w:szCs w:val="24"/>
        </w:rPr>
        <w:t>,</w:t>
      </w:r>
      <w:r w:rsidR="0054351F" w:rsidRPr="00F211B7">
        <w:rPr>
          <w:rFonts w:ascii="Times New Roman" w:hAnsi="Times New Roman" w:cs="Times New Roman"/>
          <w:sz w:val="24"/>
          <w:szCs w:val="24"/>
        </w:rPr>
        <w:t xml:space="preserve"> </w:t>
      </w:r>
      <w:r w:rsidR="00892314" w:rsidRPr="00F211B7">
        <w:rPr>
          <w:rFonts w:ascii="Times New Roman" w:hAnsi="Times New Roman" w:cs="Times New Roman"/>
          <w:sz w:val="24"/>
          <w:szCs w:val="24"/>
        </w:rPr>
        <w:t xml:space="preserve">and thus we must ensure our policies and </w:t>
      </w:r>
      <w:r w:rsidR="00910EA8" w:rsidRPr="00F211B7">
        <w:rPr>
          <w:rFonts w:ascii="Times New Roman" w:hAnsi="Times New Roman" w:cs="Times New Roman"/>
          <w:sz w:val="24"/>
          <w:szCs w:val="24"/>
        </w:rPr>
        <w:t xml:space="preserve">business operations is reflective of </w:t>
      </w:r>
      <w:r w:rsidR="0054351F" w:rsidRPr="00F211B7">
        <w:rPr>
          <w:rFonts w:ascii="Times New Roman" w:hAnsi="Times New Roman" w:cs="Times New Roman"/>
          <w:sz w:val="24"/>
          <w:szCs w:val="24"/>
        </w:rPr>
        <w:t xml:space="preserve">Spain’s culture and practices and not </w:t>
      </w:r>
      <w:r w:rsidR="00DF2F59" w:rsidRPr="00F211B7">
        <w:rPr>
          <w:rFonts w:ascii="Times New Roman" w:hAnsi="Times New Roman" w:cs="Times New Roman"/>
          <w:sz w:val="24"/>
          <w:szCs w:val="24"/>
        </w:rPr>
        <w:t>th</w:t>
      </w:r>
      <w:r w:rsidR="009E1D08" w:rsidRPr="00F211B7">
        <w:rPr>
          <w:rFonts w:ascii="Times New Roman" w:hAnsi="Times New Roman" w:cs="Times New Roman"/>
          <w:sz w:val="24"/>
          <w:szCs w:val="24"/>
        </w:rPr>
        <w:t>at</w:t>
      </w:r>
      <w:r w:rsidR="00DF2F59" w:rsidRPr="00F211B7">
        <w:rPr>
          <w:rFonts w:ascii="Times New Roman" w:hAnsi="Times New Roman" w:cs="Times New Roman"/>
          <w:sz w:val="24"/>
          <w:szCs w:val="24"/>
        </w:rPr>
        <w:t xml:space="preserve"> of </w:t>
      </w:r>
      <w:r w:rsidR="0054351F" w:rsidRPr="00F211B7">
        <w:rPr>
          <w:rFonts w:ascii="Times New Roman" w:hAnsi="Times New Roman" w:cs="Times New Roman"/>
          <w:sz w:val="24"/>
          <w:szCs w:val="24"/>
        </w:rPr>
        <w:t>the US.</w:t>
      </w:r>
      <w:r w:rsidR="007906D0" w:rsidRPr="00F211B7">
        <w:rPr>
          <w:rFonts w:ascii="Times New Roman" w:hAnsi="Times New Roman" w:cs="Times New Roman"/>
          <w:sz w:val="24"/>
          <w:szCs w:val="24"/>
        </w:rPr>
        <w:t xml:space="preserve"> There are many advantages of </w:t>
      </w:r>
      <w:r w:rsidR="004B11BB" w:rsidRPr="00F211B7">
        <w:rPr>
          <w:rFonts w:ascii="Times New Roman" w:hAnsi="Times New Roman" w:cs="Times New Roman"/>
          <w:sz w:val="24"/>
          <w:szCs w:val="24"/>
        </w:rPr>
        <w:t xml:space="preserve">strategic alliances when expanding globally. </w:t>
      </w:r>
      <w:r w:rsidR="007906D0" w:rsidRPr="00F211B7">
        <w:rPr>
          <w:rFonts w:ascii="Times New Roman" w:hAnsi="Times New Roman" w:cs="Times New Roman"/>
          <w:sz w:val="24"/>
          <w:szCs w:val="24"/>
        </w:rPr>
        <w:t>“Strategic global business alliances are effective ways of entering new foreign markets. Partners can provide established marketing and distribution systems, as well as knowledge of the markets they serve, ensuring that products get to market faster and are more likely to be purchased</w:t>
      </w:r>
      <w:r w:rsidR="009E47C8" w:rsidRPr="00F211B7">
        <w:rPr>
          <w:rFonts w:ascii="Times New Roman" w:hAnsi="Times New Roman" w:cs="Times New Roman"/>
          <w:sz w:val="24"/>
          <w:szCs w:val="24"/>
        </w:rPr>
        <w:t>” (</w:t>
      </w:r>
      <w:r w:rsidR="007401E4" w:rsidRPr="00F211B7">
        <w:rPr>
          <w:rFonts w:ascii="Times New Roman" w:hAnsi="Times New Roman" w:cs="Times New Roman"/>
          <w:sz w:val="24"/>
          <w:szCs w:val="24"/>
        </w:rPr>
        <w:t xml:space="preserve">D’Alimonte, 2014, para. </w:t>
      </w:r>
      <w:r w:rsidR="003E5BFC" w:rsidRPr="00F211B7">
        <w:rPr>
          <w:rFonts w:ascii="Times New Roman" w:hAnsi="Times New Roman" w:cs="Times New Roman"/>
          <w:sz w:val="24"/>
          <w:szCs w:val="24"/>
        </w:rPr>
        <w:t xml:space="preserve">9). </w:t>
      </w:r>
      <w:r w:rsidR="00932375" w:rsidRPr="00F211B7">
        <w:rPr>
          <w:rFonts w:ascii="Times New Roman" w:hAnsi="Times New Roman" w:cs="Times New Roman"/>
          <w:color w:val="000000" w:themeColor="text1"/>
          <w:sz w:val="24"/>
          <w:szCs w:val="24"/>
        </w:rPr>
        <w:t>P</w:t>
      </w:r>
      <w:r w:rsidRPr="00F211B7">
        <w:rPr>
          <w:rFonts w:ascii="Times New Roman" w:hAnsi="Times New Roman" w:cs="Times New Roman"/>
          <w:color w:val="000000" w:themeColor="text1"/>
          <w:sz w:val="24"/>
          <w:szCs w:val="24"/>
          <w:shd w:val="clear" w:color="auto" w:fill="FFFFFF"/>
        </w:rPr>
        <w:t xml:space="preserve">artnering with a local firm or sports team in Spain can </w:t>
      </w:r>
      <w:r w:rsidR="00C50221" w:rsidRPr="00F211B7">
        <w:rPr>
          <w:rFonts w:ascii="Times New Roman" w:hAnsi="Times New Roman" w:cs="Times New Roman"/>
          <w:color w:val="000000" w:themeColor="text1"/>
          <w:sz w:val="24"/>
          <w:szCs w:val="24"/>
          <w:shd w:val="clear" w:color="auto" w:fill="FFFFFF"/>
        </w:rPr>
        <w:t xml:space="preserve">prove </w:t>
      </w:r>
      <w:r w:rsidRPr="00F211B7">
        <w:rPr>
          <w:rFonts w:ascii="Times New Roman" w:hAnsi="Times New Roman" w:cs="Times New Roman"/>
          <w:color w:val="000000" w:themeColor="text1"/>
          <w:sz w:val="24"/>
          <w:szCs w:val="24"/>
          <w:shd w:val="clear" w:color="auto" w:fill="FFFFFF"/>
        </w:rPr>
        <w:t>beneficial to our company because of their understanding of the local culture, market, ways of doing business and existing customer base.</w:t>
      </w:r>
    </w:p>
    <w:p w14:paraId="687DEC06" w14:textId="081935CE" w:rsidR="00384602" w:rsidRPr="00F211B7" w:rsidRDefault="004501BF" w:rsidP="00F211B7">
      <w:pPr>
        <w:spacing w:after="0" w:line="480" w:lineRule="auto"/>
        <w:ind w:firstLine="720"/>
        <w:rPr>
          <w:rFonts w:ascii="Times New Roman" w:hAnsi="Times New Roman" w:cs="Times New Roman"/>
          <w:color w:val="000000" w:themeColor="text1"/>
          <w:sz w:val="24"/>
          <w:szCs w:val="24"/>
          <w:shd w:val="clear" w:color="auto" w:fill="FFFFFF"/>
        </w:rPr>
      </w:pPr>
      <w:r w:rsidRPr="00F211B7">
        <w:rPr>
          <w:rFonts w:ascii="Times New Roman" w:hAnsi="Times New Roman" w:cs="Times New Roman"/>
          <w:color w:val="000000" w:themeColor="text1"/>
          <w:sz w:val="24"/>
          <w:szCs w:val="24"/>
          <w:shd w:val="clear" w:color="auto" w:fill="FFFFFF"/>
        </w:rPr>
        <w:lastRenderedPageBreak/>
        <w:t xml:space="preserve">Another strategy the company can use to enter Spain is a joint venture. Joint ventures are often mistaken with strategic alliances. Notwithstanding, the two are different because, instead the parties involved in the agreement remain independent, the two joins to form a single </w:t>
      </w:r>
      <w:r w:rsidRPr="00F211B7">
        <w:rPr>
          <w:rFonts w:ascii="Times New Roman" w:hAnsi="Times New Roman" w:cs="Times New Roman"/>
          <w:color w:val="222222"/>
          <w:sz w:val="24"/>
          <w:szCs w:val="24"/>
          <w:shd w:val="clear" w:color="auto" w:fill="FFFFFF"/>
        </w:rPr>
        <w:t xml:space="preserve">enterprise. CHIM athletic footwear will combine capital, risks, knowledge, and experiences with a local firm in Spain. </w:t>
      </w:r>
    </w:p>
    <w:p w14:paraId="0E9855AB" w14:textId="03CCB14C" w:rsidR="00CB0BAC" w:rsidRPr="00F211B7" w:rsidRDefault="00E844C8" w:rsidP="00F211B7">
      <w:pPr>
        <w:spacing w:after="0" w:line="480" w:lineRule="auto"/>
        <w:ind w:firstLine="720"/>
        <w:rPr>
          <w:rFonts w:ascii="Times New Roman" w:hAnsi="Times New Roman" w:cs="Times New Roman"/>
          <w:sz w:val="24"/>
          <w:szCs w:val="24"/>
          <w:shd w:val="clear" w:color="auto" w:fill="FFFFFF"/>
        </w:rPr>
      </w:pPr>
      <w:r w:rsidRPr="00F211B7">
        <w:rPr>
          <w:rFonts w:ascii="Times New Roman" w:hAnsi="Times New Roman" w:cs="Times New Roman"/>
          <w:sz w:val="24"/>
          <w:szCs w:val="24"/>
          <w:shd w:val="clear" w:color="auto" w:fill="FFFFFF"/>
        </w:rPr>
        <w:t xml:space="preserve">A joint venture will be useful to the company because of the drastic differences and changes in culture from the United States to Spain. As mentioned earlier, Spain and the United States </w:t>
      </w:r>
      <w:r w:rsidR="00AF52EA" w:rsidRPr="00F211B7">
        <w:rPr>
          <w:rFonts w:ascii="Times New Roman" w:hAnsi="Times New Roman" w:cs="Times New Roman"/>
          <w:sz w:val="24"/>
          <w:szCs w:val="24"/>
          <w:shd w:val="clear" w:color="auto" w:fill="FFFFFF"/>
        </w:rPr>
        <w:t xml:space="preserve">have different cultural dimensions as proven </w:t>
      </w:r>
      <w:r w:rsidR="00790427" w:rsidRPr="00F211B7">
        <w:rPr>
          <w:rFonts w:ascii="Times New Roman" w:hAnsi="Times New Roman" w:cs="Times New Roman"/>
          <w:sz w:val="24"/>
          <w:szCs w:val="24"/>
          <w:shd w:val="clear" w:color="auto" w:fill="FFFFFF"/>
        </w:rPr>
        <w:t xml:space="preserve">by the </w:t>
      </w:r>
      <w:r w:rsidR="00C52F78" w:rsidRPr="00F211B7">
        <w:rPr>
          <w:rFonts w:ascii="Times New Roman" w:hAnsi="Times New Roman" w:cs="Times New Roman"/>
          <w:sz w:val="24"/>
          <w:szCs w:val="24"/>
          <w:shd w:val="clear" w:color="auto" w:fill="FFFFFF"/>
        </w:rPr>
        <w:t>Hofstede</w:t>
      </w:r>
      <w:r w:rsidR="00790427" w:rsidRPr="00F211B7">
        <w:rPr>
          <w:rFonts w:ascii="Times New Roman" w:hAnsi="Times New Roman" w:cs="Times New Roman"/>
          <w:sz w:val="24"/>
          <w:szCs w:val="24"/>
          <w:shd w:val="clear" w:color="auto" w:fill="FFFFFF"/>
        </w:rPr>
        <w:t xml:space="preserve"> cultural dimension theory, as well as different business regulations and </w:t>
      </w:r>
      <w:r w:rsidR="0094715F" w:rsidRPr="00F211B7">
        <w:rPr>
          <w:rFonts w:ascii="Times New Roman" w:hAnsi="Times New Roman" w:cs="Times New Roman"/>
          <w:sz w:val="24"/>
          <w:szCs w:val="24"/>
          <w:shd w:val="clear" w:color="auto" w:fill="FFFFFF"/>
        </w:rPr>
        <w:t>conditions.</w:t>
      </w:r>
      <w:r w:rsidR="007037F4" w:rsidRPr="00F211B7">
        <w:rPr>
          <w:rFonts w:ascii="Times New Roman" w:hAnsi="Times New Roman" w:cs="Times New Roman"/>
          <w:sz w:val="24"/>
          <w:szCs w:val="24"/>
          <w:shd w:val="clear" w:color="auto" w:fill="FFFFFF"/>
        </w:rPr>
        <w:t xml:space="preserve"> “Many companies now prefer to create joint ventures as a springboard to overseas markets as they are an easier </w:t>
      </w:r>
      <w:r w:rsidR="00EE1D38" w:rsidRPr="00F211B7">
        <w:rPr>
          <w:rFonts w:ascii="Times New Roman" w:hAnsi="Times New Roman" w:cs="Times New Roman"/>
          <w:sz w:val="24"/>
          <w:szCs w:val="24"/>
          <w:shd w:val="clear" w:color="auto" w:fill="FFFFFF"/>
        </w:rPr>
        <w:t xml:space="preserve">way of undertaking international trade. The overseas partner provides knowledge of </w:t>
      </w:r>
      <w:r w:rsidR="00B8673E" w:rsidRPr="00F211B7">
        <w:rPr>
          <w:rFonts w:ascii="Times New Roman" w:hAnsi="Times New Roman" w:cs="Times New Roman"/>
          <w:sz w:val="24"/>
          <w:szCs w:val="24"/>
          <w:shd w:val="clear" w:color="auto" w:fill="FFFFFF"/>
        </w:rPr>
        <w:t xml:space="preserve">infrastructure, </w:t>
      </w:r>
      <w:r w:rsidR="004F17B5" w:rsidRPr="00F211B7">
        <w:rPr>
          <w:rFonts w:ascii="Times New Roman" w:hAnsi="Times New Roman" w:cs="Times New Roman"/>
          <w:sz w:val="24"/>
          <w:szCs w:val="24"/>
          <w:shd w:val="clear" w:color="auto" w:fill="FFFFFF"/>
        </w:rPr>
        <w:t>local market conditions, regulations and culture” (Safina</w:t>
      </w:r>
      <w:r w:rsidR="00EE784C" w:rsidRPr="00F211B7">
        <w:rPr>
          <w:rFonts w:ascii="Times New Roman" w:hAnsi="Times New Roman" w:cs="Times New Roman"/>
          <w:sz w:val="24"/>
          <w:szCs w:val="24"/>
          <w:shd w:val="clear" w:color="auto" w:fill="FFFFFF"/>
        </w:rPr>
        <w:t xml:space="preserve">, 2020, para. 2). </w:t>
      </w:r>
      <w:r w:rsidR="0094715F" w:rsidRPr="00F211B7">
        <w:rPr>
          <w:rFonts w:ascii="Times New Roman" w:hAnsi="Times New Roman" w:cs="Times New Roman"/>
          <w:sz w:val="24"/>
          <w:szCs w:val="24"/>
          <w:shd w:val="clear" w:color="auto" w:fill="FFFFFF"/>
        </w:rPr>
        <w:t xml:space="preserve"> </w:t>
      </w:r>
      <w:r w:rsidR="00DE2706" w:rsidRPr="00F211B7">
        <w:rPr>
          <w:rFonts w:ascii="Times New Roman" w:hAnsi="Times New Roman" w:cs="Times New Roman"/>
          <w:sz w:val="24"/>
          <w:szCs w:val="24"/>
          <w:shd w:val="clear" w:color="auto" w:fill="FFFFFF"/>
        </w:rPr>
        <w:t xml:space="preserve">Combining resources, </w:t>
      </w:r>
      <w:r w:rsidR="00C52F78" w:rsidRPr="00F211B7">
        <w:rPr>
          <w:rFonts w:ascii="Times New Roman" w:hAnsi="Times New Roman" w:cs="Times New Roman"/>
          <w:sz w:val="24"/>
          <w:szCs w:val="24"/>
          <w:shd w:val="clear" w:color="auto" w:fill="FFFFFF"/>
        </w:rPr>
        <w:t>knowledge,</w:t>
      </w:r>
      <w:r w:rsidR="00DE2706" w:rsidRPr="00F211B7">
        <w:rPr>
          <w:rFonts w:ascii="Times New Roman" w:hAnsi="Times New Roman" w:cs="Times New Roman"/>
          <w:sz w:val="24"/>
          <w:szCs w:val="24"/>
          <w:shd w:val="clear" w:color="auto" w:fill="FFFFFF"/>
        </w:rPr>
        <w:t xml:space="preserve"> and </w:t>
      </w:r>
      <w:r w:rsidR="00947AED" w:rsidRPr="00F211B7">
        <w:rPr>
          <w:rFonts w:ascii="Times New Roman" w:hAnsi="Times New Roman" w:cs="Times New Roman"/>
          <w:sz w:val="24"/>
          <w:szCs w:val="24"/>
          <w:shd w:val="clear" w:color="auto" w:fill="FFFFFF"/>
        </w:rPr>
        <w:t>expertise with an established reputable company in Spain is an easy was of entering and gaining a foothold in the Spanish markets.</w:t>
      </w:r>
    </w:p>
    <w:p w14:paraId="51BCE466" w14:textId="6C0AA3E8" w:rsidR="004501BF" w:rsidRPr="00F211B7" w:rsidRDefault="004501BF" w:rsidP="00F211B7">
      <w:pPr>
        <w:spacing w:after="0" w:line="480" w:lineRule="auto"/>
        <w:ind w:firstLine="720"/>
        <w:rPr>
          <w:rFonts w:ascii="Times New Roman" w:hAnsi="Times New Roman" w:cs="Times New Roman"/>
          <w:color w:val="222222"/>
          <w:sz w:val="24"/>
          <w:szCs w:val="24"/>
          <w:shd w:val="clear" w:color="auto" w:fill="FFFFFF"/>
        </w:rPr>
      </w:pPr>
      <w:r w:rsidRPr="00F211B7">
        <w:rPr>
          <w:rFonts w:ascii="Times New Roman" w:hAnsi="Times New Roman" w:cs="Times New Roman"/>
          <w:sz w:val="24"/>
          <w:szCs w:val="24"/>
        </w:rPr>
        <w:t>Because of the uncertainty businesses face while in operation, it is essential that we create an exit strategy in the event the business can no longer operate. “</w:t>
      </w:r>
      <w:r w:rsidRPr="00F211B7">
        <w:rPr>
          <w:rFonts w:ascii="Times New Roman" w:hAnsi="Times New Roman" w:cs="Times New Roman"/>
          <w:color w:val="000000"/>
          <w:sz w:val="24"/>
          <w:szCs w:val="24"/>
          <w:shd w:val="clear" w:color="auto" w:fill="FFFFFF"/>
        </w:rPr>
        <w:t>An exit strategy is a detailed plan on liquidating one’s assets, contributions, investments, or ownership in a firm”</w:t>
      </w:r>
      <w:r w:rsidRPr="00F211B7">
        <w:rPr>
          <w:rFonts w:ascii="Times New Roman" w:hAnsi="Times New Roman" w:cs="Times New Roman"/>
          <w:sz w:val="24"/>
          <w:szCs w:val="24"/>
        </w:rPr>
        <w:t xml:space="preserve"> (Spencer, 2021</w:t>
      </w:r>
      <w:r w:rsidR="00617355" w:rsidRPr="00F211B7">
        <w:rPr>
          <w:rFonts w:ascii="Times New Roman" w:hAnsi="Times New Roman" w:cs="Times New Roman"/>
          <w:sz w:val="24"/>
          <w:szCs w:val="24"/>
        </w:rPr>
        <w:t>, para.3</w:t>
      </w:r>
      <w:r w:rsidRPr="00F211B7">
        <w:rPr>
          <w:rFonts w:ascii="Times New Roman" w:hAnsi="Times New Roman" w:cs="Times New Roman"/>
          <w:sz w:val="24"/>
          <w:szCs w:val="24"/>
        </w:rPr>
        <w:t xml:space="preserve">). It serves many purposes including ensuring a smooth transition between leaderships, helps to maximize profitability and revenue, guarantees the continuity of the business, and maintains the organizational cultures. </w:t>
      </w:r>
    </w:p>
    <w:p w14:paraId="2AA2D5CC" w14:textId="7079160E" w:rsidR="001B3AC3" w:rsidRPr="00F211B7" w:rsidRDefault="004501BF" w:rsidP="00F211B7">
      <w:pPr>
        <w:spacing w:after="0" w:line="480" w:lineRule="auto"/>
        <w:ind w:firstLine="720"/>
        <w:rPr>
          <w:rFonts w:ascii="Times New Roman" w:hAnsi="Times New Roman" w:cs="Times New Roman"/>
          <w:color w:val="000000" w:themeColor="text1"/>
          <w:sz w:val="24"/>
          <w:szCs w:val="24"/>
        </w:rPr>
      </w:pPr>
      <w:r w:rsidRPr="00F211B7">
        <w:rPr>
          <w:rFonts w:ascii="Times New Roman" w:hAnsi="Times New Roman" w:cs="Times New Roman"/>
          <w:sz w:val="24"/>
          <w:szCs w:val="24"/>
        </w:rPr>
        <w:t xml:space="preserve">The two exit strategies CHIM’s athletic footwear will use are Merger &amp; Acquisition (M&amp;A) and Liquidation. One of the easiest or simplest ways to exit the market is to sell the business to a larger company or join an existing, similar company. Mergers &amp; Acquisitions are a </w:t>
      </w:r>
      <w:r w:rsidRPr="00F211B7">
        <w:rPr>
          <w:rFonts w:ascii="Times New Roman" w:hAnsi="Times New Roman" w:cs="Times New Roman"/>
          <w:sz w:val="24"/>
          <w:szCs w:val="24"/>
        </w:rPr>
        <w:lastRenderedPageBreak/>
        <w:t>great way to ensure the company achieve rapid growth over a short period of time. This strategy is effective because it enables companies to grow by improving market share, achieve synergies in their different operations and gain control of assets. “A common reason for outside companies to seek to acquire a company is the edge that act gives them over competitors. That edge helps them gain a foothold in a market, or strategically eliminates competition” (Patel</w:t>
      </w:r>
      <w:r w:rsidR="00C57CF6" w:rsidRPr="00F211B7">
        <w:rPr>
          <w:rFonts w:ascii="Times New Roman" w:hAnsi="Times New Roman" w:cs="Times New Roman"/>
          <w:sz w:val="24"/>
          <w:szCs w:val="24"/>
        </w:rPr>
        <w:t xml:space="preserve">, </w:t>
      </w:r>
      <w:r w:rsidRPr="00F211B7">
        <w:rPr>
          <w:rFonts w:ascii="Times New Roman" w:hAnsi="Times New Roman" w:cs="Times New Roman"/>
          <w:sz w:val="24"/>
          <w:szCs w:val="24"/>
        </w:rPr>
        <w:t>2016</w:t>
      </w:r>
      <w:r w:rsidR="00C57CF6" w:rsidRPr="00F211B7">
        <w:rPr>
          <w:rFonts w:ascii="Times New Roman" w:hAnsi="Times New Roman" w:cs="Times New Roman"/>
          <w:sz w:val="24"/>
          <w:szCs w:val="24"/>
        </w:rPr>
        <w:t>, para.9</w:t>
      </w:r>
      <w:r w:rsidRPr="00F211B7">
        <w:rPr>
          <w:rFonts w:ascii="Times New Roman" w:hAnsi="Times New Roman" w:cs="Times New Roman"/>
          <w:sz w:val="24"/>
          <w:szCs w:val="24"/>
        </w:rPr>
        <w:t xml:space="preserve">). This type of merger will ensure the continuity of our business in the event we get bankrupt or are </w:t>
      </w:r>
      <w:r w:rsidRPr="00F211B7">
        <w:rPr>
          <w:rFonts w:ascii="Times New Roman" w:hAnsi="Times New Roman" w:cs="Times New Roman"/>
          <w:color w:val="000000" w:themeColor="text1"/>
          <w:sz w:val="24"/>
          <w:szCs w:val="24"/>
        </w:rPr>
        <w:t>unable to stay in operations</w:t>
      </w:r>
      <w:r w:rsidR="00F36387" w:rsidRPr="00F211B7">
        <w:rPr>
          <w:rFonts w:ascii="Times New Roman" w:hAnsi="Times New Roman" w:cs="Times New Roman"/>
          <w:color w:val="000000" w:themeColor="text1"/>
          <w:sz w:val="24"/>
          <w:szCs w:val="24"/>
        </w:rPr>
        <w:t>,</w:t>
      </w:r>
      <w:r w:rsidRPr="00F211B7">
        <w:rPr>
          <w:rFonts w:ascii="Times New Roman" w:hAnsi="Times New Roman" w:cs="Times New Roman"/>
          <w:color w:val="000000" w:themeColor="text1"/>
          <w:sz w:val="24"/>
          <w:szCs w:val="24"/>
        </w:rPr>
        <w:t xml:space="preserve"> because of the dynamic nature of the corporate world. </w:t>
      </w:r>
    </w:p>
    <w:p w14:paraId="4576EA5B" w14:textId="632AADF0" w:rsidR="00110C22" w:rsidRPr="00F211B7" w:rsidRDefault="001B3AC3" w:rsidP="00F211B7">
      <w:pPr>
        <w:spacing w:after="0" w:line="480" w:lineRule="auto"/>
        <w:ind w:firstLine="720"/>
        <w:rPr>
          <w:rFonts w:ascii="Times New Roman" w:hAnsi="Times New Roman" w:cs="Times New Roman"/>
          <w:color w:val="000000" w:themeColor="text1"/>
          <w:sz w:val="24"/>
          <w:szCs w:val="24"/>
        </w:rPr>
      </w:pPr>
      <w:r w:rsidRPr="00F211B7">
        <w:rPr>
          <w:rFonts w:ascii="Times New Roman" w:hAnsi="Times New Roman" w:cs="Times New Roman"/>
          <w:color w:val="000000" w:themeColor="text1"/>
          <w:sz w:val="24"/>
          <w:szCs w:val="24"/>
        </w:rPr>
        <w:t xml:space="preserve">The second exit strategy </w:t>
      </w:r>
      <w:r w:rsidR="00EE2210" w:rsidRPr="00F211B7">
        <w:rPr>
          <w:rFonts w:ascii="Times New Roman" w:hAnsi="Times New Roman" w:cs="Times New Roman"/>
          <w:color w:val="000000" w:themeColor="text1"/>
          <w:sz w:val="24"/>
          <w:szCs w:val="24"/>
        </w:rPr>
        <w:t>we will use is liquidation. “</w:t>
      </w:r>
      <w:r w:rsidR="00EE2210" w:rsidRPr="00F211B7">
        <w:rPr>
          <w:rFonts w:ascii="Times New Roman" w:hAnsi="Times New Roman" w:cs="Times New Roman"/>
          <w:color w:val="000000" w:themeColor="text1"/>
          <w:sz w:val="24"/>
          <w:szCs w:val="24"/>
          <w:shd w:val="clear" w:color="auto" w:fill="FFFFFF"/>
        </w:rPr>
        <w:t xml:space="preserve">Liquidation is a process that facilitates the closure of companies and apportioning of assets via agreement or litigation” </w:t>
      </w:r>
      <w:r w:rsidR="008F1DF4" w:rsidRPr="00F211B7">
        <w:rPr>
          <w:rFonts w:ascii="Times New Roman" w:hAnsi="Times New Roman" w:cs="Times New Roman"/>
          <w:color w:val="000000" w:themeColor="text1"/>
          <w:sz w:val="24"/>
          <w:szCs w:val="24"/>
        </w:rPr>
        <w:t>(Advantages of Liquidation, 202</w:t>
      </w:r>
      <w:r w:rsidR="00B06FA2" w:rsidRPr="00F211B7">
        <w:rPr>
          <w:rFonts w:ascii="Times New Roman" w:hAnsi="Times New Roman" w:cs="Times New Roman"/>
          <w:color w:val="000000" w:themeColor="text1"/>
          <w:sz w:val="24"/>
          <w:szCs w:val="24"/>
        </w:rPr>
        <w:t>1</w:t>
      </w:r>
      <w:r w:rsidR="008F1DF4" w:rsidRPr="00F211B7">
        <w:rPr>
          <w:rFonts w:ascii="Times New Roman" w:hAnsi="Times New Roman" w:cs="Times New Roman"/>
          <w:color w:val="000000" w:themeColor="text1"/>
          <w:sz w:val="24"/>
          <w:szCs w:val="24"/>
        </w:rPr>
        <w:t xml:space="preserve">, para. 2). </w:t>
      </w:r>
      <w:r w:rsidR="004501BF" w:rsidRPr="00F211B7">
        <w:rPr>
          <w:rFonts w:ascii="Times New Roman" w:hAnsi="Times New Roman" w:cs="Times New Roman"/>
          <w:color w:val="000000" w:themeColor="text1"/>
          <w:sz w:val="24"/>
          <w:szCs w:val="24"/>
        </w:rPr>
        <w:t>If our company is not successful and money is owed, or we decide to venture into a different industry, liquidation may be the best or only option. This would be the simplest and quickest method for getting money out and paying off debts.</w:t>
      </w:r>
      <w:r w:rsidR="00CD6864" w:rsidRPr="00F211B7">
        <w:rPr>
          <w:rFonts w:ascii="Times New Roman" w:hAnsi="Times New Roman" w:cs="Times New Roman"/>
          <w:color w:val="000000" w:themeColor="text1"/>
          <w:sz w:val="24"/>
          <w:szCs w:val="24"/>
        </w:rPr>
        <w:t xml:space="preserve"> With this strategy a</w:t>
      </w:r>
      <w:r w:rsidR="004501BF" w:rsidRPr="00F211B7">
        <w:rPr>
          <w:rFonts w:ascii="Times New Roman" w:hAnsi="Times New Roman" w:cs="Times New Roman"/>
          <w:color w:val="000000" w:themeColor="text1"/>
          <w:sz w:val="24"/>
          <w:szCs w:val="24"/>
        </w:rPr>
        <w:t xml:space="preserve">ssets are usually sold at a loss, which may seem very </w:t>
      </w:r>
      <w:r w:rsidR="00CD6864" w:rsidRPr="00F211B7">
        <w:rPr>
          <w:rFonts w:ascii="Times New Roman" w:hAnsi="Times New Roman" w:cs="Times New Roman"/>
          <w:color w:val="000000" w:themeColor="text1"/>
          <w:sz w:val="24"/>
          <w:szCs w:val="24"/>
        </w:rPr>
        <w:t>unfavorable</w:t>
      </w:r>
      <w:r w:rsidR="004501BF" w:rsidRPr="00F211B7">
        <w:rPr>
          <w:rFonts w:ascii="Times New Roman" w:hAnsi="Times New Roman" w:cs="Times New Roman"/>
          <w:color w:val="000000" w:themeColor="text1"/>
          <w:sz w:val="24"/>
          <w:szCs w:val="24"/>
        </w:rPr>
        <w:t>. However, this strategy can be favorable and cost effective if our business is profitable over the years of operations.</w:t>
      </w:r>
      <w:r w:rsidR="004D1CB5" w:rsidRPr="00F211B7">
        <w:rPr>
          <w:rFonts w:ascii="Times New Roman" w:hAnsi="Times New Roman" w:cs="Times New Roman"/>
          <w:color w:val="000000" w:themeColor="text1"/>
          <w:sz w:val="24"/>
          <w:szCs w:val="24"/>
        </w:rPr>
        <w:t xml:space="preserve"> </w:t>
      </w:r>
      <w:r w:rsidR="004501BF" w:rsidRPr="00F211B7">
        <w:rPr>
          <w:rFonts w:ascii="Times New Roman" w:hAnsi="Times New Roman" w:cs="Times New Roman"/>
          <w:color w:val="000000" w:themeColor="text1"/>
          <w:sz w:val="24"/>
          <w:szCs w:val="24"/>
        </w:rPr>
        <w:t>“All subsequent liquidation costs (including debt/outstanding creditor repayments) will be met through the sale of company assets. This generally makes liquidation a cost-effective option</w:t>
      </w:r>
      <w:r w:rsidR="006941B8" w:rsidRPr="00F211B7">
        <w:rPr>
          <w:rFonts w:ascii="Times New Roman" w:hAnsi="Times New Roman" w:cs="Times New Roman"/>
          <w:color w:val="000000" w:themeColor="text1"/>
          <w:sz w:val="24"/>
          <w:szCs w:val="24"/>
        </w:rPr>
        <w:t>” (Advantages of Liquidation, 2020, para.</w:t>
      </w:r>
      <w:r w:rsidR="004D1CB5" w:rsidRPr="00F211B7">
        <w:rPr>
          <w:rFonts w:ascii="Times New Roman" w:hAnsi="Times New Roman" w:cs="Times New Roman"/>
          <w:color w:val="000000" w:themeColor="text1"/>
          <w:sz w:val="24"/>
          <w:szCs w:val="24"/>
        </w:rPr>
        <w:t xml:space="preserve"> 6).</w:t>
      </w:r>
      <w:r w:rsidR="00793236" w:rsidRPr="00F211B7">
        <w:rPr>
          <w:rFonts w:ascii="Times New Roman" w:hAnsi="Times New Roman" w:cs="Times New Roman"/>
          <w:color w:val="000000" w:themeColor="text1"/>
          <w:sz w:val="24"/>
          <w:szCs w:val="24"/>
        </w:rPr>
        <w:t xml:space="preserve"> </w:t>
      </w:r>
      <w:r w:rsidR="00D95C85" w:rsidRPr="00F211B7">
        <w:rPr>
          <w:rFonts w:ascii="Times New Roman" w:hAnsi="Times New Roman" w:cs="Times New Roman"/>
          <w:color w:val="000000" w:themeColor="text1"/>
          <w:sz w:val="24"/>
          <w:szCs w:val="24"/>
        </w:rPr>
        <w:t>Understanding the most optimal exit strateg</w:t>
      </w:r>
      <w:r w:rsidR="00215C4D" w:rsidRPr="00F211B7">
        <w:rPr>
          <w:rFonts w:ascii="Times New Roman" w:hAnsi="Times New Roman" w:cs="Times New Roman"/>
          <w:color w:val="000000" w:themeColor="text1"/>
          <w:sz w:val="24"/>
          <w:szCs w:val="24"/>
        </w:rPr>
        <w:t xml:space="preserve">y </w:t>
      </w:r>
      <w:r w:rsidR="00A11D40" w:rsidRPr="00F211B7">
        <w:rPr>
          <w:rFonts w:ascii="Times New Roman" w:hAnsi="Times New Roman" w:cs="Times New Roman"/>
          <w:color w:val="000000" w:themeColor="text1"/>
          <w:sz w:val="24"/>
          <w:szCs w:val="24"/>
        </w:rPr>
        <w:t>is crucial to ensur</w:t>
      </w:r>
      <w:r w:rsidR="00CA56D7" w:rsidRPr="00F211B7">
        <w:rPr>
          <w:rFonts w:ascii="Times New Roman" w:hAnsi="Times New Roman" w:cs="Times New Roman"/>
          <w:color w:val="000000" w:themeColor="text1"/>
          <w:sz w:val="24"/>
          <w:szCs w:val="24"/>
        </w:rPr>
        <w:t>ing</w:t>
      </w:r>
      <w:r w:rsidR="00A11D40" w:rsidRPr="00F211B7">
        <w:rPr>
          <w:rFonts w:ascii="Times New Roman" w:hAnsi="Times New Roman" w:cs="Times New Roman"/>
          <w:color w:val="000000" w:themeColor="text1"/>
          <w:sz w:val="24"/>
          <w:szCs w:val="24"/>
        </w:rPr>
        <w:t xml:space="preserve"> the company makes the right the decision</w:t>
      </w:r>
      <w:r w:rsidR="00215C4D" w:rsidRPr="00F211B7">
        <w:rPr>
          <w:rFonts w:ascii="Times New Roman" w:hAnsi="Times New Roman" w:cs="Times New Roman"/>
          <w:color w:val="000000" w:themeColor="text1"/>
          <w:sz w:val="24"/>
          <w:szCs w:val="24"/>
        </w:rPr>
        <w:t xml:space="preserve"> if it has to.</w:t>
      </w:r>
    </w:p>
    <w:p w14:paraId="127D4396" w14:textId="77777777" w:rsidR="00853347" w:rsidRDefault="00853347" w:rsidP="00110C22">
      <w:pPr>
        <w:spacing w:after="0" w:line="480" w:lineRule="auto"/>
        <w:ind w:firstLine="720"/>
        <w:jc w:val="center"/>
        <w:rPr>
          <w:rFonts w:ascii="Times New Roman" w:hAnsi="Times New Roman" w:cs="Times New Roman"/>
          <w:sz w:val="24"/>
          <w:szCs w:val="24"/>
          <w:shd w:val="clear" w:color="auto" w:fill="FFFFFF"/>
        </w:rPr>
      </w:pPr>
    </w:p>
    <w:p w14:paraId="2AD13745" w14:textId="77777777" w:rsidR="00853347" w:rsidRDefault="00853347" w:rsidP="00110C22">
      <w:pPr>
        <w:spacing w:after="0" w:line="480" w:lineRule="auto"/>
        <w:ind w:firstLine="720"/>
        <w:jc w:val="center"/>
        <w:rPr>
          <w:rFonts w:ascii="Times New Roman" w:hAnsi="Times New Roman" w:cs="Times New Roman"/>
          <w:sz w:val="24"/>
          <w:szCs w:val="24"/>
          <w:shd w:val="clear" w:color="auto" w:fill="FFFFFF"/>
        </w:rPr>
      </w:pPr>
    </w:p>
    <w:p w14:paraId="66839177" w14:textId="11D9F6F7" w:rsidR="005C54E1" w:rsidRDefault="005C54E1" w:rsidP="00110C22">
      <w:pPr>
        <w:spacing w:after="0" w:line="480" w:lineRule="auto"/>
        <w:ind w:firstLine="720"/>
        <w:jc w:val="center"/>
        <w:rPr>
          <w:rFonts w:ascii="Times New Roman" w:hAnsi="Times New Roman" w:cs="Times New Roman"/>
          <w:sz w:val="24"/>
          <w:szCs w:val="24"/>
          <w:shd w:val="clear" w:color="auto" w:fill="FFFFFF"/>
        </w:rPr>
      </w:pPr>
    </w:p>
    <w:p w14:paraId="71E42AB5" w14:textId="77777777" w:rsidR="00FE143F" w:rsidRDefault="00FE143F" w:rsidP="00110C22">
      <w:pPr>
        <w:spacing w:after="0" w:line="480" w:lineRule="auto"/>
        <w:ind w:firstLine="720"/>
        <w:jc w:val="center"/>
        <w:rPr>
          <w:rFonts w:ascii="Times New Roman" w:hAnsi="Times New Roman" w:cs="Times New Roman"/>
          <w:sz w:val="24"/>
          <w:szCs w:val="24"/>
          <w:shd w:val="clear" w:color="auto" w:fill="FFFFFF"/>
        </w:rPr>
      </w:pPr>
    </w:p>
    <w:p w14:paraId="55F57D41" w14:textId="77777777" w:rsidR="005C54E1" w:rsidRDefault="005C54E1" w:rsidP="00110C22">
      <w:pPr>
        <w:spacing w:after="0" w:line="480" w:lineRule="auto"/>
        <w:ind w:firstLine="720"/>
        <w:jc w:val="center"/>
        <w:rPr>
          <w:rFonts w:ascii="Times New Roman" w:hAnsi="Times New Roman" w:cs="Times New Roman"/>
          <w:sz w:val="24"/>
          <w:szCs w:val="24"/>
          <w:shd w:val="clear" w:color="auto" w:fill="FFFFFF"/>
        </w:rPr>
      </w:pPr>
    </w:p>
    <w:p w14:paraId="1C0750FA" w14:textId="45D319EE" w:rsidR="004501BF" w:rsidRDefault="004501BF" w:rsidP="00110C22">
      <w:pPr>
        <w:spacing w:after="0" w:line="480" w:lineRule="auto"/>
        <w:ind w:firstLine="720"/>
        <w:jc w:val="center"/>
        <w:rPr>
          <w:rFonts w:ascii="Times New Roman" w:hAnsi="Times New Roman" w:cs="Times New Roman"/>
          <w:sz w:val="24"/>
          <w:szCs w:val="24"/>
          <w:shd w:val="clear" w:color="auto" w:fill="FFFFFF"/>
        </w:rPr>
      </w:pPr>
      <w:r w:rsidRPr="0093140B">
        <w:rPr>
          <w:rFonts w:ascii="Times New Roman" w:hAnsi="Times New Roman" w:cs="Times New Roman"/>
          <w:sz w:val="24"/>
          <w:szCs w:val="24"/>
          <w:shd w:val="clear" w:color="auto" w:fill="FFFFFF"/>
        </w:rPr>
        <w:lastRenderedPageBreak/>
        <w:t>References</w:t>
      </w:r>
    </w:p>
    <w:p w14:paraId="37051FE5" w14:textId="77777777" w:rsidR="00B06FA2" w:rsidRPr="006575AE" w:rsidRDefault="00B06FA2" w:rsidP="006575AE">
      <w:pPr>
        <w:spacing w:after="0" w:line="480" w:lineRule="auto"/>
        <w:ind w:left="720" w:hanging="720"/>
        <w:rPr>
          <w:rFonts w:ascii="Times New Roman" w:hAnsi="Times New Roman" w:cs="Times New Roman"/>
          <w:sz w:val="24"/>
          <w:szCs w:val="24"/>
          <w:shd w:val="clear" w:color="auto" w:fill="FFFFFF"/>
        </w:rPr>
      </w:pPr>
      <w:r w:rsidRPr="006575AE">
        <w:rPr>
          <w:rFonts w:ascii="Times New Roman" w:hAnsi="Times New Roman" w:cs="Times New Roman"/>
          <w:sz w:val="24"/>
          <w:szCs w:val="24"/>
          <w:shd w:val="clear" w:color="auto" w:fill="FFFFFF"/>
        </w:rPr>
        <w:t xml:space="preserve">Advantages of Liquidation, (2021, June 25). Company Rescue. Retrieved from </w:t>
      </w:r>
      <w:hyperlink r:id="rId8" w:history="1">
        <w:r w:rsidRPr="006575AE">
          <w:rPr>
            <w:rStyle w:val="Hyperlink"/>
            <w:rFonts w:ascii="Times New Roman" w:hAnsi="Times New Roman" w:cs="Times New Roman"/>
            <w:sz w:val="24"/>
            <w:szCs w:val="24"/>
            <w:shd w:val="clear" w:color="auto" w:fill="FFFFFF"/>
          </w:rPr>
          <w:t>https://www.companyrescue.co.uk/</w:t>
        </w:r>
      </w:hyperlink>
    </w:p>
    <w:p w14:paraId="41B0E400" w14:textId="65871C43" w:rsidR="00653559" w:rsidRPr="006575AE" w:rsidRDefault="004501BF" w:rsidP="006575AE">
      <w:pPr>
        <w:spacing w:after="0" w:line="480" w:lineRule="auto"/>
        <w:ind w:left="720" w:hanging="720"/>
        <w:rPr>
          <w:rFonts w:ascii="Times New Roman" w:hAnsi="Times New Roman" w:cs="Times New Roman"/>
          <w:color w:val="111111"/>
          <w:sz w:val="24"/>
          <w:szCs w:val="24"/>
        </w:rPr>
      </w:pPr>
      <w:r w:rsidRPr="006575AE">
        <w:rPr>
          <w:rFonts w:ascii="Times New Roman" w:hAnsi="Times New Roman" w:cs="Times New Roman"/>
          <w:sz w:val="24"/>
          <w:szCs w:val="24"/>
          <w:shd w:val="clear" w:color="auto" w:fill="FFFFFF"/>
        </w:rPr>
        <w:t xml:space="preserve">Aranda, J.L. (2021, December 30). </w:t>
      </w:r>
      <w:r w:rsidRPr="006575AE">
        <w:rPr>
          <w:rFonts w:ascii="Times New Roman" w:hAnsi="Times New Roman" w:cs="Times New Roman"/>
          <w:color w:val="111111"/>
          <w:sz w:val="24"/>
          <w:szCs w:val="24"/>
        </w:rPr>
        <w:t>Annual Inflation in Spain rises 6.7% in December, the Highest Level in Nearly Three Decades. EL PAIS.</w:t>
      </w:r>
      <w:r w:rsidR="00653559" w:rsidRPr="006575AE">
        <w:rPr>
          <w:rFonts w:ascii="Times New Roman" w:hAnsi="Times New Roman" w:cs="Times New Roman"/>
          <w:color w:val="111111"/>
          <w:sz w:val="24"/>
          <w:szCs w:val="24"/>
        </w:rPr>
        <w:t xml:space="preserve"> Retrieved from</w:t>
      </w:r>
      <w:r w:rsidRPr="006575AE">
        <w:rPr>
          <w:rFonts w:ascii="Times New Roman" w:hAnsi="Times New Roman" w:cs="Times New Roman"/>
          <w:color w:val="111111"/>
          <w:sz w:val="24"/>
          <w:szCs w:val="24"/>
        </w:rPr>
        <w:t xml:space="preserve"> </w:t>
      </w:r>
      <w:hyperlink r:id="rId9" w:history="1">
        <w:r w:rsidR="00653559" w:rsidRPr="006575AE">
          <w:rPr>
            <w:rStyle w:val="Hyperlink"/>
            <w:rFonts w:ascii="Times New Roman" w:hAnsi="Times New Roman" w:cs="Times New Roman"/>
            <w:sz w:val="24"/>
            <w:szCs w:val="24"/>
          </w:rPr>
          <w:t>https://english.elpais.com/</w:t>
        </w:r>
      </w:hyperlink>
    </w:p>
    <w:p w14:paraId="42A84050" w14:textId="770042C4" w:rsidR="00CF2522" w:rsidRPr="006575AE" w:rsidRDefault="00CF2522" w:rsidP="006575AE">
      <w:pPr>
        <w:spacing w:after="0" w:line="480" w:lineRule="auto"/>
        <w:ind w:left="720" w:hanging="720"/>
        <w:rPr>
          <w:rFonts w:ascii="Times New Roman" w:hAnsi="Times New Roman" w:cs="Times New Roman"/>
          <w:sz w:val="24"/>
          <w:szCs w:val="24"/>
        </w:rPr>
      </w:pPr>
      <w:r w:rsidRPr="006575AE">
        <w:rPr>
          <w:rFonts w:ascii="Times New Roman" w:hAnsi="Times New Roman" w:cs="Times New Roman"/>
          <w:sz w:val="24"/>
          <w:szCs w:val="24"/>
        </w:rPr>
        <w:t xml:space="preserve">Bhasin, H. (2020, June 19). Strategic Alliance: 4 Types, Examples, Advantages, and Disadvantages. MARKETING91. Retrieved from </w:t>
      </w:r>
      <w:hyperlink r:id="rId10" w:history="1">
        <w:r w:rsidR="000A7FFB" w:rsidRPr="006575AE">
          <w:rPr>
            <w:rStyle w:val="Hyperlink"/>
            <w:rFonts w:ascii="Times New Roman" w:hAnsi="Times New Roman" w:cs="Times New Roman"/>
            <w:sz w:val="24"/>
            <w:szCs w:val="24"/>
          </w:rPr>
          <w:t>https://www.marketing91.com/</w:t>
        </w:r>
      </w:hyperlink>
    </w:p>
    <w:p w14:paraId="1E569CA1" w14:textId="0CF4EC5B" w:rsidR="00432CD9" w:rsidRPr="006575AE" w:rsidRDefault="004A093F" w:rsidP="006575AE">
      <w:pPr>
        <w:spacing w:after="0" w:line="480" w:lineRule="auto"/>
        <w:ind w:left="720" w:hanging="720"/>
        <w:rPr>
          <w:rFonts w:ascii="Times New Roman" w:hAnsi="Times New Roman" w:cs="Times New Roman"/>
          <w:sz w:val="24"/>
          <w:szCs w:val="24"/>
        </w:rPr>
      </w:pPr>
      <w:r w:rsidRPr="006575AE">
        <w:rPr>
          <w:rFonts w:ascii="Times New Roman" w:hAnsi="Times New Roman" w:cs="Times New Roman"/>
          <w:sz w:val="24"/>
          <w:szCs w:val="24"/>
        </w:rPr>
        <w:t>Corrigan, D. (</w:t>
      </w:r>
      <w:r w:rsidR="00B633A8" w:rsidRPr="006575AE">
        <w:rPr>
          <w:rFonts w:ascii="Times New Roman" w:hAnsi="Times New Roman" w:cs="Times New Roman"/>
          <w:sz w:val="24"/>
          <w:szCs w:val="24"/>
        </w:rPr>
        <w:t xml:space="preserve">2019, June 3). </w:t>
      </w:r>
      <w:r w:rsidR="00E877DB" w:rsidRPr="006575AE">
        <w:rPr>
          <w:rFonts w:ascii="Times New Roman" w:hAnsi="Times New Roman" w:cs="Times New Roman"/>
          <w:sz w:val="24"/>
          <w:szCs w:val="24"/>
        </w:rPr>
        <w:t xml:space="preserve">Major national public holidays in Spain. </w:t>
      </w:r>
      <w:r w:rsidR="00432CD9" w:rsidRPr="006575AE">
        <w:rPr>
          <w:rFonts w:ascii="Times New Roman" w:hAnsi="Times New Roman" w:cs="Times New Roman"/>
          <w:sz w:val="24"/>
          <w:szCs w:val="24"/>
        </w:rPr>
        <w:t xml:space="preserve">Trip Savvy. Retrieved from </w:t>
      </w:r>
      <w:hyperlink r:id="rId11" w:history="1">
        <w:r w:rsidR="00432CD9" w:rsidRPr="006575AE">
          <w:rPr>
            <w:rStyle w:val="Hyperlink"/>
            <w:rFonts w:ascii="Times New Roman" w:hAnsi="Times New Roman" w:cs="Times New Roman"/>
            <w:sz w:val="24"/>
            <w:szCs w:val="24"/>
          </w:rPr>
          <w:t>https://www.tripsavvy.com/</w:t>
        </w:r>
      </w:hyperlink>
    </w:p>
    <w:p w14:paraId="2B0E806A" w14:textId="3C2F197E" w:rsidR="00F80D12" w:rsidRPr="006575AE" w:rsidRDefault="00110C22" w:rsidP="006575AE">
      <w:pPr>
        <w:spacing w:after="0" w:line="480" w:lineRule="auto"/>
        <w:ind w:left="720" w:hanging="720"/>
        <w:rPr>
          <w:rFonts w:ascii="Times New Roman" w:hAnsi="Times New Roman" w:cs="Times New Roman"/>
          <w:color w:val="111111"/>
          <w:sz w:val="24"/>
          <w:szCs w:val="24"/>
        </w:rPr>
      </w:pPr>
      <w:r w:rsidRPr="006575AE">
        <w:rPr>
          <w:rFonts w:ascii="Times New Roman" w:hAnsi="Times New Roman" w:cs="Times New Roman"/>
          <w:color w:val="111111"/>
          <w:sz w:val="24"/>
          <w:szCs w:val="24"/>
        </w:rPr>
        <w:t xml:space="preserve">COUNTRY COMPARISON </w:t>
      </w:r>
      <w:r w:rsidR="00F80D12" w:rsidRPr="006575AE">
        <w:rPr>
          <w:rFonts w:ascii="Times New Roman" w:hAnsi="Times New Roman" w:cs="Times New Roman"/>
          <w:color w:val="111111"/>
          <w:sz w:val="24"/>
          <w:szCs w:val="24"/>
        </w:rPr>
        <w:t xml:space="preserve">(n.d.) </w:t>
      </w:r>
      <w:r w:rsidR="003B7FA6" w:rsidRPr="006575AE">
        <w:rPr>
          <w:rFonts w:ascii="Times New Roman" w:hAnsi="Times New Roman" w:cs="Times New Roman"/>
          <w:color w:val="111111"/>
          <w:sz w:val="24"/>
          <w:szCs w:val="24"/>
        </w:rPr>
        <w:t xml:space="preserve">Hofstede Insight. Retrieved from </w:t>
      </w:r>
      <w:hyperlink r:id="rId12" w:history="1">
        <w:r w:rsidRPr="006575AE">
          <w:rPr>
            <w:rStyle w:val="Hyperlink"/>
            <w:rFonts w:ascii="Times New Roman" w:hAnsi="Times New Roman" w:cs="Times New Roman"/>
            <w:sz w:val="24"/>
            <w:szCs w:val="24"/>
          </w:rPr>
          <w:t>https://www.hofstede-insights.com/</w:t>
        </w:r>
      </w:hyperlink>
    </w:p>
    <w:p w14:paraId="51B2646A" w14:textId="07858363" w:rsidR="00C616E8" w:rsidRDefault="00110C22" w:rsidP="006575AE">
      <w:pPr>
        <w:spacing w:after="0" w:line="480" w:lineRule="auto"/>
        <w:ind w:left="720" w:hanging="720"/>
        <w:rPr>
          <w:rStyle w:val="Hyperlink"/>
          <w:rFonts w:ascii="Times New Roman" w:hAnsi="Times New Roman" w:cs="Times New Roman"/>
          <w:sz w:val="24"/>
          <w:szCs w:val="24"/>
          <w:shd w:val="clear" w:color="auto" w:fill="FFFFFF"/>
        </w:rPr>
      </w:pPr>
      <w:r w:rsidRPr="006575AE">
        <w:rPr>
          <w:rFonts w:ascii="Times New Roman" w:hAnsi="Times New Roman" w:cs="Times New Roman"/>
          <w:sz w:val="24"/>
          <w:szCs w:val="24"/>
        </w:rPr>
        <w:t>D’Alimonte, D. (2014, December 12). 6 Reasons for forming strategic global business alliances</w:t>
      </w:r>
      <w:r w:rsidRPr="006575AE">
        <w:rPr>
          <w:rFonts w:ascii="Times New Roman" w:hAnsi="Times New Roman" w:cs="Times New Roman"/>
          <w:sz w:val="24"/>
          <w:szCs w:val="24"/>
          <w:shd w:val="clear" w:color="auto" w:fill="FFFFFF"/>
        </w:rPr>
        <w:t xml:space="preserve">. TRADE READY. Retrieved from </w:t>
      </w:r>
      <w:hyperlink r:id="rId13" w:history="1">
        <w:r w:rsidRPr="006575AE">
          <w:rPr>
            <w:rStyle w:val="Hyperlink"/>
            <w:rFonts w:ascii="Times New Roman" w:hAnsi="Times New Roman" w:cs="Times New Roman"/>
            <w:sz w:val="24"/>
            <w:szCs w:val="24"/>
            <w:shd w:val="clear" w:color="auto" w:fill="FFFFFF"/>
          </w:rPr>
          <w:t>https://www.tradeready.ca/</w:t>
        </w:r>
      </w:hyperlink>
    </w:p>
    <w:p w14:paraId="280E1AD3" w14:textId="706B2946" w:rsidR="001B76AF" w:rsidRDefault="001B76AF" w:rsidP="001B76AF">
      <w:pPr>
        <w:spacing w:after="0" w:line="480" w:lineRule="auto"/>
        <w:ind w:left="720" w:hanging="720"/>
        <w:rPr>
          <w:rStyle w:val="Hyperlink"/>
          <w:rFonts w:ascii="Times New Roman" w:hAnsi="Times New Roman" w:cs="Times New Roman"/>
          <w:sz w:val="24"/>
          <w:szCs w:val="24"/>
          <w:shd w:val="clear" w:color="auto" w:fill="FFFFFF"/>
        </w:rPr>
      </w:pPr>
      <w:r w:rsidRPr="006575AE">
        <w:rPr>
          <w:rFonts w:ascii="Times New Roman" w:eastAsia="Times New Roman" w:hAnsi="Times New Roman" w:cs="Times New Roman"/>
          <w:sz w:val="24"/>
          <w:szCs w:val="24"/>
        </w:rPr>
        <w:t xml:space="preserve">Figueroa, R. (2022, March 28). An introduction to partnership marketing. Hinge Marketing. Retrieved from </w:t>
      </w:r>
      <w:hyperlink r:id="rId14" w:history="1">
        <w:r w:rsidRPr="006575AE">
          <w:rPr>
            <w:rStyle w:val="Hyperlink"/>
            <w:rFonts w:ascii="Times New Roman" w:eastAsia="Times New Roman" w:hAnsi="Times New Roman" w:cs="Times New Roman"/>
            <w:sz w:val="24"/>
            <w:szCs w:val="24"/>
          </w:rPr>
          <w:t>https://hingemarketing.com/</w:t>
        </w:r>
      </w:hyperlink>
    </w:p>
    <w:p w14:paraId="429A6869" w14:textId="77777777" w:rsidR="00FE143F" w:rsidRDefault="00F211B7" w:rsidP="00FE143F">
      <w:pPr>
        <w:spacing w:after="0" w:line="480" w:lineRule="auto"/>
        <w:ind w:left="720" w:hanging="720"/>
        <w:rPr>
          <w:rStyle w:val="Hyperlink"/>
          <w:rFonts w:ascii="Times New Roman" w:hAnsi="Times New Roman" w:cs="Times New Roman"/>
          <w:sz w:val="24"/>
          <w:szCs w:val="24"/>
          <w:shd w:val="clear" w:color="auto" w:fill="FFFFFF"/>
        </w:rPr>
      </w:pPr>
      <w:r>
        <w:rPr>
          <w:rFonts w:ascii="Times New Roman" w:hAnsi="Times New Roman" w:cs="Times New Roman"/>
          <w:sz w:val="24"/>
          <w:szCs w:val="24"/>
        </w:rPr>
        <w:t>Gale. (200</w:t>
      </w:r>
      <w:r w:rsidR="00236CCC">
        <w:rPr>
          <w:rFonts w:ascii="Times New Roman" w:hAnsi="Times New Roman" w:cs="Times New Roman"/>
          <w:sz w:val="24"/>
          <w:szCs w:val="24"/>
        </w:rPr>
        <w:t xml:space="preserve">0). Political background: Political forces. </w:t>
      </w:r>
      <w:r w:rsidR="00236CCC" w:rsidRPr="00FE143F">
        <w:rPr>
          <w:rFonts w:ascii="Times New Roman" w:hAnsi="Times New Roman" w:cs="Times New Roman"/>
          <w:i/>
          <w:iCs/>
          <w:sz w:val="24"/>
          <w:szCs w:val="24"/>
        </w:rPr>
        <w:t>Economist Intelligence Unit: Country Profile:</w:t>
      </w:r>
      <w:r w:rsidR="00FE143F" w:rsidRPr="00FE143F">
        <w:rPr>
          <w:rFonts w:ascii="Times New Roman" w:hAnsi="Times New Roman" w:cs="Times New Roman"/>
          <w:i/>
          <w:iCs/>
          <w:sz w:val="24"/>
          <w:szCs w:val="24"/>
        </w:rPr>
        <w:t xml:space="preserve"> Spain.</w:t>
      </w:r>
      <w:r w:rsidR="00FE143F">
        <w:rPr>
          <w:rFonts w:ascii="Times New Roman" w:hAnsi="Times New Roman" w:cs="Times New Roman"/>
          <w:i/>
          <w:iCs/>
          <w:sz w:val="24"/>
          <w:szCs w:val="24"/>
        </w:rPr>
        <w:t xml:space="preserve"> </w:t>
      </w:r>
      <w:r w:rsidR="00FE143F">
        <w:rPr>
          <w:rFonts w:ascii="Times New Roman" w:hAnsi="Times New Roman" w:cs="Times New Roman"/>
          <w:sz w:val="24"/>
          <w:szCs w:val="24"/>
        </w:rPr>
        <w:t>Economist Intelligence Unit N.A. Incorporated. Retrieved from Gale World History in Context database. (GALEA93301475)</w:t>
      </w:r>
    </w:p>
    <w:p w14:paraId="7F1D8AD5" w14:textId="632A2C3F" w:rsidR="00C616E8" w:rsidRPr="006575AE" w:rsidRDefault="00C616E8" w:rsidP="006575AE">
      <w:pPr>
        <w:spacing w:after="0" w:line="480" w:lineRule="auto"/>
        <w:ind w:left="720" w:hanging="720"/>
        <w:rPr>
          <w:rFonts w:ascii="Times New Roman" w:eastAsia="Times New Roman" w:hAnsi="Times New Roman" w:cs="Times New Roman"/>
          <w:sz w:val="24"/>
          <w:szCs w:val="24"/>
        </w:rPr>
      </w:pPr>
      <w:r w:rsidRPr="006575AE">
        <w:rPr>
          <w:rFonts w:ascii="Times New Roman" w:hAnsi="Times New Roman" w:cs="Times New Roman"/>
          <w:sz w:val="24"/>
          <w:szCs w:val="24"/>
        </w:rPr>
        <w:t xml:space="preserve">Grow your profit, (n.d.) </w:t>
      </w:r>
      <w:r w:rsidR="008F3B84" w:rsidRPr="006575AE">
        <w:rPr>
          <w:rFonts w:ascii="Times New Roman" w:hAnsi="Times New Roman" w:cs="Times New Roman"/>
          <w:sz w:val="24"/>
          <w:szCs w:val="24"/>
        </w:rPr>
        <w:t xml:space="preserve">Business Queensland. Retrieved from </w:t>
      </w:r>
      <w:hyperlink r:id="rId15" w:history="1">
        <w:r w:rsidR="008F3B84" w:rsidRPr="006575AE">
          <w:rPr>
            <w:rStyle w:val="Hyperlink"/>
            <w:rFonts w:ascii="Times New Roman" w:hAnsi="Times New Roman" w:cs="Times New Roman"/>
            <w:sz w:val="24"/>
            <w:szCs w:val="24"/>
          </w:rPr>
          <w:t>https://www.business.qld.gov.au/</w:t>
        </w:r>
      </w:hyperlink>
    </w:p>
    <w:p w14:paraId="079A58EE" w14:textId="3C9A1B7E" w:rsidR="004501BF" w:rsidRPr="006575AE" w:rsidRDefault="004501BF" w:rsidP="006575AE">
      <w:pPr>
        <w:spacing w:after="0" w:line="480" w:lineRule="auto"/>
        <w:ind w:left="720" w:hanging="720"/>
        <w:rPr>
          <w:rFonts w:ascii="Times New Roman" w:hAnsi="Times New Roman" w:cs="Times New Roman"/>
          <w:color w:val="111111"/>
          <w:sz w:val="24"/>
          <w:szCs w:val="24"/>
        </w:rPr>
      </w:pPr>
      <w:r w:rsidRPr="006575AE">
        <w:rPr>
          <w:rFonts w:ascii="Times New Roman" w:hAnsi="Times New Roman" w:cs="Times New Roman"/>
          <w:sz w:val="24"/>
          <w:szCs w:val="24"/>
        </w:rPr>
        <w:t xml:space="preserve">Guillén, Manuel, et al. “European vs. American Approaches to Institutionalization of Business Ethics: The Spanish Case.” </w:t>
      </w:r>
      <w:r w:rsidRPr="006575AE">
        <w:rPr>
          <w:rFonts w:ascii="Times New Roman" w:hAnsi="Times New Roman" w:cs="Times New Roman"/>
          <w:i/>
          <w:iCs/>
          <w:sz w:val="24"/>
          <w:szCs w:val="24"/>
        </w:rPr>
        <w:t>Wiley Online Library</w:t>
      </w:r>
      <w:r w:rsidRPr="006575AE">
        <w:rPr>
          <w:rFonts w:ascii="Times New Roman" w:hAnsi="Times New Roman" w:cs="Times New Roman"/>
          <w:sz w:val="24"/>
          <w:szCs w:val="24"/>
        </w:rPr>
        <w:t xml:space="preserve">, John Wiley &amp; Sons, Ltd, 16 Dec. 2002, https://onlinelibrary.wiley.com/doi/10.1111/1467-8608.00273. </w:t>
      </w:r>
    </w:p>
    <w:p w14:paraId="1C392440" w14:textId="77777777" w:rsidR="008F3B84" w:rsidRPr="006575AE" w:rsidRDefault="004501BF" w:rsidP="006575AE">
      <w:pPr>
        <w:spacing w:after="0" w:line="480" w:lineRule="auto"/>
        <w:ind w:left="720" w:hanging="720"/>
        <w:rPr>
          <w:rFonts w:ascii="Times New Roman" w:hAnsi="Times New Roman" w:cs="Times New Roman"/>
          <w:sz w:val="24"/>
          <w:szCs w:val="24"/>
          <w:shd w:val="clear" w:color="auto" w:fill="FFFFFF"/>
        </w:rPr>
      </w:pPr>
      <w:r w:rsidRPr="006575AE">
        <w:rPr>
          <w:rFonts w:ascii="Times New Roman" w:hAnsi="Times New Roman" w:cs="Times New Roman"/>
          <w:sz w:val="24"/>
          <w:szCs w:val="24"/>
          <w:shd w:val="clear" w:color="auto" w:fill="FFFFFF"/>
        </w:rPr>
        <w:lastRenderedPageBreak/>
        <w:t>Northouse, P. G. (2016). </w:t>
      </w:r>
      <w:r w:rsidRPr="006575AE">
        <w:rPr>
          <w:rStyle w:val="Emphasis"/>
          <w:rFonts w:ascii="Times New Roman" w:hAnsi="Times New Roman" w:cs="Times New Roman"/>
          <w:sz w:val="24"/>
          <w:szCs w:val="24"/>
          <w:shd w:val="clear" w:color="auto" w:fill="FFFFFF"/>
        </w:rPr>
        <w:t>Leadership Theory and Practice Seventh Edition.</w:t>
      </w:r>
      <w:r w:rsidRPr="006575AE">
        <w:rPr>
          <w:rFonts w:ascii="Times New Roman" w:hAnsi="Times New Roman" w:cs="Times New Roman"/>
          <w:sz w:val="24"/>
          <w:szCs w:val="24"/>
          <w:shd w:val="clear" w:color="auto" w:fill="FFFFFF"/>
        </w:rPr>
        <w:t> Western Michigan: Sage.</w:t>
      </w:r>
    </w:p>
    <w:p w14:paraId="0BD26D77" w14:textId="4A1B8138" w:rsidR="00E80F94" w:rsidRPr="006575AE" w:rsidRDefault="004501BF" w:rsidP="006575AE">
      <w:pPr>
        <w:spacing w:after="0" w:line="480" w:lineRule="auto"/>
        <w:ind w:left="720" w:hanging="720"/>
        <w:rPr>
          <w:rFonts w:ascii="Times New Roman" w:hAnsi="Times New Roman" w:cs="Times New Roman"/>
          <w:sz w:val="24"/>
          <w:szCs w:val="24"/>
          <w:shd w:val="clear" w:color="auto" w:fill="FFFFFF"/>
        </w:rPr>
      </w:pPr>
      <w:r w:rsidRPr="006575AE">
        <w:rPr>
          <w:rFonts w:ascii="Times New Roman" w:hAnsi="Times New Roman" w:cs="Times New Roman"/>
          <w:sz w:val="24"/>
          <w:szCs w:val="24"/>
          <w:shd w:val="clear" w:color="auto" w:fill="FFFFFF"/>
        </w:rPr>
        <w:t xml:space="preserve">Patel, N. (2022, May 11). 3 Business-Exit Plans That Actually Work. Entrepreneur. Retrieved from </w:t>
      </w:r>
      <w:hyperlink r:id="rId16" w:history="1">
        <w:r w:rsidR="00E80F94" w:rsidRPr="006575AE">
          <w:rPr>
            <w:rStyle w:val="Hyperlink"/>
            <w:rFonts w:ascii="Times New Roman" w:hAnsi="Times New Roman" w:cs="Times New Roman"/>
            <w:sz w:val="24"/>
            <w:szCs w:val="24"/>
            <w:shd w:val="clear" w:color="auto" w:fill="FFFFFF"/>
          </w:rPr>
          <w:t>https://www.entrepreneur.com/</w:t>
        </w:r>
      </w:hyperlink>
    </w:p>
    <w:p w14:paraId="3891C228" w14:textId="61AAF6F1" w:rsidR="004501BF" w:rsidRPr="006575AE" w:rsidRDefault="004501BF" w:rsidP="006575AE">
      <w:pPr>
        <w:spacing w:after="0" w:line="480" w:lineRule="auto"/>
        <w:ind w:left="720" w:hanging="720"/>
        <w:rPr>
          <w:rFonts w:ascii="Times New Roman" w:hAnsi="Times New Roman" w:cs="Times New Roman"/>
          <w:sz w:val="24"/>
          <w:szCs w:val="24"/>
        </w:rPr>
      </w:pPr>
      <w:r w:rsidRPr="006575AE">
        <w:rPr>
          <w:rFonts w:ascii="Times New Roman" w:hAnsi="Times New Roman" w:cs="Times New Roman"/>
          <w:sz w:val="24"/>
          <w:szCs w:val="24"/>
        </w:rPr>
        <w:t xml:space="preserve">Pavarini, M.C., (2020, December 23). Nike Opens Eco-minded Store in Barcelona. THE SPINOFF. Retrieved from </w:t>
      </w:r>
      <w:hyperlink r:id="rId17" w:history="1">
        <w:r w:rsidR="00A12F1D" w:rsidRPr="006575AE">
          <w:rPr>
            <w:rStyle w:val="Hyperlink"/>
            <w:rFonts w:ascii="Times New Roman" w:hAnsi="Times New Roman" w:cs="Times New Roman"/>
            <w:sz w:val="24"/>
            <w:szCs w:val="24"/>
          </w:rPr>
          <w:t>https://www.the-spin-off.com/</w:t>
        </w:r>
      </w:hyperlink>
    </w:p>
    <w:p w14:paraId="76D056A9" w14:textId="0FAB8F14" w:rsidR="00AA5BDD" w:rsidRPr="006575AE" w:rsidRDefault="00AA5BDD" w:rsidP="006575AE">
      <w:pPr>
        <w:spacing w:after="0" w:line="480" w:lineRule="auto"/>
        <w:ind w:left="720" w:hanging="720"/>
        <w:rPr>
          <w:rFonts w:ascii="Times New Roman" w:hAnsi="Times New Roman" w:cs="Times New Roman"/>
          <w:sz w:val="24"/>
          <w:szCs w:val="24"/>
        </w:rPr>
      </w:pPr>
      <w:r w:rsidRPr="006575AE">
        <w:rPr>
          <w:rFonts w:ascii="Times New Roman" w:hAnsi="Times New Roman" w:cs="Times New Roman"/>
          <w:sz w:val="24"/>
          <w:szCs w:val="24"/>
        </w:rPr>
        <w:t xml:space="preserve">Puma partners </w:t>
      </w:r>
      <w:r w:rsidR="008056D3" w:rsidRPr="006575AE">
        <w:rPr>
          <w:rFonts w:ascii="Times New Roman" w:hAnsi="Times New Roman" w:cs="Times New Roman"/>
          <w:sz w:val="24"/>
          <w:szCs w:val="24"/>
        </w:rPr>
        <w:t xml:space="preserve">with EagleClaw (n.d.). EAGLECLAW FOOTBALL CLUB. Retrieved from </w:t>
      </w:r>
      <w:hyperlink r:id="rId18" w:history="1">
        <w:r w:rsidR="003D5961" w:rsidRPr="006575AE">
          <w:rPr>
            <w:rStyle w:val="Hyperlink"/>
            <w:rFonts w:ascii="Times New Roman" w:hAnsi="Times New Roman" w:cs="Times New Roman"/>
            <w:sz w:val="24"/>
            <w:szCs w:val="24"/>
          </w:rPr>
          <w:t>https://www.eagleclawfc.org/</w:t>
        </w:r>
      </w:hyperlink>
    </w:p>
    <w:p w14:paraId="6AABAAA0" w14:textId="4942790A" w:rsidR="003D5961" w:rsidRPr="006575AE" w:rsidRDefault="005D128E" w:rsidP="006575AE">
      <w:pPr>
        <w:spacing w:after="0" w:line="480" w:lineRule="auto"/>
        <w:ind w:left="720" w:hanging="720"/>
        <w:rPr>
          <w:rFonts w:ascii="Times New Roman" w:eastAsia="Times New Roman" w:hAnsi="Times New Roman" w:cs="Times New Roman"/>
          <w:sz w:val="24"/>
          <w:szCs w:val="24"/>
        </w:rPr>
      </w:pPr>
      <w:r w:rsidRPr="006575AE">
        <w:rPr>
          <w:rFonts w:ascii="Times New Roman" w:eastAsia="Times New Roman" w:hAnsi="Times New Roman" w:cs="Times New Roman"/>
          <w:sz w:val="24"/>
          <w:szCs w:val="24"/>
        </w:rPr>
        <w:t xml:space="preserve">Safina, J. (2020, October 1). How to Form a Successful Global Joint Venture. Forbes. Retrieved from </w:t>
      </w:r>
      <w:hyperlink r:id="rId19" w:history="1">
        <w:r w:rsidRPr="006575AE">
          <w:rPr>
            <w:rStyle w:val="Hyperlink"/>
            <w:rFonts w:ascii="Times New Roman" w:eastAsia="Times New Roman" w:hAnsi="Times New Roman" w:cs="Times New Roman"/>
            <w:sz w:val="24"/>
            <w:szCs w:val="24"/>
          </w:rPr>
          <w:t>https://www.forbes.com/</w:t>
        </w:r>
      </w:hyperlink>
    </w:p>
    <w:p w14:paraId="0009787A" w14:textId="77777777" w:rsidR="00D3511F" w:rsidRPr="006575AE" w:rsidRDefault="00392035" w:rsidP="006575AE">
      <w:pPr>
        <w:spacing w:after="0" w:line="480" w:lineRule="auto"/>
        <w:ind w:left="720" w:hanging="720"/>
        <w:rPr>
          <w:rFonts w:ascii="Times New Roman" w:hAnsi="Times New Roman" w:cs="Times New Roman"/>
          <w:sz w:val="24"/>
          <w:szCs w:val="24"/>
        </w:rPr>
      </w:pPr>
      <w:r w:rsidRPr="006575AE">
        <w:rPr>
          <w:rFonts w:ascii="Times New Roman" w:hAnsi="Times New Roman" w:cs="Times New Roman"/>
          <w:sz w:val="24"/>
          <w:szCs w:val="24"/>
        </w:rPr>
        <w:t>Spain Protecting Intellectual Property</w:t>
      </w:r>
      <w:r w:rsidR="00D12A3F" w:rsidRPr="006575AE">
        <w:rPr>
          <w:rFonts w:ascii="Times New Roman" w:hAnsi="Times New Roman" w:cs="Times New Roman"/>
          <w:sz w:val="24"/>
          <w:szCs w:val="24"/>
        </w:rPr>
        <w:t xml:space="preserve">, </w:t>
      </w:r>
      <w:r w:rsidRPr="006575AE">
        <w:rPr>
          <w:rFonts w:ascii="Times New Roman" w:hAnsi="Times New Roman" w:cs="Times New Roman"/>
          <w:sz w:val="24"/>
          <w:szCs w:val="24"/>
        </w:rPr>
        <w:t>(</w:t>
      </w:r>
      <w:r w:rsidR="00D12A3F" w:rsidRPr="006575AE">
        <w:rPr>
          <w:rFonts w:ascii="Times New Roman" w:hAnsi="Times New Roman" w:cs="Times New Roman"/>
          <w:sz w:val="24"/>
          <w:szCs w:val="24"/>
        </w:rPr>
        <w:t xml:space="preserve">2019, October 13). Retrieved from </w:t>
      </w:r>
      <w:hyperlink r:id="rId20" w:history="1">
        <w:r w:rsidR="00097DB4" w:rsidRPr="006575AE">
          <w:rPr>
            <w:rStyle w:val="Hyperlink"/>
            <w:rFonts w:ascii="Times New Roman" w:hAnsi="Times New Roman" w:cs="Times New Roman"/>
            <w:sz w:val="24"/>
            <w:szCs w:val="24"/>
          </w:rPr>
          <w:t>https://www.trade.gov/</w:t>
        </w:r>
      </w:hyperlink>
    </w:p>
    <w:p w14:paraId="7D3F055A" w14:textId="6BD42D34" w:rsidR="00C457B1" w:rsidRPr="006575AE" w:rsidRDefault="004501BF" w:rsidP="006575AE">
      <w:pPr>
        <w:spacing w:after="0" w:line="480" w:lineRule="auto"/>
        <w:ind w:left="720" w:hanging="720"/>
        <w:rPr>
          <w:rFonts w:ascii="Times New Roman" w:hAnsi="Times New Roman" w:cs="Times New Roman"/>
          <w:sz w:val="24"/>
          <w:szCs w:val="24"/>
        </w:rPr>
      </w:pPr>
      <w:r w:rsidRPr="006575AE">
        <w:rPr>
          <w:rFonts w:ascii="Times New Roman" w:hAnsi="Times New Roman" w:cs="Times New Roman"/>
          <w:sz w:val="24"/>
          <w:szCs w:val="24"/>
        </w:rPr>
        <w:t xml:space="preserve">Spencer, B (2021, May 6). Exit Strategy: A Must-have Plan for Every Business. MORRIS INTERNET GROUP. Retrieved from </w:t>
      </w:r>
      <w:hyperlink r:id="rId21" w:history="1">
        <w:r w:rsidR="00D3511F" w:rsidRPr="006575AE">
          <w:rPr>
            <w:rStyle w:val="Hyperlink"/>
            <w:rFonts w:ascii="Times New Roman" w:hAnsi="Times New Roman" w:cs="Times New Roman"/>
            <w:sz w:val="24"/>
            <w:szCs w:val="24"/>
          </w:rPr>
          <w:t>https://www.morrisig.com/</w:t>
        </w:r>
      </w:hyperlink>
    </w:p>
    <w:p w14:paraId="45D7049F" w14:textId="0FF7738D" w:rsidR="001E2F68" w:rsidRPr="006575AE" w:rsidRDefault="001E2F68" w:rsidP="006575AE">
      <w:pPr>
        <w:spacing w:after="0" w:line="480" w:lineRule="auto"/>
        <w:ind w:left="720" w:hanging="720"/>
        <w:rPr>
          <w:rFonts w:ascii="Times New Roman" w:hAnsi="Times New Roman" w:cs="Times New Roman"/>
          <w:sz w:val="24"/>
          <w:szCs w:val="24"/>
        </w:rPr>
      </w:pPr>
      <w:r w:rsidRPr="006575AE">
        <w:rPr>
          <w:rFonts w:ascii="Times New Roman" w:hAnsi="Times New Roman" w:cs="Times New Roman"/>
          <w:sz w:val="24"/>
          <w:szCs w:val="24"/>
        </w:rPr>
        <w:t>Taxes in Spain</w:t>
      </w:r>
      <w:r w:rsidR="0039181D" w:rsidRPr="006575AE">
        <w:rPr>
          <w:rFonts w:ascii="Times New Roman" w:hAnsi="Times New Roman" w:cs="Times New Roman"/>
          <w:sz w:val="24"/>
          <w:szCs w:val="24"/>
        </w:rPr>
        <w:t xml:space="preserve">, (n.d.). INTERNATIONAL LIVING. </w:t>
      </w:r>
      <w:r w:rsidR="00E13F01" w:rsidRPr="006575AE">
        <w:rPr>
          <w:rFonts w:ascii="Times New Roman" w:hAnsi="Times New Roman" w:cs="Times New Roman"/>
          <w:sz w:val="24"/>
          <w:szCs w:val="24"/>
        </w:rPr>
        <w:t xml:space="preserve">Retrieved from </w:t>
      </w:r>
      <w:hyperlink r:id="rId22" w:history="1">
        <w:r w:rsidR="00E13F01" w:rsidRPr="006575AE">
          <w:rPr>
            <w:rStyle w:val="Hyperlink"/>
            <w:rFonts w:ascii="Times New Roman" w:hAnsi="Times New Roman" w:cs="Times New Roman"/>
            <w:sz w:val="24"/>
            <w:szCs w:val="24"/>
          </w:rPr>
          <w:t>https://internationalliving.com/</w:t>
        </w:r>
      </w:hyperlink>
    </w:p>
    <w:p w14:paraId="4221C1D3" w14:textId="10A4FD14" w:rsidR="006167DD" w:rsidRPr="006575AE" w:rsidRDefault="006167DD" w:rsidP="006575AE">
      <w:pPr>
        <w:spacing w:after="0" w:line="480" w:lineRule="auto"/>
        <w:ind w:left="720" w:hanging="720"/>
        <w:rPr>
          <w:rFonts w:ascii="Times New Roman" w:eastAsia="Times New Roman" w:hAnsi="Times New Roman" w:cs="Times New Roman"/>
          <w:sz w:val="24"/>
          <w:szCs w:val="24"/>
        </w:rPr>
      </w:pPr>
      <w:r w:rsidRPr="006575AE">
        <w:rPr>
          <w:rFonts w:ascii="Times New Roman" w:eastAsia="Times New Roman" w:hAnsi="Times New Roman" w:cs="Times New Roman"/>
          <w:sz w:val="24"/>
          <w:szCs w:val="24"/>
        </w:rPr>
        <w:t>WW, F. N. (2015, September 8). Adidas extends partnership with Spanish Federation20. FashionNetwork.com.</w:t>
      </w:r>
      <w:r w:rsidR="007F0FC3" w:rsidRPr="006575AE">
        <w:rPr>
          <w:rFonts w:ascii="Times New Roman" w:eastAsia="Times New Roman" w:hAnsi="Times New Roman" w:cs="Times New Roman"/>
          <w:sz w:val="24"/>
          <w:szCs w:val="24"/>
        </w:rPr>
        <w:t xml:space="preserve"> Retrie</w:t>
      </w:r>
      <w:r w:rsidR="003A27E0" w:rsidRPr="006575AE">
        <w:rPr>
          <w:rFonts w:ascii="Times New Roman" w:eastAsia="Times New Roman" w:hAnsi="Times New Roman" w:cs="Times New Roman"/>
          <w:sz w:val="24"/>
          <w:szCs w:val="24"/>
        </w:rPr>
        <w:t xml:space="preserve">ved from </w:t>
      </w:r>
      <w:hyperlink r:id="rId23" w:history="1">
        <w:r w:rsidR="003A27E0" w:rsidRPr="006575AE">
          <w:rPr>
            <w:rStyle w:val="Hyperlink"/>
            <w:rFonts w:ascii="Times New Roman" w:eastAsia="Times New Roman" w:hAnsi="Times New Roman" w:cs="Times New Roman"/>
            <w:sz w:val="24"/>
            <w:szCs w:val="24"/>
          </w:rPr>
          <w:t>https://ww.fashionnetwork.com/</w:t>
        </w:r>
      </w:hyperlink>
    </w:p>
    <w:p w14:paraId="248DA9FB" w14:textId="64EEEA3E" w:rsidR="003D5961" w:rsidRPr="006575AE" w:rsidRDefault="003D5961" w:rsidP="006575AE">
      <w:pPr>
        <w:spacing w:after="0" w:line="480" w:lineRule="auto"/>
        <w:ind w:left="720" w:hanging="720"/>
        <w:rPr>
          <w:rFonts w:ascii="Times New Roman" w:eastAsia="Times New Roman" w:hAnsi="Times New Roman" w:cs="Times New Roman"/>
          <w:sz w:val="24"/>
          <w:szCs w:val="24"/>
        </w:rPr>
      </w:pPr>
    </w:p>
    <w:p w14:paraId="555E4843" w14:textId="77777777" w:rsidR="00A97709" w:rsidRPr="006575AE" w:rsidRDefault="00A97709" w:rsidP="006575AE">
      <w:pPr>
        <w:spacing w:after="0" w:line="480" w:lineRule="auto"/>
        <w:ind w:left="720" w:hanging="720"/>
        <w:rPr>
          <w:rFonts w:ascii="Times New Roman" w:eastAsia="Times New Roman" w:hAnsi="Times New Roman" w:cs="Times New Roman"/>
          <w:sz w:val="24"/>
          <w:szCs w:val="24"/>
        </w:rPr>
      </w:pPr>
    </w:p>
    <w:p w14:paraId="0EF5B461" w14:textId="718670B0" w:rsidR="00D227BF" w:rsidRPr="005C3872" w:rsidRDefault="00D227BF" w:rsidP="005C3872">
      <w:pPr>
        <w:spacing w:after="0" w:line="480" w:lineRule="auto"/>
        <w:rPr>
          <w:rFonts w:ascii="Times New Roman" w:hAnsi="Times New Roman" w:cs="Times New Roman"/>
          <w:sz w:val="24"/>
          <w:szCs w:val="24"/>
        </w:rPr>
      </w:pPr>
    </w:p>
    <w:sectPr w:rsidR="00D227BF" w:rsidRPr="005C3872">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091F75" w14:textId="77777777" w:rsidR="00B62C0A" w:rsidRDefault="00B62C0A" w:rsidP="0002557A">
      <w:pPr>
        <w:spacing w:after="0" w:line="240" w:lineRule="auto"/>
      </w:pPr>
      <w:r>
        <w:separator/>
      </w:r>
    </w:p>
  </w:endnote>
  <w:endnote w:type="continuationSeparator" w:id="0">
    <w:p w14:paraId="41F20DA7" w14:textId="77777777" w:rsidR="00B62C0A" w:rsidRDefault="00B62C0A" w:rsidP="000255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ヒラギノ角ゴ ProN W3">
    <w:altName w:val="Yu Gothic"/>
    <w:charset w:val="80"/>
    <w:family w:val="swiss"/>
    <w:pitch w:val="variable"/>
    <w:sig w:usb0="E00002FF" w:usb1="7AC7FFFF" w:usb2="00000012" w:usb3="00000000" w:csb0="0002000D"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5DE453" w14:textId="77777777" w:rsidR="00B62C0A" w:rsidRDefault="00B62C0A" w:rsidP="0002557A">
      <w:pPr>
        <w:spacing w:after="0" w:line="240" w:lineRule="auto"/>
      </w:pPr>
      <w:r>
        <w:separator/>
      </w:r>
    </w:p>
  </w:footnote>
  <w:footnote w:type="continuationSeparator" w:id="0">
    <w:p w14:paraId="169B551C" w14:textId="77777777" w:rsidR="00B62C0A" w:rsidRDefault="00B62C0A" w:rsidP="000255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5638028"/>
      <w:docPartObj>
        <w:docPartGallery w:val="Page Numbers (Top of Page)"/>
        <w:docPartUnique/>
      </w:docPartObj>
    </w:sdtPr>
    <w:sdtEndPr>
      <w:rPr>
        <w:noProof/>
      </w:rPr>
    </w:sdtEndPr>
    <w:sdtContent>
      <w:p w14:paraId="0E3AFA03" w14:textId="201FDC55" w:rsidR="0002557A" w:rsidRDefault="0002557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B33EFE1" w14:textId="77777777" w:rsidR="0002557A" w:rsidRDefault="0002557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872"/>
    <w:rsid w:val="000159C0"/>
    <w:rsid w:val="00016A43"/>
    <w:rsid w:val="0002557A"/>
    <w:rsid w:val="000308C8"/>
    <w:rsid w:val="00036A42"/>
    <w:rsid w:val="00053E5D"/>
    <w:rsid w:val="00056BE9"/>
    <w:rsid w:val="00061439"/>
    <w:rsid w:val="000747AC"/>
    <w:rsid w:val="00097DB4"/>
    <w:rsid w:val="000A7B8E"/>
    <w:rsid w:val="000A7FFB"/>
    <w:rsid w:val="000C01CD"/>
    <w:rsid w:val="000C49A7"/>
    <w:rsid w:val="000D2D1C"/>
    <w:rsid w:val="000D36C0"/>
    <w:rsid w:val="000D5C02"/>
    <w:rsid w:val="000D6377"/>
    <w:rsid w:val="00110C22"/>
    <w:rsid w:val="00110F64"/>
    <w:rsid w:val="00126E7E"/>
    <w:rsid w:val="0012746C"/>
    <w:rsid w:val="0018197E"/>
    <w:rsid w:val="001823C9"/>
    <w:rsid w:val="00193974"/>
    <w:rsid w:val="001A25C4"/>
    <w:rsid w:val="001A2C84"/>
    <w:rsid w:val="001A4440"/>
    <w:rsid w:val="001A5917"/>
    <w:rsid w:val="001B3959"/>
    <w:rsid w:val="001B3AC3"/>
    <w:rsid w:val="001B76AF"/>
    <w:rsid w:val="001C5A23"/>
    <w:rsid w:val="001E2ED4"/>
    <w:rsid w:val="001E2F68"/>
    <w:rsid w:val="001F77B7"/>
    <w:rsid w:val="00215C4D"/>
    <w:rsid w:val="002219B6"/>
    <w:rsid w:val="00232E17"/>
    <w:rsid w:val="00236CCC"/>
    <w:rsid w:val="00243B76"/>
    <w:rsid w:val="00250DAF"/>
    <w:rsid w:val="002565E6"/>
    <w:rsid w:val="0026681B"/>
    <w:rsid w:val="00272CB1"/>
    <w:rsid w:val="00282EE4"/>
    <w:rsid w:val="00283395"/>
    <w:rsid w:val="0029119E"/>
    <w:rsid w:val="002A06B3"/>
    <w:rsid w:val="002B2C9E"/>
    <w:rsid w:val="002B376C"/>
    <w:rsid w:val="002B746A"/>
    <w:rsid w:val="002D212B"/>
    <w:rsid w:val="002D376B"/>
    <w:rsid w:val="002F221F"/>
    <w:rsid w:val="0033566C"/>
    <w:rsid w:val="003529DF"/>
    <w:rsid w:val="00381DB4"/>
    <w:rsid w:val="00384602"/>
    <w:rsid w:val="0039181D"/>
    <w:rsid w:val="00392035"/>
    <w:rsid w:val="003A15A7"/>
    <w:rsid w:val="003A27E0"/>
    <w:rsid w:val="003B7FA6"/>
    <w:rsid w:val="003D5961"/>
    <w:rsid w:val="003E15FB"/>
    <w:rsid w:val="003E5BFC"/>
    <w:rsid w:val="00411FE0"/>
    <w:rsid w:val="00421251"/>
    <w:rsid w:val="00422D02"/>
    <w:rsid w:val="004329D5"/>
    <w:rsid w:val="00432CD9"/>
    <w:rsid w:val="004501BF"/>
    <w:rsid w:val="004530B6"/>
    <w:rsid w:val="00454FD2"/>
    <w:rsid w:val="0045642E"/>
    <w:rsid w:val="00463EEC"/>
    <w:rsid w:val="004708DA"/>
    <w:rsid w:val="00481A5B"/>
    <w:rsid w:val="004A093F"/>
    <w:rsid w:val="004A5675"/>
    <w:rsid w:val="004B11BB"/>
    <w:rsid w:val="004B439F"/>
    <w:rsid w:val="004C09D7"/>
    <w:rsid w:val="004D1CB5"/>
    <w:rsid w:val="004F0A83"/>
    <w:rsid w:val="004F1792"/>
    <w:rsid w:val="004F17B5"/>
    <w:rsid w:val="005069DB"/>
    <w:rsid w:val="005125D9"/>
    <w:rsid w:val="00522ACF"/>
    <w:rsid w:val="0053067C"/>
    <w:rsid w:val="0053406F"/>
    <w:rsid w:val="00540347"/>
    <w:rsid w:val="0054351F"/>
    <w:rsid w:val="005502DC"/>
    <w:rsid w:val="005519A1"/>
    <w:rsid w:val="005658AC"/>
    <w:rsid w:val="0057377D"/>
    <w:rsid w:val="00576081"/>
    <w:rsid w:val="005810D5"/>
    <w:rsid w:val="0058198F"/>
    <w:rsid w:val="005B3A81"/>
    <w:rsid w:val="005B5D03"/>
    <w:rsid w:val="005C3872"/>
    <w:rsid w:val="005C54E1"/>
    <w:rsid w:val="005C74E5"/>
    <w:rsid w:val="005D128E"/>
    <w:rsid w:val="005D28DC"/>
    <w:rsid w:val="005D3B71"/>
    <w:rsid w:val="005D3CDE"/>
    <w:rsid w:val="005F37ED"/>
    <w:rsid w:val="005F6528"/>
    <w:rsid w:val="00606928"/>
    <w:rsid w:val="0061442A"/>
    <w:rsid w:val="006167BB"/>
    <w:rsid w:val="006167DD"/>
    <w:rsid w:val="00616EBA"/>
    <w:rsid w:val="00617355"/>
    <w:rsid w:val="00646A2A"/>
    <w:rsid w:val="00653559"/>
    <w:rsid w:val="006575AE"/>
    <w:rsid w:val="00676C84"/>
    <w:rsid w:val="006917A1"/>
    <w:rsid w:val="006941B8"/>
    <w:rsid w:val="00694AF3"/>
    <w:rsid w:val="00696B73"/>
    <w:rsid w:val="006C65DB"/>
    <w:rsid w:val="006D2F68"/>
    <w:rsid w:val="006D3989"/>
    <w:rsid w:val="006E2C5E"/>
    <w:rsid w:val="006E338A"/>
    <w:rsid w:val="007037F4"/>
    <w:rsid w:val="0071322E"/>
    <w:rsid w:val="00715EAC"/>
    <w:rsid w:val="007230BD"/>
    <w:rsid w:val="00726389"/>
    <w:rsid w:val="0073409C"/>
    <w:rsid w:val="007401E4"/>
    <w:rsid w:val="0074646C"/>
    <w:rsid w:val="00754DF6"/>
    <w:rsid w:val="0075569D"/>
    <w:rsid w:val="00762C54"/>
    <w:rsid w:val="00767425"/>
    <w:rsid w:val="0077133F"/>
    <w:rsid w:val="00773838"/>
    <w:rsid w:val="0078745B"/>
    <w:rsid w:val="00790427"/>
    <w:rsid w:val="007906D0"/>
    <w:rsid w:val="00793236"/>
    <w:rsid w:val="007B17CA"/>
    <w:rsid w:val="007D05C4"/>
    <w:rsid w:val="007E28C5"/>
    <w:rsid w:val="007F0FC3"/>
    <w:rsid w:val="007F56B5"/>
    <w:rsid w:val="00801037"/>
    <w:rsid w:val="00801A3E"/>
    <w:rsid w:val="008056D3"/>
    <w:rsid w:val="00805F0E"/>
    <w:rsid w:val="008138C5"/>
    <w:rsid w:val="00813AD9"/>
    <w:rsid w:val="00820102"/>
    <w:rsid w:val="008443C9"/>
    <w:rsid w:val="00852443"/>
    <w:rsid w:val="00853347"/>
    <w:rsid w:val="008746A4"/>
    <w:rsid w:val="008751F6"/>
    <w:rsid w:val="00877F5C"/>
    <w:rsid w:val="00880F29"/>
    <w:rsid w:val="008844CF"/>
    <w:rsid w:val="00892314"/>
    <w:rsid w:val="00895DB2"/>
    <w:rsid w:val="008A68D7"/>
    <w:rsid w:val="008C40F9"/>
    <w:rsid w:val="008F1DF4"/>
    <w:rsid w:val="008F2383"/>
    <w:rsid w:val="008F3B84"/>
    <w:rsid w:val="008F3E32"/>
    <w:rsid w:val="008F4587"/>
    <w:rsid w:val="008F6B69"/>
    <w:rsid w:val="00903D95"/>
    <w:rsid w:val="00910EA8"/>
    <w:rsid w:val="00912B90"/>
    <w:rsid w:val="00916A6A"/>
    <w:rsid w:val="00921B1F"/>
    <w:rsid w:val="00931E82"/>
    <w:rsid w:val="00932375"/>
    <w:rsid w:val="00936121"/>
    <w:rsid w:val="0094715F"/>
    <w:rsid w:val="00947AED"/>
    <w:rsid w:val="009503D2"/>
    <w:rsid w:val="0095188E"/>
    <w:rsid w:val="00957C94"/>
    <w:rsid w:val="00967B38"/>
    <w:rsid w:val="00976F3D"/>
    <w:rsid w:val="009B4078"/>
    <w:rsid w:val="009B60D1"/>
    <w:rsid w:val="009C3C11"/>
    <w:rsid w:val="009C48C0"/>
    <w:rsid w:val="009C5052"/>
    <w:rsid w:val="009C73B6"/>
    <w:rsid w:val="009E1D08"/>
    <w:rsid w:val="009E47C8"/>
    <w:rsid w:val="009E52BD"/>
    <w:rsid w:val="009F1E1E"/>
    <w:rsid w:val="00A06F6F"/>
    <w:rsid w:val="00A11D40"/>
    <w:rsid w:val="00A12F1D"/>
    <w:rsid w:val="00A13C99"/>
    <w:rsid w:val="00A2131D"/>
    <w:rsid w:val="00A60552"/>
    <w:rsid w:val="00A64305"/>
    <w:rsid w:val="00A83354"/>
    <w:rsid w:val="00A85C4E"/>
    <w:rsid w:val="00A97709"/>
    <w:rsid w:val="00AA0193"/>
    <w:rsid w:val="00AA5BDD"/>
    <w:rsid w:val="00AB7B75"/>
    <w:rsid w:val="00AD0B82"/>
    <w:rsid w:val="00AD1202"/>
    <w:rsid w:val="00AF2AC8"/>
    <w:rsid w:val="00AF52EA"/>
    <w:rsid w:val="00B06FA2"/>
    <w:rsid w:val="00B13B93"/>
    <w:rsid w:val="00B1529F"/>
    <w:rsid w:val="00B23985"/>
    <w:rsid w:val="00B32B7C"/>
    <w:rsid w:val="00B36425"/>
    <w:rsid w:val="00B51D3E"/>
    <w:rsid w:val="00B62C0A"/>
    <w:rsid w:val="00B6313C"/>
    <w:rsid w:val="00B633A8"/>
    <w:rsid w:val="00B65640"/>
    <w:rsid w:val="00B75C35"/>
    <w:rsid w:val="00B75FCF"/>
    <w:rsid w:val="00B77BE8"/>
    <w:rsid w:val="00B85ACC"/>
    <w:rsid w:val="00B8673E"/>
    <w:rsid w:val="00B8787A"/>
    <w:rsid w:val="00B959C6"/>
    <w:rsid w:val="00BC1A48"/>
    <w:rsid w:val="00BC2C72"/>
    <w:rsid w:val="00BC6523"/>
    <w:rsid w:val="00BE0DAE"/>
    <w:rsid w:val="00BF190B"/>
    <w:rsid w:val="00BF4DF0"/>
    <w:rsid w:val="00C01C6D"/>
    <w:rsid w:val="00C02861"/>
    <w:rsid w:val="00C03375"/>
    <w:rsid w:val="00C24486"/>
    <w:rsid w:val="00C3109B"/>
    <w:rsid w:val="00C3179C"/>
    <w:rsid w:val="00C333AA"/>
    <w:rsid w:val="00C457B1"/>
    <w:rsid w:val="00C50221"/>
    <w:rsid w:val="00C52F78"/>
    <w:rsid w:val="00C57CF6"/>
    <w:rsid w:val="00C616E8"/>
    <w:rsid w:val="00C65C7B"/>
    <w:rsid w:val="00C71411"/>
    <w:rsid w:val="00CA56D7"/>
    <w:rsid w:val="00CA774C"/>
    <w:rsid w:val="00CB0B52"/>
    <w:rsid w:val="00CB0BAC"/>
    <w:rsid w:val="00CC04FE"/>
    <w:rsid w:val="00CD6864"/>
    <w:rsid w:val="00CE7077"/>
    <w:rsid w:val="00CF2522"/>
    <w:rsid w:val="00CF5246"/>
    <w:rsid w:val="00CF7E66"/>
    <w:rsid w:val="00D03860"/>
    <w:rsid w:val="00D03F59"/>
    <w:rsid w:val="00D05D24"/>
    <w:rsid w:val="00D0657B"/>
    <w:rsid w:val="00D12A3F"/>
    <w:rsid w:val="00D17B88"/>
    <w:rsid w:val="00D227BF"/>
    <w:rsid w:val="00D3511F"/>
    <w:rsid w:val="00D4238D"/>
    <w:rsid w:val="00D60AE6"/>
    <w:rsid w:val="00D71C93"/>
    <w:rsid w:val="00D74152"/>
    <w:rsid w:val="00D95C85"/>
    <w:rsid w:val="00DA6EF6"/>
    <w:rsid w:val="00DC3FB8"/>
    <w:rsid w:val="00DD6358"/>
    <w:rsid w:val="00DE2706"/>
    <w:rsid w:val="00DE7D89"/>
    <w:rsid w:val="00DF2F59"/>
    <w:rsid w:val="00E03958"/>
    <w:rsid w:val="00E13F01"/>
    <w:rsid w:val="00E44E3D"/>
    <w:rsid w:val="00E45EBD"/>
    <w:rsid w:val="00E52DAB"/>
    <w:rsid w:val="00E63A46"/>
    <w:rsid w:val="00E80F94"/>
    <w:rsid w:val="00E844C8"/>
    <w:rsid w:val="00E8748B"/>
    <w:rsid w:val="00E877DB"/>
    <w:rsid w:val="00EA1F15"/>
    <w:rsid w:val="00EB07AA"/>
    <w:rsid w:val="00EB15A2"/>
    <w:rsid w:val="00EC577D"/>
    <w:rsid w:val="00EE151C"/>
    <w:rsid w:val="00EE1D38"/>
    <w:rsid w:val="00EE2210"/>
    <w:rsid w:val="00EE4683"/>
    <w:rsid w:val="00EE784C"/>
    <w:rsid w:val="00EF297A"/>
    <w:rsid w:val="00EF3ACA"/>
    <w:rsid w:val="00EF701A"/>
    <w:rsid w:val="00F211B7"/>
    <w:rsid w:val="00F36387"/>
    <w:rsid w:val="00F410C1"/>
    <w:rsid w:val="00F45946"/>
    <w:rsid w:val="00F55C91"/>
    <w:rsid w:val="00F62932"/>
    <w:rsid w:val="00F80D12"/>
    <w:rsid w:val="00FA10F1"/>
    <w:rsid w:val="00FB1935"/>
    <w:rsid w:val="00FC5BB4"/>
    <w:rsid w:val="00FC76FC"/>
    <w:rsid w:val="00FD25A3"/>
    <w:rsid w:val="00FE143F"/>
    <w:rsid w:val="00FF6F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B4381"/>
  <w15:chartTrackingRefBased/>
  <w15:docId w15:val="{06721D74-0FDA-413C-81B9-5232577E5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8745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57B1"/>
    <w:rPr>
      <w:color w:val="0000FF"/>
      <w:u w:val="single"/>
    </w:rPr>
  </w:style>
  <w:style w:type="paragraph" w:styleId="Header">
    <w:name w:val="header"/>
    <w:basedOn w:val="Normal"/>
    <w:link w:val="HeaderChar"/>
    <w:uiPriority w:val="99"/>
    <w:unhideWhenUsed/>
    <w:rsid w:val="000255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57A"/>
  </w:style>
  <w:style w:type="paragraph" w:styleId="Footer">
    <w:name w:val="footer"/>
    <w:basedOn w:val="Normal"/>
    <w:link w:val="FooterChar"/>
    <w:uiPriority w:val="99"/>
    <w:unhideWhenUsed/>
    <w:rsid w:val="000255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557A"/>
  </w:style>
  <w:style w:type="paragraph" w:styleId="NoSpacing">
    <w:name w:val="No Spacing"/>
    <w:uiPriority w:val="1"/>
    <w:qFormat/>
    <w:rsid w:val="004501BF"/>
    <w:pPr>
      <w:spacing w:after="0" w:line="240" w:lineRule="auto"/>
    </w:pPr>
  </w:style>
  <w:style w:type="character" w:styleId="Emphasis">
    <w:name w:val="Emphasis"/>
    <w:basedOn w:val="DefaultParagraphFont"/>
    <w:uiPriority w:val="20"/>
    <w:qFormat/>
    <w:rsid w:val="004501BF"/>
    <w:rPr>
      <w:i/>
      <w:iCs/>
    </w:rPr>
  </w:style>
  <w:style w:type="paragraph" w:customStyle="1" w:styleId="A">
    <w:name w:val="本文 A"/>
    <w:rsid w:val="004501BF"/>
    <w:pPr>
      <w:pBdr>
        <w:top w:val="nil"/>
        <w:left w:val="nil"/>
        <w:bottom w:val="nil"/>
        <w:right w:val="nil"/>
        <w:between w:val="nil"/>
        <w:bar w:val="nil"/>
      </w:pBdr>
      <w:spacing w:after="0" w:line="240" w:lineRule="auto"/>
    </w:pPr>
    <w:rPr>
      <w:rFonts w:ascii="ヒラギノ角ゴ ProN W3" w:eastAsia="ヒラギノ角ゴ ProN W3" w:hAnsi="ヒラギノ角ゴ ProN W3" w:cs="ヒラギノ角ゴ ProN W3"/>
      <w:color w:val="000000"/>
      <w:u w:color="000000"/>
      <w:bdr w:val="nil"/>
      <w:lang w:eastAsia="ja-JP"/>
      <w14:textOutline w14:w="12700" w14:cap="flat" w14:cmpd="sng" w14:algn="ctr">
        <w14:noFill/>
        <w14:prstDash w14:val="solid"/>
        <w14:miter w14:lim="400000"/>
      </w14:textOutline>
    </w:rPr>
  </w:style>
  <w:style w:type="paragraph" w:customStyle="1" w:styleId="p1">
    <w:name w:val="p1"/>
    <w:basedOn w:val="Normal"/>
    <w:rsid w:val="0078745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8745B"/>
    <w:rPr>
      <w:b/>
      <w:bCs/>
    </w:rPr>
  </w:style>
  <w:style w:type="paragraph" w:styleId="NormalWeb">
    <w:name w:val="Normal (Web)"/>
    <w:basedOn w:val="Normal"/>
    <w:uiPriority w:val="99"/>
    <w:unhideWhenUsed/>
    <w:rsid w:val="007874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78745B"/>
    <w:rPr>
      <w:rFonts w:ascii="Times New Roman" w:eastAsia="Times New Roman" w:hAnsi="Times New Roman" w:cs="Times New Roman"/>
      <w:b/>
      <w:bCs/>
      <w:kern w:val="36"/>
      <w:sz w:val="48"/>
      <w:szCs w:val="48"/>
    </w:rPr>
  </w:style>
  <w:style w:type="character" w:styleId="UnresolvedMention">
    <w:name w:val="Unresolved Mention"/>
    <w:basedOn w:val="DefaultParagraphFont"/>
    <w:uiPriority w:val="99"/>
    <w:semiHidden/>
    <w:unhideWhenUsed/>
    <w:rsid w:val="00BC1A48"/>
    <w:rPr>
      <w:color w:val="605E5C"/>
      <w:shd w:val="clear" w:color="auto" w:fill="E1DFDD"/>
    </w:rPr>
  </w:style>
  <w:style w:type="character" w:styleId="FollowedHyperlink">
    <w:name w:val="FollowedHyperlink"/>
    <w:basedOn w:val="DefaultParagraphFont"/>
    <w:uiPriority w:val="99"/>
    <w:semiHidden/>
    <w:unhideWhenUsed/>
    <w:rsid w:val="0065355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166860">
      <w:bodyDiv w:val="1"/>
      <w:marLeft w:val="0"/>
      <w:marRight w:val="0"/>
      <w:marTop w:val="0"/>
      <w:marBottom w:val="0"/>
      <w:divBdr>
        <w:top w:val="none" w:sz="0" w:space="0" w:color="auto"/>
        <w:left w:val="none" w:sz="0" w:space="0" w:color="auto"/>
        <w:bottom w:val="none" w:sz="0" w:space="0" w:color="auto"/>
        <w:right w:val="none" w:sz="0" w:space="0" w:color="auto"/>
      </w:divBdr>
    </w:div>
    <w:div w:id="86125319">
      <w:bodyDiv w:val="1"/>
      <w:marLeft w:val="0"/>
      <w:marRight w:val="0"/>
      <w:marTop w:val="0"/>
      <w:marBottom w:val="0"/>
      <w:divBdr>
        <w:top w:val="none" w:sz="0" w:space="0" w:color="auto"/>
        <w:left w:val="none" w:sz="0" w:space="0" w:color="auto"/>
        <w:bottom w:val="none" w:sz="0" w:space="0" w:color="auto"/>
        <w:right w:val="none" w:sz="0" w:space="0" w:color="auto"/>
      </w:divBdr>
    </w:div>
    <w:div w:id="99615037">
      <w:bodyDiv w:val="1"/>
      <w:marLeft w:val="0"/>
      <w:marRight w:val="0"/>
      <w:marTop w:val="0"/>
      <w:marBottom w:val="0"/>
      <w:divBdr>
        <w:top w:val="none" w:sz="0" w:space="0" w:color="auto"/>
        <w:left w:val="none" w:sz="0" w:space="0" w:color="auto"/>
        <w:bottom w:val="none" w:sz="0" w:space="0" w:color="auto"/>
        <w:right w:val="none" w:sz="0" w:space="0" w:color="auto"/>
      </w:divBdr>
    </w:div>
    <w:div w:id="449324341">
      <w:bodyDiv w:val="1"/>
      <w:marLeft w:val="0"/>
      <w:marRight w:val="0"/>
      <w:marTop w:val="0"/>
      <w:marBottom w:val="0"/>
      <w:divBdr>
        <w:top w:val="none" w:sz="0" w:space="0" w:color="auto"/>
        <w:left w:val="none" w:sz="0" w:space="0" w:color="auto"/>
        <w:bottom w:val="none" w:sz="0" w:space="0" w:color="auto"/>
        <w:right w:val="none" w:sz="0" w:space="0" w:color="auto"/>
      </w:divBdr>
    </w:div>
    <w:div w:id="619144378">
      <w:bodyDiv w:val="1"/>
      <w:marLeft w:val="0"/>
      <w:marRight w:val="0"/>
      <w:marTop w:val="0"/>
      <w:marBottom w:val="0"/>
      <w:divBdr>
        <w:top w:val="none" w:sz="0" w:space="0" w:color="auto"/>
        <w:left w:val="none" w:sz="0" w:space="0" w:color="auto"/>
        <w:bottom w:val="none" w:sz="0" w:space="0" w:color="auto"/>
        <w:right w:val="none" w:sz="0" w:space="0" w:color="auto"/>
      </w:divBdr>
    </w:div>
    <w:div w:id="1316105138">
      <w:bodyDiv w:val="1"/>
      <w:marLeft w:val="0"/>
      <w:marRight w:val="0"/>
      <w:marTop w:val="0"/>
      <w:marBottom w:val="0"/>
      <w:divBdr>
        <w:top w:val="none" w:sz="0" w:space="0" w:color="auto"/>
        <w:left w:val="none" w:sz="0" w:space="0" w:color="auto"/>
        <w:bottom w:val="none" w:sz="0" w:space="0" w:color="auto"/>
        <w:right w:val="none" w:sz="0" w:space="0" w:color="auto"/>
      </w:divBdr>
    </w:div>
    <w:div w:id="2023358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mpanyrescue.co.uk/" TargetMode="External"/><Relationship Id="rId13" Type="http://schemas.openxmlformats.org/officeDocument/2006/relationships/hyperlink" Target="https://www.tradeready.ca/" TargetMode="External"/><Relationship Id="rId18" Type="http://schemas.openxmlformats.org/officeDocument/2006/relationships/hyperlink" Target="https://www.eagleclawfc.org/"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www.morrisig.com/" TargetMode="External"/><Relationship Id="rId7" Type="http://schemas.openxmlformats.org/officeDocument/2006/relationships/hyperlink" Target="https://onlinelibrary.wiley.com/action/doSearch?ContribAuthorRaw=Guill%C3%A9n%2C+Manuel" TargetMode="External"/><Relationship Id="rId12" Type="http://schemas.openxmlformats.org/officeDocument/2006/relationships/hyperlink" Target="https://www.hofstede-insights.com/" TargetMode="External"/><Relationship Id="rId17" Type="http://schemas.openxmlformats.org/officeDocument/2006/relationships/hyperlink" Target="https://www.the-spin-off.com/"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entrepreneur.com/" TargetMode="External"/><Relationship Id="rId20" Type="http://schemas.openxmlformats.org/officeDocument/2006/relationships/hyperlink" Target="https://www.trade.gov/"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tripsavvy.com/"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s://www.business.qld.gov.au/" TargetMode="External"/><Relationship Id="rId23" Type="http://schemas.openxmlformats.org/officeDocument/2006/relationships/hyperlink" Target="https://ww.fashionnetwork.com/" TargetMode="External"/><Relationship Id="rId10" Type="http://schemas.openxmlformats.org/officeDocument/2006/relationships/hyperlink" Target="https://www.marketing91.com/" TargetMode="External"/><Relationship Id="rId19" Type="http://schemas.openxmlformats.org/officeDocument/2006/relationships/hyperlink" Target="https://www.forbes.com/" TargetMode="External"/><Relationship Id="rId4" Type="http://schemas.openxmlformats.org/officeDocument/2006/relationships/footnotes" Target="footnotes.xml"/><Relationship Id="rId9" Type="http://schemas.openxmlformats.org/officeDocument/2006/relationships/hyperlink" Target="https://english.elpais.com/" TargetMode="External"/><Relationship Id="rId14" Type="http://schemas.openxmlformats.org/officeDocument/2006/relationships/hyperlink" Target="https://hingemarketing.com/" TargetMode="External"/><Relationship Id="rId22" Type="http://schemas.openxmlformats.org/officeDocument/2006/relationships/hyperlink" Target="https://internationalliv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4259</Words>
  <Characters>24280</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chresilda cox</dc:creator>
  <cp:keywords/>
  <dc:description/>
  <cp:lastModifiedBy>chresilda cox</cp:lastModifiedBy>
  <cp:revision>2</cp:revision>
  <dcterms:created xsi:type="dcterms:W3CDTF">2022-04-06T13:44:00Z</dcterms:created>
  <dcterms:modified xsi:type="dcterms:W3CDTF">2022-04-06T13:44:00Z</dcterms:modified>
</cp:coreProperties>
</file>