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C58D3" w14:textId="77777777" w:rsidR="00474EAA" w:rsidRDefault="00952B3A" w:rsidP="00474EAA">
      <w:pPr>
        <w:pStyle w:val="paragraph"/>
        <w:ind w:firstLine="720"/>
        <w:textAlignment w:val="baseline"/>
        <w:rPr>
          <w:rStyle w:val="eop"/>
          <w:rFonts w:ascii="Calibri" w:hAnsi="Calibri" w:cs="Calibri"/>
          <w:sz w:val="22"/>
          <w:szCs w:val="22"/>
        </w:rPr>
      </w:pPr>
      <w:r>
        <w:rPr>
          <w:rStyle w:val="eop"/>
          <w:rFonts w:ascii="Calibri" w:hAnsi="Calibri" w:cs="Calibri"/>
          <w:sz w:val="22"/>
          <w:szCs w:val="22"/>
        </w:rPr>
        <w:t> </w:t>
      </w:r>
      <w:r w:rsidR="00474EAA">
        <w:rPr>
          <w:rStyle w:val="eop"/>
          <w:rFonts w:ascii="Calibri" w:hAnsi="Calibri" w:cs="Calibri"/>
          <w:sz w:val="22"/>
          <w:szCs w:val="22"/>
        </w:rPr>
        <w:tab/>
      </w:r>
      <w:r w:rsidR="00474EAA">
        <w:rPr>
          <w:rStyle w:val="eop"/>
          <w:rFonts w:ascii="Calibri" w:hAnsi="Calibri" w:cs="Calibri"/>
          <w:sz w:val="22"/>
          <w:szCs w:val="22"/>
        </w:rPr>
        <w:tab/>
      </w:r>
      <w:r w:rsidR="00474EAA">
        <w:rPr>
          <w:rStyle w:val="eop"/>
          <w:rFonts w:ascii="Calibri" w:hAnsi="Calibri" w:cs="Calibri"/>
          <w:sz w:val="22"/>
          <w:szCs w:val="22"/>
        </w:rPr>
        <w:tab/>
      </w:r>
      <w:r w:rsidR="00474EAA">
        <w:rPr>
          <w:rStyle w:val="eop"/>
          <w:rFonts w:ascii="Calibri" w:hAnsi="Calibri" w:cs="Calibri"/>
          <w:sz w:val="22"/>
          <w:szCs w:val="22"/>
        </w:rPr>
        <w:tab/>
      </w:r>
    </w:p>
    <w:p w14:paraId="0D38C6FF" w14:textId="77777777" w:rsidR="00474EAA" w:rsidRDefault="00474EAA" w:rsidP="00474EAA">
      <w:pPr>
        <w:pStyle w:val="paragraph"/>
        <w:ind w:firstLine="720"/>
        <w:textAlignment w:val="baseline"/>
        <w:rPr>
          <w:rStyle w:val="eop"/>
          <w:rFonts w:ascii="Calibri" w:hAnsi="Calibri" w:cs="Calibri"/>
          <w:sz w:val="22"/>
          <w:szCs w:val="22"/>
        </w:rPr>
      </w:pPr>
    </w:p>
    <w:p w14:paraId="1318CAAC" w14:textId="77777777" w:rsidR="00474EAA" w:rsidRDefault="00474EAA" w:rsidP="00474EAA">
      <w:pPr>
        <w:pStyle w:val="paragraph"/>
        <w:ind w:firstLine="720"/>
        <w:textAlignment w:val="baseline"/>
        <w:rPr>
          <w:rStyle w:val="eop"/>
          <w:rFonts w:ascii="Calibri" w:hAnsi="Calibri" w:cs="Calibri"/>
          <w:sz w:val="22"/>
          <w:szCs w:val="22"/>
        </w:rPr>
      </w:pPr>
    </w:p>
    <w:p w14:paraId="323E2112" w14:textId="77777777" w:rsidR="00474EAA" w:rsidRDefault="00474EAA" w:rsidP="00474EAA">
      <w:pPr>
        <w:pStyle w:val="paragraph"/>
        <w:ind w:firstLine="720"/>
        <w:textAlignment w:val="baseline"/>
        <w:rPr>
          <w:rStyle w:val="eop"/>
          <w:rFonts w:ascii="Calibri" w:hAnsi="Calibri" w:cs="Calibri"/>
          <w:sz w:val="22"/>
          <w:szCs w:val="22"/>
        </w:rPr>
      </w:pPr>
    </w:p>
    <w:p w14:paraId="70B681D0" w14:textId="77777777" w:rsidR="00753F1E" w:rsidRDefault="00753F1E" w:rsidP="00753F1E">
      <w:pPr>
        <w:pStyle w:val="paragraph"/>
        <w:textAlignment w:val="baseline"/>
        <w:rPr>
          <w:rStyle w:val="eop"/>
          <w:rFonts w:ascii="Calibri" w:hAnsi="Calibri" w:cs="Calibri"/>
          <w:sz w:val="22"/>
          <w:szCs w:val="22"/>
        </w:rPr>
      </w:pPr>
    </w:p>
    <w:p w14:paraId="6CD6E201" w14:textId="481275BE" w:rsidR="00E905D6" w:rsidRDefault="00E905D6" w:rsidP="00E905D6">
      <w:pPr>
        <w:pStyle w:val="paragraph"/>
        <w:ind w:left="2880"/>
        <w:textAlignment w:val="baseline"/>
        <w:rPr>
          <w:rStyle w:val="normaltextrun"/>
          <w:b/>
          <w:bCs/>
        </w:rPr>
      </w:pPr>
      <w:r>
        <w:rPr>
          <w:rStyle w:val="eop"/>
          <w:rFonts w:ascii="Calibri" w:hAnsi="Calibri" w:cs="Calibri"/>
          <w:sz w:val="22"/>
          <w:szCs w:val="22"/>
        </w:rPr>
        <w:t xml:space="preserve">            </w:t>
      </w:r>
      <w:r w:rsidR="00753F1E">
        <w:rPr>
          <w:rStyle w:val="eop"/>
          <w:rFonts w:ascii="Calibri" w:hAnsi="Calibri" w:cs="Calibri"/>
          <w:sz w:val="22"/>
          <w:szCs w:val="22"/>
        </w:rPr>
        <w:t xml:space="preserve"> </w:t>
      </w:r>
      <w:r w:rsidR="00F93276">
        <w:rPr>
          <w:rStyle w:val="normaltextrun"/>
          <w:b/>
          <w:bCs/>
        </w:rPr>
        <w:t xml:space="preserve">Homeless Healthcare </w:t>
      </w:r>
    </w:p>
    <w:p w14:paraId="13316598" w14:textId="246A239D" w:rsidR="00952B3A" w:rsidRPr="00ED7C06" w:rsidRDefault="00E905D6" w:rsidP="00E905D6">
      <w:pPr>
        <w:pStyle w:val="paragraph"/>
        <w:ind w:left="2880"/>
        <w:textAlignment w:val="baseline"/>
      </w:pPr>
      <w:r>
        <w:rPr>
          <w:rStyle w:val="normaltextrun"/>
          <w:b/>
          <w:bCs/>
        </w:rPr>
        <w:t xml:space="preserve">             </w:t>
      </w:r>
      <w:r w:rsidR="00952B3A" w:rsidRPr="00ED7C06">
        <w:rPr>
          <w:rStyle w:val="normaltextrun"/>
          <w:b/>
          <w:bCs/>
        </w:rPr>
        <w:t>Matthew Clayton</w:t>
      </w:r>
      <w:r w:rsidR="00952B3A" w:rsidRPr="00ED7C06">
        <w:rPr>
          <w:rStyle w:val="eop"/>
        </w:rPr>
        <w:t> </w:t>
      </w:r>
    </w:p>
    <w:p w14:paraId="69133463" w14:textId="77777777" w:rsidR="00952B3A" w:rsidRPr="00ED7C06" w:rsidRDefault="00952B3A" w:rsidP="00952B3A">
      <w:pPr>
        <w:pStyle w:val="paragraph"/>
        <w:jc w:val="center"/>
        <w:textAlignment w:val="baseline"/>
      </w:pPr>
      <w:r w:rsidRPr="00ED7C06">
        <w:rPr>
          <w:rStyle w:val="normaltextrun"/>
          <w:b/>
          <w:bCs/>
        </w:rPr>
        <w:t>Bryant &amp; Stratton College</w:t>
      </w:r>
      <w:r w:rsidRPr="00ED7C06">
        <w:rPr>
          <w:rStyle w:val="eop"/>
        </w:rPr>
        <w:t> </w:t>
      </w:r>
    </w:p>
    <w:p w14:paraId="20CDA557" w14:textId="2ABA0DD9" w:rsidR="00952B3A" w:rsidRPr="00ED7C06" w:rsidRDefault="00F0165B" w:rsidP="00952B3A">
      <w:pPr>
        <w:pStyle w:val="paragraph"/>
        <w:jc w:val="center"/>
        <w:textAlignment w:val="baseline"/>
      </w:pPr>
      <w:r>
        <w:rPr>
          <w:rStyle w:val="normaltextrun"/>
          <w:b/>
          <w:bCs/>
        </w:rPr>
        <w:t>PHIL 222</w:t>
      </w:r>
      <w:r w:rsidR="00952B3A" w:rsidRPr="00ED7C06">
        <w:rPr>
          <w:rStyle w:val="normaltextrun"/>
          <w:b/>
          <w:bCs/>
        </w:rPr>
        <w:t xml:space="preserve"> </w:t>
      </w:r>
      <w:r>
        <w:rPr>
          <w:rStyle w:val="normaltextrun"/>
          <w:b/>
          <w:bCs/>
        </w:rPr>
        <w:t>–</w:t>
      </w:r>
      <w:r w:rsidR="00C261F0" w:rsidRPr="00ED7C06">
        <w:rPr>
          <w:rStyle w:val="normaltextrun"/>
          <w:b/>
          <w:bCs/>
        </w:rPr>
        <w:t xml:space="preserve"> </w:t>
      </w:r>
      <w:r>
        <w:rPr>
          <w:b/>
        </w:rPr>
        <w:t>Ethics in Health and Human Services</w:t>
      </w:r>
      <w:r w:rsidR="00C261F0" w:rsidRPr="00ED7C06">
        <w:rPr>
          <w:b/>
        </w:rPr>
        <w:t xml:space="preserve">  </w:t>
      </w:r>
    </w:p>
    <w:p w14:paraId="0C4CB940" w14:textId="547B4A35" w:rsidR="00952B3A" w:rsidRPr="00ED7C06" w:rsidRDefault="00F0165B" w:rsidP="00952B3A">
      <w:pPr>
        <w:pStyle w:val="paragraph"/>
        <w:jc w:val="center"/>
        <w:textAlignment w:val="baseline"/>
      </w:pPr>
      <w:r>
        <w:rPr>
          <w:rStyle w:val="normaltextrun"/>
          <w:b/>
          <w:bCs/>
        </w:rPr>
        <w:t>P</w:t>
      </w:r>
      <w:r w:rsidR="00952B3A" w:rsidRPr="00ED7C06">
        <w:rPr>
          <w:rStyle w:val="normaltextrun"/>
          <w:b/>
          <w:bCs/>
        </w:rPr>
        <w:t>.</w:t>
      </w:r>
      <w:r w:rsidR="005D2BAA">
        <w:rPr>
          <w:rStyle w:val="normaltextrun"/>
          <w:b/>
          <w:bCs/>
        </w:rPr>
        <w:t xml:space="preserve"> </w:t>
      </w:r>
      <w:r>
        <w:rPr>
          <w:rStyle w:val="normaltextrun"/>
          <w:b/>
          <w:bCs/>
        </w:rPr>
        <w:t>Morris</w:t>
      </w:r>
      <w:r w:rsidR="00952B3A" w:rsidRPr="00ED7C06">
        <w:rPr>
          <w:rStyle w:val="eop"/>
        </w:rPr>
        <w:t> </w:t>
      </w:r>
    </w:p>
    <w:p w14:paraId="766B7A07" w14:textId="78935803" w:rsidR="00952B3A" w:rsidRPr="00ED7C06" w:rsidRDefault="00952B3A" w:rsidP="00952B3A">
      <w:pPr>
        <w:pStyle w:val="paragraph"/>
        <w:jc w:val="center"/>
        <w:textAlignment w:val="baseline"/>
      </w:pPr>
      <w:r w:rsidRPr="00ED7C06">
        <w:rPr>
          <w:rStyle w:val="normaltextrun"/>
          <w:b/>
          <w:bCs/>
        </w:rPr>
        <w:t xml:space="preserve">Due Week </w:t>
      </w:r>
      <w:r w:rsidR="009D6AE6">
        <w:rPr>
          <w:rStyle w:val="normaltextrun"/>
          <w:b/>
          <w:bCs/>
        </w:rPr>
        <w:t>6</w:t>
      </w:r>
    </w:p>
    <w:p w14:paraId="14355E13" w14:textId="77777777" w:rsidR="00952B3A" w:rsidRDefault="00952B3A" w:rsidP="00952B3A">
      <w:pPr>
        <w:pStyle w:val="paragraph"/>
        <w:ind w:firstLine="720"/>
        <w:textAlignment w:val="baseline"/>
      </w:pPr>
      <w:r>
        <w:rPr>
          <w:rStyle w:val="scxw190875113"/>
          <w:rFonts w:ascii="Calibri" w:hAnsi="Calibri" w:cs="Calibri"/>
          <w:sz w:val="22"/>
          <w:szCs w:val="22"/>
        </w:rPr>
        <w:t> </w:t>
      </w:r>
      <w:r>
        <w:rPr>
          <w:rFonts w:ascii="Calibri" w:hAnsi="Calibri" w:cs="Calibri"/>
          <w:sz w:val="22"/>
          <w:szCs w:val="22"/>
        </w:rPr>
        <w:br/>
      </w:r>
      <w:r>
        <w:rPr>
          <w:rStyle w:val="eop"/>
          <w:rFonts w:ascii="Calibri" w:hAnsi="Calibri" w:cs="Calibri"/>
          <w:sz w:val="22"/>
          <w:szCs w:val="22"/>
        </w:rPr>
        <w:t> </w:t>
      </w:r>
    </w:p>
    <w:p w14:paraId="5E66B85F" w14:textId="77777777" w:rsidR="00952B3A" w:rsidRDefault="00952B3A" w:rsidP="00952B3A">
      <w:pPr>
        <w:pStyle w:val="paragraph"/>
        <w:ind w:firstLine="720"/>
        <w:textAlignment w:val="baseline"/>
      </w:pPr>
      <w:r>
        <w:rPr>
          <w:rStyle w:val="eop"/>
          <w:rFonts w:ascii="Calibri" w:hAnsi="Calibri" w:cs="Calibri"/>
          <w:sz w:val="22"/>
          <w:szCs w:val="22"/>
        </w:rPr>
        <w:t> </w:t>
      </w:r>
    </w:p>
    <w:p w14:paraId="25BBFA91" w14:textId="77777777" w:rsidR="00952B3A" w:rsidRDefault="00952B3A" w:rsidP="00952B3A">
      <w:pPr>
        <w:pStyle w:val="paragraph"/>
        <w:ind w:firstLine="720"/>
        <w:textAlignment w:val="baseline"/>
      </w:pPr>
      <w:r>
        <w:rPr>
          <w:rStyle w:val="eop"/>
          <w:rFonts w:ascii="Calibri" w:hAnsi="Calibri" w:cs="Calibri"/>
          <w:sz w:val="22"/>
          <w:szCs w:val="22"/>
        </w:rPr>
        <w:t> </w:t>
      </w:r>
    </w:p>
    <w:p w14:paraId="37884F4A" w14:textId="77777777" w:rsidR="00952B3A" w:rsidRDefault="00952B3A" w:rsidP="00952B3A">
      <w:pPr>
        <w:pStyle w:val="paragraph"/>
        <w:ind w:firstLine="720"/>
        <w:textAlignment w:val="baseline"/>
      </w:pPr>
      <w:r>
        <w:rPr>
          <w:rStyle w:val="eop"/>
          <w:rFonts w:ascii="Calibri" w:hAnsi="Calibri" w:cs="Calibri"/>
          <w:sz w:val="22"/>
          <w:szCs w:val="22"/>
        </w:rPr>
        <w:t> </w:t>
      </w:r>
    </w:p>
    <w:p w14:paraId="03568FB8" w14:textId="77777777" w:rsidR="00952B3A" w:rsidRDefault="00952B3A" w:rsidP="00952B3A">
      <w:pPr>
        <w:pStyle w:val="paragraph"/>
        <w:ind w:firstLine="720"/>
        <w:textAlignment w:val="baseline"/>
      </w:pPr>
      <w:r>
        <w:rPr>
          <w:rStyle w:val="eop"/>
          <w:rFonts w:ascii="Calibri" w:hAnsi="Calibri" w:cs="Calibri"/>
          <w:sz w:val="22"/>
          <w:szCs w:val="22"/>
        </w:rPr>
        <w:t> </w:t>
      </w:r>
    </w:p>
    <w:p w14:paraId="2AD44469" w14:textId="77777777" w:rsidR="00952B3A" w:rsidRDefault="00952B3A" w:rsidP="00952B3A">
      <w:pPr>
        <w:pStyle w:val="paragraph"/>
        <w:ind w:firstLine="720"/>
        <w:textAlignment w:val="baseline"/>
      </w:pPr>
      <w:r>
        <w:rPr>
          <w:rStyle w:val="eop"/>
          <w:rFonts w:ascii="Calibri" w:hAnsi="Calibri" w:cs="Calibri"/>
          <w:sz w:val="22"/>
          <w:szCs w:val="22"/>
        </w:rPr>
        <w:t> </w:t>
      </w:r>
    </w:p>
    <w:p w14:paraId="2C513D52" w14:textId="77777777" w:rsidR="00952B3A" w:rsidRDefault="00952B3A" w:rsidP="00952B3A">
      <w:pPr>
        <w:pStyle w:val="paragraph"/>
        <w:ind w:firstLine="720"/>
        <w:textAlignment w:val="baseline"/>
      </w:pPr>
      <w:r>
        <w:rPr>
          <w:rStyle w:val="eop"/>
          <w:rFonts w:ascii="Calibri" w:hAnsi="Calibri" w:cs="Calibri"/>
          <w:sz w:val="22"/>
          <w:szCs w:val="22"/>
        </w:rPr>
        <w:t> </w:t>
      </w:r>
    </w:p>
    <w:p w14:paraId="43AA5013" w14:textId="77777777" w:rsidR="00952B3A" w:rsidRDefault="00952B3A" w:rsidP="00952B3A">
      <w:pPr>
        <w:pStyle w:val="paragraph"/>
        <w:ind w:firstLine="720"/>
        <w:textAlignment w:val="baseline"/>
      </w:pPr>
      <w:r>
        <w:rPr>
          <w:rStyle w:val="eop"/>
          <w:rFonts w:ascii="Calibri" w:hAnsi="Calibri" w:cs="Calibri"/>
          <w:sz w:val="22"/>
          <w:szCs w:val="22"/>
        </w:rPr>
        <w:t> </w:t>
      </w:r>
    </w:p>
    <w:p w14:paraId="77CEC835" w14:textId="77777777" w:rsidR="00952B3A" w:rsidRDefault="00952B3A" w:rsidP="00952B3A">
      <w:pPr>
        <w:pStyle w:val="paragraph"/>
        <w:ind w:firstLine="720"/>
        <w:textAlignment w:val="baseline"/>
      </w:pPr>
      <w:r>
        <w:rPr>
          <w:rStyle w:val="eop"/>
          <w:rFonts w:ascii="Calibri" w:hAnsi="Calibri" w:cs="Calibri"/>
          <w:sz w:val="22"/>
          <w:szCs w:val="22"/>
        </w:rPr>
        <w:t> </w:t>
      </w:r>
    </w:p>
    <w:p w14:paraId="52E39B41" w14:textId="77777777" w:rsidR="00952B3A" w:rsidRDefault="00952B3A" w:rsidP="00952B3A">
      <w:pPr>
        <w:pStyle w:val="paragraph"/>
        <w:ind w:firstLine="720"/>
        <w:textAlignment w:val="baseline"/>
      </w:pPr>
      <w:r>
        <w:rPr>
          <w:rStyle w:val="eop"/>
          <w:rFonts w:ascii="Calibri" w:hAnsi="Calibri" w:cs="Calibri"/>
          <w:sz w:val="22"/>
          <w:szCs w:val="22"/>
        </w:rPr>
        <w:t> </w:t>
      </w:r>
    </w:p>
    <w:p w14:paraId="2903AEF2" w14:textId="562EF6F6" w:rsidR="004249BF" w:rsidRDefault="004249BF" w:rsidP="004249BF">
      <w:pPr>
        <w:pStyle w:val="paragraph"/>
        <w:spacing w:line="480" w:lineRule="auto"/>
        <w:textAlignment w:val="baseline"/>
        <w:rPr>
          <w:rStyle w:val="normaltextrun"/>
        </w:rPr>
      </w:pPr>
    </w:p>
    <w:p w14:paraId="62C514C1" w14:textId="3DBA24B4" w:rsidR="00FC7711" w:rsidRDefault="00FC7711" w:rsidP="004249BF">
      <w:pPr>
        <w:pStyle w:val="paragraph"/>
        <w:spacing w:line="480" w:lineRule="auto"/>
        <w:textAlignment w:val="baseline"/>
        <w:rPr>
          <w:rStyle w:val="normaltextrun"/>
        </w:rPr>
      </w:pPr>
    </w:p>
    <w:p w14:paraId="1B33A91C" w14:textId="77777777" w:rsidR="00AB731D" w:rsidRDefault="00AB731D" w:rsidP="004249BF">
      <w:pPr>
        <w:pStyle w:val="paragraph"/>
        <w:spacing w:line="480" w:lineRule="auto"/>
        <w:textAlignment w:val="baseline"/>
        <w:rPr>
          <w:rStyle w:val="normaltextrun"/>
        </w:rPr>
      </w:pPr>
    </w:p>
    <w:p w14:paraId="51E7A763" w14:textId="41AC18FC" w:rsidR="00F77842" w:rsidRDefault="00F77842" w:rsidP="00E905D6">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We tend to neglect</w:t>
      </w:r>
      <w:r w:rsidR="00E3219A">
        <w:rPr>
          <w:rFonts w:ascii="Times New Roman" w:eastAsia="Times New Roman" w:hAnsi="Times New Roman" w:cs="Times New Roman"/>
          <w:color w:val="0E101A"/>
          <w:sz w:val="24"/>
          <w:szCs w:val="24"/>
        </w:rPr>
        <w:t xml:space="preserve"> the</w:t>
      </w:r>
      <w:r w:rsidRPr="00F77842">
        <w:rPr>
          <w:rFonts w:ascii="Times New Roman" w:eastAsia="Times New Roman" w:hAnsi="Times New Roman" w:cs="Times New Roman"/>
          <w:color w:val="0E101A"/>
          <w:sz w:val="24"/>
          <w:szCs w:val="24"/>
        </w:rPr>
        <w:t xml:space="preserve"> immediate needs of those who may not fit within societal standards, and we can quickly brush them off as a nuisance, only focusing on their current situational needs. We have a duty to ourselves to treat all human beings equally. We should never allow anyone to suffer because we are all entitled to the same mental and physical well-being that provides for our happiness and ability to have a successful and healthy life.</w:t>
      </w:r>
    </w:p>
    <w:p w14:paraId="0A142384" w14:textId="6FCA5F04" w:rsidR="00F77842" w:rsidRDefault="00F77842" w:rsidP="00E905D6">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Homelessness is a crisis in our country and has been a part of the ethical debate for a long time. Our homeless are easily overlooked and go without the basic human necessities, including quality healthcare. The homeless deserve to have healthcare that adequately treats them. This issue is most prominent in Emergency Departments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because most homeless seek medical attention in hospital emergency departments and are discharged onto the streets without proper continued healthcare. </w:t>
      </w:r>
    </w:p>
    <w:p w14:paraId="6214875D" w14:textId="61776F91" w:rsidR="00F77842" w:rsidRPr="00F77842" w:rsidRDefault="00F77842" w:rsidP="00F77842">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A Downward Spiral: A Case Study in Homelessness is an excellent example of how quickly someone can get lost in society. A gentleman named John loses his job and becomes depressed, and his attitude changes towards life, resulting in a divorce, a loss of his home, an eventual decline in his health, and an alcohol addiction. It identifies an ethical issue of failure to meet the needs of homeless individuals who are not benefiting from the resources we have within our society. When John is injured by some teenagers while sleeping in the park, he makes his way to the emergency department. The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attended to his wounds but was neglectful in properly documenting that he was homeless and discharged John without the ability to receive the medications prescribed to him; even worse, he was discharged "home" when he was homeless.</w:t>
      </w:r>
    </w:p>
    <w:p w14:paraId="5580D61E" w14:textId="6A9BA308" w:rsidR="00F77842" w:rsidRPr="00F77842" w:rsidRDefault="00F77842" w:rsidP="00E905D6">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lastRenderedPageBreak/>
        <w:t>Utilitarianism supports the ethical mission needed for the argument that we must do for the greater good when providing health care. Patients will benefit from the resources available if healthcare facilities take an active role in helping patients' long-term outcomes be successful, especially for the homeless. Proactive measures during an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visit can help identify someone that may be homeless. Determining the patient's housing status can assist the staff starts the process that will ensure the individual has ongoing medical needs met. The patient can be moved to a safe shelter, where they can get the additional help needed to get their lives back on track, rather than releasing them back on the streets.          </w:t>
      </w:r>
    </w:p>
    <w:p w14:paraId="4AA319BC" w14:textId="3EED98AE" w:rsidR="00F77842" w:rsidRPr="00F77842" w:rsidRDefault="00F77842" w:rsidP="00F77842">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 xml:space="preserve">We can take an active role in ending homeless by starting with healthcare in our </w:t>
      </w:r>
      <w:r w:rsidR="00EC13A0" w:rsidRPr="00F77842">
        <w:rPr>
          <w:rFonts w:ascii="Times New Roman" w:eastAsia="Times New Roman" w:hAnsi="Times New Roman" w:cs="Times New Roman"/>
          <w:color w:val="0E101A"/>
          <w:sz w:val="24"/>
          <w:szCs w:val="24"/>
        </w:rPr>
        <w:t>E.Ds.</w:t>
      </w:r>
      <w:r w:rsidRPr="00F77842">
        <w:rPr>
          <w:rFonts w:ascii="Times New Roman" w:eastAsia="Times New Roman" w:hAnsi="Times New Roman" w:cs="Times New Roman"/>
          <w:color w:val="0E101A"/>
          <w:sz w:val="24"/>
          <w:szCs w:val="24"/>
        </w:rPr>
        <w:t xml:space="preserve"> Community-based participatory research (CBPR) was conducted in New Haven, Connecticut, which has a high level of homeless for its size compared to other United States (US) cities. CBPR is an approach to identifying gaps in homeless health care by looking at critical issues. The research conducted was to analyze the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 xml:space="preserve">. </w:t>
      </w:r>
      <w:r w:rsidRPr="00F77842">
        <w:rPr>
          <w:rFonts w:ascii="Times New Roman" w:eastAsia="Times New Roman" w:hAnsi="Times New Roman" w:cs="Times New Roman"/>
          <w:color w:val="0E101A"/>
          <w:sz w:val="24"/>
          <w:szCs w:val="24"/>
        </w:rPr>
        <w:t>use by the homeless at Yale New Haven Health Hospital, and interviews with stakeholders that included people with housing insecurity (Homelessness), emergency staff, inpatient staff, and community shelters and services were conducted. This research focused on the needs of the homeless within the ED and why the homeless have a high percentage of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usage, including injury, substance abuse, violence, exposure, and hunger. There are three themes from the interviews that were identified. The first is that the homeless population lacks access to primary and social needs. Second, homeless needs in the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include episodic care, inability to recognize housing insecurity, delayed ancillary staff involvement, and provider attitudes towards the homeless. And third the need for improved discharge planning and communication with outside resources. The three areas further identify why there is a breakdown in homeless healthcare and strengthens the argument that there is a </w:t>
      </w:r>
      <w:r w:rsidRPr="00F77842">
        <w:rPr>
          <w:rFonts w:ascii="Times New Roman" w:eastAsia="Times New Roman" w:hAnsi="Times New Roman" w:cs="Times New Roman"/>
          <w:color w:val="0E101A"/>
          <w:sz w:val="24"/>
          <w:szCs w:val="24"/>
        </w:rPr>
        <w:lastRenderedPageBreak/>
        <w:t>need to improve homeless care needs. such as outbound care, coordinated care, and specialty care.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providers need to take an active stance and reach out to resources that will assist the individual with further healthcare needs and other available resources to end their homelessness. (Franco et al., 2021)</w:t>
      </w:r>
    </w:p>
    <w:p w14:paraId="6E1F1D28" w14:textId="364F9511" w:rsidR="00F77842" w:rsidRPr="00F77842" w:rsidRDefault="00F77842" w:rsidP="00F77842">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People often find themselves homeless due to or after experiencing a health crisis</w:t>
      </w:r>
      <w:r w:rsidR="00EC13A0">
        <w:rPr>
          <w:rFonts w:ascii="Times New Roman" w:eastAsia="Times New Roman" w:hAnsi="Times New Roman" w:cs="Times New Roman"/>
          <w:color w:val="0E101A"/>
          <w:sz w:val="24"/>
          <w:szCs w:val="24"/>
        </w:rPr>
        <w:t xml:space="preserve"> and the worst thing that can happen is for their health to prevent them from regaining a normal life. S</w:t>
      </w:r>
      <w:r w:rsidRPr="00F77842">
        <w:rPr>
          <w:rFonts w:ascii="Times New Roman" w:eastAsia="Times New Roman" w:hAnsi="Times New Roman" w:cs="Times New Roman"/>
          <w:color w:val="0E101A"/>
          <w:sz w:val="24"/>
          <w:szCs w:val="24"/>
        </w:rPr>
        <w:t>anchin H. Jain a Forbes contributor and Chief Executive Officer of the Scan Health Plan, wrote,</w:t>
      </w:r>
    </w:p>
    <w:p w14:paraId="4DA50D2E" w14:textId="09D618F2" w:rsidR="00F77842" w:rsidRDefault="00F77842" w:rsidP="00EC13A0">
      <w:pPr>
        <w:spacing w:after="0" w:line="480" w:lineRule="auto"/>
        <w:ind w:left="144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When homeless people are asked how they became homeless, they frequently say their troubles began when they lost their jobs. Which might lead one to conclude that unemployment is the root cause of homelessness. Yet, what many homeless people often omit when asked this question is that they lost their job due to illness. As </w:t>
      </w:r>
      <w:r w:rsidRPr="00F77842">
        <w:rPr>
          <w:rFonts w:ascii="Times New Roman" w:eastAsia="Times New Roman" w:hAnsi="Times New Roman" w:cs="Times New Roman"/>
          <w:i/>
          <w:iCs/>
          <w:color w:val="0E101A"/>
          <w:sz w:val="24"/>
          <w:szCs w:val="24"/>
        </w:rPr>
        <w:t>Seiji Hay</w:t>
      </w:r>
      <w:r w:rsidRPr="00F77842">
        <w:rPr>
          <w:rFonts w:ascii="Times New Roman" w:eastAsia="Times New Roman" w:hAnsi="Times New Roman" w:cs="Times New Roman"/>
          <w:i/>
          <w:iCs/>
          <w:color w:val="0E101A"/>
          <w:sz w:val="24"/>
          <w:szCs w:val="24"/>
        </w:rPr>
        <w:softHyphen/>
        <w:t>ashi </w:t>
      </w:r>
      <w:hyperlink r:id="rId7" w:tgtFrame="_blank" w:history="1">
        <w:r w:rsidRPr="00F77842">
          <w:rPr>
            <w:rFonts w:ascii="Times New Roman" w:eastAsia="Times New Roman" w:hAnsi="Times New Roman" w:cs="Times New Roman"/>
            <w:sz w:val="24"/>
            <w:szCs w:val="24"/>
          </w:rPr>
          <w:t>writes</w:t>
        </w:r>
      </w:hyperlink>
      <w:r w:rsidRPr="00F77842">
        <w:rPr>
          <w:rFonts w:ascii="Times New Roman" w:eastAsia="Times New Roman" w:hAnsi="Times New Roman" w:cs="Times New Roman"/>
          <w:i/>
          <w:iCs/>
          <w:sz w:val="24"/>
          <w:szCs w:val="24"/>
        </w:rPr>
        <w:t>,</w:t>
      </w:r>
      <w:r w:rsidRPr="00F77842">
        <w:rPr>
          <w:rFonts w:ascii="Times New Roman" w:eastAsia="Times New Roman" w:hAnsi="Times New Roman" w:cs="Times New Roman"/>
          <w:i/>
          <w:iCs/>
          <w:color w:val="0E101A"/>
          <w:sz w:val="24"/>
          <w:szCs w:val="24"/>
        </w:rPr>
        <w:t xml:space="preserve"> "</w:t>
      </w:r>
      <w:r w:rsidRPr="00F77842">
        <w:rPr>
          <w:rFonts w:ascii="Times New Roman" w:eastAsia="Times New Roman" w:hAnsi="Times New Roman" w:cs="Times New Roman"/>
          <w:color w:val="0E101A"/>
          <w:sz w:val="24"/>
          <w:szCs w:val="24"/>
        </w:rPr>
        <w:t>Sickness and injuries make holding a job difficult, which leads to income declining and homelessness for those without a safety net." Hayashi also notes that in a country where most people get health coverage through their employer, "no job means no health insurance. (Jain, 2021). </w:t>
      </w:r>
    </w:p>
    <w:p w14:paraId="6AC1AC20" w14:textId="63177BE1" w:rsidR="00F77842" w:rsidRPr="00F77842" w:rsidRDefault="00F77842" w:rsidP="0023262D">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It is essential to end the cycle for these individuals and work to return them to a healthy state of mind and physical health and take steps that avoid discharging them back to the streets. Helping the homeless to find their way out of the situation and back to a better life starts by addressing ways to combat the homeless health care issue by implementing better standards, such as correcting the three themes mentioned prior. A better approach to treating our homeless in the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works to end housing insecurity and it reduces the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's impact when treating the homeless for conditions that can be treated in an outpatient setting. "People experiencing housing </w:t>
      </w:r>
      <w:r w:rsidRPr="00F77842">
        <w:rPr>
          <w:rFonts w:ascii="Times New Roman" w:eastAsia="Times New Roman" w:hAnsi="Times New Roman" w:cs="Times New Roman"/>
          <w:color w:val="0E101A"/>
          <w:sz w:val="24"/>
          <w:szCs w:val="24"/>
        </w:rPr>
        <w:lastRenderedPageBreak/>
        <w:t>insecurity represent a disproportionate and growing share of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visits.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xml:space="preserve"> utilization by homeless patients is three times the US norm and has increased 80% over the last 10 years" (Franco et al., 2021).                                                   </w:t>
      </w:r>
    </w:p>
    <w:p w14:paraId="22F52716" w14:textId="77777777" w:rsidR="00F77842" w:rsidRPr="00F77842" w:rsidRDefault="00F77842" w:rsidP="00F77842">
      <w:pPr>
        <w:spacing w:after="0" w:line="480" w:lineRule="auto"/>
        <w:jc w:val="center"/>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Counterargument</w:t>
      </w:r>
    </w:p>
    <w:p w14:paraId="01ED8900" w14:textId="16E50273" w:rsidR="00F77842" w:rsidRDefault="00F77842" w:rsidP="00F77842">
      <w:pPr>
        <w:spacing w:after="0" w:line="480" w:lineRule="auto"/>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Counterarguments always find their way into any scenario, and homelessness is no different. We have all heard someone say we cannot help someone that will not help themselves. The problem with that statement is that the person cannot help themselves because no one will listen to their cries for help. The homeless are rejected to the point that they isolate themselves from society. "The homeless are a vulnerable population in many respects. Those experiencing homelessness experience personal and economic hardship and frequently face discrimination and exclusion because of their housing status." (Johnstone et al., 0001). Again, we have a duty to ourselves to treat all human beings equally. We should never allow anyone to suffer because we are all entitled to the same mental and physical well=being that provides for our happiness and our ability to have a successful and healthy life.</w:t>
      </w:r>
    </w:p>
    <w:p w14:paraId="5B6AB41B" w14:textId="08F26BCA" w:rsidR="00F77842" w:rsidRPr="00F77842" w:rsidRDefault="00F77842" w:rsidP="00F77842">
      <w:pPr>
        <w:spacing w:after="0" w:line="480" w:lineRule="auto"/>
        <w:ind w:firstLine="720"/>
        <w:rPr>
          <w:rFonts w:ascii="Times New Roman" w:eastAsia="Times New Roman" w:hAnsi="Times New Roman" w:cs="Times New Roman"/>
          <w:color w:val="0E101A"/>
          <w:sz w:val="24"/>
          <w:szCs w:val="24"/>
        </w:rPr>
      </w:pPr>
      <w:r w:rsidRPr="00F77842">
        <w:rPr>
          <w:rFonts w:ascii="Times New Roman" w:eastAsia="Times New Roman" w:hAnsi="Times New Roman" w:cs="Times New Roman"/>
          <w:color w:val="0E101A"/>
          <w:sz w:val="24"/>
          <w:szCs w:val="24"/>
        </w:rPr>
        <w:t>We will better our society when we put the health of all human beings as our priority. When we have an opportunity to remove someone from a negative situation, we must act. When a homeless individual visits the E</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D</w:t>
      </w:r>
      <w:r w:rsidR="00EC13A0">
        <w:rPr>
          <w:rFonts w:ascii="Times New Roman" w:eastAsia="Times New Roman" w:hAnsi="Times New Roman" w:cs="Times New Roman"/>
          <w:color w:val="0E101A"/>
          <w:sz w:val="24"/>
          <w:szCs w:val="24"/>
        </w:rPr>
        <w:t>.</w:t>
      </w:r>
      <w:r w:rsidRPr="00F77842">
        <w:rPr>
          <w:rFonts w:ascii="Times New Roman" w:eastAsia="Times New Roman" w:hAnsi="Times New Roman" w:cs="Times New Roman"/>
          <w:color w:val="0E101A"/>
          <w:sz w:val="24"/>
          <w:szCs w:val="24"/>
        </w:rPr>
        <w:t>, it presents an opportunity for health care providers to open the gate to the roadway for that individual to walk back to a happy and healthy life. No one should just be sent back into the unfortunate situation they have found themselves. By focusing on the good for all and implementing the ethics of utilitarianism, we can better our society.</w:t>
      </w:r>
    </w:p>
    <w:p w14:paraId="06B6CE7B" w14:textId="09E3A5EE" w:rsidR="000B0662" w:rsidRDefault="000B0662" w:rsidP="00F77842">
      <w:pPr>
        <w:spacing w:before="100" w:beforeAutospacing="1" w:after="100" w:afterAutospacing="1" w:line="480" w:lineRule="auto"/>
        <w:ind w:firstLine="720"/>
        <w:jc w:val="both"/>
        <w:rPr>
          <w:rFonts w:ascii="Times New Roman" w:hAnsi="Times New Roman" w:cs="Times New Roman"/>
          <w:sz w:val="24"/>
          <w:szCs w:val="24"/>
        </w:rPr>
      </w:pPr>
    </w:p>
    <w:p w14:paraId="4D64D8D7" w14:textId="77777777" w:rsidR="0023262D" w:rsidRDefault="0023262D" w:rsidP="001E5C48">
      <w:pPr>
        <w:pStyle w:val="NormalWeb"/>
        <w:spacing w:line="480" w:lineRule="auto"/>
        <w:rPr>
          <w:rStyle w:val="normaltextrun"/>
        </w:rPr>
      </w:pPr>
    </w:p>
    <w:p w14:paraId="6A72F357" w14:textId="16F84467" w:rsidR="001E5C48" w:rsidRDefault="001E5C48" w:rsidP="001E5C48">
      <w:pPr>
        <w:pStyle w:val="NormalWeb"/>
        <w:spacing w:line="480" w:lineRule="auto"/>
        <w:rPr>
          <w:rStyle w:val="normaltextrun"/>
        </w:rPr>
      </w:pPr>
      <w:r>
        <w:rPr>
          <w:rStyle w:val="normaltextrun"/>
        </w:rPr>
        <w:lastRenderedPageBreak/>
        <w:t>References:</w:t>
      </w:r>
    </w:p>
    <w:p w14:paraId="149B7719" w14:textId="4F9D6BAE" w:rsidR="007507FF" w:rsidRPr="001E5C48" w:rsidRDefault="001E5C48" w:rsidP="001E5C48">
      <w:pPr>
        <w:ind w:left="540" w:hanging="540"/>
        <w:rPr>
          <w:rStyle w:val="normaltextrun"/>
          <w:rFonts w:ascii="Times New Roman" w:hAnsi="Times New Roman" w:cs="Times New Roman"/>
          <w:sz w:val="24"/>
          <w:szCs w:val="24"/>
        </w:rPr>
      </w:pPr>
      <w:r w:rsidRPr="001E5C48">
        <w:rPr>
          <w:rFonts w:ascii="Times New Roman" w:hAnsi="Times New Roman" w:cs="Times New Roman"/>
          <w:sz w:val="24"/>
          <w:szCs w:val="24"/>
        </w:rPr>
        <w:t xml:space="preserve">LaCoursiere Zucchero, PhD, RN, FNP-BC, T., &amp; Bhalla, MSN, RN. (n.d.). </w:t>
      </w:r>
      <w:r w:rsidRPr="001E5C48">
        <w:rPr>
          <w:rFonts w:ascii="Times New Roman" w:hAnsi="Times New Roman" w:cs="Times New Roman"/>
          <w:i/>
          <w:iCs/>
          <w:sz w:val="24"/>
          <w:szCs w:val="24"/>
        </w:rPr>
        <w:t>A downward spiral: A case study in homelessness: Ihi - Institute for Healthcare Improvement</w:t>
      </w:r>
      <w:r w:rsidRPr="001E5C48">
        <w:rPr>
          <w:rFonts w:ascii="Times New Roman" w:hAnsi="Times New Roman" w:cs="Times New Roman"/>
          <w:sz w:val="24"/>
          <w:szCs w:val="24"/>
        </w:rPr>
        <w:t xml:space="preserve">. IHI. Retrieved April 4, 2022, from Http://www.ihi.org/education/IHIOpenSchool/resources/Pages/CaseStudies/HomelessnessStoppingADownwardSpiral.aspx </w:t>
      </w:r>
    </w:p>
    <w:p w14:paraId="223F81C1" w14:textId="77777777" w:rsidR="001E5C48" w:rsidRDefault="001E5C48" w:rsidP="001E5C48">
      <w:pPr>
        <w:pStyle w:val="NormalWeb"/>
        <w:ind w:left="567" w:hanging="567"/>
      </w:pPr>
      <w:r>
        <w:t xml:space="preserve">Jain, S. H. (2021, December 10). </w:t>
      </w:r>
      <w:r>
        <w:rPr>
          <w:i/>
          <w:iCs/>
        </w:rPr>
        <w:t>Homelessness is a healthcare issue. why don't we treat it as one?</w:t>
      </w:r>
      <w:r>
        <w:t xml:space="preserve"> Forbes. Retrieved April 1, 2022, from https://www.forbes.com/sites/sachinjain/2021/04/17/homelessness-is-a-healthcare-issue-why-dont-we-treat-it-as-one/?sh=775ded6377e3 </w:t>
      </w:r>
    </w:p>
    <w:p w14:paraId="21F5F689" w14:textId="77777777" w:rsidR="00041095" w:rsidRDefault="00041095" w:rsidP="00041095">
      <w:pPr>
        <w:pStyle w:val="NormalWeb"/>
        <w:ind w:left="567" w:hanging="567"/>
      </w:pPr>
      <w:r>
        <w:t xml:space="preserve">Johnstone, M., Jetten, J., Dingle, G. A., Parsell, C., &amp; Walter, Z. C. (1AD, January 1). </w:t>
      </w:r>
      <w:r>
        <w:rPr>
          <w:i/>
          <w:iCs/>
        </w:rPr>
        <w:t>Discrimination and well-being amongst the homeless: The role of multiple group membership</w:t>
      </w:r>
      <w:r>
        <w:t xml:space="preserve">. Frontiers. Retrieved April 4, 2022, from https://www.frontiersin.org/articles/10.3389/fpsyg.2015.00739/full </w:t>
      </w:r>
    </w:p>
    <w:p w14:paraId="0C6A0823" w14:textId="77777777" w:rsidR="00AB731D" w:rsidRDefault="00AB731D" w:rsidP="006B3C53">
      <w:pPr>
        <w:pStyle w:val="paragraph"/>
        <w:spacing w:line="480" w:lineRule="auto"/>
        <w:jc w:val="both"/>
        <w:textAlignment w:val="baseline"/>
        <w:rPr>
          <w:rStyle w:val="normaltextrun"/>
        </w:rPr>
      </w:pPr>
    </w:p>
    <w:sectPr w:rsidR="00AB731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14F3A" w14:textId="77777777" w:rsidR="003266D8" w:rsidRDefault="003266D8" w:rsidP="00952B3A">
      <w:pPr>
        <w:spacing w:after="0" w:line="240" w:lineRule="auto"/>
      </w:pPr>
      <w:r>
        <w:separator/>
      </w:r>
    </w:p>
  </w:endnote>
  <w:endnote w:type="continuationSeparator" w:id="0">
    <w:p w14:paraId="6ECC6D13" w14:textId="77777777" w:rsidR="003266D8" w:rsidRDefault="003266D8" w:rsidP="00952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C202A" w14:textId="77777777" w:rsidR="003266D8" w:rsidRDefault="003266D8" w:rsidP="00952B3A">
      <w:pPr>
        <w:spacing w:after="0" w:line="240" w:lineRule="auto"/>
      </w:pPr>
      <w:r>
        <w:separator/>
      </w:r>
    </w:p>
  </w:footnote>
  <w:footnote w:type="continuationSeparator" w:id="0">
    <w:p w14:paraId="4208536A" w14:textId="77777777" w:rsidR="003266D8" w:rsidRDefault="003266D8" w:rsidP="00952B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7714637"/>
      <w:docPartObj>
        <w:docPartGallery w:val="Page Numbers (Top of Page)"/>
        <w:docPartUnique/>
      </w:docPartObj>
    </w:sdtPr>
    <w:sdtEndPr>
      <w:rPr>
        <w:noProof/>
      </w:rPr>
    </w:sdtEndPr>
    <w:sdtContent>
      <w:p w14:paraId="11CBD973" w14:textId="6661B0D9" w:rsidR="00952B3A" w:rsidRDefault="00066F6D" w:rsidP="00774E9F">
        <w:pPr>
          <w:pStyle w:val="Header"/>
        </w:pPr>
        <w:r>
          <w:t xml:space="preserve">Portfolio Project: </w:t>
        </w:r>
        <w:r w:rsidR="00F93276">
          <w:t xml:space="preserve">Homeless Healthcare                                                                                                                    </w:t>
        </w:r>
        <w:r w:rsidR="00952B3A">
          <w:fldChar w:fldCharType="begin"/>
        </w:r>
        <w:r w:rsidR="00952B3A">
          <w:instrText xml:space="preserve"> PAGE   \* MERGEFORMAT </w:instrText>
        </w:r>
        <w:r w:rsidR="00952B3A">
          <w:fldChar w:fldCharType="separate"/>
        </w:r>
        <w:r w:rsidR="00952B3A">
          <w:rPr>
            <w:noProof/>
          </w:rPr>
          <w:t>2</w:t>
        </w:r>
        <w:r w:rsidR="00952B3A">
          <w:rPr>
            <w:noProof/>
          </w:rPr>
          <w:fldChar w:fldCharType="end"/>
        </w:r>
      </w:p>
    </w:sdtContent>
  </w:sdt>
  <w:p w14:paraId="5BC868D9" w14:textId="77777777" w:rsidR="00952B3A" w:rsidRDefault="00952B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401"/>
    <w:rsid w:val="00041095"/>
    <w:rsid w:val="00043FFB"/>
    <w:rsid w:val="00066F6D"/>
    <w:rsid w:val="000B0662"/>
    <w:rsid w:val="000B64D9"/>
    <w:rsid w:val="000E43A5"/>
    <w:rsid w:val="001367A2"/>
    <w:rsid w:val="0018205F"/>
    <w:rsid w:val="00190346"/>
    <w:rsid w:val="001C1606"/>
    <w:rsid w:val="001E5C48"/>
    <w:rsid w:val="002133D0"/>
    <w:rsid w:val="0023262D"/>
    <w:rsid w:val="002503E4"/>
    <w:rsid w:val="0028408D"/>
    <w:rsid w:val="002B1670"/>
    <w:rsid w:val="002D5865"/>
    <w:rsid w:val="00315F78"/>
    <w:rsid w:val="00325A22"/>
    <w:rsid w:val="003266D8"/>
    <w:rsid w:val="003B7500"/>
    <w:rsid w:val="003C1E96"/>
    <w:rsid w:val="00411C80"/>
    <w:rsid w:val="004249BF"/>
    <w:rsid w:val="00441A73"/>
    <w:rsid w:val="00474EAA"/>
    <w:rsid w:val="004808F3"/>
    <w:rsid w:val="004F76AF"/>
    <w:rsid w:val="00522C3D"/>
    <w:rsid w:val="005258AC"/>
    <w:rsid w:val="00556915"/>
    <w:rsid w:val="005573F7"/>
    <w:rsid w:val="005761AE"/>
    <w:rsid w:val="005C4CDD"/>
    <w:rsid w:val="005D2BAA"/>
    <w:rsid w:val="005E2D53"/>
    <w:rsid w:val="005E37AD"/>
    <w:rsid w:val="00630AD5"/>
    <w:rsid w:val="006717C6"/>
    <w:rsid w:val="00691ECE"/>
    <w:rsid w:val="006B3C53"/>
    <w:rsid w:val="006E12D6"/>
    <w:rsid w:val="006E3FDC"/>
    <w:rsid w:val="006E7F90"/>
    <w:rsid w:val="00703EA9"/>
    <w:rsid w:val="007507FF"/>
    <w:rsid w:val="00753F1E"/>
    <w:rsid w:val="00774E9F"/>
    <w:rsid w:val="007D5DEC"/>
    <w:rsid w:val="007E65E3"/>
    <w:rsid w:val="0089226D"/>
    <w:rsid w:val="00894A97"/>
    <w:rsid w:val="008C5752"/>
    <w:rsid w:val="008C705E"/>
    <w:rsid w:val="008F4A5A"/>
    <w:rsid w:val="00952B3A"/>
    <w:rsid w:val="009534CB"/>
    <w:rsid w:val="009B21D6"/>
    <w:rsid w:val="009B3401"/>
    <w:rsid w:val="009C16A3"/>
    <w:rsid w:val="009D6AE6"/>
    <w:rsid w:val="009D7D71"/>
    <w:rsid w:val="009F01C1"/>
    <w:rsid w:val="00A0729A"/>
    <w:rsid w:val="00A16402"/>
    <w:rsid w:val="00A3744B"/>
    <w:rsid w:val="00A54765"/>
    <w:rsid w:val="00A73AD9"/>
    <w:rsid w:val="00A75387"/>
    <w:rsid w:val="00AB731D"/>
    <w:rsid w:val="00B20E2A"/>
    <w:rsid w:val="00B30430"/>
    <w:rsid w:val="00BA4B2B"/>
    <w:rsid w:val="00BA654C"/>
    <w:rsid w:val="00BE2CB9"/>
    <w:rsid w:val="00C261F0"/>
    <w:rsid w:val="00C37529"/>
    <w:rsid w:val="00C51746"/>
    <w:rsid w:val="00C57640"/>
    <w:rsid w:val="00C610C2"/>
    <w:rsid w:val="00C624A7"/>
    <w:rsid w:val="00CE14FC"/>
    <w:rsid w:val="00D15A3B"/>
    <w:rsid w:val="00E2790D"/>
    <w:rsid w:val="00E3219A"/>
    <w:rsid w:val="00E33E57"/>
    <w:rsid w:val="00E905D6"/>
    <w:rsid w:val="00E944A8"/>
    <w:rsid w:val="00EC13A0"/>
    <w:rsid w:val="00ED7C06"/>
    <w:rsid w:val="00EF2349"/>
    <w:rsid w:val="00F0165B"/>
    <w:rsid w:val="00F2283A"/>
    <w:rsid w:val="00F77842"/>
    <w:rsid w:val="00F93276"/>
    <w:rsid w:val="00FC7711"/>
    <w:rsid w:val="00FD4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8F852"/>
  <w15:chartTrackingRefBased/>
  <w15:docId w15:val="{B758911E-0271-48FD-B986-77D6F3F26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1EC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52B3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52B3A"/>
  </w:style>
  <w:style w:type="character" w:customStyle="1" w:styleId="eop">
    <w:name w:val="eop"/>
    <w:basedOn w:val="DefaultParagraphFont"/>
    <w:rsid w:val="00952B3A"/>
  </w:style>
  <w:style w:type="character" w:customStyle="1" w:styleId="scxw190875113">
    <w:name w:val="scxw190875113"/>
    <w:basedOn w:val="DefaultParagraphFont"/>
    <w:rsid w:val="00952B3A"/>
  </w:style>
  <w:style w:type="paragraph" w:styleId="Header">
    <w:name w:val="header"/>
    <w:basedOn w:val="Normal"/>
    <w:link w:val="HeaderChar"/>
    <w:uiPriority w:val="99"/>
    <w:unhideWhenUsed/>
    <w:rsid w:val="00952B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2B3A"/>
  </w:style>
  <w:style w:type="paragraph" w:styleId="Footer">
    <w:name w:val="footer"/>
    <w:basedOn w:val="Normal"/>
    <w:link w:val="FooterChar"/>
    <w:uiPriority w:val="99"/>
    <w:unhideWhenUsed/>
    <w:rsid w:val="00952B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2B3A"/>
  </w:style>
  <w:style w:type="character" w:styleId="Hyperlink">
    <w:name w:val="Hyperlink"/>
    <w:basedOn w:val="DefaultParagraphFont"/>
    <w:uiPriority w:val="99"/>
    <w:unhideWhenUsed/>
    <w:rsid w:val="009D7D71"/>
    <w:rPr>
      <w:color w:val="0563C1" w:themeColor="hyperlink"/>
      <w:u w:val="single"/>
    </w:rPr>
  </w:style>
  <w:style w:type="character" w:styleId="UnresolvedMention">
    <w:name w:val="Unresolved Mention"/>
    <w:basedOn w:val="DefaultParagraphFont"/>
    <w:uiPriority w:val="99"/>
    <w:semiHidden/>
    <w:unhideWhenUsed/>
    <w:rsid w:val="009D7D71"/>
    <w:rPr>
      <w:color w:val="605E5C"/>
      <w:shd w:val="clear" w:color="auto" w:fill="E1DFDD"/>
    </w:rPr>
  </w:style>
  <w:style w:type="paragraph" w:styleId="NormalWeb">
    <w:name w:val="Normal (Web)"/>
    <w:basedOn w:val="Normal"/>
    <w:uiPriority w:val="99"/>
    <w:unhideWhenUsed/>
    <w:rsid w:val="00A547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691ECE"/>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522C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0767">
      <w:bodyDiv w:val="1"/>
      <w:marLeft w:val="0"/>
      <w:marRight w:val="0"/>
      <w:marTop w:val="0"/>
      <w:marBottom w:val="0"/>
      <w:divBdr>
        <w:top w:val="none" w:sz="0" w:space="0" w:color="auto"/>
        <w:left w:val="none" w:sz="0" w:space="0" w:color="auto"/>
        <w:bottom w:val="none" w:sz="0" w:space="0" w:color="auto"/>
        <w:right w:val="none" w:sz="0" w:space="0" w:color="auto"/>
      </w:divBdr>
    </w:div>
    <w:div w:id="137459767">
      <w:bodyDiv w:val="1"/>
      <w:marLeft w:val="0"/>
      <w:marRight w:val="0"/>
      <w:marTop w:val="0"/>
      <w:marBottom w:val="0"/>
      <w:divBdr>
        <w:top w:val="none" w:sz="0" w:space="0" w:color="auto"/>
        <w:left w:val="none" w:sz="0" w:space="0" w:color="auto"/>
        <w:bottom w:val="none" w:sz="0" w:space="0" w:color="auto"/>
        <w:right w:val="none" w:sz="0" w:space="0" w:color="auto"/>
      </w:divBdr>
    </w:div>
    <w:div w:id="705787359">
      <w:bodyDiv w:val="1"/>
      <w:marLeft w:val="0"/>
      <w:marRight w:val="0"/>
      <w:marTop w:val="0"/>
      <w:marBottom w:val="0"/>
      <w:divBdr>
        <w:top w:val="none" w:sz="0" w:space="0" w:color="auto"/>
        <w:left w:val="none" w:sz="0" w:space="0" w:color="auto"/>
        <w:bottom w:val="none" w:sz="0" w:space="0" w:color="auto"/>
        <w:right w:val="none" w:sz="0" w:space="0" w:color="auto"/>
      </w:divBdr>
      <w:divsChild>
        <w:div w:id="884218419">
          <w:marLeft w:val="0"/>
          <w:marRight w:val="0"/>
          <w:marTop w:val="0"/>
          <w:marBottom w:val="0"/>
          <w:divBdr>
            <w:top w:val="none" w:sz="0" w:space="0" w:color="auto"/>
            <w:left w:val="none" w:sz="0" w:space="0" w:color="auto"/>
            <w:bottom w:val="none" w:sz="0" w:space="0" w:color="auto"/>
            <w:right w:val="none" w:sz="0" w:space="0" w:color="auto"/>
          </w:divBdr>
        </w:div>
        <w:div w:id="573711179">
          <w:marLeft w:val="0"/>
          <w:marRight w:val="0"/>
          <w:marTop w:val="0"/>
          <w:marBottom w:val="0"/>
          <w:divBdr>
            <w:top w:val="none" w:sz="0" w:space="0" w:color="auto"/>
            <w:left w:val="none" w:sz="0" w:space="0" w:color="auto"/>
            <w:bottom w:val="none" w:sz="0" w:space="0" w:color="auto"/>
            <w:right w:val="none" w:sz="0" w:space="0" w:color="auto"/>
          </w:divBdr>
        </w:div>
        <w:div w:id="285162988">
          <w:marLeft w:val="0"/>
          <w:marRight w:val="0"/>
          <w:marTop w:val="0"/>
          <w:marBottom w:val="0"/>
          <w:divBdr>
            <w:top w:val="none" w:sz="0" w:space="0" w:color="auto"/>
            <w:left w:val="none" w:sz="0" w:space="0" w:color="auto"/>
            <w:bottom w:val="none" w:sz="0" w:space="0" w:color="auto"/>
            <w:right w:val="none" w:sz="0" w:space="0" w:color="auto"/>
          </w:divBdr>
        </w:div>
        <w:div w:id="508641842">
          <w:marLeft w:val="0"/>
          <w:marRight w:val="0"/>
          <w:marTop w:val="0"/>
          <w:marBottom w:val="0"/>
          <w:divBdr>
            <w:top w:val="none" w:sz="0" w:space="0" w:color="auto"/>
            <w:left w:val="none" w:sz="0" w:space="0" w:color="auto"/>
            <w:bottom w:val="none" w:sz="0" w:space="0" w:color="auto"/>
            <w:right w:val="none" w:sz="0" w:space="0" w:color="auto"/>
          </w:divBdr>
        </w:div>
        <w:div w:id="376853793">
          <w:marLeft w:val="0"/>
          <w:marRight w:val="0"/>
          <w:marTop w:val="0"/>
          <w:marBottom w:val="0"/>
          <w:divBdr>
            <w:top w:val="none" w:sz="0" w:space="0" w:color="auto"/>
            <w:left w:val="none" w:sz="0" w:space="0" w:color="auto"/>
            <w:bottom w:val="none" w:sz="0" w:space="0" w:color="auto"/>
            <w:right w:val="none" w:sz="0" w:space="0" w:color="auto"/>
          </w:divBdr>
        </w:div>
        <w:div w:id="79254234">
          <w:marLeft w:val="0"/>
          <w:marRight w:val="0"/>
          <w:marTop w:val="0"/>
          <w:marBottom w:val="0"/>
          <w:divBdr>
            <w:top w:val="none" w:sz="0" w:space="0" w:color="auto"/>
            <w:left w:val="none" w:sz="0" w:space="0" w:color="auto"/>
            <w:bottom w:val="none" w:sz="0" w:space="0" w:color="auto"/>
            <w:right w:val="none" w:sz="0" w:space="0" w:color="auto"/>
          </w:divBdr>
        </w:div>
        <w:div w:id="212352015">
          <w:marLeft w:val="0"/>
          <w:marRight w:val="0"/>
          <w:marTop w:val="0"/>
          <w:marBottom w:val="0"/>
          <w:divBdr>
            <w:top w:val="none" w:sz="0" w:space="0" w:color="auto"/>
            <w:left w:val="none" w:sz="0" w:space="0" w:color="auto"/>
            <w:bottom w:val="none" w:sz="0" w:space="0" w:color="auto"/>
            <w:right w:val="none" w:sz="0" w:space="0" w:color="auto"/>
          </w:divBdr>
        </w:div>
        <w:div w:id="709497338">
          <w:marLeft w:val="0"/>
          <w:marRight w:val="0"/>
          <w:marTop w:val="0"/>
          <w:marBottom w:val="0"/>
          <w:divBdr>
            <w:top w:val="none" w:sz="0" w:space="0" w:color="auto"/>
            <w:left w:val="none" w:sz="0" w:space="0" w:color="auto"/>
            <w:bottom w:val="none" w:sz="0" w:space="0" w:color="auto"/>
            <w:right w:val="none" w:sz="0" w:space="0" w:color="auto"/>
          </w:divBdr>
        </w:div>
        <w:div w:id="521166165">
          <w:marLeft w:val="0"/>
          <w:marRight w:val="0"/>
          <w:marTop w:val="0"/>
          <w:marBottom w:val="0"/>
          <w:divBdr>
            <w:top w:val="none" w:sz="0" w:space="0" w:color="auto"/>
            <w:left w:val="none" w:sz="0" w:space="0" w:color="auto"/>
            <w:bottom w:val="none" w:sz="0" w:space="0" w:color="auto"/>
            <w:right w:val="none" w:sz="0" w:space="0" w:color="auto"/>
          </w:divBdr>
        </w:div>
        <w:div w:id="630866694">
          <w:marLeft w:val="0"/>
          <w:marRight w:val="0"/>
          <w:marTop w:val="0"/>
          <w:marBottom w:val="0"/>
          <w:divBdr>
            <w:top w:val="none" w:sz="0" w:space="0" w:color="auto"/>
            <w:left w:val="none" w:sz="0" w:space="0" w:color="auto"/>
            <w:bottom w:val="none" w:sz="0" w:space="0" w:color="auto"/>
            <w:right w:val="none" w:sz="0" w:space="0" w:color="auto"/>
          </w:divBdr>
        </w:div>
        <w:div w:id="1719284587">
          <w:marLeft w:val="0"/>
          <w:marRight w:val="0"/>
          <w:marTop w:val="0"/>
          <w:marBottom w:val="0"/>
          <w:divBdr>
            <w:top w:val="none" w:sz="0" w:space="0" w:color="auto"/>
            <w:left w:val="none" w:sz="0" w:space="0" w:color="auto"/>
            <w:bottom w:val="none" w:sz="0" w:space="0" w:color="auto"/>
            <w:right w:val="none" w:sz="0" w:space="0" w:color="auto"/>
          </w:divBdr>
        </w:div>
        <w:div w:id="920522453">
          <w:marLeft w:val="0"/>
          <w:marRight w:val="0"/>
          <w:marTop w:val="0"/>
          <w:marBottom w:val="0"/>
          <w:divBdr>
            <w:top w:val="none" w:sz="0" w:space="0" w:color="auto"/>
            <w:left w:val="none" w:sz="0" w:space="0" w:color="auto"/>
            <w:bottom w:val="none" w:sz="0" w:space="0" w:color="auto"/>
            <w:right w:val="none" w:sz="0" w:space="0" w:color="auto"/>
          </w:divBdr>
        </w:div>
        <w:div w:id="395475023">
          <w:marLeft w:val="0"/>
          <w:marRight w:val="0"/>
          <w:marTop w:val="0"/>
          <w:marBottom w:val="0"/>
          <w:divBdr>
            <w:top w:val="none" w:sz="0" w:space="0" w:color="auto"/>
            <w:left w:val="none" w:sz="0" w:space="0" w:color="auto"/>
            <w:bottom w:val="none" w:sz="0" w:space="0" w:color="auto"/>
            <w:right w:val="none" w:sz="0" w:space="0" w:color="auto"/>
          </w:divBdr>
        </w:div>
        <w:div w:id="248197328">
          <w:marLeft w:val="0"/>
          <w:marRight w:val="0"/>
          <w:marTop w:val="0"/>
          <w:marBottom w:val="0"/>
          <w:divBdr>
            <w:top w:val="none" w:sz="0" w:space="0" w:color="auto"/>
            <w:left w:val="none" w:sz="0" w:space="0" w:color="auto"/>
            <w:bottom w:val="none" w:sz="0" w:space="0" w:color="auto"/>
            <w:right w:val="none" w:sz="0" w:space="0" w:color="auto"/>
          </w:divBdr>
        </w:div>
        <w:div w:id="966396295">
          <w:marLeft w:val="0"/>
          <w:marRight w:val="0"/>
          <w:marTop w:val="0"/>
          <w:marBottom w:val="0"/>
          <w:divBdr>
            <w:top w:val="none" w:sz="0" w:space="0" w:color="auto"/>
            <w:left w:val="none" w:sz="0" w:space="0" w:color="auto"/>
            <w:bottom w:val="none" w:sz="0" w:space="0" w:color="auto"/>
            <w:right w:val="none" w:sz="0" w:space="0" w:color="auto"/>
          </w:divBdr>
        </w:div>
        <w:div w:id="237600624">
          <w:marLeft w:val="0"/>
          <w:marRight w:val="0"/>
          <w:marTop w:val="0"/>
          <w:marBottom w:val="0"/>
          <w:divBdr>
            <w:top w:val="none" w:sz="0" w:space="0" w:color="auto"/>
            <w:left w:val="none" w:sz="0" w:space="0" w:color="auto"/>
            <w:bottom w:val="none" w:sz="0" w:space="0" w:color="auto"/>
            <w:right w:val="none" w:sz="0" w:space="0" w:color="auto"/>
          </w:divBdr>
        </w:div>
        <w:div w:id="365059697">
          <w:marLeft w:val="0"/>
          <w:marRight w:val="0"/>
          <w:marTop w:val="0"/>
          <w:marBottom w:val="0"/>
          <w:divBdr>
            <w:top w:val="none" w:sz="0" w:space="0" w:color="auto"/>
            <w:left w:val="none" w:sz="0" w:space="0" w:color="auto"/>
            <w:bottom w:val="none" w:sz="0" w:space="0" w:color="auto"/>
            <w:right w:val="none" w:sz="0" w:space="0" w:color="auto"/>
          </w:divBdr>
        </w:div>
        <w:div w:id="852307679">
          <w:marLeft w:val="0"/>
          <w:marRight w:val="0"/>
          <w:marTop w:val="0"/>
          <w:marBottom w:val="0"/>
          <w:divBdr>
            <w:top w:val="none" w:sz="0" w:space="0" w:color="auto"/>
            <w:left w:val="none" w:sz="0" w:space="0" w:color="auto"/>
            <w:bottom w:val="none" w:sz="0" w:space="0" w:color="auto"/>
            <w:right w:val="none" w:sz="0" w:space="0" w:color="auto"/>
          </w:divBdr>
        </w:div>
        <w:div w:id="914315458">
          <w:marLeft w:val="0"/>
          <w:marRight w:val="0"/>
          <w:marTop w:val="0"/>
          <w:marBottom w:val="0"/>
          <w:divBdr>
            <w:top w:val="none" w:sz="0" w:space="0" w:color="auto"/>
            <w:left w:val="none" w:sz="0" w:space="0" w:color="auto"/>
            <w:bottom w:val="none" w:sz="0" w:space="0" w:color="auto"/>
            <w:right w:val="none" w:sz="0" w:space="0" w:color="auto"/>
          </w:divBdr>
        </w:div>
        <w:div w:id="610747680">
          <w:marLeft w:val="0"/>
          <w:marRight w:val="0"/>
          <w:marTop w:val="0"/>
          <w:marBottom w:val="0"/>
          <w:divBdr>
            <w:top w:val="none" w:sz="0" w:space="0" w:color="auto"/>
            <w:left w:val="none" w:sz="0" w:space="0" w:color="auto"/>
            <w:bottom w:val="none" w:sz="0" w:space="0" w:color="auto"/>
            <w:right w:val="none" w:sz="0" w:space="0" w:color="auto"/>
          </w:divBdr>
        </w:div>
        <w:div w:id="1740907453">
          <w:marLeft w:val="0"/>
          <w:marRight w:val="0"/>
          <w:marTop w:val="0"/>
          <w:marBottom w:val="0"/>
          <w:divBdr>
            <w:top w:val="none" w:sz="0" w:space="0" w:color="auto"/>
            <w:left w:val="none" w:sz="0" w:space="0" w:color="auto"/>
            <w:bottom w:val="none" w:sz="0" w:space="0" w:color="auto"/>
            <w:right w:val="none" w:sz="0" w:space="0" w:color="auto"/>
          </w:divBdr>
        </w:div>
        <w:div w:id="716007803">
          <w:marLeft w:val="0"/>
          <w:marRight w:val="0"/>
          <w:marTop w:val="0"/>
          <w:marBottom w:val="0"/>
          <w:divBdr>
            <w:top w:val="none" w:sz="0" w:space="0" w:color="auto"/>
            <w:left w:val="none" w:sz="0" w:space="0" w:color="auto"/>
            <w:bottom w:val="none" w:sz="0" w:space="0" w:color="auto"/>
            <w:right w:val="none" w:sz="0" w:space="0" w:color="auto"/>
          </w:divBdr>
        </w:div>
        <w:div w:id="1248730432">
          <w:marLeft w:val="0"/>
          <w:marRight w:val="0"/>
          <w:marTop w:val="0"/>
          <w:marBottom w:val="0"/>
          <w:divBdr>
            <w:top w:val="none" w:sz="0" w:space="0" w:color="auto"/>
            <w:left w:val="none" w:sz="0" w:space="0" w:color="auto"/>
            <w:bottom w:val="none" w:sz="0" w:space="0" w:color="auto"/>
            <w:right w:val="none" w:sz="0" w:space="0" w:color="auto"/>
          </w:divBdr>
        </w:div>
      </w:divsChild>
    </w:div>
    <w:div w:id="848908370">
      <w:bodyDiv w:val="1"/>
      <w:marLeft w:val="0"/>
      <w:marRight w:val="0"/>
      <w:marTop w:val="0"/>
      <w:marBottom w:val="0"/>
      <w:divBdr>
        <w:top w:val="none" w:sz="0" w:space="0" w:color="auto"/>
        <w:left w:val="none" w:sz="0" w:space="0" w:color="auto"/>
        <w:bottom w:val="none" w:sz="0" w:space="0" w:color="auto"/>
        <w:right w:val="none" w:sz="0" w:space="0" w:color="auto"/>
      </w:divBdr>
    </w:div>
    <w:div w:id="914319534">
      <w:bodyDiv w:val="1"/>
      <w:marLeft w:val="0"/>
      <w:marRight w:val="0"/>
      <w:marTop w:val="0"/>
      <w:marBottom w:val="0"/>
      <w:divBdr>
        <w:top w:val="none" w:sz="0" w:space="0" w:color="auto"/>
        <w:left w:val="none" w:sz="0" w:space="0" w:color="auto"/>
        <w:bottom w:val="none" w:sz="0" w:space="0" w:color="auto"/>
        <w:right w:val="none" w:sz="0" w:space="0" w:color="auto"/>
      </w:divBdr>
    </w:div>
    <w:div w:id="1199857831">
      <w:bodyDiv w:val="1"/>
      <w:marLeft w:val="0"/>
      <w:marRight w:val="0"/>
      <w:marTop w:val="0"/>
      <w:marBottom w:val="0"/>
      <w:divBdr>
        <w:top w:val="none" w:sz="0" w:space="0" w:color="auto"/>
        <w:left w:val="none" w:sz="0" w:space="0" w:color="auto"/>
        <w:bottom w:val="none" w:sz="0" w:space="0" w:color="auto"/>
        <w:right w:val="none" w:sz="0" w:space="0" w:color="auto"/>
      </w:divBdr>
    </w:div>
    <w:div w:id="1201209476">
      <w:bodyDiv w:val="1"/>
      <w:marLeft w:val="0"/>
      <w:marRight w:val="0"/>
      <w:marTop w:val="0"/>
      <w:marBottom w:val="0"/>
      <w:divBdr>
        <w:top w:val="none" w:sz="0" w:space="0" w:color="auto"/>
        <w:left w:val="none" w:sz="0" w:space="0" w:color="auto"/>
        <w:bottom w:val="none" w:sz="0" w:space="0" w:color="auto"/>
        <w:right w:val="none" w:sz="0" w:space="0" w:color="auto"/>
      </w:divBdr>
    </w:div>
    <w:div w:id="1202789968">
      <w:bodyDiv w:val="1"/>
      <w:marLeft w:val="0"/>
      <w:marRight w:val="0"/>
      <w:marTop w:val="0"/>
      <w:marBottom w:val="0"/>
      <w:divBdr>
        <w:top w:val="none" w:sz="0" w:space="0" w:color="auto"/>
        <w:left w:val="none" w:sz="0" w:space="0" w:color="auto"/>
        <w:bottom w:val="none" w:sz="0" w:space="0" w:color="auto"/>
        <w:right w:val="none" w:sz="0" w:space="0" w:color="auto"/>
      </w:divBdr>
    </w:div>
    <w:div w:id="1214579922">
      <w:bodyDiv w:val="1"/>
      <w:marLeft w:val="0"/>
      <w:marRight w:val="0"/>
      <w:marTop w:val="0"/>
      <w:marBottom w:val="0"/>
      <w:divBdr>
        <w:top w:val="none" w:sz="0" w:space="0" w:color="auto"/>
        <w:left w:val="none" w:sz="0" w:space="0" w:color="auto"/>
        <w:bottom w:val="none" w:sz="0" w:space="0" w:color="auto"/>
        <w:right w:val="none" w:sz="0" w:space="0" w:color="auto"/>
      </w:divBdr>
    </w:div>
    <w:div w:id="169280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theatlantic.com/politics/archive/2016/01/how-health-and-homelessness-are-connectedmedically/458871/"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E4EFF-6A2B-4084-807D-C93B35CE1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6</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Clayton</dc:creator>
  <cp:keywords/>
  <dc:description/>
  <cp:lastModifiedBy>Matthew Clayton</cp:lastModifiedBy>
  <cp:revision>28</cp:revision>
  <dcterms:created xsi:type="dcterms:W3CDTF">2022-04-04T19:25:00Z</dcterms:created>
  <dcterms:modified xsi:type="dcterms:W3CDTF">2022-04-14T15:04:00Z</dcterms:modified>
</cp:coreProperties>
</file>