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2F69F4" w14:textId="6C215F45" w:rsidR="005F12F0" w:rsidRPr="005F12F0" w:rsidRDefault="005F12F0" w:rsidP="003746E1">
      <w:pPr>
        <w:spacing w:line="480" w:lineRule="auto"/>
        <w:rPr>
          <w:rFonts w:ascii="Times New Roman" w:hAnsi="Times New Roman" w:cs="Times New Roman"/>
          <w:b/>
          <w:bCs/>
          <w:sz w:val="24"/>
          <w:szCs w:val="24"/>
        </w:rPr>
      </w:pPr>
      <w:r w:rsidRPr="005F12F0">
        <w:rPr>
          <w:rFonts w:ascii="Times New Roman" w:hAnsi="Times New Roman" w:cs="Times New Roman"/>
          <w:b/>
          <w:bCs/>
          <w:sz w:val="24"/>
          <w:szCs w:val="24"/>
        </w:rPr>
        <w:t>Portfolio Part 1</w:t>
      </w:r>
    </w:p>
    <w:p w14:paraId="21F30BF9" w14:textId="77777777" w:rsidR="00197A83" w:rsidRDefault="00197A83" w:rsidP="003746E1">
      <w:pPr>
        <w:spacing w:line="480" w:lineRule="auto"/>
        <w:rPr>
          <w:rFonts w:ascii="Times New Roman" w:hAnsi="Times New Roman" w:cs="Times New Roman"/>
          <w:sz w:val="24"/>
          <w:szCs w:val="24"/>
        </w:rPr>
      </w:pPr>
    </w:p>
    <w:p w14:paraId="2150F4AB" w14:textId="5A5FA2BD"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 xml:space="preserve">To: Lisa Howard </w:t>
      </w:r>
    </w:p>
    <w:p w14:paraId="39C6F8B9" w14:textId="77777777"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From: Serena Rosario</w:t>
      </w:r>
    </w:p>
    <w:p w14:paraId="21409851" w14:textId="77777777"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Date: December 9</w:t>
      </w:r>
      <w:r w:rsidRPr="00691CFC">
        <w:rPr>
          <w:rFonts w:ascii="Times New Roman" w:hAnsi="Times New Roman" w:cs="Times New Roman"/>
          <w:sz w:val="24"/>
          <w:szCs w:val="24"/>
          <w:vertAlign w:val="superscript"/>
        </w:rPr>
        <w:t>th</w:t>
      </w:r>
      <w:r>
        <w:rPr>
          <w:rFonts w:ascii="Times New Roman" w:hAnsi="Times New Roman" w:cs="Times New Roman"/>
          <w:sz w:val="24"/>
          <w:szCs w:val="24"/>
        </w:rPr>
        <w:t xml:space="preserve"> </w:t>
      </w:r>
    </w:p>
    <w:p w14:paraId="46201D5D" w14:textId="77777777"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Subject: Trademark Issue – Sweet Lorraine’s Bakery, LLC (File No. 3176)</w:t>
      </w:r>
    </w:p>
    <w:p w14:paraId="35055965" w14:textId="77777777" w:rsidR="00197A83" w:rsidRDefault="00197A83" w:rsidP="003746E1">
      <w:pPr>
        <w:spacing w:line="480" w:lineRule="auto"/>
        <w:rPr>
          <w:rFonts w:ascii="Times New Roman" w:hAnsi="Times New Roman" w:cs="Times New Roman"/>
          <w:sz w:val="24"/>
          <w:szCs w:val="24"/>
        </w:rPr>
      </w:pPr>
    </w:p>
    <w:p w14:paraId="546FA024" w14:textId="041F04BC"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Dear Lisa Howard, I am getting back you in regards of an email you have sent me with questions that need to be answered for our client Miss Donnelly. To review some facts in this case there are important things I would like to ensure that is known. This is a family based and owned bakery located In North Carolina and recently opened only six months ago with the name of the shop being Sweet Lorraine’s Bakery. They specialize in Italian inspired pastries and cakes. Miss Donnelly received an email from Mr. Sawyer who is Vice President of Sweet Lorraine’s Café and Bar located in Michigan. He has stated that he has trademark on the phrase “Sweet Lorraine’s” and has recently have been interested in opening another location called “Sweet Lorraine’s Mac n’ Cheez Kitchen” that will be in the same state as our client Miss Donnelly. So She came to us with questions of how she is able to keep her business open with the name Sweet Lorraine’s</w:t>
      </w:r>
    </w:p>
    <w:p w14:paraId="595F753F" w14:textId="77777777"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 xml:space="preserve">As I start to get my research plan in actions important search fact words, I will include are baked goods, family owned, family name, and restaurant.  My legal research terms will include trademark, freedom of speech, and patent law. The questions the client is asking of us to find out </w:t>
      </w:r>
      <w:r>
        <w:rPr>
          <w:rFonts w:ascii="Times New Roman" w:hAnsi="Times New Roman" w:cs="Times New Roman"/>
          <w:sz w:val="24"/>
          <w:szCs w:val="24"/>
        </w:rPr>
        <w:lastRenderedPageBreak/>
        <w:t xml:space="preserve">and know are what are the requirements needed to be met to prove trademark infringement? What are the potential damages for her if he were to win this case? And understanding what that means for the client changing the name of her business that she just recently opened and how that will influence her financially. </w:t>
      </w:r>
    </w:p>
    <w:p w14:paraId="3E21C881" w14:textId="77777777" w:rsidR="003746E1" w:rsidRDefault="003746E1" w:rsidP="003746E1">
      <w:pPr>
        <w:spacing w:line="480" w:lineRule="auto"/>
        <w:rPr>
          <w:rFonts w:ascii="Times New Roman" w:hAnsi="Times New Roman" w:cs="Times New Roman"/>
          <w:sz w:val="24"/>
          <w:szCs w:val="24"/>
        </w:rPr>
      </w:pPr>
      <w:r>
        <w:rPr>
          <w:rFonts w:ascii="Times New Roman" w:hAnsi="Times New Roman" w:cs="Times New Roman"/>
          <w:sz w:val="24"/>
          <w:szCs w:val="24"/>
        </w:rPr>
        <w:t xml:space="preserve">Some primary sources I would gather for this case is the legal requirements of what trademark fraud entitles and looking at The Lanham Act. A United States Supreme Court case I would mention is Hana Fin., Inc. v. Hana Bank. Two sixth circuit cases I will bring up with helping cases that are relevant to this one is one being Burke v. Dawn Donut and the other being Moon Bro., Inv. V. Moon. The lase one I would like to bring up is a federal case being Brennan’s, Inc. v. Brennan. Having cases and examples all from different areas of court will have an interesting look on how our case can evolve and change. With secondary sources I will look at the Cornell Legal Information Institute website because it includes a legal encyclopedia. The amount of time frame I would need for getting all of this done would be roughly 5 hours. I hope to hear from you soon on feedback and to get started. </w:t>
      </w:r>
    </w:p>
    <w:p w14:paraId="7B2A9257" w14:textId="7BF103FC" w:rsidR="00864C0A" w:rsidRDefault="00864C0A"/>
    <w:p w14:paraId="6832C312" w14:textId="7E72725C" w:rsidR="005F12F0" w:rsidRDefault="005F12F0"/>
    <w:p w14:paraId="079A380C" w14:textId="4264EB51" w:rsidR="005F12F0" w:rsidRDefault="005F12F0"/>
    <w:p w14:paraId="34A45CCA" w14:textId="20888D79" w:rsidR="005F12F0" w:rsidRDefault="005F12F0"/>
    <w:p w14:paraId="31A81780" w14:textId="189A5A5A" w:rsidR="005F12F0" w:rsidRDefault="005F12F0"/>
    <w:p w14:paraId="7488E1CB" w14:textId="424B244E" w:rsidR="005F12F0" w:rsidRDefault="005F12F0"/>
    <w:p w14:paraId="57BC8C0B" w14:textId="77555550" w:rsidR="005F12F0" w:rsidRDefault="005F12F0"/>
    <w:p w14:paraId="1FB6DDAB" w14:textId="4562A97C" w:rsidR="005F12F0" w:rsidRDefault="005F12F0"/>
    <w:p w14:paraId="750CD502" w14:textId="08549B33" w:rsidR="005F12F0" w:rsidRDefault="005F12F0"/>
    <w:p w14:paraId="30D2B58A" w14:textId="1E8B49F3" w:rsidR="005F12F0" w:rsidRDefault="005F12F0"/>
    <w:p w14:paraId="60A0A872" w14:textId="0E6B0DF6" w:rsidR="005F12F0" w:rsidRDefault="005F12F0"/>
    <w:p w14:paraId="3C03431A" w14:textId="643200C7" w:rsidR="005F12F0" w:rsidRDefault="005F12F0"/>
    <w:p w14:paraId="6D54C54E" w14:textId="388009DD" w:rsidR="005F12F0" w:rsidRPr="005F12F0" w:rsidRDefault="005F12F0">
      <w:pPr>
        <w:rPr>
          <w:rFonts w:ascii="Times New Roman" w:hAnsi="Times New Roman" w:cs="Times New Roman"/>
          <w:b/>
          <w:bCs/>
          <w:sz w:val="24"/>
          <w:szCs w:val="24"/>
        </w:rPr>
      </w:pPr>
      <w:r w:rsidRPr="005F12F0">
        <w:rPr>
          <w:rFonts w:ascii="Times New Roman" w:hAnsi="Times New Roman" w:cs="Times New Roman"/>
          <w:b/>
          <w:bCs/>
          <w:sz w:val="24"/>
          <w:szCs w:val="24"/>
        </w:rPr>
        <w:t>Portfolio Part 2</w:t>
      </w:r>
    </w:p>
    <w:p w14:paraId="722DF047" w14:textId="77777777" w:rsidR="005F12F0" w:rsidRDefault="005F12F0" w:rsidP="005F12F0">
      <w:pPr>
        <w:spacing w:line="480" w:lineRule="auto"/>
        <w:rPr>
          <w:rFonts w:ascii="Times New Roman" w:hAnsi="Times New Roman" w:cs="Times New Roman"/>
          <w:sz w:val="24"/>
          <w:szCs w:val="24"/>
        </w:rPr>
      </w:pPr>
    </w:p>
    <w:p w14:paraId="5FB1269B" w14:textId="52571783" w:rsidR="005F12F0" w:rsidRPr="001166B5" w:rsidRDefault="005F12F0" w:rsidP="005F12F0">
      <w:pPr>
        <w:spacing w:line="480" w:lineRule="auto"/>
        <w:rPr>
          <w:rFonts w:ascii="Times New Roman" w:hAnsi="Times New Roman" w:cs="Times New Roman"/>
          <w:sz w:val="24"/>
          <w:szCs w:val="24"/>
        </w:rPr>
      </w:pPr>
      <w:r w:rsidRPr="001166B5">
        <w:rPr>
          <w:rFonts w:ascii="Times New Roman" w:hAnsi="Times New Roman" w:cs="Times New Roman"/>
          <w:sz w:val="24"/>
          <w:szCs w:val="24"/>
        </w:rPr>
        <w:t>To: Lisa Howard</w:t>
      </w:r>
    </w:p>
    <w:p w14:paraId="2A22FCD3" w14:textId="77777777" w:rsidR="005F12F0" w:rsidRPr="001166B5" w:rsidRDefault="005F12F0" w:rsidP="005F12F0">
      <w:pPr>
        <w:spacing w:line="480" w:lineRule="auto"/>
        <w:rPr>
          <w:rFonts w:ascii="Times New Roman" w:hAnsi="Times New Roman" w:cs="Times New Roman"/>
          <w:sz w:val="24"/>
          <w:szCs w:val="24"/>
        </w:rPr>
      </w:pPr>
      <w:r w:rsidRPr="001166B5">
        <w:rPr>
          <w:rFonts w:ascii="Times New Roman" w:hAnsi="Times New Roman" w:cs="Times New Roman"/>
          <w:sz w:val="24"/>
          <w:szCs w:val="24"/>
        </w:rPr>
        <w:t xml:space="preserve">From: Serena Rosario </w:t>
      </w:r>
    </w:p>
    <w:p w14:paraId="1B49EF70" w14:textId="77777777" w:rsidR="005F12F0" w:rsidRPr="001166B5" w:rsidRDefault="005F12F0" w:rsidP="005F12F0">
      <w:pPr>
        <w:spacing w:line="480" w:lineRule="auto"/>
        <w:rPr>
          <w:rFonts w:ascii="Times New Roman" w:hAnsi="Times New Roman" w:cs="Times New Roman"/>
          <w:sz w:val="24"/>
          <w:szCs w:val="24"/>
        </w:rPr>
      </w:pPr>
      <w:r w:rsidRPr="001166B5">
        <w:rPr>
          <w:rFonts w:ascii="Times New Roman" w:hAnsi="Times New Roman" w:cs="Times New Roman"/>
          <w:sz w:val="24"/>
          <w:szCs w:val="24"/>
        </w:rPr>
        <w:t>Date: December 15</w:t>
      </w:r>
      <w:r w:rsidRPr="001166B5">
        <w:rPr>
          <w:rFonts w:ascii="Times New Roman" w:hAnsi="Times New Roman" w:cs="Times New Roman"/>
          <w:sz w:val="24"/>
          <w:szCs w:val="24"/>
          <w:vertAlign w:val="superscript"/>
        </w:rPr>
        <w:t>th</w:t>
      </w:r>
    </w:p>
    <w:p w14:paraId="7E736BC8" w14:textId="77777777" w:rsidR="005F12F0" w:rsidRPr="001166B5" w:rsidRDefault="005F12F0" w:rsidP="005F12F0">
      <w:pPr>
        <w:spacing w:line="480" w:lineRule="auto"/>
        <w:rPr>
          <w:rFonts w:ascii="Times New Roman" w:hAnsi="Times New Roman" w:cs="Times New Roman"/>
          <w:sz w:val="24"/>
          <w:szCs w:val="24"/>
        </w:rPr>
      </w:pPr>
      <w:r w:rsidRPr="001166B5">
        <w:rPr>
          <w:rFonts w:ascii="Times New Roman" w:hAnsi="Times New Roman" w:cs="Times New Roman"/>
          <w:sz w:val="24"/>
          <w:szCs w:val="24"/>
        </w:rPr>
        <w:t>Subject: Trademark Issue – Sweet Lorrain’s Bakery, LLC (File No. 3176)</w:t>
      </w:r>
    </w:p>
    <w:p w14:paraId="13378723" w14:textId="77777777" w:rsidR="00197A83" w:rsidRDefault="00197A83" w:rsidP="005F12F0">
      <w:pPr>
        <w:spacing w:line="480" w:lineRule="auto"/>
        <w:rPr>
          <w:rFonts w:ascii="Times New Roman" w:hAnsi="Times New Roman" w:cs="Times New Roman"/>
          <w:sz w:val="24"/>
          <w:szCs w:val="24"/>
        </w:rPr>
      </w:pPr>
    </w:p>
    <w:p w14:paraId="2F37B916" w14:textId="29433AE7" w:rsidR="005F12F0" w:rsidRDefault="005F12F0" w:rsidP="005F12F0">
      <w:pPr>
        <w:spacing w:line="480" w:lineRule="auto"/>
        <w:rPr>
          <w:rFonts w:ascii="Times New Roman" w:hAnsi="Times New Roman" w:cs="Times New Roman"/>
          <w:sz w:val="24"/>
          <w:szCs w:val="24"/>
        </w:rPr>
      </w:pPr>
      <w:r w:rsidRPr="001166B5">
        <w:rPr>
          <w:rFonts w:ascii="Times New Roman" w:hAnsi="Times New Roman" w:cs="Times New Roman"/>
          <w:sz w:val="24"/>
          <w:szCs w:val="24"/>
        </w:rPr>
        <w:t xml:space="preserve">Hello, I am getting back to you in regards of a potential trademark infringement issue with involving our client </w:t>
      </w:r>
      <w:r>
        <w:rPr>
          <w:rFonts w:ascii="Times New Roman" w:hAnsi="Times New Roman" w:cs="Times New Roman"/>
          <w:sz w:val="24"/>
          <w:szCs w:val="24"/>
        </w:rPr>
        <w:t>Mrs. Donnelly. This is the case that is involving Mr. Sawyer who is in attempt to sue our client because of her use of the name “Sweet Lorraine’s”.</w:t>
      </w:r>
    </w:p>
    <w:p w14:paraId="07C444E2" w14:textId="77777777" w:rsidR="005F12F0" w:rsidRDefault="005F12F0" w:rsidP="005F12F0">
      <w:pPr>
        <w:spacing w:line="480" w:lineRule="auto"/>
        <w:rPr>
          <w:rFonts w:ascii="Times New Roman" w:hAnsi="Times New Roman" w:cs="Times New Roman"/>
          <w:sz w:val="24"/>
          <w:szCs w:val="24"/>
        </w:rPr>
      </w:pPr>
      <w:r w:rsidRPr="00B861B3">
        <w:rPr>
          <w:rFonts w:ascii="Times New Roman" w:hAnsi="Times New Roman" w:cs="Times New Roman"/>
          <w:b/>
          <w:bCs/>
          <w:sz w:val="24"/>
          <w:szCs w:val="24"/>
        </w:rPr>
        <w:t>Statement of facts:</w:t>
      </w:r>
      <w:r>
        <w:rPr>
          <w:rFonts w:ascii="Times New Roman" w:hAnsi="Times New Roman" w:cs="Times New Roman"/>
          <w:b/>
          <w:bCs/>
          <w:sz w:val="24"/>
          <w:szCs w:val="24"/>
        </w:rPr>
        <w:t xml:space="preserve"> </w:t>
      </w:r>
      <w:r>
        <w:rPr>
          <w:rFonts w:ascii="Times New Roman" w:hAnsi="Times New Roman" w:cs="Times New Roman"/>
          <w:sz w:val="24"/>
          <w:szCs w:val="24"/>
        </w:rPr>
        <w:t xml:space="preserve">Mrs. Donnelly has opened a bakery shop in Charlotte, North Carolina only a short six months ago with the name “Sweet Lorraine’s Bakery”. Our client has been specializing in French and Italian inspired pastries, cakes, cookies, and artesian breads. She was recently confronted by a nasty email from Mr. Sawyer who is currently located in Detroit, Michigan. He is claiming to have legal trademark ownership for the phrase “Sweet Lorraine’s”. Mr. Sawyer is now showing interest to open a restaurant in the state of North Carolina and feels her bakery name will interfere with his new business location. </w:t>
      </w:r>
    </w:p>
    <w:p w14:paraId="0F9334F2" w14:textId="77777777" w:rsidR="005F12F0" w:rsidRDefault="005F12F0" w:rsidP="005F12F0">
      <w:pPr>
        <w:spacing w:line="480" w:lineRule="auto"/>
        <w:rPr>
          <w:rFonts w:ascii="Times New Roman" w:hAnsi="Times New Roman" w:cs="Times New Roman"/>
          <w:sz w:val="24"/>
          <w:szCs w:val="24"/>
        </w:rPr>
      </w:pPr>
      <w:r w:rsidRPr="00E84B78">
        <w:rPr>
          <w:rFonts w:ascii="Times New Roman" w:hAnsi="Times New Roman" w:cs="Times New Roman"/>
          <w:b/>
          <w:bCs/>
          <w:sz w:val="24"/>
          <w:szCs w:val="24"/>
        </w:rPr>
        <w:t>Question Presented:</w:t>
      </w:r>
      <w:r>
        <w:rPr>
          <w:rFonts w:ascii="Times New Roman" w:hAnsi="Times New Roman" w:cs="Times New Roman"/>
          <w:b/>
          <w:bCs/>
          <w:sz w:val="24"/>
          <w:szCs w:val="24"/>
        </w:rPr>
        <w:t xml:space="preserve"> </w:t>
      </w:r>
      <w:r>
        <w:rPr>
          <w:rFonts w:ascii="Times New Roman" w:hAnsi="Times New Roman" w:cs="Times New Roman"/>
          <w:sz w:val="24"/>
          <w:szCs w:val="24"/>
        </w:rPr>
        <w:t>Questions asked by our client are:</w:t>
      </w:r>
    </w:p>
    <w:p w14:paraId="1D62ED26" w14:textId="77777777" w:rsidR="005F12F0" w:rsidRDefault="005F12F0" w:rsidP="005F12F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Whether Mr. Sawyer would be likely to succeed on his claim of trademark infringement?</w:t>
      </w:r>
    </w:p>
    <w:p w14:paraId="77309E59" w14:textId="77777777" w:rsidR="005F12F0" w:rsidRDefault="005F12F0" w:rsidP="005F12F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t>What type of damages the client might face if Mr. Sawyer sues and wins?</w:t>
      </w:r>
    </w:p>
    <w:p w14:paraId="1F37AA7B" w14:textId="77777777" w:rsidR="005F12F0" w:rsidRDefault="005F12F0" w:rsidP="005F12F0">
      <w:pPr>
        <w:pStyle w:val="ListParagraph"/>
        <w:numPr>
          <w:ilvl w:val="0"/>
          <w:numId w:val="1"/>
        </w:num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Whether considering your analysis of the above questions, should the client change her name of her business? </w:t>
      </w:r>
    </w:p>
    <w:p w14:paraId="3593E4C2" w14:textId="77777777" w:rsidR="005F12F0" w:rsidRDefault="005F12F0" w:rsidP="005F12F0">
      <w:pPr>
        <w:spacing w:line="480" w:lineRule="auto"/>
        <w:rPr>
          <w:rFonts w:ascii="Times New Roman" w:hAnsi="Times New Roman" w:cs="Times New Roman"/>
          <w:sz w:val="24"/>
          <w:szCs w:val="24"/>
        </w:rPr>
      </w:pPr>
      <w:r w:rsidRPr="00DC039A">
        <w:rPr>
          <w:rFonts w:ascii="Times New Roman" w:hAnsi="Times New Roman" w:cs="Times New Roman"/>
          <w:b/>
          <w:bCs/>
          <w:sz w:val="24"/>
          <w:szCs w:val="24"/>
        </w:rPr>
        <w:t xml:space="preserve">Short Answer: </w:t>
      </w:r>
      <w:r>
        <w:rPr>
          <w:rFonts w:ascii="Times New Roman" w:hAnsi="Times New Roman" w:cs="Times New Roman"/>
          <w:sz w:val="24"/>
          <w:szCs w:val="24"/>
        </w:rPr>
        <w:t>Prediction to answers above and how the court will rule.</w:t>
      </w:r>
    </w:p>
    <w:p w14:paraId="05BBC989" w14:textId="77777777" w:rsidR="005F12F0" w:rsidRDefault="005F12F0" w:rsidP="005F12F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Considering how opposite each business is and location not determined to where he wants new restaurant location, I say no.</w:t>
      </w:r>
    </w:p>
    <w:p w14:paraId="102F4532" w14:textId="77777777" w:rsidR="005F12F0" w:rsidRDefault="005F12F0" w:rsidP="005F12F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Damages she faces if he won would be she would have to change her name and possibly money damages up to $75,000.</w:t>
      </w:r>
    </w:p>
    <w:p w14:paraId="007E3A07" w14:textId="77777777" w:rsidR="005F12F0" w:rsidRDefault="005F12F0" w:rsidP="005F12F0">
      <w:pPr>
        <w:pStyle w:val="ListParagraph"/>
        <w:numPr>
          <w:ilvl w:val="0"/>
          <w:numId w:val="2"/>
        </w:numPr>
        <w:spacing w:line="480" w:lineRule="auto"/>
        <w:rPr>
          <w:rFonts w:ascii="Times New Roman" w:hAnsi="Times New Roman" w:cs="Times New Roman"/>
          <w:sz w:val="24"/>
          <w:szCs w:val="24"/>
        </w:rPr>
      </w:pPr>
      <w:r>
        <w:rPr>
          <w:rFonts w:ascii="Times New Roman" w:hAnsi="Times New Roman" w:cs="Times New Roman"/>
          <w:sz w:val="24"/>
          <w:szCs w:val="24"/>
        </w:rPr>
        <w:t>With the research conducted and found I do not believe it is necessary for Mrs. Donnelly to change the name of her bakery shop.</w:t>
      </w:r>
    </w:p>
    <w:p w14:paraId="0584CE20" w14:textId="77777777" w:rsidR="005F12F0" w:rsidRDefault="005F12F0" w:rsidP="005F12F0">
      <w:pPr>
        <w:spacing w:line="480" w:lineRule="auto"/>
        <w:rPr>
          <w:rFonts w:ascii="Times New Roman" w:hAnsi="Times New Roman" w:cs="Times New Roman"/>
          <w:b/>
          <w:bCs/>
          <w:sz w:val="24"/>
          <w:szCs w:val="24"/>
        </w:rPr>
      </w:pPr>
      <w:r w:rsidRPr="008B2DFA">
        <w:rPr>
          <w:rFonts w:ascii="Times New Roman" w:hAnsi="Times New Roman" w:cs="Times New Roman"/>
          <w:b/>
          <w:bCs/>
          <w:sz w:val="24"/>
          <w:szCs w:val="24"/>
        </w:rPr>
        <w:t>Analysis:</w:t>
      </w:r>
    </w:p>
    <w:p w14:paraId="52E46237" w14:textId="700D5DF5" w:rsidR="005F12F0" w:rsidRDefault="005F12F0" w:rsidP="005F12F0">
      <w:pPr>
        <w:spacing w:line="480" w:lineRule="auto"/>
        <w:rPr>
          <w:rFonts w:ascii="Times New Roman" w:hAnsi="Times New Roman" w:cs="Times New Roman"/>
          <w:sz w:val="24"/>
          <w:szCs w:val="24"/>
        </w:rPr>
      </w:pPr>
      <w:r w:rsidRPr="00F02553">
        <w:rPr>
          <w:rFonts w:ascii="Times New Roman" w:hAnsi="Times New Roman" w:cs="Times New Roman"/>
          <w:sz w:val="24"/>
          <w:szCs w:val="24"/>
        </w:rPr>
        <w:t>Wit</w:t>
      </w:r>
      <w:r>
        <w:rPr>
          <w:rFonts w:ascii="Times New Roman" w:hAnsi="Times New Roman" w:cs="Times New Roman"/>
          <w:sz w:val="24"/>
          <w:szCs w:val="24"/>
        </w:rPr>
        <w:t xml:space="preserve">h the scenario of our case, we must keep </w:t>
      </w:r>
      <w:r w:rsidRPr="005F12F0">
        <w:rPr>
          <w:rFonts w:ascii="Times New Roman" w:hAnsi="Times New Roman" w:cs="Times New Roman"/>
          <w:sz w:val="24"/>
          <w:szCs w:val="24"/>
        </w:rPr>
        <w:t>the Lanham Act, 15 U.S.C. 1051 es seq</w:t>
      </w:r>
      <w:r w:rsidRPr="00F02553">
        <w:rPr>
          <w:rFonts w:ascii="Times New Roman" w:hAnsi="Times New Roman" w:cs="Times New Roman"/>
          <w:i/>
          <w:iCs/>
          <w:sz w:val="24"/>
          <w:szCs w:val="24"/>
        </w:rPr>
        <w:t>.,</w:t>
      </w:r>
      <w:r>
        <w:rPr>
          <w:rFonts w:ascii="Times New Roman" w:hAnsi="Times New Roman" w:cs="Times New Roman"/>
          <w:sz w:val="24"/>
          <w:szCs w:val="24"/>
        </w:rPr>
        <w:t xml:space="preserve"> in mind the entire time. It holds the principal of creating a national system of trademark registration and protects the owner of a federally registered mark against the </w:t>
      </w:r>
      <w:r>
        <w:rPr>
          <w:rFonts w:ascii="Times New Roman" w:hAnsi="Times New Roman" w:cs="Times New Roman"/>
          <w:sz w:val="24"/>
          <w:szCs w:val="24"/>
        </w:rPr>
        <w:t>use</w:t>
      </w:r>
      <w:r>
        <w:rPr>
          <w:rFonts w:ascii="Times New Roman" w:hAnsi="Times New Roman" w:cs="Times New Roman"/>
          <w:sz w:val="24"/>
          <w:szCs w:val="24"/>
        </w:rPr>
        <w:t xml:space="preserve"> of similar marks. And with our case under </w:t>
      </w:r>
      <w:r w:rsidRPr="005F12F0">
        <w:rPr>
          <w:rFonts w:ascii="Times New Roman" w:hAnsi="Times New Roman" w:cs="Times New Roman"/>
          <w:sz w:val="24"/>
          <w:szCs w:val="24"/>
        </w:rPr>
        <w:t>Lanham Act 15 U.S.C. 1114, (2)</w:t>
      </w:r>
      <w:r w:rsidRPr="00ED0F97">
        <w:rPr>
          <w:rFonts w:ascii="Times New Roman" w:hAnsi="Times New Roman" w:cs="Times New Roman"/>
          <w:i/>
          <w:iCs/>
          <w:sz w:val="24"/>
          <w:szCs w:val="24"/>
        </w:rPr>
        <w:t xml:space="preserve"> </w:t>
      </w:r>
      <w:r>
        <w:rPr>
          <w:rFonts w:ascii="Times New Roman" w:hAnsi="Times New Roman" w:cs="Times New Roman"/>
          <w:sz w:val="24"/>
          <w:szCs w:val="24"/>
        </w:rPr>
        <w:t xml:space="preserve">the plaintiff owns the mark.  In the case </w:t>
      </w:r>
      <w:r w:rsidRPr="005F12F0">
        <w:rPr>
          <w:rFonts w:ascii="Times New Roman" w:hAnsi="Times New Roman" w:cs="Times New Roman"/>
          <w:sz w:val="24"/>
          <w:szCs w:val="24"/>
        </w:rPr>
        <w:t xml:space="preserve">Moon Bro., Inc v. Moon, 300 Mich. 150 (1942), </w:t>
      </w:r>
      <w:r>
        <w:rPr>
          <w:rFonts w:ascii="Times New Roman" w:hAnsi="Times New Roman" w:cs="Times New Roman"/>
          <w:sz w:val="24"/>
          <w:szCs w:val="24"/>
        </w:rPr>
        <w:t xml:space="preserve">It dealt with the issue that the name ‘Moon” in the name of the business they were having problems with customer confusion. The plaintiffs with their business name being “Moon” dealt with things such as electrical appliances, gas ranges, radios, refrigerators, stoves, washing machines, and small articles. They are family owned and have been established 20 years before the defendants have had their name “Moon Bros”. The defendants company handled generally with furniture repairing and upholstering, worked with repossessed furniture for finance companies and trade-in furniture from other stores. </w:t>
      </w:r>
    </w:p>
    <w:p w14:paraId="1E98ACFC"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Their names were so comparable, and they both dealt with home-like items there was consumer confusion happening between these two companies. The plaintiff admitted that they have heard from clients that people do assume that is their second business due to the nature of the name and the period they have been established before “Moon Bros” was opened. The outcome of this case was the defendants had to use three words in their name for now on, for example, “Moon Bros. Furniture” or “Moon Bros. Upholstering”.  Another case I am including is </w:t>
      </w:r>
      <w:r w:rsidRPr="005F12F0">
        <w:rPr>
          <w:rFonts w:ascii="Times New Roman" w:hAnsi="Times New Roman" w:cs="Times New Roman"/>
          <w:sz w:val="24"/>
          <w:szCs w:val="24"/>
        </w:rPr>
        <w:t>Hana Fin., Inc. v. Hana Bank, 500 Supp. 2</w:t>
      </w:r>
      <w:r w:rsidRPr="005F12F0">
        <w:rPr>
          <w:rFonts w:ascii="Times New Roman" w:hAnsi="Times New Roman" w:cs="Times New Roman"/>
          <w:sz w:val="24"/>
          <w:szCs w:val="24"/>
          <w:vertAlign w:val="superscript"/>
        </w:rPr>
        <w:t>nd</w:t>
      </w:r>
      <w:r w:rsidRPr="005F12F0">
        <w:rPr>
          <w:rFonts w:ascii="Times New Roman" w:hAnsi="Times New Roman" w:cs="Times New Roman"/>
          <w:sz w:val="24"/>
          <w:szCs w:val="24"/>
        </w:rPr>
        <w:t xml:space="preserve"> 1228 (2007).</w:t>
      </w:r>
      <w:r>
        <w:rPr>
          <w:rFonts w:ascii="Times New Roman" w:hAnsi="Times New Roman" w:cs="Times New Roman"/>
          <w:sz w:val="24"/>
          <w:szCs w:val="24"/>
        </w:rPr>
        <w:t xml:space="preserve"> The plaintiff was “Hanna Financial, Inc” they provide financial services in factoring, asset-based lending, equipment leasing financing, trade financing, purchase order financing and real estate financing. Hana Financial owns and uses the service mark “Hana Financial” with being available with their services in the United States since 1995. The defendant “Hana Bank” is a Korean corporation that provides financial services such as asset-based lending and trade financing.  “Hana Bank” has used that name in their advertising mainly in Korean and have brought up that means some sort of establishment for that business even if it is not filed for ownership of that mark. Result was a motion was granted without prejudice. Counterclaimant may file amended counterclaim within the set days of the date of this order, that later ended with a unanimous decision. Case </w:t>
      </w:r>
      <w:r w:rsidRPr="005F12F0">
        <w:rPr>
          <w:rFonts w:ascii="Times New Roman" w:hAnsi="Times New Roman" w:cs="Times New Roman"/>
          <w:sz w:val="24"/>
          <w:szCs w:val="24"/>
        </w:rPr>
        <w:t>Burke v. Dawn Donut Sys., 147 Mich. App. 42(1985).</w:t>
      </w:r>
      <w:r>
        <w:rPr>
          <w:rFonts w:ascii="Times New Roman" w:hAnsi="Times New Roman" w:cs="Times New Roman"/>
          <w:i/>
          <w:iCs/>
          <w:sz w:val="24"/>
          <w:szCs w:val="24"/>
        </w:rPr>
        <w:t xml:space="preserve"> </w:t>
      </w:r>
      <w:r>
        <w:rPr>
          <w:rFonts w:ascii="Times New Roman" w:hAnsi="Times New Roman" w:cs="Times New Roman"/>
          <w:sz w:val="24"/>
          <w:szCs w:val="24"/>
        </w:rPr>
        <w:t xml:space="preserve">Plaintiffs are owners of the” Variety Donut &amp; Coffee Shoppe” located in St. Clair Shores, Michigan. They have always used the term “Variety Donuts” to help promote their shop and their business. The defendant “Dawn Donuts Systems, Inc,” placed an advertisement in a Detroit Free Pass using the term “Variety”.  Right away Burke noticed the phrase and demanded that the defendant’s president to stop using that term. Although these businesses were similar the consumers did not confuse them because the word “Variety” is a term that explains something for having many options or types of goods. The conclusion with this case was the </w:t>
      </w:r>
      <w:r>
        <w:rPr>
          <w:rFonts w:ascii="Times New Roman" w:hAnsi="Times New Roman" w:cs="Times New Roman"/>
          <w:sz w:val="24"/>
          <w:szCs w:val="24"/>
        </w:rPr>
        <w:lastRenderedPageBreak/>
        <w:t xml:space="preserve">court had found no evidence of unfair competition and found the word “Variety” was commonly used as a descriptive word. Last case </w:t>
      </w:r>
      <w:r w:rsidRPr="005F12F0">
        <w:rPr>
          <w:rFonts w:ascii="Times New Roman" w:hAnsi="Times New Roman" w:cs="Times New Roman"/>
          <w:sz w:val="24"/>
          <w:szCs w:val="24"/>
        </w:rPr>
        <w:t>is Brennan’s, Inc. v. Brennan 629 F. Supp. 2d 634 (2009).</w:t>
      </w:r>
      <w:r>
        <w:rPr>
          <w:rFonts w:ascii="Times New Roman" w:hAnsi="Times New Roman" w:cs="Times New Roman"/>
          <w:i/>
          <w:iCs/>
          <w:sz w:val="24"/>
          <w:szCs w:val="24"/>
        </w:rPr>
        <w:t xml:space="preserve"> </w:t>
      </w:r>
      <w:r>
        <w:rPr>
          <w:rFonts w:ascii="Times New Roman" w:hAnsi="Times New Roman" w:cs="Times New Roman"/>
          <w:sz w:val="24"/>
          <w:szCs w:val="24"/>
        </w:rPr>
        <w:t xml:space="preserve">This case is interesting because it involves co-general managers who have decided to branch off into their own business and still wanted to keep part of the last business name. They were family-owned Jimmy and Ted Brennan, even though they were blood related the two sons Clark and Blake were the ones who decided to step sway. The uncles became upset with the news that they had their own plans to pursue into the restaurant life with using some form of Brennen’s name. Plaintiffs filed for unfair trade and unfair competition under state law along with bringing up concerns of trademark infringement about the defendants opening restaurants with using a form of Brennan’s name. Because they were former employees, they have breached their fiduciary duty to Brennan’s in that mispresented companies. The court decided that Clark and Blake were not allowed to use the name or rejoin into being involved with the trademark. </w:t>
      </w:r>
    </w:p>
    <w:p w14:paraId="62310155" w14:textId="37FB6175" w:rsidR="005F12F0" w:rsidRPr="00E20C69" w:rsidRDefault="005F12F0" w:rsidP="005F12F0">
      <w:pPr>
        <w:spacing w:line="480" w:lineRule="auto"/>
        <w:rPr>
          <w:rFonts w:ascii="Times New Roman" w:hAnsi="Times New Roman" w:cs="Times New Roman"/>
          <w:sz w:val="24"/>
          <w:szCs w:val="24"/>
        </w:rPr>
      </w:pPr>
      <w:r w:rsidRPr="00E20C69">
        <w:rPr>
          <w:rFonts w:ascii="Times New Roman" w:hAnsi="Times New Roman" w:cs="Times New Roman"/>
          <w:b/>
          <w:bCs/>
          <w:sz w:val="24"/>
          <w:szCs w:val="24"/>
        </w:rPr>
        <w:t xml:space="preserve">Conclusion: </w:t>
      </w:r>
      <w:r w:rsidRPr="00E20C69">
        <w:rPr>
          <w:rFonts w:ascii="Times New Roman" w:hAnsi="Times New Roman" w:cs="Times New Roman"/>
          <w:sz w:val="24"/>
          <w:szCs w:val="24"/>
        </w:rPr>
        <w:t xml:space="preserve">If the information I have researched and found I would </w:t>
      </w:r>
      <w:r w:rsidRPr="00E20C69">
        <w:rPr>
          <w:rFonts w:ascii="Times New Roman" w:hAnsi="Times New Roman" w:cs="Times New Roman"/>
          <w:sz w:val="24"/>
          <w:szCs w:val="24"/>
        </w:rPr>
        <w:t>advise</w:t>
      </w:r>
      <w:r w:rsidRPr="00E20C69">
        <w:rPr>
          <w:rFonts w:ascii="Times New Roman" w:hAnsi="Times New Roman" w:cs="Times New Roman"/>
          <w:sz w:val="24"/>
          <w:szCs w:val="24"/>
        </w:rPr>
        <w:t xml:space="preserve"> Mrs. Donnelly to keep her name for her bakery. </w:t>
      </w:r>
      <w:r>
        <w:rPr>
          <w:rFonts w:ascii="Times New Roman" w:hAnsi="Times New Roman" w:cs="Times New Roman"/>
          <w:sz w:val="24"/>
          <w:szCs w:val="24"/>
        </w:rPr>
        <w:t xml:space="preserve">Mr. Sawyers business is not related to the theme of our clients so I believe that consumer confusion will not be playing a large role and our client has worked hard on her business so advising her to change everything before we know exactly where Mr. Sawyer has interest of opening in that state will not be a wise decision. </w:t>
      </w:r>
    </w:p>
    <w:p w14:paraId="50432F46" w14:textId="77777777" w:rsidR="005F12F0" w:rsidRDefault="005F12F0" w:rsidP="005F12F0">
      <w:pPr>
        <w:spacing w:line="480" w:lineRule="auto"/>
        <w:rPr>
          <w:rFonts w:ascii="Times New Roman" w:hAnsi="Times New Roman" w:cs="Times New Roman"/>
          <w:sz w:val="24"/>
          <w:szCs w:val="24"/>
        </w:rPr>
      </w:pPr>
    </w:p>
    <w:p w14:paraId="1902C9D6" w14:textId="77777777" w:rsidR="005F12F0" w:rsidRDefault="005F12F0" w:rsidP="005F12F0">
      <w:pPr>
        <w:spacing w:line="480" w:lineRule="auto"/>
        <w:rPr>
          <w:rFonts w:ascii="Times New Roman" w:hAnsi="Times New Roman" w:cs="Times New Roman"/>
          <w:sz w:val="24"/>
          <w:szCs w:val="24"/>
        </w:rPr>
      </w:pPr>
    </w:p>
    <w:p w14:paraId="4987685E" w14:textId="77777777" w:rsidR="005F12F0" w:rsidRDefault="005F12F0" w:rsidP="005F12F0">
      <w:pPr>
        <w:spacing w:line="480" w:lineRule="auto"/>
        <w:rPr>
          <w:rFonts w:ascii="Times New Roman" w:hAnsi="Times New Roman" w:cs="Times New Roman"/>
          <w:sz w:val="24"/>
          <w:szCs w:val="24"/>
        </w:rPr>
      </w:pPr>
    </w:p>
    <w:p w14:paraId="3E7FD73B" w14:textId="77777777" w:rsidR="005F12F0" w:rsidRDefault="005F12F0" w:rsidP="005F12F0">
      <w:pPr>
        <w:spacing w:line="480" w:lineRule="auto"/>
        <w:rPr>
          <w:rFonts w:ascii="Times New Roman" w:hAnsi="Times New Roman" w:cs="Times New Roman"/>
          <w:sz w:val="24"/>
          <w:szCs w:val="24"/>
        </w:rPr>
      </w:pPr>
    </w:p>
    <w:p w14:paraId="049EEA88" w14:textId="77777777" w:rsidR="005F12F0" w:rsidRDefault="005F12F0" w:rsidP="005F12F0">
      <w:pPr>
        <w:spacing w:line="480" w:lineRule="auto"/>
        <w:rPr>
          <w:rFonts w:ascii="Times New Roman" w:hAnsi="Times New Roman" w:cs="Times New Roman"/>
          <w:sz w:val="24"/>
          <w:szCs w:val="24"/>
        </w:rPr>
      </w:pPr>
    </w:p>
    <w:p w14:paraId="1217D399" w14:textId="78A0394C" w:rsidR="005F12F0" w:rsidRPr="005F12F0" w:rsidRDefault="005F12F0" w:rsidP="005F12F0">
      <w:pPr>
        <w:spacing w:line="480" w:lineRule="auto"/>
        <w:rPr>
          <w:rFonts w:ascii="Times New Roman" w:hAnsi="Times New Roman" w:cs="Times New Roman"/>
          <w:b/>
          <w:bCs/>
          <w:sz w:val="24"/>
          <w:szCs w:val="24"/>
        </w:rPr>
      </w:pPr>
      <w:r w:rsidRPr="005F12F0">
        <w:rPr>
          <w:rFonts w:ascii="Times New Roman" w:hAnsi="Times New Roman" w:cs="Times New Roman"/>
          <w:b/>
          <w:bCs/>
          <w:sz w:val="24"/>
          <w:szCs w:val="24"/>
        </w:rPr>
        <w:lastRenderedPageBreak/>
        <w:t>Midterm</w:t>
      </w:r>
    </w:p>
    <w:p w14:paraId="6B842C22" w14:textId="6767BF03"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To: Lisa Howard</w:t>
      </w:r>
    </w:p>
    <w:p w14:paraId="489E0438"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From: Serena Rosario</w:t>
      </w:r>
    </w:p>
    <w:p w14:paraId="7114B986"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Date: December 13</w:t>
      </w:r>
      <w:r w:rsidRPr="00D1667E">
        <w:rPr>
          <w:rFonts w:ascii="Times New Roman" w:hAnsi="Times New Roman" w:cs="Times New Roman"/>
          <w:sz w:val="24"/>
          <w:szCs w:val="24"/>
          <w:vertAlign w:val="superscript"/>
        </w:rPr>
        <w:t>th</w:t>
      </w:r>
    </w:p>
    <w:p w14:paraId="431E3A12"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Subject: Trademark Issue – Sweet Lorraine’s Bakery, LLC (File No. 3176)</w:t>
      </w:r>
    </w:p>
    <w:p w14:paraId="153A7C50" w14:textId="77777777" w:rsidR="005F12F0" w:rsidRDefault="005F12F0" w:rsidP="005F12F0">
      <w:pPr>
        <w:spacing w:line="480" w:lineRule="auto"/>
        <w:rPr>
          <w:rFonts w:ascii="Times New Roman" w:hAnsi="Times New Roman" w:cs="Times New Roman"/>
          <w:sz w:val="24"/>
          <w:szCs w:val="24"/>
        </w:rPr>
      </w:pPr>
    </w:p>
    <w:p w14:paraId="0ABD2265" w14:textId="35C30242"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 xml:space="preserve">I appreciate you responding back to me and giving me the approval me to go ahead with the research plan I have submitted to you before. I am going to be attaching a case brief I have done in hopes to being helpful with our client’s situation in handling a trademark infringement problem. It is a case I feel relates to what Miss Donnelly is having to deal with and gives a great outlook of having a positive outcome. Before you read the case, I would like to bring up that the Lanham Act is an important key in this case because this protects the owner and any federally owned mark where others may use something similar. When companies or businesses share a similar mark, it can cause consumer confusion or may dilute a famous mark. </w:t>
      </w:r>
    </w:p>
    <w:p w14:paraId="14DD2262" w14:textId="77777777" w:rsidR="005F12F0" w:rsidRPr="00D1667E" w:rsidRDefault="005F12F0" w:rsidP="005F12F0">
      <w:pPr>
        <w:spacing w:line="480" w:lineRule="auto"/>
        <w:rPr>
          <w:rFonts w:ascii="Times New Roman" w:hAnsi="Times New Roman" w:cs="Times New Roman"/>
          <w:sz w:val="24"/>
          <w:szCs w:val="24"/>
        </w:rPr>
      </w:pPr>
    </w:p>
    <w:p w14:paraId="027CCB18" w14:textId="77777777" w:rsidR="005F12F0" w:rsidRDefault="005F12F0" w:rsidP="005F12F0">
      <w:pPr>
        <w:spacing w:line="480" w:lineRule="auto"/>
        <w:rPr>
          <w:rFonts w:ascii="Times New Roman" w:hAnsi="Times New Roman" w:cs="Times New Roman"/>
          <w:i/>
          <w:iCs/>
          <w:sz w:val="24"/>
          <w:szCs w:val="24"/>
        </w:rPr>
      </w:pPr>
    </w:p>
    <w:p w14:paraId="088801C2" w14:textId="77777777" w:rsidR="005F12F0" w:rsidRDefault="005F12F0" w:rsidP="005F12F0">
      <w:pPr>
        <w:spacing w:line="480" w:lineRule="auto"/>
        <w:rPr>
          <w:rFonts w:ascii="Times New Roman" w:hAnsi="Times New Roman" w:cs="Times New Roman"/>
          <w:i/>
          <w:iCs/>
          <w:sz w:val="24"/>
          <w:szCs w:val="24"/>
        </w:rPr>
      </w:pPr>
    </w:p>
    <w:p w14:paraId="64B81F22" w14:textId="77777777" w:rsidR="005F12F0" w:rsidRDefault="005F12F0" w:rsidP="005F12F0">
      <w:pPr>
        <w:spacing w:line="480" w:lineRule="auto"/>
        <w:rPr>
          <w:rFonts w:ascii="Times New Roman" w:hAnsi="Times New Roman" w:cs="Times New Roman"/>
          <w:i/>
          <w:iCs/>
          <w:sz w:val="24"/>
          <w:szCs w:val="24"/>
        </w:rPr>
      </w:pPr>
    </w:p>
    <w:p w14:paraId="068F39E8" w14:textId="77777777" w:rsidR="005F12F0" w:rsidRDefault="005F12F0" w:rsidP="005F12F0">
      <w:pPr>
        <w:spacing w:line="480" w:lineRule="auto"/>
        <w:rPr>
          <w:rFonts w:ascii="Times New Roman" w:hAnsi="Times New Roman" w:cs="Times New Roman"/>
          <w:i/>
          <w:iCs/>
          <w:sz w:val="24"/>
          <w:szCs w:val="24"/>
        </w:rPr>
      </w:pPr>
    </w:p>
    <w:p w14:paraId="3FAD2650" w14:textId="77777777" w:rsidR="005F12F0" w:rsidRDefault="005F12F0" w:rsidP="005F12F0">
      <w:pPr>
        <w:spacing w:line="480" w:lineRule="auto"/>
        <w:rPr>
          <w:rFonts w:ascii="Times New Roman" w:hAnsi="Times New Roman" w:cs="Times New Roman"/>
          <w:i/>
          <w:iCs/>
          <w:sz w:val="24"/>
          <w:szCs w:val="24"/>
        </w:rPr>
      </w:pPr>
    </w:p>
    <w:p w14:paraId="3FC9BA07" w14:textId="77777777" w:rsidR="005F12F0" w:rsidRPr="005F12F0" w:rsidRDefault="005F12F0" w:rsidP="005F12F0">
      <w:pPr>
        <w:spacing w:line="480" w:lineRule="auto"/>
        <w:rPr>
          <w:rFonts w:ascii="Times New Roman" w:hAnsi="Times New Roman" w:cs="Times New Roman"/>
          <w:sz w:val="24"/>
          <w:szCs w:val="24"/>
        </w:rPr>
      </w:pPr>
      <w:r w:rsidRPr="005F12F0">
        <w:rPr>
          <w:rFonts w:ascii="Times New Roman" w:hAnsi="Times New Roman" w:cs="Times New Roman"/>
          <w:sz w:val="24"/>
          <w:szCs w:val="24"/>
        </w:rPr>
        <w:lastRenderedPageBreak/>
        <w:t>Burke v. Dawn Donut Sys.,</w:t>
      </w:r>
    </w:p>
    <w:p w14:paraId="38F26D38" w14:textId="77777777" w:rsidR="005F12F0" w:rsidRPr="005F12F0" w:rsidRDefault="005F12F0" w:rsidP="005F12F0">
      <w:pPr>
        <w:spacing w:line="480" w:lineRule="auto"/>
        <w:rPr>
          <w:rFonts w:ascii="Times New Roman" w:hAnsi="Times New Roman" w:cs="Times New Roman"/>
          <w:sz w:val="24"/>
          <w:szCs w:val="24"/>
        </w:rPr>
      </w:pPr>
      <w:r w:rsidRPr="005F12F0">
        <w:rPr>
          <w:rFonts w:ascii="Times New Roman" w:hAnsi="Times New Roman" w:cs="Times New Roman"/>
          <w:sz w:val="24"/>
          <w:szCs w:val="24"/>
        </w:rPr>
        <w:t>147 Mich. 79488(App.42.)1985)</w:t>
      </w:r>
    </w:p>
    <w:p w14:paraId="4754CC8B"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b/>
          <w:bCs/>
          <w:sz w:val="24"/>
          <w:szCs w:val="24"/>
        </w:rPr>
        <w:t>Facts:</w:t>
      </w:r>
      <w:r>
        <w:rPr>
          <w:rFonts w:ascii="Times New Roman" w:hAnsi="Times New Roman" w:cs="Times New Roman"/>
          <w:b/>
          <w:bCs/>
          <w:sz w:val="24"/>
          <w:szCs w:val="24"/>
        </w:rPr>
        <w:br/>
      </w:r>
      <w:r>
        <w:rPr>
          <w:rFonts w:ascii="Times New Roman" w:hAnsi="Times New Roman" w:cs="Times New Roman"/>
          <w:sz w:val="24"/>
          <w:szCs w:val="24"/>
        </w:rPr>
        <w:t>Plaintiffs are owners of the Variety Donut &amp; Coffee Shoppe located in St. Clair Shores, Michigan. They have always used the term “Variety Donuts” to help promote their shop and their business. The term was also labeled on to-go boxes, used when answering the phone, printed receipts as well as advertisements in the newspaper and other medias they have placed ads in. On January 30</w:t>
      </w:r>
      <w:r w:rsidRPr="0026481A">
        <w:rPr>
          <w:rFonts w:ascii="Times New Roman" w:hAnsi="Times New Roman" w:cs="Times New Roman"/>
          <w:sz w:val="24"/>
          <w:szCs w:val="24"/>
          <w:vertAlign w:val="superscript"/>
        </w:rPr>
        <w:t>th</w:t>
      </w:r>
      <w:r>
        <w:rPr>
          <w:rFonts w:ascii="Times New Roman" w:hAnsi="Times New Roman" w:cs="Times New Roman"/>
          <w:sz w:val="24"/>
          <w:szCs w:val="24"/>
        </w:rPr>
        <w:t xml:space="preserve">, 1980, the defendant, Dawn Donuts Systems, Inc, placed an advertisement in a Detroit Free Pass using the term “Variety”.  Right away Burke noticed the phrase and demanded that the defendant’s president to using that term. </w:t>
      </w:r>
    </w:p>
    <w:p w14:paraId="1B37CA1D"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When they declined Burkes request of using the term, Variety” Burke then filed a complaint for alleging trademark infringement and unfair competition through using the term “Variety”.  The case then proceeded to trial on December 28</w:t>
      </w:r>
      <w:r w:rsidRPr="00045214">
        <w:rPr>
          <w:rFonts w:ascii="Times New Roman" w:hAnsi="Times New Roman" w:cs="Times New Roman"/>
          <w:sz w:val="24"/>
          <w:szCs w:val="24"/>
          <w:vertAlign w:val="superscript"/>
        </w:rPr>
        <w:t>th</w:t>
      </w:r>
      <w:r>
        <w:rPr>
          <w:rFonts w:ascii="Times New Roman" w:hAnsi="Times New Roman" w:cs="Times New Roman"/>
          <w:sz w:val="24"/>
          <w:szCs w:val="24"/>
        </w:rPr>
        <w:t xml:space="preserve">, 1982. </w:t>
      </w:r>
    </w:p>
    <w:p w14:paraId="4651774D" w14:textId="77777777" w:rsidR="005F12F0" w:rsidRDefault="005F12F0" w:rsidP="005F12F0">
      <w:pPr>
        <w:spacing w:line="480" w:lineRule="auto"/>
        <w:rPr>
          <w:rFonts w:ascii="Times New Roman" w:hAnsi="Times New Roman" w:cs="Times New Roman"/>
          <w:b/>
          <w:bCs/>
          <w:sz w:val="24"/>
          <w:szCs w:val="24"/>
        </w:rPr>
      </w:pPr>
      <w:r>
        <w:rPr>
          <w:rFonts w:ascii="Times New Roman" w:hAnsi="Times New Roman" w:cs="Times New Roman"/>
          <w:b/>
          <w:bCs/>
          <w:sz w:val="24"/>
          <w:szCs w:val="24"/>
        </w:rPr>
        <w:t>Issue:</w:t>
      </w:r>
    </w:p>
    <w:p w14:paraId="3E5AAABA" w14:textId="77777777"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Was the defendant’s use of the term “Variety” to describe their donuts in a direct threat to plaintiff, causing unfair competition and trademark infringement?</w:t>
      </w:r>
    </w:p>
    <w:p w14:paraId="37546EAC" w14:textId="77777777" w:rsidR="005F12F0" w:rsidRDefault="005F12F0" w:rsidP="005F12F0">
      <w:pPr>
        <w:spacing w:line="480" w:lineRule="auto"/>
        <w:rPr>
          <w:rFonts w:ascii="Times New Roman" w:hAnsi="Times New Roman" w:cs="Times New Roman"/>
          <w:b/>
          <w:bCs/>
          <w:sz w:val="24"/>
          <w:szCs w:val="24"/>
        </w:rPr>
      </w:pPr>
      <w:r w:rsidRPr="00692D29">
        <w:rPr>
          <w:rFonts w:ascii="Times New Roman" w:hAnsi="Times New Roman" w:cs="Times New Roman"/>
          <w:b/>
          <w:bCs/>
          <w:sz w:val="24"/>
          <w:szCs w:val="24"/>
        </w:rPr>
        <w:t>Rules:</w:t>
      </w:r>
    </w:p>
    <w:p w14:paraId="3D2692CD" w14:textId="77777777" w:rsidR="005F12F0" w:rsidRDefault="005F12F0" w:rsidP="005F12F0">
      <w:pPr>
        <w:spacing w:line="480" w:lineRule="auto"/>
        <w:rPr>
          <w:rFonts w:ascii="Times New Roman" w:hAnsi="Times New Roman" w:cs="Times New Roman"/>
          <w:b/>
          <w:bCs/>
          <w:sz w:val="24"/>
          <w:szCs w:val="24"/>
        </w:rPr>
      </w:pPr>
      <w:r w:rsidRPr="009A7F1D">
        <w:rPr>
          <w:rFonts w:ascii="Times New Roman" w:hAnsi="Times New Roman" w:cs="Times New Roman"/>
          <w:sz w:val="24"/>
          <w:szCs w:val="24"/>
        </w:rPr>
        <w:t xml:space="preserve">MCLS 429.31. (4) Secondary meaning. </w:t>
      </w:r>
      <w:r>
        <w:rPr>
          <w:rFonts w:ascii="Times New Roman" w:hAnsi="Times New Roman" w:cs="Times New Roman"/>
          <w:sz w:val="24"/>
          <w:szCs w:val="24"/>
        </w:rPr>
        <w:t xml:space="preserve">A trademark can be characterized as descriptive if it naturally and normally directs attention to the qualities, ingredient’s, appearance, effect, purpose or other features of the goods. </w:t>
      </w:r>
    </w:p>
    <w:p w14:paraId="0BDAA5E8" w14:textId="77777777" w:rsidR="005F12F0" w:rsidRDefault="005F12F0" w:rsidP="005F12F0">
      <w:pPr>
        <w:spacing w:line="480" w:lineRule="auto"/>
        <w:rPr>
          <w:rFonts w:ascii="Times New Roman" w:hAnsi="Times New Roman" w:cs="Times New Roman"/>
          <w:sz w:val="24"/>
          <w:szCs w:val="24"/>
        </w:rPr>
      </w:pPr>
      <w:r w:rsidRPr="009A7F1D">
        <w:rPr>
          <w:rFonts w:ascii="Times New Roman" w:hAnsi="Times New Roman" w:cs="Times New Roman"/>
          <w:sz w:val="24"/>
          <w:szCs w:val="24"/>
        </w:rPr>
        <w:lastRenderedPageBreak/>
        <w:t>Boron Oil Co v Callanan, 50 Mich</w:t>
      </w:r>
      <w:r>
        <w:rPr>
          <w:rFonts w:ascii="Times New Roman" w:hAnsi="Times New Roman" w:cs="Times New Roman"/>
          <w:sz w:val="24"/>
          <w:szCs w:val="24"/>
        </w:rPr>
        <w:t>.</w:t>
      </w:r>
      <w:r w:rsidRPr="009A7F1D">
        <w:rPr>
          <w:rFonts w:ascii="Times New Roman" w:hAnsi="Times New Roman" w:cs="Times New Roman"/>
          <w:sz w:val="24"/>
          <w:szCs w:val="24"/>
        </w:rPr>
        <w:t xml:space="preserve"> App 580; 213 NW2d 836 (1973)</w:t>
      </w:r>
      <w:r>
        <w:rPr>
          <w:rFonts w:ascii="Times New Roman" w:hAnsi="Times New Roman" w:cs="Times New Roman"/>
          <w:sz w:val="24"/>
          <w:szCs w:val="24"/>
        </w:rPr>
        <w:t xml:space="preserve"> Words used in connection with one’s goods, services, or business. Are deemed to have a “second meaning” when they have become associated in the minds of customers and purchasers with the source or origin of goods rather than with the goods themselves.</w:t>
      </w:r>
    </w:p>
    <w:p w14:paraId="5E1B6A2E" w14:textId="77777777" w:rsidR="005F12F0" w:rsidRDefault="005F12F0" w:rsidP="005F12F0">
      <w:pPr>
        <w:spacing w:line="480" w:lineRule="auto"/>
        <w:rPr>
          <w:rFonts w:ascii="Times New Roman" w:hAnsi="Times New Roman" w:cs="Times New Roman"/>
          <w:sz w:val="24"/>
          <w:szCs w:val="24"/>
        </w:rPr>
      </w:pPr>
      <w:r w:rsidRPr="009A7F1D">
        <w:rPr>
          <w:rFonts w:ascii="Times New Roman" w:hAnsi="Times New Roman" w:cs="Times New Roman"/>
          <w:sz w:val="24"/>
          <w:szCs w:val="24"/>
        </w:rPr>
        <w:t xml:space="preserve">Steem Electric Corp v Hartzfeild-Phillipson Co, 118 F2d 122 (CA 7, 1940) </w:t>
      </w:r>
      <w:r>
        <w:rPr>
          <w:rFonts w:ascii="Times New Roman" w:hAnsi="Times New Roman" w:cs="Times New Roman"/>
          <w:sz w:val="24"/>
          <w:szCs w:val="24"/>
        </w:rPr>
        <w:t xml:space="preserve">Unless plaintiff successfully established that an association with the source or origin of the goods predominates over the descriptive significance of the trademark, no secondary meaning has been acquired. </w:t>
      </w:r>
    </w:p>
    <w:p w14:paraId="5CC549B1" w14:textId="77777777" w:rsidR="005F12F0" w:rsidRDefault="005F12F0" w:rsidP="005F12F0">
      <w:pPr>
        <w:spacing w:line="480" w:lineRule="auto"/>
        <w:rPr>
          <w:rFonts w:ascii="Times New Roman" w:hAnsi="Times New Roman" w:cs="Times New Roman"/>
          <w:b/>
          <w:bCs/>
          <w:sz w:val="24"/>
          <w:szCs w:val="24"/>
        </w:rPr>
      </w:pPr>
      <w:r w:rsidRPr="00FB4555">
        <w:rPr>
          <w:rFonts w:ascii="Times New Roman" w:hAnsi="Times New Roman" w:cs="Times New Roman"/>
          <w:b/>
          <w:bCs/>
          <w:sz w:val="24"/>
          <w:szCs w:val="24"/>
        </w:rPr>
        <w:t xml:space="preserve">Analysis: </w:t>
      </w:r>
    </w:p>
    <w:p w14:paraId="17A8E31F" w14:textId="77777777" w:rsidR="005F12F0" w:rsidRDefault="005F12F0" w:rsidP="005F12F0">
      <w:pPr>
        <w:spacing w:line="480" w:lineRule="auto"/>
        <w:rPr>
          <w:rFonts w:ascii="Times New Roman" w:hAnsi="Times New Roman" w:cs="Times New Roman"/>
          <w:sz w:val="24"/>
          <w:szCs w:val="24"/>
        </w:rPr>
      </w:pPr>
      <w:r w:rsidRPr="00FB4555">
        <w:rPr>
          <w:rFonts w:ascii="Times New Roman" w:hAnsi="Times New Roman" w:cs="Times New Roman"/>
          <w:sz w:val="24"/>
          <w:szCs w:val="24"/>
        </w:rPr>
        <w:t>The court</w:t>
      </w:r>
      <w:r>
        <w:rPr>
          <w:rFonts w:ascii="Times New Roman" w:hAnsi="Times New Roman" w:cs="Times New Roman"/>
          <w:sz w:val="24"/>
          <w:szCs w:val="24"/>
        </w:rPr>
        <w:t xml:space="preserve"> have ruled that the term was merely descriptive when describing the good on which the plaintiff is selling. The trial courts finding that the term “Variety Donuts” did not acquire a second meaning in the market area that is associated with the plaintiff’s business. Plaintiff was allowed to testify as to how her constumers themselves appeared to be on behalf of the plaintiffs and testified that they referred to the store, although not the product as “Variety Donuts”. </w:t>
      </w:r>
    </w:p>
    <w:p w14:paraId="451DCB3E" w14:textId="77777777" w:rsidR="005F12F0" w:rsidRPr="00FD45B4" w:rsidRDefault="005F12F0" w:rsidP="005F12F0">
      <w:pPr>
        <w:spacing w:line="480" w:lineRule="auto"/>
        <w:rPr>
          <w:rFonts w:ascii="Times New Roman" w:hAnsi="Times New Roman" w:cs="Times New Roman"/>
          <w:sz w:val="24"/>
          <w:szCs w:val="24"/>
        </w:rPr>
      </w:pPr>
      <w:r w:rsidRPr="0022743F">
        <w:rPr>
          <w:rFonts w:ascii="Times New Roman" w:hAnsi="Times New Roman" w:cs="Times New Roman"/>
          <w:b/>
          <w:bCs/>
          <w:sz w:val="24"/>
          <w:szCs w:val="24"/>
        </w:rPr>
        <w:t xml:space="preserve">Conclusion: </w:t>
      </w:r>
    </w:p>
    <w:p w14:paraId="230ADF18" w14:textId="77777777" w:rsidR="005F12F0" w:rsidRDefault="005F12F0" w:rsidP="005F12F0">
      <w:pPr>
        <w:spacing w:line="480" w:lineRule="auto"/>
        <w:rPr>
          <w:rFonts w:ascii="Times New Roman" w:hAnsi="Times New Roman" w:cs="Times New Roman"/>
          <w:sz w:val="24"/>
          <w:szCs w:val="24"/>
        </w:rPr>
      </w:pPr>
      <w:r w:rsidRPr="009A7F1D">
        <w:rPr>
          <w:rFonts w:ascii="Times New Roman" w:hAnsi="Times New Roman" w:cs="Times New Roman"/>
          <w:sz w:val="24"/>
          <w:szCs w:val="24"/>
        </w:rPr>
        <w:t>Under Lanham Act, 15 U.S.C. 1051</w:t>
      </w:r>
      <w:r w:rsidRPr="00FD45B4">
        <w:rPr>
          <w:rFonts w:ascii="Times New Roman" w:hAnsi="Times New Roman" w:cs="Times New Roman"/>
          <w:i/>
          <w:iCs/>
          <w:sz w:val="24"/>
          <w:szCs w:val="24"/>
        </w:rPr>
        <w:t>,</w:t>
      </w:r>
      <w:r>
        <w:rPr>
          <w:rFonts w:ascii="Times New Roman" w:hAnsi="Times New Roman" w:cs="Times New Roman"/>
          <w:sz w:val="24"/>
          <w:szCs w:val="24"/>
        </w:rPr>
        <w:t xml:space="preserve"> and consideration of second meaning the phrase “Variety Donuts” was not acceptable in the trial courts eyes. The court found no evident of unfair competition and also found that “Variety” was a commonly used word and is used as a descriptive word and within this case meaning the many options of donuts they offer. </w:t>
      </w:r>
    </w:p>
    <w:p w14:paraId="731D5FD3" w14:textId="77777777" w:rsidR="005F12F0" w:rsidRDefault="005F12F0" w:rsidP="005F12F0">
      <w:pPr>
        <w:spacing w:line="480" w:lineRule="auto"/>
        <w:rPr>
          <w:rFonts w:ascii="Times New Roman" w:hAnsi="Times New Roman" w:cs="Times New Roman"/>
          <w:sz w:val="24"/>
          <w:szCs w:val="24"/>
        </w:rPr>
      </w:pPr>
    </w:p>
    <w:p w14:paraId="48F22620" w14:textId="77777777" w:rsidR="005F12F0" w:rsidRDefault="005F12F0" w:rsidP="005F12F0">
      <w:pPr>
        <w:spacing w:line="480" w:lineRule="auto"/>
        <w:rPr>
          <w:rFonts w:ascii="Times New Roman" w:hAnsi="Times New Roman" w:cs="Times New Roman"/>
          <w:sz w:val="24"/>
          <w:szCs w:val="24"/>
        </w:rPr>
      </w:pPr>
    </w:p>
    <w:p w14:paraId="0CAD78DD" w14:textId="77777777" w:rsidR="005F12F0" w:rsidRDefault="005F12F0" w:rsidP="005F12F0">
      <w:pPr>
        <w:spacing w:line="480" w:lineRule="auto"/>
        <w:rPr>
          <w:rFonts w:ascii="Times New Roman" w:hAnsi="Times New Roman" w:cs="Times New Roman"/>
          <w:sz w:val="24"/>
          <w:szCs w:val="24"/>
        </w:rPr>
      </w:pPr>
    </w:p>
    <w:p w14:paraId="227AEB0C" w14:textId="77777777" w:rsidR="00CF1F87"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With having this case being briefed I hope that is supportive in our role in protecting our client, Miss Donnelly. Some other cases that will be helpful for us is </w:t>
      </w:r>
      <w:r w:rsidRPr="009A7F1D">
        <w:rPr>
          <w:rFonts w:ascii="Times New Roman" w:hAnsi="Times New Roman" w:cs="Times New Roman"/>
          <w:sz w:val="24"/>
          <w:szCs w:val="24"/>
        </w:rPr>
        <w:t>Hana Fin., Inc. v. Hana Bank</w:t>
      </w:r>
      <w:r>
        <w:rPr>
          <w:rFonts w:ascii="Times New Roman" w:hAnsi="Times New Roman" w:cs="Times New Roman"/>
          <w:sz w:val="24"/>
          <w:szCs w:val="24"/>
        </w:rPr>
        <w:t xml:space="preserve"> as a Supreme Court case. The company who made the complaint was Hana Financial and they were fighting trademark issues with a Korean company who went by the name Hana Bank. Claiming because both deal with the same market of clients that there was confusion, and the name “Hana” is owned by Hana Financial. Another case is </w:t>
      </w:r>
      <w:r w:rsidRPr="00C46182">
        <w:rPr>
          <w:rFonts w:ascii="Times New Roman" w:hAnsi="Times New Roman" w:cs="Times New Roman"/>
          <w:sz w:val="24"/>
          <w:szCs w:val="24"/>
        </w:rPr>
        <w:t>Moon Bro., v. Moon</w:t>
      </w:r>
      <w:r>
        <w:rPr>
          <w:rFonts w:ascii="Times New Roman" w:hAnsi="Times New Roman" w:cs="Times New Roman"/>
          <w:sz w:val="24"/>
          <w:szCs w:val="24"/>
        </w:rPr>
        <w:t xml:space="preserve">, the business that went by the name “Moon” delt with electrical appliances, gas ranges, radios, refrigerators, stoves, and washing machines. This business was family owned and was well established in their area. There then became another business in the same town that went by the name “Moon Bros” who handled repairing furniture, upholstering, worked with repossessed furniture for finance companies and trade-in furniture from other stores. Case ended with Moon Bros having to be more detailed when naming their businesses like “Moon bros. Upholstering” or “Mood Bros. Furniture”. </w:t>
      </w:r>
    </w:p>
    <w:p w14:paraId="76026496" w14:textId="419594D1" w:rsidR="005F12F0"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t xml:space="preserve">The federal case I have included is </w:t>
      </w:r>
      <w:r w:rsidRPr="00C46182">
        <w:rPr>
          <w:rFonts w:ascii="Times New Roman" w:hAnsi="Times New Roman" w:cs="Times New Roman"/>
          <w:sz w:val="24"/>
          <w:szCs w:val="24"/>
        </w:rPr>
        <w:t>Brennan’s Inc., v. Brennan.</w:t>
      </w:r>
      <w:r>
        <w:rPr>
          <w:rFonts w:ascii="Times New Roman" w:hAnsi="Times New Roman" w:cs="Times New Roman"/>
          <w:i/>
          <w:iCs/>
          <w:sz w:val="24"/>
          <w:szCs w:val="24"/>
        </w:rPr>
        <w:t xml:space="preserve"> </w:t>
      </w:r>
      <w:r>
        <w:rPr>
          <w:rFonts w:ascii="Times New Roman" w:hAnsi="Times New Roman" w:cs="Times New Roman"/>
          <w:sz w:val="24"/>
          <w:szCs w:val="24"/>
        </w:rPr>
        <w:t xml:space="preserve"> involves co-general managers who have decided to branch off into their own business and still wanted to keep part of the last business name. They were family-owned Jimmy and Ted Brennan, even though they were blood related the two sons Clark and Blake were the ones who decided to step sway.</w:t>
      </w:r>
      <w:r w:rsidRPr="008345F8">
        <w:rPr>
          <w:rFonts w:ascii="Times New Roman" w:hAnsi="Times New Roman" w:cs="Times New Roman"/>
          <w:sz w:val="24"/>
          <w:szCs w:val="24"/>
        </w:rPr>
        <w:t xml:space="preserve"> </w:t>
      </w:r>
      <w:r>
        <w:rPr>
          <w:rFonts w:ascii="Times New Roman" w:hAnsi="Times New Roman" w:cs="Times New Roman"/>
          <w:sz w:val="24"/>
          <w:szCs w:val="24"/>
        </w:rPr>
        <w:t xml:space="preserve">The uncles became upset with the news that they had their own plans to pursue into the restaurant life with using some form of Brennen’s name. The uncles filed for an unfair trade and unfair competition under state law with also bringing up concerns of trademark infringement with the use of the name Brennan. The court decided that Clark and Blake were not allowed to use the name or rejoin into being involved with the trademark. </w:t>
      </w:r>
    </w:p>
    <w:p w14:paraId="44510399" w14:textId="77777777" w:rsidR="005F12F0" w:rsidRPr="00EA0874" w:rsidRDefault="005F12F0" w:rsidP="005F12F0">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I strongly believe that our client will be able to succeed in this case scenario with Mr. Sawyer, and with the information I have found I would advise Miss Donnelly to continuing using the name she has for her business. I would like to state that if she were to have a worst-case scenario that would happen is she would have hefty fines to pay to Mr. Sawyer and change her name. I hope this was useful with data that you need to help in this case and thank you again for having me help you. </w:t>
      </w:r>
    </w:p>
    <w:p w14:paraId="042DC8FC" w14:textId="3D13B116" w:rsidR="005F12F0" w:rsidRDefault="005F12F0"/>
    <w:p w14:paraId="377D633F" w14:textId="605541F3" w:rsidR="00197A83" w:rsidRDefault="00197A83"/>
    <w:p w14:paraId="41CFEDDB" w14:textId="60E4B795" w:rsidR="00197A83" w:rsidRDefault="00197A83"/>
    <w:p w14:paraId="4163C4D7" w14:textId="2B8353A8" w:rsidR="00197A83" w:rsidRDefault="00197A83"/>
    <w:p w14:paraId="682D2EEB" w14:textId="286DD3E0" w:rsidR="00197A83" w:rsidRDefault="00197A83"/>
    <w:p w14:paraId="1865FE70" w14:textId="1BDEBBCC" w:rsidR="00197A83" w:rsidRDefault="00197A83"/>
    <w:p w14:paraId="4AD741EC" w14:textId="3F08D925" w:rsidR="00197A83" w:rsidRDefault="00197A83"/>
    <w:p w14:paraId="517F352F" w14:textId="182836A0" w:rsidR="00197A83" w:rsidRDefault="00197A83"/>
    <w:p w14:paraId="59C456D7" w14:textId="5C445138" w:rsidR="00197A83" w:rsidRDefault="00197A83"/>
    <w:p w14:paraId="43ECA663" w14:textId="68B80405" w:rsidR="00197A83" w:rsidRDefault="00197A83"/>
    <w:p w14:paraId="767F2EC5" w14:textId="08323E8B" w:rsidR="00197A83" w:rsidRDefault="00197A83"/>
    <w:p w14:paraId="0A962175" w14:textId="3C8E3981" w:rsidR="00197A83" w:rsidRDefault="00197A83"/>
    <w:p w14:paraId="3740E5F3" w14:textId="4FC27E2F" w:rsidR="00197A83" w:rsidRDefault="00197A83"/>
    <w:p w14:paraId="736FA1EB" w14:textId="1CA3B434" w:rsidR="00197A83" w:rsidRDefault="00197A83"/>
    <w:p w14:paraId="4F44DDDF" w14:textId="20008995" w:rsidR="00197A83" w:rsidRDefault="00197A83"/>
    <w:p w14:paraId="4FAADD3D" w14:textId="68F64B45" w:rsidR="00197A83" w:rsidRDefault="00197A83"/>
    <w:p w14:paraId="4BB2754D" w14:textId="184ADFA5" w:rsidR="00197A83" w:rsidRDefault="00197A83"/>
    <w:p w14:paraId="0B727A29" w14:textId="41C539BB" w:rsidR="00197A83" w:rsidRDefault="00197A83"/>
    <w:p w14:paraId="464495AC" w14:textId="502EC00D" w:rsidR="00197A83" w:rsidRDefault="00197A83"/>
    <w:p w14:paraId="2C8A8106" w14:textId="588495E6" w:rsidR="00197A83" w:rsidRDefault="00197A83"/>
    <w:p w14:paraId="5BBE67AC" w14:textId="77777777" w:rsidR="001C6B11" w:rsidRDefault="001C6B11" w:rsidP="00197A83"/>
    <w:p w14:paraId="42734BDF" w14:textId="63DE21AA" w:rsidR="00197A83" w:rsidRPr="00197A83" w:rsidRDefault="00197A83" w:rsidP="00197A83">
      <w:pPr>
        <w:rPr>
          <w:rFonts w:ascii="Times New Roman" w:hAnsi="Times New Roman" w:cs="Times New Roman"/>
          <w:b/>
          <w:bCs/>
          <w:sz w:val="24"/>
          <w:szCs w:val="24"/>
        </w:rPr>
      </w:pPr>
      <w:r w:rsidRPr="00197A83">
        <w:rPr>
          <w:rFonts w:ascii="Times New Roman" w:hAnsi="Times New Roman" w:cs="Times New Roman"/>
          <w:b/>
          <w:bCs/>
          <w:sz w:val="24"/>
          <w:szCs w:val="24"/>
        </w:rPr>
        <w:lastRenderedPageBreak/>
        <w:t>Final</w:t>
      </w:r>
    </w:p>
    <w:p w14:paraId="63937D5C" w14:textId="36426451" w:rsidR="00197A83" w:rsidRPr="00985296"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 xml:space="preserve">To: Mrs. Donnelly </w:t>
      </w:r>
    </w:p>
    <w:p w14:paraId="2C3D23F1" w14:textId="77777777" w:rsidR="00197A83" w:rsidRPr="00985296"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From: Your legal team at Howard &amp; Mills Law Firm</w:t>
      </w:r>
    </w:p>
    <w:p w14:paraId="40988F25" w14:textId="77777777" w:rsidR="00197A83" w:rsidRPr="00985296"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Date: December 20</w:t>
      </w:r>
      <w:r w:rsidRPr="00985296">
        <w:rPr>
          <w:rFonts w:ascii="Times New Roman" w:hAnsi="Times New Roman" w:cs="Times New Roman"/>
          <w:sz w:val="24"/>
          <w:szCs w:val="24"/>
          <w:vertAlign w:val="superscript"/>
        </w:rPr>
        <w:t>th</w:t>
      </w:r>
    </w:p>
    <w:p w14:paraId="37B859EE" w14:textId="77777777" w:rsidR="00197A83" w:rsidRPr="00985296" w:rsidRDefault="00197A83" w:rsidP="00197A83">
      <w:pPr>
        <w:rPr>
          <w:rFonts w:ascii="Times New Roman" w:hAnsi="Times New Roman" w:cs="Times New Roman"/>
          <w:sz w:val="24"/>
          <w:szCs w:val="24"/>
        </w:rPr>
      </w:pPr>
    </w:p>
    <w:p w14:paraId="365ED0FC" w14:textId="77777777" w:rsidR="00197A83" w:rsidRPr="00985296"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Dear Mrs. Donnell</w:t>
      </w:r>
    </w:p>
    <w:p w14:paraId="6E841EFF" w14:textId="77777777" w:rsidR="00197A83"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I appreciate you trusting us with your case here at the Howard &amp; Mills. In here I will explain your case and what we have concluded.</w:t>
      </w:r>
      <w:r>
        <w:rPr>
          <w:rFonts w:ascii="Times New Roman" w:hAnsi="Times New Roman" w:cs="Times New Roman"/>
          <w:sz w:val="24"/>
          <w:szCs w:val="24"/>
        </w:rPr>
        <w:t xml:space="preserve"> </w:t>
      </w:r>
      <w:r w:rsidRPr="00985296">
        <w:rPr>
          <w:rFonts w:ascii="Times New Roman" w:hAnsi="Times New Roman" w:cs="Times New Roman"/>
          <w:sz w:val="24"/>
          <w:szCs w:val="24"/>
        </w:rPr>
        <w:t>We</w:t>
      </w:r>
      <w:r>
        <w:rPr>
          <w:rFonts w:ascii="Times New Roman" w:hAnsi="Times New Roman" w:cs="Times New Roman"/>
          <w:sz w:val="24"/>
          <w:szCs w:val="24"/>
        </w:rPr>
        <w:t xml:space="preserve"> </w:t>
      </w:r>
      <w:r w:rsidRPr="00985296">
        <w:rPr>
          <w:rFonts w:ascii="Times New Roman" w:hAnsi="Times New Roman" w:cs="Times New Roman"/>
          <w:sz w:val="24"/>
          <w:szCs w:val="24"/>
        </w:rPr>
        <w:t xml:space="preserve">understand that you have received a concerning email from Mr. Sawyer threatening you and your business due to </w:t>
      </w:r>
      <w:r>
        <w:rPr>
          <w:rFonts w:ascii="Times New Roman" w:hAnsi="Times New Roman" w:cs="Times New Roman"/>
          <w:sz w:val="24"/>
          <w:szCs w:val="24"/>
        </w:rPr>
        <w:t xml:space="preserve">using the </w:t>
      </w:r>
      <w:r w:rsidRPr="00985296">
        <w:rPr>
          <w:rFonts w:ascii="Times New Roman" w:hAnsi="Times New Roman" w:cs="Times New Roman"/>
          <w:sz w:val="24"/>
          <w:szCs w:val="24"/>
        </w:rPr>
        <w:t xml:space="preserve">name “Sweet Lorraine’s”. </w:t>
      </w:r>
    </w:p>
    <w:p w14:paraId="5DA61977" w14:textId="77777777" w:rsidR="00197A83" w:rsidRPr="00985296"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Mr. Sawyer does in fact</w:t>
      </w:r>
      <w:r>
        <w:rPr>
          <w:rFonts w:ascii="Times New Roman" w:hAnsi="Times New Roman" w:cs="Times New Roman"/>
          <w:sz w:val="24"/>
          <w:szCs w:val="24"/>
        </w:rPr>
        <w:t xml:space="preserve"> c</w:t>
      </w:r>
      <w:r w:rsidRPr="00985296">
        <w:rPr>
          <w:rFonts w:ascii="Times New Roman" w:hAnsi="Times New Roman" w:cs="Times New Roman"/>
          <w:sz w:val="24"/>
          <w:szCs w:val="24"/>
        </w:rPr>
        <w:t>laim the rights and ownership to</w:t>
      </w:r>
      <w:r>
        <w:rPr>
          <w:rFonts w:ascii="Times New Roman" w:hAnsi="Times New Roman" w:cs="Times New Roman"/>
          <w:sz w:val="24"/>
          <w:szCs w:val="24"/>
        </w:rPr>
        <w:t xml:space="preserve"> </w:t>
      </w:r>
      <w:r w:rsidRPr="00985296">
        <w:rPr>
          <w:rFonts w:ascii="Times New Roman" w:hAnsi="Times New Roman" w:cs="Times New Roman"/>
          <w:sz w:val="24"/>
          <w:szCs w:val="24"/>
        </w:rPr>
        <w:t xml:space="preserve">those words. The Lanham Act is what is known to define trademark </w:t>
      </w:r>
      <w:r>
        <w:rPr>
          <w:rFonts w:ascii="Times New Roman" w:hAnsi="Times New Roman" w:cs="Times New Roman"/>
          <w:sz w:val="24"/>
          <w:szCs w:val="24"/>
        </w:rPr>
        <w:t xml:space="preserve">in the United States and with the </w:t>
      </w:r>
      <w:r w:rsidRPr="00985296">
        <w:rPr>
          <w:rFonts w:ascii="Times New Roman" w:hAnsi="Times New Roman" w:cs="Times New Roman"/>
          <w:sz w:val="24"/>
          <w:szCs w:val="24"/>
        </w:rPr>
        <w:t xml:space="preserve">definition being, words, phrases, logos, and symbols by producers to identify their goods. With your case it would be the phrase/name “Sweet Lorraine’s”. As of right now you are the only business in the state of North Carolina using that name to represent their business. Mr. Sawyer is contacting you because he is showing interest in opening another location in the same state as your business being, North Carolina. </w:t>
      </w:r>
    </w:p>
    <w:p w14:paraId="482BDBBF" w14:textId="77777777" w:rsidR="00197A83" w:rsidRDefault="00197A83" w:rsidP="00197A83">
      <w:pPr>
        <w:rPr>
          <w:rFonts w:ascii="Times New Roman" w:hAnsi="Times New Roman" w:cs="Times New Roman"/>
          <w:sz w:val="24"/>
          <w:szCs w:val="24"/>
        </w:rPr>
      </w:pPr>
      <w:r w:rsidRPr="00985296">
        <w:rPr>
          <w:rFonts w:ascii="Times New Roman" w:hAnsi="Times New Roman" w:cs="Times New Roman"/>
          <w:sz w:val="24"/>
          <w:szCs w:val="24"/>
        </w:rPr>
        <w:t>We do not have a direct location on where Mr. Swayer is interested on opening another restaurant, but it will contain the name “Sweet Lorraine’s”.  His new business will be called “Sweet Lorraine’s Mac n’ Cheez Kitchen”, that is an entirely different category of good</w:t>
      </w:r>
      <w:r>
        <w:rPr>
          <w:rFonts w:ascii="Times New Roman" w:hAnsi="Times New Roman" w:cs="Times New Roman"/>
          <w:sz w:val="24"/>
          <w:szCs w:val="24"/>
        </w:rPr>
        <w:t>s</w:t>
      </w:r>
      <w:r w:rsidRPr="00985296">
        <w:rPr>
          <w:rFonts w:ascii="Times New Roman" w:hAnsi="Times New Roman" w:cs="Times New Roman"/>
          <w:sz w:val="24"/>
          <w:szCs w:val="24"/>
        </w:rPr>
        <w:t xml:space="preserve">. As we know your specialty is baking goods with French and Italian-inspired. He is bringing up the frustration that customers will get confused by the names and will cause </w:t>
      </w:r>
      <w:r>
        <w:rPr>
          <w:rFonts w:ascii="Times New Roman" w:hAnsi="Times New Roman" w:cs="Times New Roman"/>
          <w:sz w:val="24"/>
          <w:szCs w:val="24"/>
        </w:rPr>
        <w:t>them to detour from one if they do not like the other</w:t>
      </w:r>
      <w:r w:rsidRPr="00985296">
        <w:rPr>
          <w:rFonts w:ascii="Times New Roman" w:hAnsi="Times New Roman" w:cs="Times New Roman"/>
          <w:sz w:val="24"/>
          <w:szCs w:val="24"/>
        </w:rPr>
        <w:t xml:space="preserve">. With that being said, the type of cliental each business is trying to </w:t>
      </w:r>
      <w:r>
        <w:rPr>
          <w:rFonts w:ascii="Times New Roman" w:hAnsi="Times New Roman" w:cs="Times New Roman"/>
          <w:sz w:val="24"/>
          <w:szCs w:val="24"/>
        </w:rPr>
        <w:t>attract</w:t>
      </w:r>
      <w:r w:rsidRPr="00985296">
        <w:rPr>
          <w:rFonts w:ascii="Times New Roman" w:hAnsi="Times New Roman" w:cs="Times New Roman"/>
          <w:sz w:val="24"/>
          <w:szCs w:val="24"/>
        </w:rPr>
        <w:t xml:space="preserve"> are opposites. </w:t>
      </w:r>
    </w:p>
    <w:p w14:paraId="559A0F58"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t xml:space="preserve">As we have been working through your scenario of your case, we have also found cases where the similarities are common to yours and will help guide and show you why we have concluded. A first case I will bring up is called Moon Bro., Inc v. Moon. In this case we had a business that went by the name “Moon”, and they are who made the first complaint. They delt with electrical appliances, gas ranges, radios, refrigerators, stoves, and washing machines. This business was family owned and was well established in their area. There then became another business in the same town that went by the name “Moon Bros” who handled repairing furniture, upholstering, worked with repossessed furniture for finance companies and trade-in furniture from other stores. Their names were so alike, and both dealt with home-like items that there was consumer confusion happening between the two companies. It caused the company Moon to lose business because of bad experiences they had with Moon Bro and thought they were both operated by the same owners. The outcome of this case was the company of “Moon Bros” had to change their name to state more clearly what they were selling. For example, “Moon Bros. Furniture” or “Moon Bros. Upholstering”. </w:t>
      </w:r>
    </w:p>
    <w:p w14:paraId="124B7E76"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lastRenderedPageBreak/>
        <w:t xml:space="preserve">Another research case we have found was called Hana Financial., Inc. v. Hana Bank. Even from the looks of the names of the two companies you can see similarities. The company who made the complaint was Hana financial, Inc and they provide financial services in factoring, asset-based lending, equipment leasing financing, trade financing and real estate financing. This company also has owned the mark “Hana Financial” and has had their services available since 1995. So, the company they are going after is “Hana Bank”, who is a Korean corporation that also provides assets-based lending and trade financing. Hana Bank claims to have operated under that name for many years as well as advertising over in Korea and claims this has set some sort of establishment of ownership of the name. This ended with a claim of relief being filed by the Korean operation and was ended later with a unanimous decision. </w:t>
      </w:r>
    </w:p>
    <w:p w14:paraId="753F2006"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t>A third case I would like to discuss is Burke v. Dawn Donut, the owners of “Variety Donut &amp; Coffee Shoppe” were who made the first complaint. Located in St. Clair Shores, Michigan and have always used the term “Varity Donuts” to help promote their shop and business. The owners of “Dawn Donuts Systems, Inc,” placed an advertisement in a Detroit Free Pass using the term “Variety”. Right away Burke noticed the phrase and demanded Dawn Donuts to stop using the term “Variety”. Although these businesses were similar the consumers did not confuse them because the word “Variety” is a term that explains something for having many options or types of goods. The conclusion with this case was the court had found no evidence of unfair competition and found the word “Variety” was commonly used as a descriptive word.</w:t>
      </w:r>
    </w:p>
    <w:p w14:paraId="11BC7800"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t xml:space="preserve">The last case in this memo that we have found through our research is called </w:t>
      </w:r>
      <w:r w:rsidRPr="008345F8">
        <w:rPr>
          <w:rFonts w:ascii="Times New Roman" w:hAnsi="Times New Roman" w:cs="Times New Roman"/>
          <w:sz w:val="24"/>
          <w:szCs w:val="24"/>
        </w:rPr>
        <w:t>Brennan’s, Inc. v. Brennan</w:t>
      </w:r>
      <w:r>
        <w:rPr>
          <w:rFonts w:ascii="Times New Roman" w:hAnsi="Times New Roman" w:cs="Times New Roman"/>
          <w:sz w:val="24"/>
          <w:szCs w:val="24"/>
        </w:rPr>
        <w:t>. This case is interesting because it involves co-general managers who have decided to branch off into their own business and still wanted to keep part of the last business name. They were family-owned Jimmy and Ted Brennan, even though they were blood related the two sons Clark and Blake were the ones who decided to step sway.</w:t>
      </w:r>
      <w:r w:rsidRPr="008345F8">
        <w:rPr>
          <w:rFonts w:ascii="Times New Roman" w:hAnsi="Times New Roman" w:cs="Times New Roman"/>
          <w:sz w:val="24"/>
          <w:szCs w:val="24"/>
        </w:rPr>
        <w:t xml:space="preserve"> </w:t>
      </w:r>
      <w:r>
        <w:rPr>
          <w:rFonts w:ascii="Times New Roman" w:hAnsi="Times New Roman" w:cs="Times New Roman"/>
          <w:sz w:val="24"/>
          <w:szCs w:val="24"/>
        </w:rPr>
        <w:t xml:space="preserve">The uncles became upset with the news that they had their own plans to pursue into the restaurant life with using some form of Brennen’s name. The uncles filed for an unfair trade and unfair competition under state law with also bringing up concerns of trademark infringement with the use of the name Brennan. The court decided that Clark and Blake were not allowed to use the name or rejoin into being involved with the trademark. </w:t>
      </w:r>
    </w:p>
    <w:p w14:paraId="0654482F"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t xml:space="preserve">With the research that we have found and the outcomes that we have seen we advise you Mrs. Donnelly to keep your bakery name as “Sweet Lorraine’s”. We see no potential threat of Mr. Sawyer business if it were to locate around the area of which you have business. If he were to open a restaurant that specializes in Mac n Cheese, we believe that customer confusion will not be playing large role with your case. We understand and see the hard work that was put into opening your bakery and we hope that this memo helps with seeing the point of view we see it on with legal cases as backup proof. If you were to have any questions about any material that was presented to you above, please reach out as we will are here to help. </w:t>
      </w:r>
    </w:p>
    <w:p w14:paraId="6A61DEAE" w14:textId="77777777" w:rsidR="00197A83" w:rsidRDefault="00197A83" w:rsidP="00197A83">
      <w:pPr>
        <w:rPr>
          <w:rFonts w:ascii="Times New Roman" w:hAnsi="Times New Roman" w:cs="Times New Roman"/>
          <w:sz w:val="24"/>
          <w:szCs w:val="24"/>
        </w:rPr>
      </w:pPr>
    </w:p>
    <w:p w14:paraId="47A8AE79" w14:textId="522DFFFC" w:rsidR="00197A83" w:rsidRDefault="00197A83" w:rsidP="00197A83">
      <w:pPr>
        <w:rPr>
          <w:rFonts w:ascii="Times New Roman" w:hAnsi="Times New Roman" w:cs="Times New Roman"/>
          <w:sz w:val="24"/>
          <w:szCs w:val="24"/>
        </w:rPr>
      </w:pPr>
      <w:r>
        <w:rPr>
          <w:rFonts w:ascii="Times New Roman" w:hAnsi="Times New Roman" w:cs="Times New Roman"/>
          <w:sz w:val="24"/>
          <w:szCs w:val="24"/>
        </w:rPr>
        <w:t>Kindest Regards,</w:t>
      </w:r>
    </w:p>
    <w:p w14:paraId="2D3A3C10" w14:textId="77777777" w:rsidR="00197A83" w:rsidRPr="008345F8" w:rsidRDefault="00197A83" w:rsidP="00197A83">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Pr="00985296">
        <w:rPr>
          <w:rFonts w:ascii="Times New Roman" w:hAnsi="Times New Roman" w:cs="Times New Roman"/>
          <w:sz w:val="24"/>
          <w:szCs w:val="24"/>
        </w:rPr>
        <w:t>Your legal team at Howard &amp; Mills Law Firm</w:t>
      </w:r>
    </w:p>
    <w:p w14:paraId="2956C6F8" w14:textId="1AFDE9DA" w:rsidR="00197A83" w:rsidRPr="00197A83" w:rsidRDefault="00197A83" w:rsidP="00197A83">
      <w:pPr>
        <w:rPr>
          <w:rFonts w:ascii="Times New Roman" w:hAnsi="Times New Roman" w:cs="Times New Roman"/>
          <w:b/>
          <w:bCs/>
          <w:sz w:val="24"/>
          <w:szCs w:val="24"/>
        </w:rPr>
      </w:pPr>
      <w:r w:rsidRPr="00197A83">
        <w:rPr>
          <w:rFonts w:ascii="Times New Roman" w:hAnsi="Times New Roman" w:cs="Times New Roman"/>
          <w:b/>
          <w:bCs/>
          <w:sz w:val="24"/>
          <w:szCs w:val="24"/>
        </w:rPr>
        <w:lastRenderedPageBreak/>
        <w:t>Reflection</w:t>
      </w:r>
    </w:p>
    <w:p w14:paraId="527A0E21" w14:textId="49ED22A4" w:rsidR="00197A83" w:rsidRDefault="00197A83" w:rsidP="00197A83">
      <w:pPr>
        <w:rPr>
          <w:rFonts w:ascii="Times New Roman" w:hAnsi="Times New Roman" w:cs="Times New Roman"/>
          <w:sz w:val="24"/>
          <w:szCs w:val="24"/>
        </w:rPr>
      </w:pPr>
      <w:r>
        <w:rPr>
          <w:rFonts w:ascii="Times New Roman" w:hAnsi="Times New Roman" w:cs="Times New Roman"/>
          <w:sz w:val="24"/>
          <w:szCs w:val="24"/>
        </w:rPr>
        <w:t>As I have finished the portfolio project in legal research and writing it was extremely helpful to me to be exposed to the assignments we have done. I had to put together an office-memo, research summary, predictive memo, and a client letter. All large factors in what I will be bringing into the future career.</w:t>
      </w:r>
    </w:p>
    <w:p w14:paraId="2F7CF95B" w14:textId="77777777" w:rsidR="00197A83" w:rsidRDefault="00197A83" w:rsidP="00197A83">
      <w:pPr>
        <w:rPr>
          <w:rFonts w:ascii="Times New Roman" w:hAnsi="Times New Roman" w:cs="Times New Roman"/>
          <w:sz w:val="24"/>
          <w:szCs w:val="24"/>
        </w:rPr>
      </w:pPr>
      <w:r>
        <w:rPr>
          <w:rFonts w:ascii="Times New Roman" w:hAnsi="Times New Roman" w:cs="Times New Roman"/>
          <w:sz w:val="24"/>
          <w:szCs w:val="24"/>
        </w:rPr>
        <w:t>Something I will bring into my future career is the ability to learn my audience while staying professional. It was important to see the steps on how a firm will approach their clients and handle the unique situations they are in. The outcomes of this class have been met because constructing and doing a research plan was so interesting. I had to utilize all my sources to have a well-rounded worded paper to present. I have learned legal terms and fundamentals of the writing process as well. Another important thing I have learned in this course is how these legal forms should look when fully completed. That will be helpful to my employer knowing I am not completely in the dark when it comes to writing. As the portfolio project went on, I felt my confidence start to shine through. I became more adapted to the terms and how to apply to them in forms and legal writing.</w:t>
      </w:r>
    </w:p>
    <w:p w14:paraId="6876EB14" w14:textId="77777777" w:rsidR="00197A83" w:rsidRPr="009B5B39" w:rsidRDefault="00197A83" w:rsidP="00197A83">
      <w:pPr>
        <w:rPr>
          <w:rFonts w:ascii="Times New Roman" w:hAnsi="Times New Roman" w:cs="Times New Roman"/>
          <w:sz w:val="24"/>
          <w:szCs w:val="24"/>
        </w:rPr>
      </w:pPr>
      <w:r>
        <w:rPr>
          <w:rFonts w:ascii="Times New Roman" w:hAnsi="Times New Roman" w:cs="Times New Roman"/>
          <w:sz w:val="24"/>
          <w:szCs w:val="24"/>
        </w:rPr>
        <w:t xml:space="preserve">If I were to do something that is similar to this project something I would do different is making flash cards of the terms I was learning. Because those terms stick with you throughout that entire case so if I were to keep a notebook it will be easier for me to grip the terms better. That would be a piece of advice I would tell someone is to keep a notebook of legal terms and how it connects to what you are learning so it is easier for you to remember down the line in your career. </w:t>
      </w:r>
    </w:p>
    <w:p w14:paraId="3070FE4E" w14:textId="77777777" w:rsidR="00197A83" w:rsidRDefault="00197A83"/>
    <w:sectPr w:rsidR="00197A83">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E31A2F" w14:textId="77777777" w:rsidR="00C22359" w:rsidRDefault="00C22359" w:rsidP="005F12F0">
      <w:pPr>
        <w:spacing w:after="0" w:line="240" w:lineRule="auto"/>
      </w:pPr>
      <w:r>
        <w:separator/>
      </w:r>
    </w:p>
  </w:endnote>
  <w:endnote w:type="continuationSeparator" w:id="0">
    <w:p w14:paraId="5553313B" w14:textId="77777777" w:rsidR="00C22359" w:rsidRDefault="00C22359" w:rsidP="005F1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C80D46" w14:textId="77777777" w:rsidR="00C22359" w:rsidRDefault="00C22359" w:rsidP="005F12F0">
      <w:pPr>
        <w:spacing w:after="0" w:line="240" w:lineRule="auto"/>
      </w:pPr>
      <w:r>
        <w:separator/>
      </w:r>
    </w:p>
  </w:footnote>
  <w:footnote w:type="continuationSeparator" w:id="0">
    <w:p w14:paraId="18AB89D0" w14:textId="77777777" w:rsidR="00C22359" w:rsidRDefault="00C22359" w:rsidP="005F12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CAA7C1" w14:textId="3BB0CA6E" w:rsidR="005F12F0" w:rsidRDefault="005F12F0">
    <w:pPr>
      <w:pStyle w:val="Header"/>
    </w:pPr>
  </w:p>
  <w:p w14:paraId="0852A838" w14:textId="68028573" w:rsidR="005F12F0" w:rsidRDefault="005F12F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14874"/>
    <w:multiLevelType w:val="hybridMultilevel"/>
    <w:tmpl w:val="C24448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791B5940"/>
    <w:multiLevelType w:val="hybridMultilevel"/>
    <w:tmpl w:val="66D2F6C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4"/>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746E1"/>
    <w:rsid w:val="00197A83"/>
    <w:rsid w:val="001C6B11"/>
    <w:rsid w:val="003746E1"/>
    <w:rsid w:val="005F12F0"/>
    <w:rsid w:val="00864C0A"/>
    <w:rsid w:val="00C22359"/>
    <w:rsid w:val="00CF1F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2212E0"/>
  <w15:chartTrackingRefBased/>
  <w15:docId w15:val="{78591B9B-39FB-4089-8E28-9E927B538D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46E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F12F0"/>
    <w:pPr>
      <w:tabs>
        <w:tab w:val="center" w:pos="4680"/>
        <w:tab w:val="right" w:pos="9360"/>
      </w:tabs>
      <w:spacing w:after="0" w:line="240" w:lineRule="auto"/>
    </w:pPr>
  </w:style>
  <w:style w:type="character" w:customStyle="1" w:styleId="HeaderChar">
    <w:name w:val="Header Char"/>
    <w:basedOn w:val="DefaultParagraphFont"/>
    <w:link w:val="Header"/>
    <w:uiPriority w:val="99"/>
    <w:rsid w:val="005F12F0"/>
  </w:style>
  <w:style w:type="paragraph" w:styleId="Footer">
    <w:name w:val="footer"/>
    <w:basedOn w:val="Normal"/>
    <w:link w:val="FooterChar"/>
    <w:uiPriority w:val="99"/>
    <w:unhideWhenUsed/>
    <w:rsid w:val="005F12F0"/>
    <w:pPr>
      <w:tabs>
        <w:tab w:val="center" w:pos="4680"/>
        <w:tab w:val="right" w:pos="9360"/>
      </w:tabs>
      <w:spacing w:after="0" w:line="240" w:lineRule="auto"/>
    </w:pPr>
  </w:style>
  <w:style w:type="character" w:customStyle="1" w:styleId="FooterChar">
    <w:name w:val="Footer Char"/>
    <w:basedOn w:val="DefaultParagraphFont"/>
    <w:link w:val="Footer"/>
    <w:uiPriority w:val="99"/>
    <w:rsid w:val="005F12F0"/>
  </w:style>
  <w:style w:type="paragraph" w:styleId="ListParagraph">
    <w:name w:val="List Paragraph"/>
    <w:basedOn w:val="Normal"/>
    <w:uiPriority w:val="34"/>
    <w:qFormat/>
    <w:rsid w:val="005F12F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14</Pages>
  <Words>3441</Words>
  <Characters>19616</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Rosario</dc:creator>
  <cp:keywords/>
  <dc:description/>
  <cp:lastModifiedBy>Serena Rosario</cp:lastModifiedBy>
  <cp:revision>2</cp:revision>
  <dcterms:created xsi:type="dcterms:W3CDTF">2021-12-11T02:24:00Z</dcterms:created>
  <dcterms:modified xsi:type="dcterms:W3CDTF">2021-12-11T03:08:00Z</dcterms:modified>
</cp:coreProperties>
</file>