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B0E7D" w14:textId="78520A75" w:rsidR="00B87355" w:rsidRDefault="00F503D0"/>
    <w:p w14:paraId="6D7D7D59" w14:textId="3C2CDDC1" w:rsidR="00DB17B4" w:rsidRDefault="00DB17B4">
      <w:r>
        <w:t>1)</w:t>
      </w:r>
    </w:p>
    <w:p w14:paraId="003A70E8" w14:textId="0E79B0BA" w:rsidR="00094DC4" w:rsidRDefault="00094DC4">
      <w:r>
        <w:t>To: Sue Chase Managing Partner</w:t>
      </w:r>
    </w:p>
    <w:p w14:paraId="677F07D9" w14:textId="77777777" w:rsidR="00094DC4" w:rsidRDefault="00094DC4">
      <w:r>
        <w:t xml:space="preserve"> From: Amanda Mccollaum</w:t>
      </w:r>
    </w:p>
    <w:p w14:paraId="7F8DA2D4" w14:textId="77777777" w:rsidR="00094DC4" w:rsidRDefault="00094DC4">
      <w:r>
        <w:t xml:space="preserve"> Date: December 3</w:t>
      </w:r>
    </w:p>
    <w:p w14:paraId="31C17769" w14:textId="77777777" w:rsidR="00094DC4" w:rsidRDefault="00094DC4">
      <w:r>
        <w:t xml:space="preserve"> Re: Memo to Managing Partner Sue Chase Questions for client interview </w:t>
      </w:r>
    </w:p>
    <w:p w14:paraId="768078D0" w14:textId="7E681C2B" w:rsidR="00094DC4" w:rsidRDefault="00F16A94">
      <w:r>
        <w:t xml:space="preserve"> </w:t>
      </w:r>
      <w:r w:rsidR="00094DC4">
        <w:t xml:space="preserve">The client Ms. Bella Henderson has a personal injury claim she would like the firm to take on and represent Ms. Henderson against the National Office Supply store “Office Mart “. Ms. Henderson alleges that two winters ago she was walking into “Office Mart” when she was at the entrance of the store there was a patch of black ice that the client slipped on causing </w:t>
      </w:r>
      <w:proofErr w:type="gramStart"/>
      <w:r w:rsidR="00094DC4">
        <w:t>a number of</w:t>
      </w:r>
      <w:proofErr w:type="gramEnd"/>
      <w:r w:rsidR="00094DC4">
        <w:t xml:space="preserve"> injured have been asked to compile a list of questions for the client interview with Ms. Henderson to learn all the facts of the case. The questions I am about to give you will help our firm understand what where and when of Ms. Henderson’s case and help you decide whether to take on her personal injury case or not. 1. Ask client Ms. Henderson why she came to the office today? This will help us understand why Ms. Henderson is asking for our help. 2. How would you like the attorney to contact you moving forward? This will help get an idea of what the client may be expecting from the firm. 3. Why is Ms. Henderson choosing to pursue this matter? This question is important to help understand why Ms. Henderson is choosing to pursue this matter for the right reasons. 4. What was the exact date of the client injury? This is important because it will identify if there are any procedural concerns, making sure the period is within the Statute of Limitations. 5. What kind of medications if any is Ms. Henderson prescribed and was taking the day of the accident? This question is something that the attorney for the defense might bring up. 6. What state &amp; town is the store where the accident occurred? This is important to establish Jurisdiction. 7. What kind of shoes was the client wearing the day of the accident? This is important to know because The Defense could say that she is partially to blame if she was wearing heels. 8. Did the client go to the emergency room? If the client has injuries this can help, see the damage from the incident and documents that a medical professional saw the client. 9. Was an Ambulance called? This is to document injury. 10. Were there any witnesses to the client’s accident? Question 12 also goes with this one. 11. If there were witnesses does the client know their information? Asking this question will find out if anyone besides the client was there when the incident occurred. If so, knowing who the witnesses are is very important to a case not all witnesses are truthful. 12. Did Ms. Henderson see any cameras in the area where Ms. Henderson slipped? If she did see cameras, then “Office Mart “may have video recording of the incident. 13. Does Ms. Henderson have any relatives at the firm? This question will make sure that there is no conflict of interest or any other facts or issues that could arise from taking Ms. Henderson case </w:t>
      </w:r>
      <w:proofErr w:type="gramStart"/>
      <w:r w:rsidR="00094DC4">
        <w:t>14</w:t>
      </w:r>
      <w:proofErr w:type="gramEnd"/>
      <w:r w:rsidR="00094DC4">
        <w:t xml:space="preserve">. Has Ms. Henderson ever worked for “Office Mart “in the past? This is important because if she has worked for them and they fired her then, the defense could say that ‘’ she was angry for losing her job ‘.’ </w:t>
      </w:r>
      <w:proofErr w:type="gramStart"/>
      <w:r w:rsidR="00094DC4">
        <w:t>15</w:t>
      </w:r>
      <w:proofErr w:type="gramEnd"/>
      <w:r w:rsidR="00094DC4">
        <w:t xml:space="preserve">. Has Ms. Henderson had any other lawsuits? 2 This question is important to make sure that the client has not had multiple lawsuits for the same thing. If she does the attorney should look deeper into the background. 16. What is Ms. Henderson most concerned about with regards to the case? Asking this question will give the attorney a chance to hear what Ms. Henderson is worried about </w:t>
      </w:r>
      <w:proofErr w:type="gramStart"/>
      <w:r w:rsidR="00094DC4">
        <w:t>17</w:t>
      </w:r>
      <w:proofErr w:type="gramEnd"/>
      <w:r w:rsidR="00094DC4">
        <w:t xml:space="preserve">. Has Ms. Henderson seen an attorney about this matter already? This question is to make sure that Ms. Henderson does not already have a lawyer. 18. Is there any </w:t>
      </w:r>
      <w:r w:rsidR="00094DC4">
        <w:lastRenderedPageBreak/>
        <w:t xml:space="preserve">documents, pictures or other evidence Ms. Henderson has that could help her case? This question will give the supervising attorney the information on what kinds of evidence Ms. Henderson </w:t>
      </w:r>
      <w:proofErr w:type="gramStart"/>
      <w:r w:rsidR="00094DC4">
        <w:t>has to</w:t>
      </w:r>
      <w:proofErr w:type="gramEnd"/>
      <w:r w:rsidR="00094DC4">
        <w:t xml:space="preserve"> help her case. After getting the answers to these questions I am hoping that you the supervising attorney will have enough information to decide whether we can help Ms. Henderson with her injury claim against “Office Mart “for not taking care of the black ice at the entrance of </w:t>
      </w:r>
      <w:proofErr w:type="spellStart"/>
      <w:r w:rsidR="00094DC4">
        <w:t>there</w:t>
      </w:r>
      <w:proofErr w:type="spellEnd"/>
      <w:r w:rsidR="00094DC4">
        <w:t xml:space="preserve"> store which caused her to slip and fall injuring herself. Once you have met with the client and got the answers to the questions above, then a decision can be made.</w:t>
      </w:r>
    </w:p>
    <w:p w14:paraId="7B0D8C96" w14:textId="51D75725" w:rsidR="00C476D7" w:rsidRDefault="00C476D7"/>
    <w:p w14:paraId="4D36FBA2" w14:textId="516063D8" w:rsidR="00C476D7" w:rsidRDefault="00C476D7"/>
    <w:p w14:paraId="79E3482E" w14:textId="1F551070" w:rsidR="00C476D7" w:rsidRDefault="00C476D7"/>
    <w:p w14:paraId="1D6458C1" w14:textId="2DADA334" w:rsidR="00C476D7" w:rsidRDefault="00C476D7"/>
    <w:p w14:paraId="795AD97B" w14:textId="0787A3BC" w:rsidR="00C476D7" w:rsidRDefault="00A23E53">
      <w:r>
        <w:t>2)</w:t>
      </w:r>
    </w:p>
    <w:p w14:paraId="19189997" w14:textId="77777777" w:rsidR="0042767B" w:rsidRDefault="00A23E53">
      <w:r>
        <w:t xml:space="preserve">MEMORANDUM TO: Chase &amp; Chase P.C </w:t>
      </w:r>
    </w:p>
    <w:p w14:paraId="38E8BC58" w14:textId="77777777" w:rsidR="0042767B" w:rsidRDefault="00A23E53">
      <w:r>
        <w:t xml:space="preserve">FROM: Amanda Mccollaum </w:t>
      </w:r>
    </w:p>
    <w:p w14:paraId="182DE47A" w14:textId="77777777" w:rsidR="0042767B" w:rsidRDefault="00A23E53">
      <w:r>
        <w:t>DATE: 06/02/2022</w:t>
      </w:r>
    </w:p>
    <w:p w14:paraId="2AC76ADA" w14:textId="77777777" w:rsidR="00AC0CC2" w:rsidRDefault="00A23E53">
      <w:r>
        <w:t xml:space="preserve"> RE: Client Bella Henderson Vs. Statement of the Facts Client</w:t>
      </w:r>
    </w:p>
    <w:p w14:paraId="79A114AC" w14:textId="1951B5F7" w:rsidR="00A23E53" w:rsidRDefault="00AC0CC2">
      <w:r>
        <w:t xml:space="preserve">          </w:t>
      </w:r>
      <w:r w:rsidR="00A23E53">
        <w:t xml:space="preserve"> Ms. Henderson Vs. Office Mart Inc personal injury case Introduction In this case the client Bella Henderson wants to </w:t>
      </w:r>
      <w:proofErr w:type="gramStart"/>
      <w:r w:rsidR="00A23E53">
        <w:t>bring suit against</w:t>
      </w:r>
      <w:proofErr w:type="gramEnd"/>
      <w:r w:rsidR="00A23E53">
        <w:t xml:space="preserve"> Office Mart Inc. for a slip &amp; fall incident, two years ago in January when she was entering the Office Mart </w:t>
      </w:r>
      <w:proofErr w:type="spellStart"/>
      <w:r w:rsidR="00A23E53">
        <w:t>inc</w:t>
      </w:r>
      <w:proofErr w:type="spellEnd"/>
      <w:r w:rsidR="00A23E53">
        <w:t xml:space="preserve"> store closest to her home in New York. It had snowed a few hours before; parking lots were plowed, and sidewalk shoveled. As Ms. Henderson was walking into the store she stepped on a patch of black ice, which caused her to slip and fall causing severe injury to her right ankle. The manager came to help the client as he said, “James I thought I told you to salt here two hours ago.” Ms. Henderson filled out an incident report. Ms. Henderson received orthopedic surgery to place a plate and screws into her ankle from the injuries sustained during slip and fall. These injuries have kept her from her position as a Pediatric nurse at the children’s hospital. Question Presented I. How long had Office Mart </w:t>
      </w:r>
      <w:proofErr w:type="spellStart"/>
      <w:r w:rsidR="00A23E53">
        <w:t>inc</w:t>
      </w:r>
      <w:proofErr w:type="spellEnd"/>
      <w:r w:rsidR="00A23E53">
        <w:t xml:space="preserve"> known that there was Black ice that they neglected? II. When the manager came out to help and stated, “James I thought I told you to salt that two hours ago?” was he admitting he knew that there was a dangerous condition that could have been and should have been corrected? III. Was Office Mart inc. acting in a reasonable manner in maintaining property in a safe condition considering all circumstances, including likelihood of injury to others, seriousness of the injuries and the burden of avoiding the risk? IV. Does Office Mart location align with current court Jurisdiction and movant resides in the same state of New York? Short Answer Page 1 of 4 I. Office Mart inc. manager who was working the night of the incident Stated while assisting Ms. Henderson to an employee” James I thought I asked you to salt this two hours ago” II. In Robinson v. Trade Link Am., 2007 NY Slip Op 3116, 39 A.D.3d 616, 833 N.Y.S.2d 243 (App. Div.) it states that “A property owner will be held liable for slip and fall accidents involving snow and ice on its property only when it created the dangerous condition, which caused the accident or had actual or constructive notice thereof “ III. Employee should have salted the area like asked two hours before client slipped. IV. Office Mart Inc. address is 7272 THOMAS Drive, New York Statement of facts Ms. Bella Henderson our client would like us to file an injury claim, </w:t>
      </w:r>
      <w:r w:rsidR="00A23E53">
        <w:lastRenderedPageBreak/>
        <w:t xml:space="preserve">for her slip and fall on the ice two Januarys ago. Statements made by the manager, who was tending to Ms. Henderson to “James” an employee” I thought I told you to salt two hours ago.” </w:t>
      </w:r>
      <w:proofErr w:type="spellStart"/>
      <w:r w:rsidR="00A23E53">
        <w:t>Lenti</w:t>
      </w:r>
      <w:proofErr w:type="spellEnd"/>
      <w:r w:rsidR="00A23E53">
        <w:t xml:space="preserve"> v. Initial Cleaning Servs., Inc., 2008 NY Slip Op 5329, 52 A.D.3d 288, 860 N.Y.S.2d 42 (App. Div.) Rule states “The mere presence of ice does not establish negligence on the part of the entity responsible for maintaining the property. Rather, Plaintiff must present evidence from which it may be inferred that the ice in which slipped was present on sidewalk for extended period before accident that party responsible would have had time to discover and remedy dangerous condition.” (“</w:t>
      </w:r>
      <w:proofErr w:type="spellStart"/>
      <w:r w:rsidR="00A23E53">
        <w:t>Lenti</w:t>
      </w:r>
      <w:proofErr w:type="spellEnd"/>
      <w:r w:rsidR="00A23E53">
        <w:t xml:space="preserve"> v Initial Cleaning Servs., Inc. (2008 NY Slip Op 05329)”) When the defendant made the above statement, it showed that the e defendant had prior knowledge of the ice and two hours to rectify dangerous condition and did not, Causing her slip and fall. Robinson v. Trade Link Am., 2007 NY Slip Op 31ger 16, 39 A.D.3d 616, 833 N.Y.S.2d 243 (App. Div.) Rule states “A property owner will be liable for slip and fall accident involving snow and ice on its property only when it’s created or had actual or constructive notice thereof.” The manager and employee of Office Mart knew there was a dangerous area of ice two hours before incident, which needed to be taken care of to prevent anyone from sustaining injuries on the company’s property. In Basso v. Miller, 40 N.Y.2d 233, 386 N.Y.S.2d 564, 352 N.E.2d 868 (1976) The defendant /” </w:t>
      </w:r>
      <w:proofErr w:type="gramStart"/>
      <w:r w:rsidR="00A23E53">
        <w:t>Land Owner</w:t>
      </w:r>
      <w:proofErr w:type="gramEnd"/>
      <w:r w:rsidR="00A23E53">
        <w:t xml:space="preserve"> must act as a reasonable man in maintaining property in a reasonably safe condition in view of all the circumstances, including the likelihood of injury to others , the seriousness of the injury , the burden of avoiding the risk.” The injury to the Plaintiff Ms. Henderson from the slip and fall accident at Office Mart cause her to need surgery to fix her Bi-Malleolar fracture to her right ankle with a metal plate and screws put in to stabilize her. Page 2 of 4 Discussion This first element of this case is making sure that jurisdiction is proper under location of Defendant “Office Mart inc.” located @ 7272 THOMAS Drive, New York. The Plaintiff slipping on the Defendants icy sidewalk/ property is not enough alone to hold property owners for the slip and fall accident. In Robinson v. Trade Link Am., 2007 NY Slip Op 3116, 39 A.D.3d 616, 833 N.Y.S.2d 243 (App. Div.) “ A property owner will be held liable for slip and fall accidents involving snow and ice on its property Only when it created the dangerous condition which caused the accident or had actual or constructive notice thereof .” In the case with Ms. Henderson because the manager stated to the employee/ witness that he was told to salt two hours ago, it shows that they had known about the potential hazard for at least two hours prior to Plaintiff coming to the Office supply chain “Office Mart.” </w:t>
      </w:r>
      <w:proofErr w:type="spellStart"/>
      <w:r w:rsidR="00A23E53">
        <w:t>Lenti</w:t>
      </w:r>
      <w:proofErr w:type="spellEnd"/>
      <w:r w:rsidR="00A23E53">
        <w:t xml:space="preserve"> v. Initial Cleaning Servs., Inc., 2008 NY Slip Op 5329, 52 A.D.3d 288, 860 N.Y.S.2d 42 (App. Div.) “ Mere presence of ice does not establish negligence on the part of the entity responsible for maintaining property, rather Plaintiff must present evidence that the ice slipped upon was present for a long period of time before the slip occurred , that the manager would have had time to discover and rectify the dangerous situation. “The statement was made by the Defendant’s employee at the “Office Mart Inc.” located in New York where there had been snow a few hours earlier. While the parking lot was plowed and shoveled clean, the manager stated to an employee that he instructed him to salt this area two hours ago. This shows that the manager had knowledge of the dangerous condition in a fair amount of time to take care of the hazard before someone got hurt not wait two hours or until someone else seriously injures themselves. In Basso v. Miller, 40 N.Y.2d 233, 386 N.Y.S.2d 564, 352 N.E.2d 868 (1976) it states that a “ </w:t>
      </w:r>
      <w:r w:rsidR="00704740">
        <w:t>landowner</w:t>
      </w:r>
      <w:r w:rsidR="00A23E53">
        <w:t xml:space="preserve"> must </w:t>
      </w:r>
      <w:proofErr w:type="gramStart"/>
      <w:r w:rsidR="00A23E53">
        <w:t>act as</w:t>
      </w:r>
      <w:proofErr w:type="gramEnd"/>
      <w:r w:rsidR="00A23E53">
        <w:t xml:space="preserve"> a reasonably person in maintaining the property in a reasonably safe condition in view of all the circumstances, including the likelihood of injury to others , the seriousness of the injury, and burden of avoiding risk.” The black ice in Ms. Henderson case is one of those risks that Office Mart Inc. manager admitted to knowing the area needed to be salted hours ago and now as a result the Plaintiff has missed many days of work and been put through surgery to correct the brake in her ankle with a plate and screws. Office Mart Inc employees act on </w:t>
      </w:r>
      <w:r w:rsidR="00A23E53">
        <w:lastRenderedPageBreak/>
        <w:t xml:space="preserve">behalf of the Office supply Franchise, which makes the owners of the Office Mart Inc liable for the accident as the employee neglected to salt the patch of ice the manager asked him to, making the employee, Manager and “Office Mart Inc.” responsible for Ms. Henderson’s injuries and missed time at work. Page 3 of 4 Conclusion In conclusion Office mart Inc neglected their responsibility to keep all area’s safe for customers to safe passage in and out of the store. When looking at the facts of this case we see that the rules of law conclude that the defendant is liable for the Plaintiff's pain and suffering and the time she had had to take </w:t>
      </w:r>
      <w:proofErr w:type="spellStart"/>
      <w:r w:rsidR="00A23E53">
        <w:t>of</w:t>
      </w:r>
      <w:proofErr w:type="spellEnd"/>
      <w:r w:rsidR="00A23E53">
        <w:t xml:space="preserve"> from her job as a pediatric nurse @ the children’s hospital to heal from the injury and the surgery to correct the injury caused by the slip and fall. In Robinson v. Trade Link Am., 2007 NY Slip Op 3116, 39 A.D.3d 616, 833 N.Y.S.2d 243 (App. Div.) the rule states that a property owner will be held liable for the slip and fall only If they have knowledge of the dangerous condition. The manager in this case had knowledge of the black ice that caused the Plaintiff’s injury. In Basso v. Miller, 40 N.Y.2d 233, 386 N.Y.S.2d 564, 352 N.E.2d 868 (1976) the rule states that a “ </w:t>
      </w:r>
      <w:r w:rsidR="00704740">
        <w:t>landowner</w:t>
      </w:r>
      <w:r w:rsidR="00A23E53">
        <w:t xml:space="preserve"> must </w:t>
      </w:r>
      <w:proofErr w:type="gramStart"/>
      <w:r w:rsidR="00A23E53">
        <w:t>act as</w:t>
      </w:r>
      <w:proofErr w:type="gramEnd"/>
      <w:r w:rsidR="00A23E53">
        <w:t xml:space="preserve"> reasonable person in maintaining the property in a reasonably safe conditions in view of all circumstances, including likelihood of injury to others, the seriousness of the injury, and burden of avoiding the risk”. Office Mart </w:t>
      </w:r>
      <w:proofErr w:type="spellStart"/>
      <w:r w:rsidR="00A23E53">
        <w:t>inc</w:t>
      </w:r>
      <w:proofErr w:type="spellEnd"/>
      <w:r w:rsidR="00A23E53">
        <w:t xml:space="preserve"> failed to maintain the property in a reasonable manner by letting the hazard of the ice on the walkway sit there for two hours. When looking at the negligence, duty of care and maintenance of property found in the above cited case as example to the Plaintiffs case. </w:t>
      </w:r>
    </w:p>
    <w:p w14:paraId="6EBE86AA" w14:textId="1E4121F8" w:rsidR="009849A6" w:rsidRDefault="009849A6"/>
    <w:p w14:paraId="43C0E476" w14:textId="5A0953A3" w:rsidR="009849A6" w:rsidRDefault="009849A6"/>
    <w:p w14:paraId="32DA8D13" w14:textId="0562EB39" w:rsidR="009849A6" w:rsidRDefault="009849A6"/>
    <w:p w14:paraId="3EE68A9A" w14:textId="2D6005D2" w:rsidR="009849A6" w:rsidRDefault="009849A6"/>
    <w:p w14:paraId="57CC14E4" w14:textId="4B4A533B" w:rsidR="009849A6" w:rsidRDefault="009849A6"/>
    <w:p w14:paraId="7D67E78E" w14:textId="162B2CB9" w:rsidR="009849A6" w:rsidRDefault="009849A6"/>
    <w:p w14:paraId="115F6BAF" w14:textId="14B2CE13" w:rsidR="009849A6" w:rsidRDefault="009849A6"/>
    <w:p w14:paraId="2A987CE8" w14:textId="36FC8721" w:rsidR="009849A6" w:rsidRDefault="009849A6"/>
    <w:p w14:paraId="10D8D555" w14:textId="697CD746" w:rsidR="009849A6" w:rsidRDefault="009849A6"/>
    <w:p w14:paraId="755B7783" w14:textId="5104C9AF" w:rsidR="009849A6" w:rsidRDefault="009849A6"/>
    <w:p w14:paraId="3FBA2A65" w14:textId="63F94D24" w:rsidR="009849A6" w:rsidRDefault="009849A6"/>
    <w:p w14:paraId="6E113FDB" w14:textId="26CBB656" w:rsidR="009849A6" w:rsidRDefault="009849A6"/>
    <w:p w14:paraId="701ECBCB" w14:textId="687D20AE" w:rsidR="009849A6" w:rsidRDefault="009849A6"/>
    <w:p w14:paraId="235BAFD2" w14:textId="0F74C164" w:rsidR="009849A6" w:rsidRDefault="009849A6"/>
    <w:p w14:paraId="0D2BD25A" w14:textId="653182F0" w:rsidR="009849A6" w:rsidRDefault="009849A6"/>
    <w:p w14:paraId="37790C87" w14:textId="77777777" w:rsidR="009849A6" w:rsidRDefault="009849A6"/>
    <w:p w14:paraId="4D5AC013" w14:textId="08298FC9" w:rsidR="001A419E" w:rsidRDefault="001A419E"/>
    <w:p w14:paraId="127D1DAD" w14:textId="600F2B79" w:rsidR="002B0643" w:rsidRDefault="003A4239">
      <w:r>
        <w:lastRenderedPageBreak/>
        <w:t xml:space="preserve">                                                          </w:t>
      </w:r>
      <w:r w:rsidR="00E22E86">
        <w:t xml:space="preserve">     </w:t>
      </w:r>
      <w:r w:rsidR="000303FF">
        <w:t xml:space="preserve">NEW YORK COUNTY </w:t>
      </w:r>
    </w:p>
    <w:p w14:paraId="4A5A7A3F" w14:textId="44FC7481" w:rsidR="002B0643" w:rsidRDefault="002B0643">
      <w:r>
        <w:t xml:space="preserve">                                                                     </w:t>
      </w:r>
      <w:r w:rsidR="00E22E86">
        <w:t xml:space="preserve">     </w:t>
      </w:r>
      <w:r w:rsidR="000303FF">
        <w:t>OF</w:t>
      </w:r>
    </w:p>
    <w:p w14:paraId="5C70284A" w14:textId="4E65D4C5" w:rsidR="003A4239" w:rsidRDefault="00F64D2C">
      <w:r>
        <w:t xml:space="preserve">                                                             </w:t>
      </w:r>
      <w:r w:rsidR="00E22E86">
        <w:t xml:space="preserve">    </w:t>
      </w:r>
      <w:r>
        <w:t xml:space="preserve"> </w:t>
      </w:r>
      <w:r w:rsidR="000303FF">
        <w:t>NEW YORK</w:t>
      </w:r>
    </w:p>
    <w:p w14:paraId="35F12DC8" w14:textId="18FC89D3" w:rsidR="00F64D2C" w:rsidRDefault="00D409EC">
      <w:r>
        <w:t xml:space="preserve">                                                     </w:t>
      </w:r>
      <w:r w:rsidR="000303FF">
        <w:t xml:space="preserve"> </w:t>
      </w:r>
      <w:r w:rsidR="001E091A">
        <w:t xml:space="preserve">                                                 </w:t>
      </w:r>
      <w:r w:rsidR="00750D6F">
        <w:t xml:space="preserve">                           </w:t>
      </w:r>
      <w:r w:rsidR="002961D2">
        <w:t xml:space="preserve">Honorable Judge Patrick </w:t>
      </w:r>
      <w:proofErr w:type="spellStart"/>
      <w:r w:rsidR="002961D2">
        <w:t>Scolaro</w:t>
      </w:r>
      <w:proofErr w:type="spellEnd"/>
      <w:r w:rsidR="00750D6F">
        <w:t xml:space="preserve">                                                                   </w:t>
      </w:r>
      <w:r w:rsidR="006225CB">
        <w:t xml:space="preserve">     </w:t>
      </w:r>
      <w:r w:rsidR="00750D6F">
        <w:t xml:space="preserve">   </w:t>
      </w:r>
      <w:r w:rsidR="00C06CFB">
        <w:t xml:space="preserve">       </w:t>
      </w:r>
    </w:p>
    <w:p w14:paraId="3F4ED57F" w14:textId="5251171B" w:rsidR="002961D2" w:rsidRDefault="00E03D76">
      <w:r>
        <w:t>Bella Henderson, Plaintiff(s</w:t>
      </w:r>
    </w:p>
    <w:p w14:paraId="0C36EEDD" w14:textId="77777777" w:rsidR="00786BC4" w:rsidRDefault="000303FF">
      <w:r>
        <w:t xml:space="preserve">v. </w:t>
      </w:r>
      <w:bookmarkStart w:id="0" w:name="_Hlk106694989"/>
    </w:p>
    <w:p w14:paraId="026A6DA4" w14:textId="77777777" w:rsidR="00E50E9F" w:rsidRDefault="000303FF">
      <w:r>
        <w:t xml:space="preserve"> </w:t>
      </w:r>
      <w:bookmarkEnd w:id="0"/>
      <w:r>
        <w:t xml:space="preserve">Office Mart Inc.  Defendant(s) </w:t>
      </w:r>
    </w:p>
    <w:p w14:paraId="49A83C38" w14:textId="3C4C45BF" w:rsidR="00E50E9F" w:rsidRDefault="00E50E9F">
      <w:r>
        <w:t xml:space="preserve">   </w:t>
      </w:r>
      <w:r w:rsidR="000303FF">
        <w:t xml:space="preserve"> MEMORANDUM OF LAW IN SUPPORT OF BELLA HENDERSON"S MOTION TO COMPEL DISCOVERY</w:t>
      </w:r>
    </w:p>
    <w:p w14:paraId="4321F37E" w14:textId="77777777" w:rsidR="003068E1" w:rsidRDefault="000303FF">
      <w:r>
        <w:t xml:space="preserve"> Ms. Bella Henderson respectfully submits this memorandum of law in support of her motion to compel disclosure from “Office Mart Inc. pursuant to Form 33.3 Notice and Motion to Compel Discovery [§ 804.12(1)] PRELIMINARY STATEMENT This motion to compel is necessitated by Office Mart Inc’s failure and refusal to provide requested discovery that is material and necessary to Bella Henderson’s prosecution of this action. From the moment discovery began, Office Mart Inc. engaged in a course of conduct aimed solely at preventing Ms. Bella Henderson from conducting discovery in this case. Office Mart Inc made no efforts to cooperate with any discovery requests For these reasons, and the reasons set forth herein, Bella Henderson respectfully requests that this court enter an order compelling Office Mart Inc to 1) return the set of interrogatories sent to defense, 2) disclosure of the accident report filled out by victim Bella Henderson,3) Photographs of accident, 4) Inspection reports &amp; any other incident reports prior to the date of accident and for such other and further relief as the court deems just and proper. </w:t>
      </w:r>
      <w:r w:rsidR="003068E1">
        <w:t xml:space="preserve"> </w:t>
      </w:r>
    </w:p>
    <w:p w14:paraId="41000CBE" w14:textId="5DD31B35" w:rsidR="003068E1" w:rsidRDefault="003068E1">
      <w:r>
        <w:t xml:space="preserve">                                                                   </w:t>
      </w:r>
      <w:r w:rsidR="000303FF">
        <w:t>STATEMENT OF FACTS</w:t>
      </w:r>
    </w:p>
    <w:p w14:paraId="04AEAB17" w14:textId="77777777" w:rsidR="002E5D26" w:rsidRDefault="000303FF">
      <w:r>
        <w:t xml:space="preserve"> On June 1, Ms. Bella Henderson &amp; Attorney served a set of twenty interrogatories, a document demand for disclosure of the accident report Ms. Henderson filled out, Photos of accident, inspection reports and any other incident reports prior to the accident, on Office Mart Inc defense counsel. On July 10, Bella Henderson &amp; Attorney sent a second letter to defense counsel requesting their response to outstanding demands within 30 days. This letter was sent as good faith attempt on part of Plaintiff and counsel to avoid any costs of motion practice. On August 10, Office Marts 30 days expired with no answer from the defendant / his representative. To date, the discovery issues raised in Bella Henderson’s motion to compel remain unresolved.</w:t>
      </w:r>
    </w:p>
    <w:p w14:paraId="0AA97F8A" w14:textId="05B0CD4D" w:rsidR="002E5D26" w:rsidRDefault="002E5D26">
      <w:r>
        <w:t xml:space="preserve">                                                                           </w:t>
      </w:r>
      <w:r w:rsidR="000303FF">
        <w:t xml:space="preserve"> ARGUMENT</w:t>
      </w:r>
    </w:p>
    <w:p w14:paraId="56B78264" w14:textId="77777777" w:rsidR="00356249" w:rsidRDefault="000303FF">
      <w:r>
        <w:t xml:space="preserve"> Office Mart Inc failed to respond to Bella Henderson’s set of 20 Interrogatories, full disclosure of Ms. Henderson accident report, photos of accident, incident reports and any other incidents reported before the accident date in violation of her discovery obligations. Pursuant to Form 33.3 Notice and Motion to Compel Discovery [§ 804.12(1)] , If a person fails to respond to or comply with any request, notice, interrogatory, demand, </w:t>
      </w:r>
      <w:proofErr w:type="gramStart"/>
      <w:r>
        <w:t>question</w:t>
      </w:r>
      <w:proofErr w:type="gramEnd"/>
      <w:r>
        <w:t xml:space="preserve"> or order under this article, except a notice to admit under section Form 33.3 Notice and Motion to Compel Discovery [§ 804.12(1)]the party seeking disclosure may move to compel compliance or a response." See Form 33.3 Notice and Motion to Compel Discovery [§ 804.12(1)] Under Form 33.3 Notice and Motion to Compel Discovery [§ 804.12(1)] law, a party served with </w:t>
      </w:r>
      <w:r>
        <w:lastRenderedPageBreak/>
        <w:t>discovery demands that relate to information "material and necessary" to the litigation must produce the requested matter. Bella Henderson is forced to file this motion to compel discovery because Office Mart Inc failed to produce requested matter. The Plaintiff Bella Henderson is entitled to the discovery sought. Each of Ms. Bella Henderson’s discovery requests seek the documents &amp; information related to the claims at issue in this litigation. For example, withholding the disclosure of Plaintiffs accident report, photos or any inspection reports can cause a delay in these proceedings, as well as Ms. Henderson ability to move forward from all the trauma this accident has caused physical, mental, as well financial. This discovery is material and necessary to Ms. Bella Henderson’s claim of the action. The requested discovery will establish where, How &amp; when the Plaintiffs accident occurred, who was present, what caused the plaintiffs injuries, as well as the seriousness of those injuries.</w:t>
      </w:r>
    </w:p>
    <w:p w14:paraId="55E6F428" w14:textId="4D241AFC" w:rsidR="00542F62" w:rsidRDefault="00465EC5">
      <w:r>
        <w:t xml:space="preserve">  </w:t>
      </w:r>
      <w:r w:rsidR="000303FF">
        <w:t xml:space="preserve"> In response to Ms. Bella Henderson’s discovery requests, Office Mart Inc. Failed to respond to Plaintiffs request for the set of 20 Interrogatories sent in both letters to defense, full disclosure of Ms. Henderson accident report, photos of accident, incident reports and any other incidents reported before the accident date in violation of her discovery obligations. Junes 1st the first request was served to defense and the second letter July 10th served to the defense requesting an answer </w:t>
      </w:r>
      <w:proofErr w:type="spellStart"/>
      <w:r w:rsidR="000303FF">
        <w:t>with in</w:t>
      </w:r>
      <w:proofErr w:type="spellEnd"/>
      <w:r w:rsidR="000303FF">
        <w:t xml:space="preserve"> 30 days. Plaintiff’s counsel has yet to receive an answer. This response is inadequate as a matter of law. Accordingly, the court should compel Office Mart Inc to answer requested set of 20 Interrogatories, full disclosure of Ms. Henderson accident report, photos of accident, incident reports and any other incidents reported before the accident date in violation. Under Form 33.3 Notice and Motion to Compel Discovery [§ 804.12(1)] </w:t>
      </w:r>
      <w:r w:rsidR="00FF554D">
        <w:t xml:space="preserve">                                     </w:t>
      </w:r>
    </w:p>
    <w:p w14:paraId="7D2C245D" w14:textId="1EFB1FF1" w:rsidR="000A3320" w:rsidRDefault="000A3320">
      <w:r>
        <w:t xml:space="preserve">                                                                    CONCLUSION</w:t>
      </w:r>
    </w:p>
    <w:p w14:paraId="6BBAC46F" w14:textId="77777777" w:rsidR="004D7838" w:rsidRDefault="004D7838">
      <w:r>
        <w:t xml:space="preserve"> </w:t>
      </w:r>
      <w:r w:rsidR="000303FF">
        <w:t xml:space="preserve"> Based on the foregoing, Bella Henderson respectfully requests an order compelling Office Mart Inc to answer requested set of 20 Interrogatories, full disclosure of Ms. Henderson accident report, photos of accident, incident reports and any other incidents reported before the accident date in violation and for such other and further relief as the court deems just and proper.</w:t>
      </w:r>
    </w:p>
    <w:p w14:paraId="3102882E" w14:textId="77777777" w:rsidR="001D1F0F" w:rsidRDefault="001D1F0F"/>
    <w:p w14:paraId="2F517321" w14:textId="77777777" w:rsidR="001D1F0F" w:rsidRDefault="001D1F0F"/>
    <w:p w14:paraId="2B65F7C4" w14:textId="77777777" w:rsidR="001D1F0F" w:rsidRDefault="001D1F0F"/>
    <w:p w14:paraId="5ED557BB" w14:textId="77777777" w:rsidR="001D1F0F" w:rsidRDefault="001D1F0F"/>
    <w:p w14:paraId="6B91B2D1" w14:textId="77777777" w:rsidR="001D1F0F" w:rsidRDefault="001D1F0F"/>
    <w:p w14:paraId="5E383CFF" w14:textId="77777777" w:rsidR="001D1F0F" w:rsidRDefault="001D1F0F"/>
    <w:p w14:paraId="57E8B32A" w14:textId="77777777" w:rsidR="001D1F0F" w:rsidRDefault="001D1F0F"/>
    <w:p w14:paraId="2BCDF9AC" w14:textId="77777777" w:rsidR="001D1F0F" w:rsidRDefault="001D1F0F"/>
    <w:p w14:paraId="6DE2602E" w14:textId="77777777" w:rsidR="001D1F0F" w:rsidRDefault="001D1F0F"/>
    <w:p w14:paraId="69446057" w14:textId="77777777" w:rsidR="001D1F0F" w:rsidRDefault="001D1F0F"/>
    <w:p w14:paraId="119226DE" w14:textId="77777777" w:rsidR="001D1F0F" w:rsidRDefault="001D1F0F"/>
    <w:p w14:paraId="7C6286CB" w14:textId="77777777" w:rsidR="001D1F0F" w:rsidRDefault="001D1F0F"/>
    <w:p w14:paraId="2ABF72AE" w14:textId="6ADA17B3" w:rsidR="007E4380" w:rsidRDefault="000303FF">
      <w:r>
        <w:lastRenderedPageBreak/>
        <w:t xml:space="preserve"> Dated: [city and state where signed] [date signed]</w:t>
      </w:r>
    </w:p>
    <w:p w14:paraId="1F3380CB" w14:textId="27A6A386" w:rsidR="00781BE0" w:rsidRDefault="000303FF">
      <w:r>
        <w:t xml:space="preserve">By: </w:t>
      </w:r>
      <w:r w:rsidR="007E4380">
        <w:t>Amanda Mccollaum</w:t>
      </w:r>
      <w:r>
        <w:t xml:space="preserve"> </w:t>
      </w:r>
      <w:r w:rsidR="007E4380">
        <w:t xml:space="preserve">, CHASE &amp; CHASE </w:t>
      </w:r>
      <w:r w:rsidR="00781BE0">
        <w:t xml:space="preserve"> Inc. </w:t>
      </w:r>
    </w:p>
    <w:p w14:paraId="7DD5F865" w14:textId="77777777" w:rsidR="00F162F6" w:rsidRDefault="007E4380">
      <w:r>
        <w:t>Bella Henderson, Plaintiff</w:t>
      </w:r>
    </w:p>
    <w:p w14:paraId="70B8E763" w14:textId="77777777" w:rsidR="00F162F6" w:rsidRDefault="000303FF">
      <w:r>
        <w:t xml:space="preserve"> [Firm street address] [Firm city, state, and zip code] </w:t>
      </w:r>
    </w:p>
    <w:p w14:paraId="6EAA2E9C" w14:textId="77777777" w:rsidR="00F162F6" w:rsidRDefault="000303FF">
      <w:r>
        <w:t>Tel. [firm phone number]</w:t>
      </w:r>
    </w:p>
    <w:p w14:paraId="3581A060" w14:textId="77777777" w:rsidR="00F162F6" w:rsidRDefault="000303FF">
      <w:r>
        <w:t xml:space="preserve"> Email: [your business email address] </w:t>
      </w:r>
    </w:p>
    <w:p w14:paraId="4A47C1B1" w14:textId="77777777" w:rsidR="00373F6B" w:rsidRDefault="000303FF">
      <w:r>
        <w:t>Attorneys for [moving party's name]</w:t>
      </w:r>
      <w:r w:rsidR="006D586F">
        <w:t xml:space="preserve">  </w:t>
      </w:r>
      <w:r>
        <w:t xml:space="preserve"> STATE OF NEW YORK</w:t>
      </w:r>
      <w:r w:rsidR="006D586F">
        <w:t xml:space="preserve">     </w:t>
      </w:r>
    </w:p>
    <w:p w14:paraId="409374BD" w14:textId="09888B07" w:rsidR="00373F6B" w:rsidRDefault="00373F6B">
      <w:r>
        <w:t xml:space="preserve">                         </w:t>
      </w:r>
      <w:r w:rsidR="000303FF">
        <w:t xml:space="preserve"> </w:t>
      </w:r>
      <w:r w:rsidR="00747DBD">
        <w:t xml:space="preserve">  </w:t>
      </w:r>
      <w:r w:rsidR="000303FF">
        <w:t>Form 33.3 Notice and Motion to Compel Discovery [§ 804.12(1)]</w:t>
      </w:r>
    </w:p>
    <w:p w14:paraId="683B7172" w14:textId="77777777" w:rsidR="00747DBD" w:rsidRDefault="00EE49B3">
      <w:r>
        <w:t xml:space="preserve">                           </w:t>
      </w:r>
    </w:p>
    <w:p w14:paraId="1CFCCF06" w14:textId="0E0119D4" w:rsidR="00EE49B3" w:rsidRDefault="00747DBD">
      <w:r>
        <w:t xml:space="preserve">                            </w:t>
      </w:r>
      <w:r w:rsidR="00EE49B3">
        <w:t xml:space="preserve"> </w:t>
      </w:r>
      <w:r w:rsidR="000303FF">
        <w:t xml:space="preserve"> HONORABLE JUDGE PATRICK SCOLAR BELLA HENDERSON</w:t>
      </w:r>
    </w:p>
    <w:p w14:paraId="4362E57D" w14:textId="77777777" w:rsidR="00747DBD" w:rsidRDefault="00F01F4B">
      <w:r>
        <w:t xml:space="preserve">                                    </w:t>
      </w:r>
    </w:p>
    <w:p w14:paraId="12388009" w14:textId="3AA46602" w:rsidR="00F01F4B" w:rsidRDefault="00747DBD">
      <w:r>
        <w:t xml:space="preserve">                                      </w:t>
      </w:r>
      <w:r w:rsidR="000303FF">
        <w:t xml:space="preserve"> Plaintiff Case No. v. “OFFICE MART INC” </w:t>
      </w:r>
    </w:p>
    <w:p w14:paraId="39CD5787" w14:textId="77777777" w:rsidR="00747DBD" w:rsidRDefault="004B7919">
      <w:r>
        <w:t xml:space="preserve">  </w:t>
      </w:r>
    </w:p>
    <w:p w14:paraId="52DF6B5D" w14:textId="38D40B96" w:rsidR="004B7919" w:rsidRDefault="004B7919">
      <w:r>
        <w:t xml:space="preserve"> </w:t>
      </w:r>
      <w:r w:rsidR="000303FF">
        <w:t>Defendant BELLA HENDERSON’S NOTICE AND MOTION TO COMPEL DISCOVERY TO:</w:t>
      </w:r>
    </w:p>
    <w:p w14:paraId="7F27E6F4" w14:textId="77777777" w:rsidR="00747DBD" w:rsidRDefault="00747DBD"/>
    <w:p w14:paraId="5884BE61" w14:textId="16804B8F" w:rsidR="001A419E" w:rsidRDefault="000303FF">
      <w:r>
        <w:t xml:space="preserve"> All Counsel of Record 1 PLEASE TAKE NOTICE that Bella Henderson, moves the court pursuant to Form 33.3 Notice and Motion to Compel Discovery [§ 804.12(1)] for an order compelling discovery </w:t>
      </w:r>
      <w:proofErr w:type="gramStart"/>
      <w:r>
        <w:t>2</w:t>
      </w:r>
      <w:proofErr w:type="gramEnd"/>
      <w:r>
        <w:t xml:space="preserve">. This motion will be heard for Oral Arguments (by telephone): BEFORE: Honorable Judge Patrick </w:t>
      </w:r>
      <w:proofErr w:type="spellStart"/>
      <w:r>
        <w:t>Scolaro</w:t>
      </w:r>
      <w:proofErr w:type="spellEnd"/>
      <w:r>
        <w:t xml:space="preserve"> PLACE: County Courthouse DATE: October 1, 0000 TIME: 2:00 P.M 3.The ground for the motion, as further set forth in the accompanying affidavit, is that Office Mart Inc. failed to answer the following deposition questions propounded or submitted under Form 33.3 Notice and Motion to Compel Discovery [§ 804.12(1)] Dated: (date) CHASE &amp; CHASE P.C Attorneys for Bella Henderson, plaintiff (Attorney’s name) State Bar No. (Attorney’s address) (Attorney’s telephone no.)</w:t>
      </w:r>
    </w:p>
    <w:p w14:paraId="588A4D23" w14:textId="4CBE17FF" w:rsidR="00704740" w:rsidRDefault="00704740"/>
    <w:p w14:paraId="33AB7B23" w14:textId="549FBDF6" w:rsidR="00704740" w:rsidRDefault="00704740"/>
    <w:p w14:paraId="36F156F0" w14:textId="77777777" w:rsidR="00266D77" w:rsidRDefault="00266D77">
      <w:pPr>
        <w:rPr>
          <w:rFonts w:eastAsia="Times New Roman"/>
        </w:rPr>
      </w:pPr>
      <w:hyperlink r:id="rId8" w:history="1">
        <w:r>
          <w:rPr>
            <w:rStyle w:val="Hyperlink"/>
            <w:rFonts w:eastAsia="Times New Roman"/>
          </w:rPr>
          <w:t>TRIALNOTEBOOKMEMO-AMANDAMCCOLLAUM</w:t>
        </w:r>
      </w:hyperlink>
    </w:p>
    <w:p w14:paraId="0F4774D1" w14:textId="212C2E1A" w:rsidR="00704740" w:rsidRDefault="00704740"/>
    <w:p w14:paraId="4D14F76B" w14:textId="3864AC66" w:rsidR="00704740" w:rsidRDefault="00704740"/>
    <w:p w14:paraId="09368772" w14:textId="0BF6D159" w:rsidR="00704740" w:rsidRDefault="00704740"/>
    <w:tbl>
      <w:tblPr>
        <w:tblW w:w="0" w:type="auto"/>
        <w:tblCellMar>
          <w:left w:w="0" w:type="dxa"/>
          <w:right w:w="0" w:type="dxa"/>
        </w:tblCellMar>
        <w:tblLook w:val="04A0" w:firstRow="1" w:lastRow="0" w:firstColumn="1" w:lastColumn="0" w:noHBand="0" w:noVBand="1"/>
      </w:tblPr>
      <w:tblGrid>
        <w:gridCol w:w="5310"/>
        <w:gridCol w:w="4040"/>
      </w:tblGrid>
      <w:tr w:rsidR="00720E84" w:rsidRPr="00720E84" w14:paraId="30ED4756" w14:textId="77777777" w:rsidTr="00720E84">
        <w:trPr>
          <w:trHeight w:val="1798"/>
        </w:trPr>
        <w:tc>
          <w:tcPr>
            <w:tcW w:w="5310" w:type="dxa"/>
            <w:tcMar>
              <w:top w:w="360" w:type="dxa"/>
              <w:left w:w="115" w:type="dxa"/>
              <w:bottom w:w="0" w:type="dxa"/>
              <w:right w:w="115" w:type="dxa"/>
            </w:tcMar>
            <w:hideMark/>
          </w:tcPr>
          <w:p w14:paraId="10A43F45" w14:textId="77777777" w:rsidR="00720E84" w:rsidRPr="00720E84" w:rsidRDefault="00720E84" w:rsidP="00720E84">
            <w:pPr>
              <w:spacing w:before="600"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lastRenderedPageBreak/>
              <w:t>Chase &amp; Chase P.C</w:t>
            </w:r>
          </w:p>
          <w:p w14:paraId="081BFB2F"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New York</w:t>
            </w:r>
          </w:p>
          <w:p w14:paraId="347FE7A2"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File Number no. 79-65142</w:t>
            </w:r>
          </w:p>
          <w:p w14:paraId="29E5F61D"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 </w:t>
            </w:r>
          </w:p>
        </w:tc>
        <w:tc>
          <w:tcPr>
            <w:tcW w:w="4040" w:type="dxa"/>
            <w:tcMar>
              <w:top w:w="360" w:type="dxa"/>
              <w:left w:w="115" w:type="dxa"/>
              <w:bottom w:w="0" w:type="dxa"/>
              <w:right w:w="115" w:type="dxa"/>
            </w:tcMar>
            <w:hideMark/>
          </w:tcPr>
          <w:p w14:paraId="761F7C37" w14:textId="77777777" w:rsidR="00720E84" w:rsidRPr="00720E84" w:rsidRDefault="00720E84" w:rsidP="00720E84">
            <w:pPr>
              <w:spacing w:before="100" w:beforeAutospacing="1" w:after="100" w:afterAutospacing="1" w:line="240" w:lineRule="auto"/>
              <w:jc w:val="center"/>
              <w:rPr>
                <w:rFonts w:ascii="Times New Roman" w:eastAsia="Times New Roman" w:hAnsi="Times New Roman" w:cs="Times New Roman"/>
                <w:sz w:val="30"/>
                <w:szCs w:val="30"/>
              </w:rPr>
            </w:pPr>
            <w:r w:rsidRPr="00720E84">
              <w:rPr>
                <w:rFonts w:ascii="Corbel" w:eastAsia="Times New Roman" w:hAnsi="Corbel" w:cs="Times New Roman"/>
                <w:b/>
                <w:bCs/>
                <w:sz w:val="40"/>
                <w:szCs w:val="40"/>
              </w:rPr>
              <w:t>CHASE &amp; CHASE P.C</w:t>
            </w:r>
          </w:p>
        </w:tc>
      </w:tr>
    </w:tbl>
    <w:p w14:paraId="19D683BD"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2"/>
          <w:szCs w:val="32"/>
        </w:rPr>
      </w:pPr>
      <w:r w:rsidRPr="00720E84">
        <w:rPr>
          <w:rFonts w:ascii="Times New Roman" w:eastAsia="Times New Roman" w:hAnsi="Times New Roman" w:cs="Times New Roman"/>
          <w:sz w:val="32"/>
          <w:szCs w:val="32"/>
        </w:rPr>
        <w:t>Managing Partner @ Chase &amp; Chase P.C</w:t>
      </w:r>
    </w:p>
    <w:p w14:paraId="5588A6CD"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File number; 79-65142</w:t>
      </w:r>
    </w:p>
    <w:p w14:paraId="7673E8B3"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Dear Managing Partner Sue Chase,</w:t>
      </w:r>
    </w:p>
    <w:p w14:paraId="57B32040"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After reading your email this morning ,and with the Discovery complete for Henderson Vs. Office mart Inc. as well as the defendant’s motion for summary judgment being denied this case will now move to trial. The Next step is Jury selection , which takes place on June 4</w:t>
      </w:r>
      <w:r w:rsidRPr="00720E84">
        <w:rPr>
          <w:rFonts w:ascii="Times New Roman" w:eastAsia="Times New Roman" w:hAnsi="Times New Roman" w:cs="Times New Roman"/>
          <w:sz w:val="30"/>
          <w:szCs w:val="30"/>
          <w:vertAlign w:val="superscript"/>
        </w:rPr>
        <w:t>th</w:t>
      </w:r>
      <w:r w:rsidRPr="00720E84">
        <w:rPr>
          <w:rFonts w:ascii="Times New Roman" w:eastAsia="Times New Roman" w:hAnsi="Times New Roman" w:cs="Times New Roman"/>
          <w:sz w:val="30"/>
          <w:szCs w:val="30"/>
        </w:rPr>
        <w:t>, with trial beginning June 7</w:t>
      </w:r>
      <w:r w:rsidRPr="00720E84">
        <w:rPr>
          <w:rFonts w:ascii="Times New Roman" w:eastAsia="Times New Roman" w:hAnsi="Times New Roman" w:cs="Times New Roman"/>
          <w:sz w:val="30"/>
          <w:szCs w:val="30"/>
          <w:vertAlign w:val="superscript"/>
        </w:rPr>
        <w:t>th</w:t>
      </w:r>
      <w:r w:rsidRPr="00720E84">
        <w:rPr>
          <w:rFonts w:ascii="Times New Roman" w:eastAsia="Times New Roman" w:hAnsi="Times New Roman" w:cs="Times New Roman"/>
          <w:sz w:val="30"/>
          <w:szCs w:val="30"/>
        </w:rPr>
        <w:t xml:space="preserve"> before the Honorable Judge </w:t>
      </w:r>
      <w:proofErr w:type="spellStart"/>
      <w:r w:rsidRPr="00720E84">
        <w:rPr>
          <w:rFonts w:ascii="Times New Roman" w:eastAsia="Times New Roman" w:hAnsi="Times New Roman" w:cs="Times New Roman"/>
          <w:sz w:val="30"/>
          <w:szCs w:val="30"/>
        </w:rPr>
        <w:t>Scolaro</w:t>
      </w:r>
      <w:proofErr w:type="spellEnd"/>
      <w:r w:rsidRPr="00720E84">
        <w:rPr>
          <w:rFonts w:ascii="Times New Roman" w:eastAsia="Times New Roman" w:hAnsi="Times New Roman" w:cs="Times New Roman"/>
          <w:sz w:val="30"/>
          <w:szCs w:val="30"/>
        </w:rPr>
        <w:t>. Below you will find I have included everything from Ms. Henderson’s case that you will need for your trial notebook. If there is anything that needs to be added or changed, please let me know by June 3</w:t>
      </w:r>
      <w:r w:rsidRPr="00720E84">
        <w:rPr>
          <w:rFonts w:ascii="Times New Roman" w:eastAsia="Times New Roman" w:hAnsi="Times New Roman" w:cs="Times New Roman"/>
          <w:sz w:val="30"/>
          <w:szCs w:val="30"/>
          <w:vertAlign w:val="superscript"/>
        </w:rPr>
        <w:t>rd</w:t>
      </w:r>
      <w:r w:rsidRPr="00720E84">
        <w:rPr>
          <w:rFonts w:ascii="Times New Roman" w:eastAsia="Times New Roman" w:hAnsi="Times New Roman" w:cs="Times New Roman"/>
          <w:sz w:val="30"/>
          <w:szCs w:val="30"/>
        </w:rPr>
        <w:t xml:space="preserve"> for me to change or correct it before trial starts June 7</w:t>
      </w:r>
      <w:r w:rsidRPr="00720E84">
        <w:rPr>
          <w:rFonts w:ascii="Times New Roman" w:eastAsia="Times New Roman" w:hAnsi="Times New Roman" w:cs="Times New Roman"/>
          <w:sz w:val="30"/>
          <w:szCs w:val="30"/>
          <w:vertAlign w:val="superscript"/>
        </w:rPr>
        <w:t>th</w:t>
      </w:r>
      <w:r w:rsidRPr="00720E84">
        <w:rPr>
          <w:rFonts w:ascii="Times New Roman" w:eastAsia="Times New Roman" w:hAnsi="Times New Roman" w:cs="Times New Roman"/>
          <w:sz w:val="30"/>
          <w:szCs w:val="30"/>
        </w:rPr>
        <w:t>.</w:t>
      </w:r>
    </w:p>
    <w:p w14:paraId="0DE90F98"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b/>
          <w:bCs/>
          <w:i/>
          <w:iCs/>
          <w:sz w:val="30"/>
          <w:szCs w:val="30"/>
        </w:rPr>
        <w:t xml:space="preserve">SECTION I: Reference – </w:t>
      </w:r>
      <w:r w:rsidRPr="00720E84">
        <w:rPr>
          <w:rFonts w:ascii="Times New Roman" w:eastAsia="Times New Roman" w:hAnsi="Times New Roman" w:cs="Times New Roman"/>
          <w:sz w:val="30"/>
          <w:szCs w:val="30"/>
        </w:rPr>
        <w:t xml:space="preserve">The trial notebook should include reference section , including table of contents to ensure you can quickly and efficiently locate information. </w:t>
      </w:r>
    </w:p>
    <w:p w14:paraId="4107F39D" w14:textId="77777777" w:rsidR="00720E84" w:rsidRPr="00720E84" w:rsidRDefault="00720E84" w:rsidP="00720E84">
      <w:pPr>
        <w:spacing w:before="100" w:beforeAutospacing="1" w:after="100" w:afterAutospacing="1" w:line="240" w:lineRule="auto"/>
        <w:ind w:left="4" w:hanging="360"/>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1.</w:t>
      </w:r>
      <w:r w:rsidRPr="00720E84">
        <w:rPr>
          <w:rFonts w:ascii="Times New Roman" w:eastAsia="Times New Roman" w:hAnsi="Times New Roman" w:cs="Times New Roman"/>
          <w:sz w:val="14"/>
          <w:szCs w:val="14"/>
        </w:rPr>
        <w:t xml:space="preserve">      </w:t>
      </w:r>
      <w:r w:rsidRPr="00720E84">
        <w:rPr>
          <w:rFonts w:ascii="Times New Roman" w:eastAsia="Times New Roman" w:hAnsi="Times New Roman" w:cs="Times New Roman"/>
          <w:sz w:val="30"/>
          <w:szCs w:val="30"/>
        </w:rPr>
        <w:t>Case will be heard in The Supreme Court of the state of New York, county of Queens.</w:t>
      </w:r>
    </w:p>
    <w:p w14:paraId="6919AD1E" w14:textId="77777777" w:rsidR="00720E84" w:rsidRPr="00720E84" w:rsidRDefault="00720E84" w:rsidP="00720E84">
      <w:pPr>
        <w:spacing w:before="100" w:beforeAutospacing="1" w:after="100" w:afterAutospacing="1" w:line="240" w:lineRule="auto"/>
        <w:ind w:left="4" w:hanging="360"/>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2.</w:t>
      </w:r>
      <w:r w:rsidRPr="00720E84">
        <w:rPr>
          <w:rFonts w:ascii="Times New Roman" w:eastAsia="Times New Roman" w:hAnsi="Times New Roman" w:cs="Times New Roman"/>
          <w:sz w:val="14"/>
          <w:szCs w:val="14"/>
        </w:rPr>
        <w:t xml:space="preserve">      </w:t>
      </w:r>
      <w:r w:rsidRPr="00720E84">
        <w:rPr>
          <w:rFonts w:ascii="Times New Roman" w:eastAsia="Times New Roman" w:hAnsi="Times New Roman" w:cs="Times New Roman"/>
          <w:sz w:val="30"/>
          <w:szCs w:val="30"/>
        </w:rPr>
        <w:t xml:space="preserve">Case will be heard in front of the honorable Judge Patrick </w:t>
      </w:r>
      <w:proofErr w:type="spellStart"/>
      <w:r w:rsidRPr="00720E84">
        <w:rPr>
          <w:rFonts w:ascii="Times New Roman" w:eastAsia="Times New Roman" w:hAnsi="Times New Roman" w:cs="Times New Roman"/>
          <w:sz w:val="30"/>
          <w:szCs w:val="30"/>
        </w:rPr>
        <w:t>Scolaro</w:t>
      </w:r>
      <w:proofErr w:type="spellEnd"/>
      <w:r w:rsidRPr="00720E84">
        <w:rPr>
          <w:rFonts w:ascii="Times New Roman" w:eastAsia="Times New Roman" w:hAnsi="Times New Roman" w:cs="Times New Roman"/>
          <w:sz w:val="30"/>
          <w:szCs w:val="30"/>
        </w:rPr>
        <w:t>.</w:t>
      </w:r>
    </w:p>
    <w:p w14:paraId="191344FF" w14:textId="77777777" w:rsidR="00720E84" w:rsidRPr="00720E84" w:rsidRDefault="00720E84" w:rsidP="00720E84">
      <w:pPr>
        <w:spacing w:before="100" w:beforeAutospacing="1" w:after="100" w:afterAutospacing="1" w:line="240" w:lineRule="auto"/>
        <w:ind w:left="4" w:hanging="360"/>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3.</w:t>
      </w:r>
      <w:r w:rsidRPr="00720E84">
        <w:rPr>
          <w:rFonts w:ascii="Times New Roman" w:eastAsia="Times New Roman" w:hAnsi="Times New Roman" w:cs="Times New Roman"/>
          <w:sz w:val="14"/>
          <w:szCs w:val="14"/>
        </w:rPr>
        <w:t xml:space="preserve">      </w:t>
      </w:r>
      <w:r w:rsidRPr="00720E84">
        <w:rPr>
          <w:rFonts w:ascii="Times New Roman" w:eastAsia="Times New Roman" w:hAnsi="Times New Roman" w:cs="Times New Roman"/>
          <w:sz w:val="30"/>
          <w:szCs w:val="30"/>
        </w:rPr>
        <w:t>The Plaintiff Ms. Bella Henderson , New York.</w:t>
      </w:r>
    </w:p>
    <w:p w14:paraId="134AB019" w14:textId="77777777" w:rsidR="00720E84" w:rsidRPr="00720E84" w:rsidRDefault="00720E84" w:rsidP="00720E84">
      <w:pPr>
        <w:spacing w:before="100" w:beforeAutospacing="1" w:after="100" w:afterAutospacing="1" w:line="240" w:lineRule="auto"/>
        <w:ind w:left="4" w:hanging="360"/>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4.</w:t>
      </w:r>
      <w:r w:rsidRPr="00720E84">
        <w:rPr>
          <w:rFonts w:ascii="Times New Roman" w:eastAsia="Times New Roman" w:hAnsi="Times New Roman" w:cs="Times New Roman"/>
          <w:sz w:val="14"/>
          <w:szCs w:val="14"/>
        </w:rPr>
        <w:t xml:space="preserve">      </w:t>
      </w:r>
      <w:r w:rsidRPr="00720E84">
        <w:rPr>
          <w:rFonts w:ascii="Times New Roman" w:eastAsia="Times New Roman" w:hAnsi="Times New Roman" w:cs="Times New Roman"/>
          <w:sz w:val="30"/>
          <w:szCs w:val="30"/>
        </w:rPr>
        <w:t xml:space="preserve">The Defendant is Office Mart Inc. 7272 Thomas drive , New York </w:t>
      </w:r>
    </w:p>
    <w:p w14:paraId="3352712B" w14:textId="77777777" w:rsidR="00720E84" w:rsidRPr="00720E84" w:rsidRDefault="00720E84" w:rsidP="00720E84">
      <w:pPr>
        <w:spacing w:before="100" w:beforeAutospacing="1" w:after="100" w:afterAutospacing="1" w:line="240" w:lineRule="auto"/>
        <w:ind w:left="8" w:hanging="360"/>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lastRenderedPageBreak/>
        <w:t>A.</w:t>
      </w:r>
      <w:r w:rsidRPr="00720E84">
        <w:rPr>
          <w:rFonts w:ascii="Times New Roman" w:eastAsia="Times New Roman" w:hAnsi="Times New Roman" w:cs="Times New Roman"/>
          <w:sz w:val="14"/>
          <w:szCs w:val="14"/>
        </w:rPr>
        <w:t xml:space="preserve">      </w:t>
      </w:r>
      <w:r w:rsidRPr="00720E84">
        <w:rPr>
          <w:rFonts w:ascii="Times New Roman" w:eastAsia="Times New Roman" w:hAnsi="Times New Roman" w:cs="Times New Roman"/>
          <w:sz w:val="30"/>
          <w:szCs w:val="30"/>
        </w:rPr>
        <w:t>Legal Authorities referenced in this case, having these when needed will really have influence in saving time and being prepared for the start of Ms. Henderson’s trial.</w:t>
      </w:r>
    </w:p>
    <w:p w14:paraId="7CCC6066" w14:textId="77777777" w:rsidR="00720E84" w:rsidRPr="00720E84" w:rsidRDefault="00720E84" w:rsidP="00720E84">
      <w:pPr>
        <w:spacing w:after="0" w:line="240" w:lineRule="auto"/>
        <w:ind w:left="9" w:hanging="360"/>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1.</w:t>
      </w:r>
      <w:r w:rsidRPr="00720E84">
        <w:rPr>
          <w:rFonts w:ascii="Times New Roman" w:eastAsia="Times New Roman" w:hAnsi="Times New Roman" w:cs="Times New Roman"/>
          <w:color w:val="000000"/>
          <w:sz w:val="14"/>
          <w:szCs w:val="14"/>
        </w:rPr>
        <w:t xml:space="preserve">      </w:t>
      </w:r>
      <w:hyperlink r:id="rId9" w:tgtFrame="_blank" w:history="1">
        <w:r w:rsidRPr="00720E84">
          <w:rPr>
            <w:rFonts w:ascii="Times New Roman" w:eastAsia="Times New Roman" w:hAnsi="Times New Roman" w:cs="Times New Roman"/>
            <w:color w:val="0000FF"/>
            <w:sz w:val="30"/>
            <w:szCs w:val="30"/>
            <w:u w:val="single"/>
          </w:rPr>
          <w:t xml:space="preserve">Basso v. Miller, 40 N.Y.2d 233, 386 N.Y.S.2d 564, 352 N.E.2d 868 (1976) </w:t>
        </w:r>
      </w:hyperlink>
    </w:p>
    <w:p w14:paraId="479B2AD5" w14:textId="77777777" w:rsidR="00720E84" w:rsidRPr="00720E84" w:rsidRDefault="00720E84" w:rsidP="00720E84">
      <w:pPr>
        <w:spacing w:after="0" w:line="240" w:lineRule="auto"/>
        <w:ind w:left="9"/>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xml:space="preserve">The rule in this case puts the company Office Mart Inc. responsible for maintaining the property in a </w:t>
      </w:r>
      <w:proofErr w:type="gramStart"/>
      <w:r w:rsidRPr="00720E84">
        <w:rPr>
          <w:rFonts w:ascii="Times New Roman" w:eastAsia="Times New Roman" w:hAnsi="Times New Roman" w:cs="Times New Roman"/>
          <w:color w:val="000000"/>
          <w:sz w:val="30"/>
          <w:szCs w:val="30"/>
        </w:rPr>
        <w:t>reasonably safe</w:t>
      </w:r>
      <w:proofErr w:type="gramEnd"/>
      <w:r w:rsidRPr="00720E84">
        <w:rPr>
          <w:rFonts w:ascii="Times New Roman" w:eastAsia="Times New Roman" w:hAnsi="Times New Roman" w:cs="Times New Roman"/>
          <w:color w:val="000000"/>
          <w:sz w:val="30"/>
          <w:szCs w:val="30"/>
        </w:rPr>
        <w:t xml:space="preserve"> conditions in view of all circumstances, including the likelihood of injury to others , the seriousness of the injury ,and burden of avoiding the risk. Since the manager of the Office supply store knew there was a likelihood of potential injury , when he saw the black ice in the entrance of Office Mart Inc.</w:t>
      </w:r>
    </w:p>
    <w:p w14:paraId="26C6F7EF"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xml:space="preserve">                   </w:t>
      </w:r>
    </w:p>
    <w:p w14:paraId="3A225B66" w14:textId="77777777" w:rsidR="00720E84" w:rsidRPr="00720E84" w:rsidRDefault="00720E84" w:rsidP="00720E84">
      <w:pPr>
        <w:spacing w:after="0" w:line="240" w:lineRule="auto"/>
        <w:ind w:left="9" w:hanging="360"/>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2.</w:t>
      </w:r>
      <w:r w:rsidRPr="00720E84">
        <w:rPr>
          <w:rFonts w:ascii="Times New Roman" w:eastAsia="Times New Roman" w:hAnsi="Times New Roman" w:cs="Times New Roman"/>
          <w:color w:val="000000"/>
          <w:sz w:val="14"/>
          <w:szCs w:val="14"/>
        </w:rPr>
        <w:t xml:space="preserve">      </w:t>
      </w:r>
      <w:hyperlink r:id="rId10" w:tgtFrame="_blank" w:history="1">
        <w:r w:rsidRPr="00720E84">
          <w:rPr>
            <w:rFonts w:ascii="Times New Roman" w:eastAsia="Times New Roman" w:hAnsi="Times New Roman" w:cs="Times New Roman"/>
            <w:color w:val="0000FF"/>
            <w:sz w:val="30"/>
            <w:szCs w:val="30"/>
            <w:u w:val="single"/>
          </w:rPr>
          <w:t xml:space="preserve">Robinson v. Trade Link Am., 2007 NY Slip Op 3116, 39 A.D.3d 616, 833 N.Y.S.2d 243 (App. Div.) </w:t>
        </w:r>
      </w:hyperlink>
    </w:p>
    <w:p w14:paraId="53192E25" w14:textId="77777777" w:rsidR="00720E84" w:rsidRPr="00720E84" w:rsidRDefault="00720E84" w:rsidP="00720E84">
      <w:pPr>
        <w:spacing w:after="0" w:line="240" w:lineRule="auto"/>
        <w:ind w:left="9"/>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The rule in this case states “ a property owner will be held liable for slip and falls accident’s involving snow and ice on its property only when it created the dangerous condition which caused the accident or had actual or constructive notice thereof.”</w:t>
      </w:r>
    </w:p>
    <w:p w14:paraId="080C3655" w14:textId="77777777" w:rsidR="00720E84" w:rsidRPr="00720E84" w:rsidRDefault="00720E84" w:rsidP="00720E84">
      <w:pPr>
        <w:spacing w:after="0" w:line="240" w:lineRule="auto"/>
        <w:ind w:left="9"/>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w:t>
      </w:r>
    </w:p>
    <w:p w14:paraId="578D1C24" w14:textId="77777777" w:rsidR="00720E84" w:rsidRPr="00720E84" w:rsidRDefault="00720E84" w:rsidP="00720E84">
      <w:pPr>
        <w:spacing w:after="0" w:line="240" w:lineRule="auto"/>
        <w:ind w:left="9" w:hanging="360"/>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3.</w:t>
      </w:r>
      <w:r w:rsidRPr="00720E84">
        <w:rPr>
          <w:rFonts w:ascii="Times New Roman" w:eastAsia="Times New Roman" w:hAnsi="Times New Roman" w:cs="Times New Roman"/>
          <w:color w:val="000000"/>
          <w:sz w:val="14"/>
          <w:szCs w:val="14"/>
        </w:rPr>
        <w:t xml:space="preserve">      </w:t>
      </w:r>
      <w:hyperlink r:id="rId11" w:tgtFrame="_blank" w:history="1">
        <w:proofErr w:type="spellStart"/>
        <w:r w:rsidRPr="00720E84">
          <w:rPr>
            <w:rFonts w:ascii="Times New Roman" w:eastAsia="Times New Roman" w:hAnsi="Times New Roman" w:cs="Times New Roman"/>
            <w:color w:val="0000FF"/>
            <w:sz w:val="30"/>
            <w:szCs w:val="30"/>
            <w:u w:val="single"/>
          </w:rPr>
          <w:t>Lenti</w:t>
        </w:r>
        <w:proofErr w:type="spellEnd"/>
        <w:r w:rsidRPr="00720E84">
          <w:rPr>
            <w:rFonts w:ascii="Times New Roman" w:eastAsia="Times New Roman" w:hAnsi="Times New Roman" w:cs="Times New Roman"/>
            <w:color w:val="0000FF"/>
            <w:sz w:val="30"/>
            <w:szCs w:val="30"/>
            <w:u w:val="single"/>
          </w:rPr>
          <w:t xml:space="preserve"> v. Initial Cleaning Servs., Inc., 2008 NY Slip Op 5329, 52 A.D.3d 288, 860 N.Y.S.2d 42 (App. Div.) </w:t>
        </w:r>
      </w:hyperlink>
    </w:p>
    <w:p w14:paraId="5B7D72EF" w14:textId="77777777" w:rsidR="00720E84" w:rsidRPr="00720E84" w:rsidRDefault="00720E84" w:rsidP="00720E84">
      <w:pPr>
        <w:spacing w:after="0" w:line="240" w:lineRule="auto"/>
        <w:ind w:left="9"/>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xml:space="preserve">The rule in this case states “ the mere presence of ice does not establish negligence on the part of the entity responsible for maintaining the property. Rather , a plaintiff must present evidence from which it may be inferred that the ice on which plaintiff slipped was present on sidewalk for long enough </w:t>
      </w:r>
      <w:proofErr w:type="gramStart"/>
      <w:r w:rsidRPr="00720E84">
        <w:rPr>
          <w:rFonts w:ascii="Times New Roman" w:eastAsia="Times New Roman" w:hAnsi="Times New Roman" w:cs="Times New Roman"/>
          <w:color w:val="000000"/>
          <w:sz w:val="30"/>
          <w:szCs w:val="30"/>
        </w:rPr>
        <w:t>period of time</w:t>
      </w:r>
      <w:proofErr w:type="gramEnd"/>
      <w:r w:rsidRPr="00720E84">
        <w:rPr>
          <w:rFonts w:ascii="Times New Roman" w:eastAsia="Times New Roman" w:hAnsi="Times New Roman" w:cs="Times New Roman"/>
          <w:color w:val="000000"/>
          <w:sz w:val="30"/>
          <w:szCs w:val="30"/>
        </w:rPr>
        <w:t xml:space="preserve"> before the accident/slip and fall that the party responsible for sidewalk would have time to discover and remedy the dangerous condition.”</w:t>
      </w:r>
    </w:p>
    <w:p w14:paraId="76AF1D34"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w:t>
      </w:r>
    </w:p>
    <w:p w14:paraId="370040B0" w14:textId="77777777" w:rsidR="00720E84" w:rsidRPr="00720E84" w:rsidRDefault="00720E84" w:rsidP="00720E84">
      <w:pPr>
        <w:spacing w:after="0" w:line="240" w:lineRule="auto"/>
        <w:jc w:val="both"/>
        <w:rPr>
          <w:rFonts w:ascii="Times New Roman" w:eastAsia="Times New Roman" w:hAnsi="Times New Roman" w:cs="Times New Roman"/>
          <w:sz w:val="30"/>
          <w:szCs w:val="30"/>
        </w:rPr>
      </w:pPr>
      <w:r w:rsidRPr="00720E84">
        <w:rPr>
          <w:rFonts w:ascii="Times New Roman" w:eastAsia="Times New Roman" w:hAnsi="Times New Roman" w:cs="Times New Roman"/>
          <w:b/>
          <w:bCs/>
          <w:i/>
          <w:iCs/>
          <w:color w:val="000000"/>
          <w:sz w:val="30"/>
          <w:szCs w:val="30"/>
        </w:rPr>
        <w:t xml:space="preserve">            SECTION II : </w:t>
      </w:r>
      <w:r w:rsidRPr="00720E84">
        <w:rPr>
          <w:rFonts w:ascii="Times New Roman" w:eastAsia="Times New Roman" w:hAnsi="Times New Roman" w:cs="Times New Roman"/>
          <w:color w:val="000000"/>
          <w:sz w:val="30"/>
          <w:szCs w:val="30"/>
        </w:rPr>
        <w:t> </w:t>
      </w:r>
      <w:r w:rsidRPr="00720E84">
        <w:rPr>
          <w:rFonts w:ascii="Times New Roman" w:eastAsia="Times New Roman" w:hAnsi="Times New Roman" w:cs="Times New Roman"/>
          <w:b/>
          <w:bCs/>
          <w:i/>
          <w:iCs/>
          <w:color w:val="000000"/>
          <w:sz w:val="30"/>
          <w:szCs w:val="30"/>
        </w:rPr>
        <w:t>Case Summary-</w:t>
      </w:r>
      <w:r w:rsidRPr="00720E84">
        <w:rPr>
          <w:rFonts w:ascii="Times New Roman" w:eastAsia="Times New Roman" w:hAnsi="Times New Roman" w:cs="Times New Roman"/>
          <w:color w:val="000000"/>
          <w:sz w:val="30"/>
          <w:szCs w:val="30"/>
        </w:rPr>
        <w:t xml:space="preserve"> This section will cover what led up to Ms. Henderson’s accident and whatever steps &amp; Documents that took place. The client Bella Henderson came to us looking for representation on a slip &amp; fall @ the local Office Mart Inc. She was working as a Pediatric nurse in the local children’s hospital up until the accident. The Plaintiffs injuries included Bi-malleolar fracture to right ankle , which required surgery to place a plate and screw in her ankle. It is unknown whether more surgery will be required.</w:t>
      </w:r>
    </w:p>
    <w:p w14:paraId="1FBE6FE3" w14:textId="77777777" w:rsidR="00720E84" w:rsidRPr="00720E84" w:rsidRDefault="00720E84" w:rsidP="00720E84">
      <w:pPr>
        <w:numPr>
          <w:ilvl w:val="0"/>
          <w:numId w:val="1"/>
        </w:numPr>
        <w:spacing w:after="0" w:line="240" w:lineRule="auto"/>
        <w:jc w:val="both"/>
        <w:rPr>
          <w:rFonts w:ascii="Times New Roman" w:eastAsia="Times New Roman" w:hAnsi="Times New Roman" w:cs="Times New Roman"/>
          <w:color w:val="000000"/>
          <w:sz w:val="24"/>
          <w:szCs w:val="24"/>
        </w:rPr>
      </w:pPr>
      <w:r w:rsidRPr="00720E84">
        <w:rPr>
          <w:rFonts w:ascii="Times New Roman" w:eastAsia="Times New Roman" w:hAnsi="Times New Roman" w:cs="Times New Roman"/>
          <w:b/>
          <w:bCs/>
          <w:color w:val="000000"/>
          <w:sz w:val="24"/>
          <w:szCs w:val="24"/>
        </w:rPr>
        <w:t xml:space="preserve">The Complaint </w:t>
      </w:r>
      <w:r w:rsidRPr="00720E84">
        <w:rPr>
          <w:rFonts w:ascii="Times New Roman" w:eastAsia="Times New Roman" w:hAnsi="Times New Roman" w:cs="Times New Roman"/>
          <w:color w:val="000000"/>
          <w:sz w:val="24"/>
          <w:szCs w:val="24"/>
        </w:rPr>
        <w:t xml:space="preserve">for this case is against Office Mart Inc. filed by the Plaintiff Bella Henderson, due to the negligence of Office Mart Inc. manager who had seen the ice two hours prior to Ms. Henderson’s slip and fall. </w:t>
      </w:r>
    </w:p>
    <w:p w14:paraId="67D72A09" w14:textId="77777777" w:rsidR="00720E84" w:rsidRPr="00720E84" w:rsidRDefault="00720E84" w:rsidP="00720E84">
      <w:pPr>
        <w:spacing w:after="0" w:line="240" w:lineRule="auto"/>
        <w:jc w:val="both"/>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lastRenderedPageBreak/>
        <w:t> </w:t>
      </w:r>
    </w:p>
    <w:p w14:paraId="44747B8D" w14:textId="77777777" w:rsidR="00720E84" w:rsidRPr="00720E84" w:rsidRDefault="00720E84" w:rsidP="00720E84">
      <w:pPr>
        <w:numPr>
          <w:ilvl w:val="0"/>
          <w:numId w:val="2"/>
        </w:numPr>
        <w:spacing w:after="0" w:line="240" w:lineRule="auto"/>
        <w:jc w:val="both"/>
        <w:rPr>
          <w:rFonts w:ascii="Times New Roman" w:eastAsia="Times New Roman" w:hAnsi="Times New Roman" w:cs="Times New Roman"/>
          <w:color w:val="000000"/>
          <w:sz w:val="24"/>
          <w:szCs w:val="24"/>
        </w:rPr>
      </w:pPr>
      <w:r w:rsidRPr="00720E84">
        <w:rPr>
          <w:rFonts w:ascii="Times New Roman" w:eastAsia="Times New Roman" w:hAnsi="Times New Roman" w:cs="Times New Roman"/>
          <w:b/>
          <w:bCs/>
          <w:color w:val="000000"/>
          <w:sz w:val="24"/>
          <w:szCs w:val="24"/>
        </w:rPr>
        <w:t xml:space="preserve">Witness(es) </w:t>
      </w:r>
      <w:r w:rsidRPr="00720E84">
        <w:rPr>
          <w:rFonts w:ascii="Times New Roman" w:eastAsia="Times New Roman" w:hAnsi="Times New Roman" w:cs="Times New Roman"/>
          <w:color w:val="000000"/>
          <w:sz w:val="24"/>
          <w:szCs w:val="24"/>
        </w:rPr>
        <w:t xml:space="preserve">The manager of Office Mart Inc. who was working the night of the incident . The Employee James who the manager had told to salt the Ice </w:t>
      </w:r>
      <w:r w:rsidRPr="00720E84">
        <w:rPr>
          <w:rFonts w:ascii="Times New Roman" w:eastAsia="Times New Roman" w:hAnsi="Times New Roman" w:cs="Times New Roman"/>
          <w:b/>
          <w:bCs/>
          <w:color w:val="000000"/>
          <w:sz w:val="24"/>
          <w:szCs w:val="24"/>
        </w:rPr>
        <w:t>two</w:t>
      </w:r>
      <w:r w:rsidRPr="00720E84">
        <w:rPr>
          <w:rFonts w:ascii="Times New Roman" w:eastAsia="Times New Roman" w:hAnsi="Times New Roman" w:cs="Times New Roman"/>
          <w:color w:val="000000"/>
          <w:sz w:val="24"/>
          <w:szCs w:val="24"/>
        </w:rPr>
        <w:t xml:space="preserve"> hours prior to the plaintiff’s fall. </w:t>
      </w:r>
    </w:p>
    <w:p w14:paraId="43B4B9B9"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 </w:t>
      </w:r>
    </w:p>
    <w:p w14:paraId="0745BE76" w14:textId="77777777" w:rsidR="00720E84" w:rsidRPr="00720E84" w:rsidRDefault="00720E84" w:rsidP="00720E84">
      <w:pPr>
        <w:numPr>
          <w:ilvl w:val="0"/>
          <w:numId w:val="3"/>
        </w:numPr>
        <w:spacing w:after="0" w:line="240" w:lineRule="auto"/>
        <w:jc w:val="both"/>
        <w:rPr>
          <w:rFonts w:ascii="Times New Roman" w:eastAsia="Times New Roman" w:hAnsi="Times New Roman" w:cs="Times New Roman"/>
          <w:color w:val="000000"/>
          <w:sz w:val="24"/>
          <w:szCs w:val="24"/>
        </w:rPr>
      </w:pPr>
      <w:r w:rsidRPr="00720E84">
        <w:rPr>
          <w:rFonts w:ascii="Times New Roman" w:eastAsia="Times New Roman" w:hAnsi="Times New Roman" w:cs="Times New Roman"/>
          <w:b/>
          <w:bCs/>
          <w:color w:val="000000"/>
          <w:sz w:val="24"/>
          <w:szCs w:val="24"/>
        </w:rPr>
        <w:t>Timeline Legal Documents June 1</w:t>
      </w:r>
      <w:r w:rsidRPr="00720E84">
        <w:rPr>
          <w:rFonts w:ascii="Times New Roman" w:eastAsia="Times New Roman" w:hAnsi="Times New Roman" w:cs="Times New Roman"/>
          <w:b/>
          <w:bCs/>
          <w:color w:val="000000"/>
          <w:sz w:val="24"/>
          <w:szCs w:val="24"/>
          <w:vertAlign w:val="superscript"/>
        </w:rPr>
        <w:t>s</w:t>
      </w:r>
      <w:r w:rsidRPr="00720E84">
        <w:rPr>
          <w:rFonts w:ascii="Times New Roman" w:eastAsia="Times New Roman" w:hAnsi="Times New Roman" w:cs="Times New Roman"/>
          <w:color w:val="000000"/>
          <w:sz w:val="24"/>
          <w:szCs w:val="24"/>
          <w:vertAlign w:val="superscript"/>
        </w:rPr>
        <w:t>t</w:t>
      </w:r>
      <w:r w:rsidRPr="00720E84">
        <w:rPr>
          <w:rFonts w:ascii="Times New Roman" w:eastAsia="Times New Roman" w:hAnsi="Times New Roman" w:cs="Times New Roman"/>
          <w:color w:val="000000"/>
          <w:sz w:val="24"/>
          <w:szCs w:val="24"/>
        </w:rPr>
        <w:t xml:space="preserve">  served defense with interrogatories, Document demand for “ Incident report, photos of the incident, any other incidents from before Incident filed date “ filed by Ms. Henderson.</w:t>
      </w:r>
    </w:p>
    <w:p w14:paraId="19A85696" w14:textId="77777777" w:rsidR="00720E84" w:rsidRPr="00720E84" w:rsidRDefault="00720E84" w:rsidP="00720E84">
      <w:pPr>
        <w:spacing w:after="0" w:line="240" w:lineRule="auto"/>
        <w:ind w:left="4"/>
        <w:rPr>
          <w:rFonts w:ascii="Times New Roman" w:eastAsia="Times New Roman" w:hAnsi="Times New Roman" w:cs="Times New Roman"/>
          <w:sz w:val="30"/>
          <w:szCs w:val="30"/>
        </w:rPr>
      </w:pPr>
      <w:r w:rsidRPr="00720E84">
        <w:rPr>
          <w:rFonts w:ascii="Times New Roman" w:eastAsia="Times New Roman" w:hAnsi="Times New Roman" w:cs="Times New Roman"/>
          <w:b/>
          <w:bCs/>
          <w:i/>
          <w:iCs/>
          <w:color w:val="000000"/>
          <w:sz w:val="30"/>
          <w:szCs w:val="30"/>
        </w:rPr>
        <w:t>July 10</w:t>
      </w:r>
      <w:r w:rsidRPr="00720E84">
        <w:rPr>
          <w:rFonts w:ascii="Times New Roman" w:eastAsia="Times New Roman" w:hAnsi="Times New Roman" w:cs="Times New Roman"/>
          <w:b/>
          <w:bCs/>
          <w:i/>
          <w:iCs/>
          <w:color w:val="000000"/>
          <w:sz w:val="30"/>
          <w:szCs w:val="30"/>
          <w:vertAlign w:val="superscript"/>
        </w:rPr>
        <w:t>th</w:t>
      </w:r>
      <w:r w:rsidRPr="00720E84">
        <w:rPr>
          <w:rFonts w:ascii="Times New Roman" w:eastAsia="Times New Roman" w:hAnsi="Times New Roman" w:cs="Times New Roman"/>
          <w:b/>
          <w:bCs/>
          <w:i/>
          <w:iCs/>
          <w:color w:val="000000"/>
          <w:sz w:val="30"/>
          <w:szCs w:val="30"/>
        </w:rPr>
        <w:t xml:space="preserve"> </w:t>
      </w:r>
      <w:r w:rsidRPr="00720E84">
        <w:rPr>
          <w:rFonts w:ascii="Times New Roman" w:eastAsia="Times New Roman" w:hAnsi="Times New Roman" w:cs="Times New Roman"/>
          <w:color w:val="000000"/>
          <w:sz w:val="30"/>
          <w:szCs w:val="30"/>
        </w:rPr>
        <w:t>The second letter was sent to Defense counsel requesting the defense to respond to outstanding demands within 30 days.</w:t>
      </w:r>
    </w:p>
    <w:p w14:paraId="6A0E884A" w14:textId="77777777" w:rsidR="00720E84" w:rsidRPr="00720E84" w:rsidRDefault="00720E84" w:rsidP="00720E84">
      <w:pPr>
        <w:spacing w:after="0" w:line="240" w:lineRule="auto"/>
        <w:ind w:left="4"/>
        <w:rPr>
          <w:rFonts w:ascii="Times New Roman" w:eastAsia="Times New Roman" w:hAnsi="Times New Roman" w:cs="Times New Roman"/>
          <w:sz w:val="30"/>
          <w:szCs w:val="30"/>
        </w:rPr>
      </w:pPr>
      <w:r w:rsidRPr="00720E84">
        <w:rPr>
          <w:rFonts w:ascii="Times New Roman" w:eastAsia="Times New Roman" w:hAnsi="Times New Roman" w:cs="Times New Roman"/>
          <w:b/>
          <w:bCs/>
          <w:color w:val="000000"/>
          <w:sz w:val="30"/>
          <w:szCs w:val="30"/>
        </w:rPr>
        <w:t>Defense did not respond to any of our request’s.</w:t>
      </w:r>
    </w:p>
    <w:p w14:paraId="4A8F69E1" w14:textId="77777777" w:rsidR="00720E84" w:rsidRPr="00720E84" w:rsidRDefault="00720E84" w:rsidP="00720E84">
      <w:pPr>
        <w:spacing w:after="0" w:line="240" w:lineRule="auto"/>
        <w:ind w:left="4"/>
        <w:rPr>
          <w:rFonts w:ascii="Times New Roman" w:eastAsia="Times New Roman" w:hAnsi="Times New Roman" w:cs="Times New Roman"/>
          <w:sz w:val="30"/>
          <w:szCs w:val="30"/>
        </w:rPr>
      </w:pPr>
      <w:r w:rsidRPr="00720E84">
        <w:rPr>
          <w:rFonts w:ascii="Times New Roman" w:eastAsia="Times New Roman" w:hAnsi="Times New Roman" w:cs="Times New Roman"/>
          <w:b/>
          <w:bCs/>
          <w:color w:val="000000"/>
          <w:sz w:val="30"/>
          <w:szCs w:val="30"/>
        </w:rPr>
        <w:t>August File motion to compel-</w:t>
      </w:r>
      <w:r w:rsidRPr="00720E84">
        <w:rPr>
          <w:rFonts w:ascii="Times New Roman" w:eastAsia="Times New Roman" w:hAnsi="Times New Roman" w:cs="Times New Roman"/>
          <w:color w:val="000000"/>
          <w:sz w:val="30"/>
          <w:szCs w:val="30"/>
        </w:rPr>
        <w:t xml:space="preserve"> We should attach Motion to compel.</w:t>
      </w:r>
    </w:p>
    <w:p w14:paraId="7ADDC543"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w:t>
      </w:r>
    </w:p>
    <w:p w14:paraId="28E58417" w14:textId="77777777" w:rsidR="00720E84" w:rsidRPr="00720E84" w:rsidRDefault="00720E84" w:rsidP="00720E84">
      <w:pPr>
        <w:spacing w:after="0" w:line="240" w:lineRule="auto"/>
        <w:ind w:left="4"/>
        <w:rPr>
          <w:rFonts w:ascii="Times New Roman" w:eastAsia="Times New Roman" w:hAnsi="Times New Roman" w:cs="Times New Roman"/>
          <w:sz w:val="30"/>
          <w:szCs w:val="30"/>
        </w:rPr>
      </w:pPr>
      <w:r w:rsidRPr="00720E84">
        <w:rPr>
          <w:rFonts w:ascii="Times New Roman" w:eastAsia="Times New Roman" w:hAnsi="Times New Roman" w:cs="Times New Roman"/>
          <w:b/>
          <w:bCs/>
          <w:i/>
          <w:iCs/>
          <w:color w:val="000000"/>
          <w:sz w:val="30"/>
          <w:szCs w:val="30"/>
        </w:rPr>
        <w:t xml:space="preserve">SECTION III : Investigation &amp; Discovery </w:t>
      </w:r>
      <w:r w:rsidRPr="00720E84">
        <w:rPr>
          <w:rFonts w:ascii="Times New Roman" w:eastAsia="Times New Roman" w:hAnsi="Times New Roman" w:cs="Times New Roman"/>
          <w:color w:val="000000"/>
          <w:sz w:val="30"/>
          <w:szCs w:val="30"/>
        </w:rPr>
        <w:t>Be sure to have copies of all evidence / documents exchanged through the lawsuit . Summons I prepared , Complaint motion to compel &amp; any other legal documents I may have missed. The plaintiff’s incident report from the day of the fall. The Plaintiffs hospital /doctors’ bills , x rays, physical therapy, proof of missed days of work due to surgery and fall. These things are important to have in the trial notebook because it will be easily accessible if needed for trial.</w:t>
      </w:r>
    </w:p>
    <w:p w14:paraId="08093DCD"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b/>
          <w:bCs/>
          <w:i/>
          <w:iCs/>
          <w:color w:val="000000"/>
          <w:sz w:val="30"/>
          <w:szCs w:val="30"/>
        </w:rPr>
        <w:t xml:space="preserve">   </w:t>
      </w:r>
    </w:p>
    <w:p w14:paraId="659493F9"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b/>
          <w:bCs/>
          <w:i/>
          <w:iCs/>
          <w:color w:val="000000"/>
          <w:sz w:val="30"/>
          <w:szCs w:val="30"/>
        </w:rPr>
        <w:t> </w:t>
      </w:r>
    </w:p>
    <w:p w14:paraId="0FFDA1A2"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xml:space="preserve">        Please let me know if I missed anything , so that I can add it to the trial notebook. With trial approaching quickly I will do my best to help  make sure we are prepared with all the necessary documents , evidence , statements , motions fields throughout the suit , The Answer from the defense to our complaint. </w:t>
      </w:r>
    </w:p>
    <w:p w14:paraId="102E8617" w14:textId="77777777" w:rsidR="00720E84" w:rsidRPr="00720E84" w:rsidRDefault="00720E84" w:rsidP="00720E84">
      <w:pPr>
        <w:spacing w:after="0"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color w:val="000000"/>
          <w:sz w:val="30"/>
          <w:szCs w:val="30"/>
        </w:rPr>
        <w:t> </w:t>
      </w:r>
    </w:p>
    <w:p w14:paraId="63DAE9B5"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warm regards,</w:t>
      </w:r>
    </w:p>
    <w:p w14:paraId="6044BE49"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Amanda Mccollaum</w:t>
      </w:r>
    </w:p>
    <w:p w14:paraId="4844E830"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sz w:val="30"/>
          <w:szCs w:val="30"/>
        </w:rPr>
        <w:t>Paralegal @ Chase &amp; Chase P.C</w:t>
      </w:r>
    </w:p>
    <w:p w14:paraId="168C41F9" w14:textId="77777777" w:rsidR="00720E84" w:rsidRPr="00720E84" w:rsidRDefault="00720E84" w:rsidP="00720E84">
      <w:pPr>
        <w:spacing w:before="100" w:beforeAutospacing="1" w:after="100" w:afterAutospacing="1" w:line="240" w:lineRule="auto"/>
        <w:rPr>
          <w:rFonts w:ascii="Times New Roman" w:eastAsia="Times New Roman" w:hAnsi="Times New Roman" w:cs="Times New Roman"/>
          <w:sz w:val="30"/>
          <w:szCs w:val="30"/>
        </w:rPr>
      </w:pPr>
      <w:r w:rsidRPr="00720E84">
        <w:rPr>
          <w:rFonts w:ascii="Times New Roman" w:eastAsia="Times New Roman" w:hAnsi="Times New Roman" w:cs="Times New Roman"/>
          <w:color w:val="000000"/>
        </w:rPr>
        <w:t> </w:t>
      </w:r>
    </w:p>
    <w:p w14:paraId="16C9E7E6" w14:textId="5AD22E9B" w:rsidR="00704740" w:rsidRDefault="00704740"/>
    <w:p w14:paraId="4C52D829" w14:textId="213B6D4B" w:rsidR="00704740" w:rsidRDefault="00704740"/>
    <w:p w14:paraId="23626A5B" w14:textId="77777777" w:rsidR="00C76A82" w:rsidRDefault="00C76A82">
      <w:pPr>
        <w:rPr>
          <w:rFonts w:eastAsia="Times New Roman"/>
        </w:rPr>
      </w:pPr>
      <w:hyperlink r:id="rId12" w:history="1">
        <w:r>
          <w:rPr>
            <w:rStyle w:val="Hyperlink"/>
            <w:rFonts w:eastAsia="Times New Roman"/>
          </w:rPr>
          <w:t>Final-exam-Amanda-Mccollaum Letter to plaintiff PLEG120</w:t>
        </w:r>
      </w:hyperlink>
    </w:p>
    <w:tbl>
      <w:tblPr>
        <w:tblW w:w="4950" w:type="pct"/>
        <w:shd w:val="clear" w:color="auto" w:fill="FFFFFF"/>
        <w:tblCellMar>
          <w:left w:w="0" w:type="dxa"/>
          <w:right w:w="0" w:type="dxa"/>
        </w:tblCellMar>
        <w:tblLook w:val="04A0" w:firstRow="1" w:lastRow="0" w:firstColumn="1" w:lastColumn="0" w:noHBand="0" w:noVBand="1"/>
      </w:tblPr>
      <w:tblGrid>
        <w:gridCol w:w="5578"/>
        <w:gridCol w:w="662"/>
        <w:gridCol w:w="3026"/>
      </w:tblGrid>
      <w:tr w:rsidR="00C76A82" w:rsidRPr="00C76A82" w14:paraId="2C924B02" w14:textId="77777777" w:rsidTr="00C76A82">
        <w:trPr>
          <w:trHeight w:val="1728"/>
        </w:trPr>
        <w:tc>
          <w:tcPr>
            <w:tcW w:w="2950" w:type="pct"/>
            <w:shd w:val="clear" w:color="auto" w:fill="FFFFFF"/>
            <w:tcMar>
              <w:top w:w="0" w:type="dxa"/>
              <w:left w:w="108" w:type="dxa"/>
              <w:bottom w:w="0" w:type="dxa"/>
              <w:right w:w="108" w:type="dxa"/>
            </w:tcMar>
            <w:hideMark/>
          </w:tcPr>
          <w:p w14:paraId="3D2ACCA6" w14:textId="77777777" w:rsidR="00C76A82" w:rsidRPr="00C76A82" w:rsidRDefault="00C76A82" w:rsidP="00C76A82">
            <w:pPr>
              <w:spacing w:after="0" w:line="658" w:lineRule="atLeast"/>
              <w:rPr>
                <w:rFonts w:ascii="Arial Nova" w:eastAsia="Times New Roman" w:hAnsi="Arial Nova" w:cs="Segoe UI"/>
                <w:b/>
                <w:bCs/>
                <w:color w:val="000000"/>
                <w:sz w:val="74"/>
                <w:szCs w:val="74"/>
              </w:rPr>
            </w:pPr>
            <w:r w:rsidRPr="00C76A82">
              <w:rPr>
                <w:rFonts w:ascii="Arial Nova" w:eastAsia="Times New Roman" w:hAnsi="Arial Nova" w:cs="Segoe UI"/>
                <w:b/>
                <w:bCs/>
                <w:color w:val="000000"/>
                <w:sz w:val="74"/>
                <w:szCs w:val="74"/>
              </w:rPr>
              <w:t>CHASE &amp; CHASE P.C</w:t>
            </w:r>
          </w:p>
          <w:p w14:paraId="2DF9CD87" w14:textId="77777777" w:rsidR="00C76A82" w:rsidRPr="00C76A82" w:rsidRDefault="00C76A82" w:rsidP="00C76A82">
            <w:pPr>
              <w:spacing w:after="0" w:line="240" w:lineRule="auto"/>
              <w:rPr>
                <w:rFonts w:ascii="Arial Nova" w:eastAsia="Times New Roman" w:hAnsi="Arial Nova" w:cs="Segoe UI"/>
                <w:color w:val="000000"/>
                <w:sz w:val="41"/>
                <w:szCs w:val="41"/>
              </w:rPr>
            </w:pPr>
            <w:r w:rsidRPr="00C76A82">
              <w:rPr>
                <w:rFonts w:ascii="Arial Nova" w:eastAsia="Times New Roman" w:hAnsi="Arial Nova" w:cs="Segoe UI"/>
                <w:color w:val="000000"/>
                <w:sz w:val="41"/>
                <w:szCs w:val="41"/>
              </w:rPr>
              <w:t>Attorney</w:t>
            </w:r>
          </w:p>
        </w:tc>
        <w:tc>
          <w:tcPr>
            <w:tcW w:w="350" w:type="pct"/>
            <w:shd w:val="clear" w:color="auto" w:fill="FFFFFF"/>
            <w:tcMar>
              <w:top w:w="0" w:type="dxa"/>
              <w:left w:w="108" w:type="dxa"/>
              <w:bottom w:w="0" w:type="dxa"/>
              <w:right w:w="108" w:type="dxa"/>
            </w:tcMar>
            <w:hideMark/>
          </w:tcPr>
          <w:p w14:paraId="634E89FC"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c>
          <w:tcPr>
            <w:tcW w:w="1600" w:type="pct"/>
            <w:vMerge w:val="restart"/>
            <w:shd w:val="clear" w:color="auto" w:fill="FFFFFF"/>
            <w:tcMar>
              <w:top w:w="0" w:type="dxa"/>
              <w:left w:w="108" w:type="dxa"/>
              <w:bottom w:w="0" w:type="dxa"/>
              <w:right w:w="108" w:type="dxa"/>
            </w:tcMar>
            <w:vAlign w:val="bottom"/>
            <w:hideMark/>
          </w:tcPr>
          <w:p w14:paraId="57106F7F" w14:textId="77777777" w:rsidR="00C76A82" w:rsidRPr="00C76A82" w:rsidRDefault="00C76A82" w:rsidP="00C76A82">
            <w:pPr>
              <w:spacing w:after="0" w:line="238" w:lineRule="atLeast"/>
              <w:ind w:left="14"/>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r>
      <w:tr w:rsidR="00C76A82" w:rsidRPr="00C76A82" w14:paraId="7FF99249" w14:textId="77777777" w:rsidTr="00C76A82">
        <w:trPr>
          <w:trHeight w:val="115"/>
        </w:trPr>
        <w:tc>
          <w:tcPr>
            <w:tcW w:w="2950" w:type="pct"/>
            <w:shd w:val="clear" w:color="auto" w:fill="FFFFFF"/>
            <w:tcMar>
              <w:top w:w="0" w:type="dxa"/>
              <w:left w:w="115" w:type="dxa"/>
              <w:bottom w:w="0" w:type="dxa"/>
              <w:right w:w="115" w:type="dxa"/>
            </w:tcMar>
            <w:hideMark/>
          </w:tcPr>
          <w:p w14:paraId="03544679" w14:textId="77777777" w:rsidR="00C76A82" w:rsidRPr="00C76A82" w:rsidRDefault="00C76A82" w:rsidP="00C76A82">
            <w:pPr>
              <w:spacing w:after="0" w:line="240" w:lineRule="auto"/>
              <w:rPr>
                <w:rFonts w:ascii="Arial Nova" w:eastAsia="Times New Roman" w:hAnsi="Arial Nova" w:cs="Segoe UI"/>
                <w:color w:val="000000"/>
                <w:sz w:val="18"/>
                <w:szCs w:val="18"/>
              </w:rPr>
            </w:pPr>
          </w:p>
        </w:tc>
        <w:tc>
          <w:tcPr>
            <w:tcW w:w="350" w:type="pct"/>
            <w:shd w:val="clear" w:color="auto" w:fill="FFFFFF"/>
            <w:tcMar>
              <w:top w:w="0" w:type="dxa"/>
              <w:left w:w="108" w:type="dxa"/>
              <w:bottom w:w="0" w:type="dxa"/>
              <w:right w:w="108" w:type="dxa"/>
            </w:tcMar>
            <w:hideMark/>
          </w:tcPr>
          <w:p w14:paraId="53205304" w14:textId="77777777" w:rsidR="00C76A82" w:rsidRPr="00C76A82" w:rsidRDefault="00C76A82" w:rsidP="00C76A82">
            <w:pPr>
              <w:spacing w:after="0" w:line="240" w:lineRule="auto"/>
              <w:rPr>
                <w:rFonts w:ascii="Arial Nova" w:eastAsia="Times New Roman" w:hAnsi="Arial Nova" w:cs="Segoe UI"/>
                <w:color w:val="000000"/>
                <w:sz w:val="18"/>
                <w:szCs w:val="18"/>
              </w:rPr>
            </w:pPr>
            <w:r w:rsidRPr="00C76A82">
              <w:rPr>
                <w:rFonts w:ascii="Arial Nova" w:eastAsia="Times New Roman" w:hAnsi="Arial Nova" w:cs="Segoe UI"/>
                <w:color w:val="000000"/>
                <w:sz w:val="8"/>
                <w:szCs w:val="8"/>
              </w:rPr>
              <w:t> </w:t>
            </w:r>
          </w:p>
        </w:tc>
        <w:tc>
          <w:tcPr>
            <w:tcW w:w="0" w:type="auto"/>
            <w:vMerge/>
            <w:shd w:val="clear" w:color="auto" w:fill="FFFFFF"/>
            <w:vAlign w:val="center"/>
            <w:hideMark/>
          </w:tcPr>
          <w:p w14:paraId="1A1DB01A" w14:textId="77777777" w:rsidR="00C76A82" w:rsidRPr="00C76A82" w:rsidRDefault="00C76A82" w:rsidP="00C76A82">
            <w:pPr>
              <w:spacing w:after="0" w:line="240" w:lineRule="auto"/>
              <w:rPr>
                <w:rFonts w:ascii="Arial Nova" w:eastAsia="Times New Roman" w:hAnsi="Arial Nova" w:cs="Segoe UI"/>
                <w:color w:val="000000"/>
                <w:sz w:val="18"/>
                <w:szCs w:val="18"/>
              </w:rPr>
            </w:pPr>
          </w:p>
        </w:tc>
      </w:tr>
      <w:tr w:rsidR="00C76A82" w:rsidRPr="00C76A82" w14:paraId="5F739E62" w14:textId="77777777" w:rsidTr="00C76A82">
        <w:trPr>
          <w:trHeight w:val="2448"/>
        </w:trPr>
        <w:tc>
          <w:tcPr>
            <w:tcW w:w="2950" w:type="pct"/>
            <w:shd w:val="clear" w:color="auto" w:fill="FFFFFF"/>
            <w:tcMar>
              <w:top w:w="0" w:type="dxa"/>
              <w:left w:w="108" w:type="dxa"/>
              <w:bottom w:w="0" w:type="dxa"/>
              <w:right w:w="108" w:type="dxa"/>
            </w:tcMar>
            <w:hideMark/>
          </w:tcPr>
          <w:p w14:paraId="246DE73E"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Dd=d</w:t>
            </w:r>
          </w:p>
        </w:tc>
        <w:tc>
          <w:tcPr>
            <w:tcW w:w="350" w:type="pct"/>
            <w:shd w:val="clear" w:color="auto" w:fill="FFFFFF"/>
            <w:tcMar>
              <w:top w:w="0" w:type="dxa"/>
              <w:left w:w="108" w:type="dxa"/>
              <w:bottom w:w="0" w:type="dxa"/>
              <w:right w:w="108" w:type="dxa"/>
            </w:tcMar>
            <w:hideMark/>
          </w:tcPr>
          <w:p w14:paraId="274CFE95"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c>
          <w:tcPr>
            <w:tcW w:w="1600" w:type="pct"/>
            <w:shd w:val="clear" w:color="auto" w:fill="FFFFFF"/>
            <w:tcMar>
              <w:top w:w="0" w:type="dxa"/>
              <w:left w:w="108" w:type="dxa"/>
              <w:bottom w:w="0" w:type="dxa"/>
              <w:right w:w="108" w:type="dxa"/>
            </w:tcMar>
            <w:hideMark/>
          </w:tcPr>
          <w:p w14:paraId="4FCF516D"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r>
      <w:tr w:rsidR="00C76A82" w:rsidRPr="00C76A82" w14:paraId="0400D59B" w14:textId="77777777" w:rsidTr="00C76A82">
        <w:trPr>
          <w:trHeight w:val="144"/>
        </w:trPr>
        <w:tc>
          <w:tcPr>
            <w:tcW w:w="2950" w:type="pct"/>
            <w:shd w:val="clear" w:color="auto" w:fill="FFFFFF"/>
            <w:tcMar>
              <w:top w:w="0" w:type="dxa"/>
              <w:left w:w="108" w:type="dxa"/>
              <w:bottom w:w="0" w:type="dxa"/>
              <w:right w:w="108" w:type="dxa"/>
            </w:tcMar>
            <w:hideMark/>
          </w:tcPr>
          <w:p w14:paraId="719002FF" w14:textId="77777777" w:rsidR="00C76A82" w:rsidRPr="00C76A82" w:rsidRDefault="00C76A82" w:rsidP="00C76A82">
            <w:pPr>
              <w:spacing w:after="0" w:line="240" w:lineRule="auto"/>
              <w:rPr>
                <w:rFonts w:ascii="Arial Nova" w:eastAsia="Times New Roman" w:hAnsi="Arial Nova" w:cs="Segoe UI"/>
                <w:color w:val="000000"/>
                <w:sz w:val="18"/>
                <w:szCs w:val="18"/>
              </w:rPr>
            </w:pPr>
          </w:p>
        </w:tc>
        <w:tc>
          <w:tcPr>
            <w:tcW w:w="350" w:type="pct"/>
            <w:shd w:val="clear" w:color="auto" w:fill="FFFFFF"/>
            <w:tcMar>
              <w:top w:w="0" w:type="dxa"/>
              <w:left w:w="108" w:type="dxa"/>
              <w:bottom w:w="0" w:type="dxa"/>
              <w:right w:w="108" w:type="dxa"/>
            </w:tcMar>
            <w:hideMark/>
          </w:tcPr>
          <w:p w14:paraId="3CCFD1F8" w14:textId="77777777" w:rsidR="00C76A82" w:rsidRPr="00C76A82" w:rsidRDefault="00C76A82" w:rsidP="00C76A82">
            <w:pPr>
              <w:spacing w:after="0" w:line="240" w:lineRule="auto"/>
              <w:rPr>
                <w:rFonts w:ascii="Arial Nova" w:eastAsia="Times New Roman" w:hAnsi="Arial Nova" w:cs="Segoe UI"/>
                <w:color w:val="000000"/>
                <w:sz w:val="18"/>
                <w:szCs w:val="18"/>
              </w:rPr>
            </w:pPr>
            <w:r w:rsidRPr="00C76A82">
              <w:rPr>
                <w:rFonts w:ascii="Arial Nova" w:eastAsia="Times New Roman" w:hAnsi="Arial Nova" w:cs="Segoe UI"/>
                <w:color w:val="000000"/>
                <w:sz w:val="8"/>
                <w:szCs w:val="8"/>
              </w:rPr>
              <w:t> </w:t>
            </w:r>
          </w:p>
        </w:tc>
        <w:tc>
          <w:tcPr>
            <w:tcW w:w="1600" w:type="pct"/>
            <w:shd w:val="clear" w:color="auto" w:fill="FFFFFF"/>
            <w:tcMar>
              <w:top w:w="0" w:type="dxa"/>
              <w:left w:w="108" w:type="dxa"/>
              <w:bottom w:w="0" w:type="dxa"/>
              <w:right w:w="108" w:type="dxa"/>
            </w:tcMar>
            <w:hideMark/>
          </w:tcPr>
          <w:p w14:paraId="0BB6EF23" w14:textId="77777777" w:rsidR="00C76A82" w:rsidRPr="00C76A82" w:rsidRDefault="00C76A82" w:rsidP="00C76A82">
            <w:pPr>
              <w:spacing w:after="0" w:line="240" w:lineRule="auto"/>
              <w:rPr>
                <w:rFonts w:ascii="Arial Nova" w:eastAsia="Times New Roman" w:hAnsi="Arial Nova" w:cs="Segoe UI"/>
                <w:color w:val="000000"/>
                <w:sz w:val="18"/>
                <w:szCs w:val="18"/>
              </w:rPr>
            </w:pPr>
          </w:p>
        </w:tc>
      </w:tr>
      <w:tr w:rsidR="00C76A82" w:rsidRPr="00C76A82" w14:paraId="36844096" w14:textId="77777777" w:rsidTr="00C76A82">
        <w:tc>
          <w:tcPr>
            <w:tcW w:w="2950" w:type="pct"/>
            <w:shd w:val="clear" w:color="auto" w:fill="FFFFFF"/>
            <w:tcMar>
              <w:top w:w="0" w:type="dxa"/>
              <w:left w:w="108" w:type="dxa"/>
              <w:bottom w:w="0" w:type="dxa"/>
              <w:right w:w="108" w:type="dxa"/>
            </w:tcMar>
            <w:hideMark/>
          </w:tcPr>
          <w:p w14:paraId="2F0F3E27"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c>
          <w:tcPr>
            <w:tcW w:w="350" w:type="pct"/>
            <w:shd w:val="clear" w:color="auto" w:fill="FFFFFF"/>
            <w:tcMar>
              <w:top w:w="0" w:type="dxa"/>
              <w:left w:w="108" w:type="dxa"/>
              <w:bottom w:w="0" w:type="dxa"/>
              <w:right w:w="108" w:type="dxa"/>
            </w:tcMar>
            <w:hideMark/>
          </w:tcPr>
          <w:p w14:paraId="76D02366"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c>
          <w:tcPr>
            <w:tcW w:w="1600" w:type="pct"/>
            <w:shd w:val="clear" w:color="auto" w:fill="FFFFFF"/>
            <w:tcMar>
              <w:top w:w="0" w:type="dxa"/>
              <w:left w:w="108" w:type="dxa"/>
              <w:bottom w:w="0" w:type="dxa"/>
              <w:right w:w="108" w:type="dxa"/>
            </w:tcMar>
            <w:hideMark/>
          </w:tcPr>
          <w:p w14:paraId="29EAF9F7"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tc>
      </w:tr>
      <w:tr w:rsidR="00C76A82" w:rsidRPr="00C76A82" w14:paraId="72712C02" w14:textId="77777777" w:rsidTr="00C76A82">
        <w:tc>
          <w:tcPr>
            <w:tcW w:w="2950" w:type="pct"/>
            <w:shd w:val="clear" w:color="auto" w:fill="FFFFFF"/>
            <w:tcMar>
              <w:top w:w="0" w:type="dxa"/>
              <w:left w:w="108" w:type="dxa"/>
              <w:bottom w:w="0" w:type="dxa"/>
              <w:right w:w="108" w:type="dxa"/>
            </w:tcMar>
            <w:hideMark/>
          </w:tcPr>
          <w:p w14:paraId="0AAE9BC1"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Dear Ms. Bella Henderson ,  </w:t>
            </w:r>
          </w:p>
          <w:p w14:paraId="6799E5BF"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p w14:paraId="160FB7CA"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Here at Chase &amp; Chase law firm , we make sure that our clients fully understand every step of the litigation puzzle ( as I call it) from how we approach the next step in initiating your case against Office Mart Inc. As the firm gathers information and evidence to support your claim I will be drafting</w:t>
            </w:r>
          </w:p>
          <w:p w14:paraId="740A8D55"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And filing A Complaint which is the first step forward in case your case goes to trial. The complaint I will draft will state all the information of your incident/accident such as The Place it took place , who was there, if you had injuries . Also, in this complaint I will use other cases to set president (examples of laws used in other cases with the same kind of issues) for your case showing that the Defendant is supposed to properly tend to the icy area, the manager admitted knowing the ice was present and causing a hazard there two hours before your accident. The </w:t>
            </w:r>
            <w:r w:rsidRPr="00C76A82">
              <w:rPr>
                <w:rFonts w:ascii="Arial Nova" w:eastAsia="Times New Roman" w:hAnsi="Arial Nova" w:cs="Segoe UI"/>
                <w:b/>
                <w:bCs/>
                <w:color w:val="000000"/>
                <w:sz w:val="18"/>
                <w:szCs w:val="18"/>
              </w:rPr>
              <w:t>COMPLAINT </w:t>
            </w:r>
            <w:r w:rsidRPr="00C76A82">
              <w:rPr>
                <w:rFonts w:ascii="Arial Nova" w:eastAsia="Times New Roman" w:hAnsi="Arial Nova" w:cs="Segoe UI"/>
                <w:color w:val="000000"/>
                <w:sz w:val="18"/>
                <w:szCs w:val="18"/>
              </w:rPr>
              <w:t>will tell the court what evidence we have and why we believe Office Mart Inc is responsible for the injuries related to your slip and fall. In this document that I prepare for the court we will also ask the court to pay the damages from time lost at work,  medical bills, and pain and suffering.</w:t>
            </w:r>
          </w:p>
          <w:p w14:paraId="53DCE49F" w14:textId="230B9389" w:rsidR="00C76A82" w:rsidRPr="00C76A82" w:rsidRDefault="00C76A82" w:rsidP="00C76A82">
            <w:pPr>
              <w:spacing w:after="0" w:line="238" w:lineRule="atLeast"/>
              <w:jc w:val="center"/>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xml:space="preserve">The next step in getting your case either settled or to trial is to collect the evidence from the opposing counsel such as your accident report , any pictures , witnesses , as well as the </w:t>
            </w:r>
            <w:r w:rsidRPr="00C76A82">
              <w:rPr>
                <w:rFonts w:ascii="Arial Nova" w:eastAsia="Times New Roman" w:hAnsi="Arial Nova" w:cs="Segoe UI"/>
                <w:color w:val="000000"/>
                <w:sz w:val="18"/>
                <w:szCs w:val="18"/>
              </w:rPr>
              <w:t>employees</w:t>
            </w:r>
            <w:r w:rsidRPr="00C76A82">
              <w:rPr>
                <w:rFonts w:ascii="Arial Nova" w:eastAsia="Times New Roman" w:hAnsi="Arial Nova" w:cs="Segoe UI"/>
                <w:color w:val="000000"/>
                <w:sz w:val="18"/>
                <w:szCs w:val="18"/>
              </w:rPr>
              <w:t xml:space="preserve"> who were working the evening of your accident at Office Mart. June 1</w:t>
            </w:r>
            <w:r w:rsidRPr="00C76A82">
              <w:rPr>
                <w:rFonts w:ascii="Arial Nova" w:eastAsia="Times New Roman" w:hAnsi="Arial Nova" w:cs="Segoe UI"/>
                <w:color w:val="000000"/>
                <w:sz w:val="18"/>
                <w:szCs w:val="18"/>
                <w:vertAlign w:val="superscript"/>
              </w:rPr>
              <w:t>st</w:t>
            </w:r>
            <w:r w:rsidRPr="00C76A82">
              <w:rPr>
                <w:rFonts w:ascii="Arial Nova" w:eastAsia="Times New Roman" w:hAnsi="Arial Nova" w:cs="Segoe UI"/>
                <w:color w:val="000000"/>
                <w:sz w:val="18"/>
                <w:szCs w:val="18"/>
              </w:rPr>
              <w:t xml:space="preserve">  our office served the defense attorney the set of 20 interrogatories, a document demanding for discloser of the accident report you had filed with Office Mart Inc., any pictures </w:t>
            </w:r>
            <w:r w:rsidRPr="00C76A82">
              <w:rPr>
                <w:rFonts w:ascii="Arial Nova" w:eastAsia="Times New Roman" w:hAnsi="Arial Nova" w:cs="Segoe UI"/>
                <w:color w:val="000000"/>
                <w:sz w:val="18"/>
                <w:szCs w:val="18"/>
              </w:rPr>
              <w:lastRenderedPageBreak/>
              <w:t>related to the accident, inspection reports and any other incident reports prior to your accident. By July 10</w:t>
            </w:r>
            <w:r w:rsidRPr="00C76A82">
              <w:rPr>
                <w:rFonts w:ascii="Arial Nova" w:eastAsia="Times New Roman" w:hAnsi="Arial Nova" w:cs="Segoe UI"/>
                <w:color w:val="000000"/>
                <w:sz w:val="18"/>
                <w:szCs w:val="18"/>
                <w:vertAlign w:val="superscript"/>
              </w:rPr>
              <w:t>th</w:t>
            </w:r>
            <w:r w:rsidRPr="00C76A82">
              <w:rPr>
                <w:rFonts w:ascii="Arial Nova" w:eastAsia="Times New Roman" w:hAnsi="Arial Nova" w:cs="Segoe UI"/>
                <w:color w:val="000000"/>
                <w:sz w:val="18"/>
                <w:szCs w:val="18"/>
              </w:rPr>
              <w:t>  and receiving nothing from the Defense I then sent another letter to defense council requesting that he respond to the outstanding demands within 30 days. Next if no response I will prepare a motion to compel , which is asking the court to make the defendant respond to all outstanding discovery demands within  30 days . Once we get these documents from the Defense we can move forward and start preparing for trial. The trial will consist of your attorney showing the judge evidence that Office Mart is liable for the injuries you sustained in the accidental slip &amp; fall on a patch of black ice in the front of Office Mart. When the manager asked an employee to salt two hours before the accident , shows that the Office supply chain had prior knowledge of the hazardous conditions two hours before the incident and had plenty of time to salt the area before you came across it. The defense attorney will in turn try to prove that their client Office Mart is not at fault for the incident and that they should not be held responsible.</w:t>
            </w:r>
          </w:p>
          <w:p w14:paraId="5C3B9395"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 </w:t>
            </w:r>
          </w:p>
          <w:p w14:paraId="7499A393"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Sincerely,</w:t>
            </w:r>
          </w:p>
          <w:p w14:paraId="4525468C" w14:textId="77777777" w:rsidR="00C76A82" w:rsidRPr="00C76A82" w:rsidRDefault="00C76A82" w:rsidP="00C76A82">
            <w:pPr>
              <w:spacing w:after="0" w:line="238" w:lineRule="atLeast"/>
              <w:rPr>
                <w:rFonts w:ascii="Arial Nova" w:eastAsia="Times New Roman" w:hAnsi="Arial Nova" w:cs="Segoe UI"/>
                <w:color w:val="000000"/>
                <w:sz w:val="18"/>
                <w:szCs w:val="18"/>
              </w:rPr>
            </w:pPr>
            <w:r w:rsidRPr="00C76A82">
              <w:rPr>
                <w:rFonts w:ascii="Arial Nova" w:eastAsia="Times New Roman" w:hAnsi="Arial Nova" w:cs="Segoe UI"/>
                <w:color w:val="000000"/>
                <w:sz w:val="18"/>
                <w:szCs w:val="18"/>
              </w:rPr>
              <w:t>Amanda Mccollaum</w:t>
            </w:r>
          </w:p>
        </w:tc>
        <w:tc>
          <w:tcPr>
            <w:tcW w:w="0" w:type="auto"/>
            <w:shd w:val="clear" w:color="auto" w:fill="FFFFFF"/>
            <w:vAlign w:val="center"/>
            <w:hideMark/>
          </w:tcPr>
          <w:p w14:paraId="42104459" w14:textId="77777777" w:rsidR="00C76A82" w:rsidRPr="00C76A82" w:rsidRDefault="00C76A82" w:rsidP="00C76A8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14:paraId="051ADBDC" w14:textId="77777777" w:rsidR="00C76A82" w:rsidRPr="00C76A82" w:rsidRDefault="00C76A82" w:rsidP="00C76A82">
            <w:pPr>
              <w:spacing w:after="0" w:line="240" w:lineRule="auto"/>
              <w:rPr>
                <w:rFonts w:ascii="Times New Roman" w:eastAsia="Times New Roman" w:hAnsi="Times New Roman" w:cs="Times New Roman"/>
                <w:sz w:val="20"/>
                <w:szCs w:val="20"/>
              </w:rPr>
            </w:pPr>
          </w:p>
        </w:tc>
      </w:tr>
    </w:tbl>
    <w:p w14:paraId="7FDCAC43" w14:textId="11848156" w:rsidR="00704740" w:rsidRDefault="00704740"/>
    <w:p w14:paraId="7E7DF3CB" w14:textId="40FEC18F" w:rsidR="00704740" w:rsidRDefault="00704740"/>
    <w:p w14:paraId="08546CE2" w14:textId="29E1DD17" w:rsidR="00704740" w:rsidRDefault="00704740"/>
    <w:p w14:paraId="58EB7DAA" w14:textId="5D40D971" w:rsidR="00704740" w:rsidRDefault="00704740"/>
    <w:p w14:paraId="1BE2B977" w14:textId="63F1D5E8" w:rsidR="00704740" w:rsidRDefault="00704740"/>
    <w:p w14:paraId="4FA810A7" w14:textId="7D93BBAB" w:rsidR="00704740" w:rsidRDefault="00704740"/>
    <w:p w14:paraId="279389A1" w14:textId="6213BEBA" w:rsidR="00704740" w:rsidRDefault="00704740"/>
    <w:p w14:paraId="2A88CC39" w14:textId="77777777" w:rsidR="00704740" w:rsidRDefault="00704740"/>
    <w:p w14:paraId="5DA8B8FA" w14:textId="2CCD382C" w:rsidR="00C476D7" w:rsidRDefault="00C476D7"/>
    <w:p w14:paraId="57F0B24B" w14:textId="77777777" w:rsidR="00C476D7" w:rsidRDefault="00C476D7"/>
    <w:p w14:paraId="18F313E6" w14:textId="404F0DD6" w:rsidR="00617A6E" w:rsidRDefault="00617A6E"/>
    <w:p w14:paraId="33D295D2" w14:textId="30CA7347" w:rsidR="00617A6E" w:rsidRDefault="00617A6E"/>
    <w:p w14:paraId="61B54A66" w14:textId="02E40F14" w:rsidR="00617A6E" w:rsidRDefault="00617A6E"/>
    <w:p w14:paraId="02232466" w14:textId="1937FE07" w:rsidR="00D0678E" w:rsidRDefault="00D0678E"/>
    <w:p w14:paraId="14191A06" w14:textId="77777777" w:rsidR="00D0678E" w:rsidRDefault="00D0678E"/>
    <w:p w14:paraId="09579A88" w14:textId="24DA20D2" w:rsidR="00A95799" w:rsidRDefault="00A95799"/>
    <w:p w14:paraId="5F29DEA5" w14:textId="644F4F48" w:rsidR="00617A6E" w:rsidRDefault="00617A6E"/>
    <w:p w14:paraId="51A17A36" w14:textId="3ADA4987" w:rsidR="00617A6E" w:rsidRDefault="00617A6E"/>
    <w:p w14:paraId="634386B3" w14:textId="309365E2" w:rsidR="00617A6E" w:rsidRDefault="00617A6E"/>
    <w:p w14:paraId="21B85550" w14:textId="37AD991B" w:rsidR="00617A6E" w:rsidRDefault="00617A6E"/>
    <w:p w14:paraId="19D77FBF" w14:textId="7B4C7B2E" w:rsidR="00617A6E" w:rsidRDefault="00617A6E"/>
    <w:p w14:paraId="401E87C6" w14:textId="6E4B9EB4" w:rsidR="00617A6E" w:rsidRDefault="00617A6E"/>
    <w:p w14:paraId="66144F2E" w14:textId="342E9837" w:rsidR="00617A6E" w:rsidRDefault="00617A6E"/>
    <w:p w14:paraId="7A923D29" w14:textId="57413D29" w:rsidR="00617A6E" w:rsidRDefault="00617A6E"/>
    <w:p w14:paraId="7CD4440E" w14:textId="7643B815" w:rsidR="00617A6E" w:rsidRDefault="00617A6E"/>
    <w:p w14:paraId="1EF9E628" w14:textId="73FF4EFD" w:rsidR="00617A6E" w:rsidRDefault="00617A6E"/>
    <w:p w14:paraId="24864489" w14:textId="4E0002BA" w:rsidR="00617A6E" w:rsidRDefault="00617A6E"/>
    <w:p w14:paraId="717573EE" w14:textId="41ED73E9" w:rsidR="00617A6E" w:rsidRDefault="00617A6E"/>
    <w:p w14:paraId="4D8494A0" w14:textId="77777777" w:rsidR="00617A6E" w:rsidRDefault="00617A6E"/>
    <w:sectPr w:rsidR="00617A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A295D"/>
    <w:multiLevelType w:val="multilevel"/>
    <w:tmpl w:val="2C8C829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25AB4921"/>
    <w:multiLevelType w:val="multilevel"/>
    <w:tmpl w:val="74068DD8"/>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2" w15:restartNumberingAfterBreak="0">
    <w:nsid w:val="3BC66BA4"/>
    <w:multiLevelType w:val="multilevel"/>
    <w:tmpl w:val="839448FE"/>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499853036">
    <w:abstractNumId w:val="0"/>
  </w:num>
  <w:num w:numId="2" w16cid:durableId="1705129891">
    <w:abstractNumId w:val="2"/>
  </w:num>
  <w:num w:numId="3" w16cid:durableId="3927028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DC4"/>
    <w:rsid w:val="000303FF"/>
    <w:rsid w:val="00032A98"/>
    <w:rsid w:val="00094DC4"/>
    <w:rsid w:val="000A3320"/>
    <w:rsid w:val="001A419E"/>
    <w:rsid w:val="001D1F0F"/>
    <w:rsid w:val="001E091A"/>
    <w:rsid w:val="00266D77"/>
    <w:rsid w:val="002961D2"/>
    <w:rsid w:val="002B0643"/>
    <w:rsid w:val="002B6B85"/>
    <w:rsid w:val="002E5D26"/>
    <w:rsid w:val="003068E1"/>
    <w:rsid w:val="00356249"/>
    <w:rsid w:val="00373F6B"/>
    <w:rsid w:val="003A4239"/>
    <w:rsid w:val="0042767B"/>
    <w:rsid w:val="00465EC5"/>
    <w:rsid w:val="004B7919"/>
    <w:rsid w:val="004D7838"/>
    <w:rsid w:val="00542F62"/>
    <w:rsid w:val="005D1314"/>
    <w:rsid w:val="00617A6E"/>
    <w:rsid w:val="006225CB"/>
    <w:rsid w:val="00662EAE"/>
    <w:rsid w:val="006D586F"/>
    <w:rsid w:val="00704740"/>
    <w:rsid w:val="00720E84"/>
    <w:rsid w:val="00747DBD"/>
    <w:rsid w:val="00750D6F"/>
    <w:rsid w:val="00781BE0"/>
    <w:rsid w:val="00786BC4"/>
    <w:rsid w:val="007D5E50"/>
    <w:rsid w:val="007E4380"/>
    <w:rsid w:val="009849A6"/>
    <w:rsid w:val="00A23E53"/>
    <w:rsid w:val="00A95799"/>
    <w:rsid w:val="00AC0CC2"/>
    <w:rsid w:val="00AD56FD"/>
    <w:rsid w:val="00B530AB"/>
    <w:rsid w:val="00C06CFB"/>
    <w:rsid w:val="00C476D7"/>
    <w:rsid w:val="00C76A82"/>
    <w:rsid w:val="00D0678E"/>
    <w:rsid w:val="00D409EC"/>
    <w:rsid w:val="00DB17B4"/>
    <w:rsid w:val="00E03D76"/>
    <w:rsid w:val="00E22E86"/>
    <w:rsid w:val="00E50E9F"/>
    <w:rsid w:val="00E6460B"/>
    <w:rsid w:val="00EE49B3"/>
    <w:rsid w:val="00F01F4B"/>
    <w:rsid w:val="00F162F6"/>
    <w:rsid w:val="00F16A94"/>
    <w:rsid w:val="00F503D0"/>
    <w:rsid w:val="00F64D2C"/>
    <w:rsid w:val="00FF5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A7427"/>
  <w15:chartTrackingRefBased/>
  <w15:docId w15:val="{EB7DD0C1-1C0A-48D1-B5C3-A361DB1CF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6D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639027">
      <w:bodyDiv w:val="1"/>
      <w:marLeft w:val="0"/>
      <w:marRight w:val="0"/>
      <w:marTop w:val="0"/>
      <w:marBottom w:val="0"/>
      <w:divBdr>
        <w:top w:val="none" w:sz="0" w:space="0" w:color="auto"/>
        <w:left w:val="none" w:sz="0" w:space="0" w:color="auto"/>
        <w:bottom w:val="none" w:sz="0" w:space="0" w:color="auto"/>
        <w:right w:val="none" w:sz="0" w:space="0" w:color="auto"/>
      </w:divBdr>
    </w:div>
    <w:div w:id="957956193">
      <w:bodyDiv w:val="1"/>
      <w:marLeft w:val="0"/>
      <w:marRight w:val="0"/>
      <w:marTop w:val="0"/>
      <w:marBottom w:val="0"/>
      <w:divBdr>
        <w:top w:val="none" w:sz="0" w:space="0" w:color="auto"/>
        <w:left w:val="none" w:sz="0" w:space="0" w:color="auto"/>
        <w:bottom w:val="none" w:sz="0" w:space="0" w:color="auto"/>
        <w:right w:val="none" w:sz="0" w:space="0" w:color="auto"/>
      </w:divBdr>
      <w:divsChild>
        <w:div w:id="630283545">
          <w:marLeft w:val="0"/>
          <w:marRight w:val="0"/>
          <w:marTop w:val="0"/>
          <w:marBottom w:val="0"/>
          <w:divBdr>
            <w:top w:val="none" w:sz="0" w:space="0" w:color="auto"/>
            <w:left w:val="none" w:sz="0" w:space="0" w:color="auto"/>
            <w:bottom w:val="none" w:sz="0" w:space="0" w:color="auto"/>
            <w:right w:val="none" w:sz="0" w:space="0" w:color="auto"/>
          </w:divBdr>
        </w:div>
      </w:divsChild>
    </w:div>
    <w:div w:id="1027489223">
      <w:bodyDiv w:val="1"/>
      <w:marLeft w:val="0"/>
      <w:marRight w:val="0"/>
      <w:marTop w:val="0"/>
      <w:marBottom w:val="0"/>
      <w:divBdr>
        <w:top w:val="none" w:sz="0" w:space="0" w:color="auto"/>
        <w:left w:val="none" w:sz="0" w:space="0" w:color="auto"/>
        <w:bottom w:val="none" w:sz="0" w:space="0" w:color="auto"/>
        <w:right w:val="none" w:sz="0" w:space="0" w:color="auto"/>
      </w:divBdr>
    </w:div>
    <w:div w:id="1614560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yantstrattoncollege-my.sharepoint.com/personal/b00610239_bryantstratton_edu/Documents/TRIALNOTEBOOKMEMO-AMANDAMCCOLLAUM.docx"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bryantstrattoncollege-my.sharepoint.com/personal/b00610239_bryantstratton_edu/Documents/Final-exam-Amanda-Mccollaum%20Letter%20to%20plaintiff%20PLEG120.doc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dvance.lexis.com/api/document/collection/cases/id/4SR6-K4X0-TX4N-G0R7-00000-00?cite=52%20A.D.3d%20288&amp;context=1000516" TargetMode="External"/><Relationship Id="rId5" Type="http://schemas.openxmlformats.org/officeDocument/2006/relationships/styles" Target="styles.xml"/><Relationship Id="rId10" Type="http://schemas.openxmlformats.org/officeDocument/2006/relationships/hyperlink" Target="https://advance.lexis.com/api/document/collection/cases/id/4NGD-B470-0039-401S-00000-00?cite=39%20A.D.3d%20616&amp;context=1000516" TargetMode="External"/><Relationship Id="rId4" Type="http://schemas.openxmlformats.org/officeDocument/2006/relationships/numbering" Target="numbering.xml"/><Relationship Id="rId9" Type="http://schemas.openxmlformats.org/officeDocument/2006/relationships/hyperlink" Target="https://advance.lexis.com/api/document/collection/cases/id/3RRS-B730-003C-F045-00000-00?cite=40%20N.Y.2d%20233&amp;context=100051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AE933EDEBAB9499948A1B620EE4F42" ma:contentTypeVersion="12" ma:contentTypeDescription="Create a new document." ma:contentTypeScope="" ma:versionID="e17a783bd21e2f2284420ad807c468c3">
  <xsd:schema xmlns:xsd="http://www.w3.org/2001/XMLSchema" xmlns:xs="http://www.w3.org/2001/XMLSchema" xmlns:p="http://schemas.microsoft.com/office/2006/metadata/properties" xmlns:ns3="083f4389-2963-4c4c-b4f3-d22fcf5a48d7" xmlns:ns4="21df1b8c-3ea6-4e3f-b788-ebab282f10c4" targetNamespace="http://schemas.microsoft.com/office/2006/metadata/properties" ma:root="true" ma:fieldsID="163cd070802962710855bde91ca7c8df" ns3:_="" ns4:_="">
    <xsd:import namespace="083f4389-2963-4c4c-b4f3-d22fcf5a48d7"/>
    <xsd:import namespace="21df1b8c-3ea6-4e3f-b788-ebab282f10c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3f4389-2963-4c4c-b4f3-d22fcf5a48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df1b8c-3ea6-4e3f-b788-ebab282f10c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9192E0-877C-43C9-AA2D-3EDECD0068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3f4389-2963-4c4c-b4f3-d22fcf5a48d7"/>
    <ds:schemaRef ds:uri="21df1b8c-3ea6-4e3f-b788-ebab282f10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70F224-74E4-4925-9FC6-725FB88927DC}">
  <ds:schemaRefs>
    <ds:schemaRef ds:uri="http://schemas.microsoft.com/sharepoint/v3/contenttype/forms"/>
  </ds:schemaRefs>
</ds:datastoreItem>
</file>

<file path=customXml/itemProps3.xml><?xml version="1.0" encoding="utf-8"?>
<ds:datastoreItem xmlns:ds="http://schemas.openxmlformats.org/officeDocument/2006/customXml" ds:itemID="{F6C6B57D-BD5D-45EF-B285-5DF6A61B5190}">
  <ds:schemaRefs>
    <ds:schemaRef ds:uri="083f4389-2963-4c4c-b4f3-d22fcf5a48d7"/>
    <ds:schemaRef ds:uri="21df1b8c-3ea6-4e3f-b788-ebab282f10c4"/>
    <ds:schemaRef ds:uri="http://schemas.openxmlformats.org/package/2006/metadata/core-properties"/>
    <ds:schemaRef ds:uri="http://purl.org/dc/terms/"/>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4402</Words>
  <Characters>25094</Characters>
  <Application>Microsoft Office Word</Application>
  <DocSecurity>0</DocSecurity>
  <Lines>209</Lines>
  <Paragraphs>58</Paragraphs>
  <ScaleCrop>false</ScaleCrop>
  <Company/>
  <LinksUpToDate>false</LinksUpToDate>
  <CharactersWithSpaces>29438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on.mccollaum.amanda</dc:creator>
  <cp:keywords/>
  <dc:description/>
  <cp:lastModifiedBy>on.mccollaum.amanda</cp:lastModifiedBy>
  <cp:revision>2</cp:revision>
  <dcterms:created xsi:type="dcterms:W3CDTF">2022-06-22T02:01:00Z</dcterms:created>
  <dcterms:modified xsi:type="dcterms:W3CDTF">2022-06-22T02:01:00Z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0x01010006AE933EDEBAB9499948A1B620EE4F42</vt:lpwstr>
  </property>
</Properties>
</file>