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B9F13" w14:textId="77777777" w:rsidR="007D62FF" w:rsidRDefault="007D62FF" w:rsidP="007D62FF">
      <w:pPr>
        <w:spacing w:after="0"/>
        <w:rPr>
          <w:rFonts w:ascii="Book Antiqua" w:hAnsi="Book Antiqua" w:cs="Times New Roman"/>
          <w:sz w:val="24"/>
          <w:szCs w:val="24"/>
        </w:rPr>
      </w:pPr>
    </w:p>
    <w:tbl>
      <w:tblPr>
        <w:tblStyle w:val="TableGrid"/>
        <w:tblW w:w="10675" w:type="dxa"/>
        <w:tblInd w:w="-635" w:type="dxa"/>
        <w:tblLook w:val="04A0" w:firstRow="1" w:lastRow="0" w:firstColumn="1" w:lastColumn="0" w:noHBand="0" w:noVBand="1"/>
      </w:tblPr>
      <w:tblGrid>
        <w:gridCol w:w="3144"/>
        <w:gridCol w:w="2509"/>
        <w:gridCol w:w="2511"/>
        <w:gridCol w:w="2511"/>
      </w:tblGrid>
      <w:tr w:rsidR="009E4F5F" w:rsidRPr="00E90BD0" w14:paraId="3235D8D7" w14:textId="77777777" w:rsidTr="004C6BB2">
        <w:trPr>
          <w:trHeight w:val="573"/>
        </w:trPr>
        <w:tc>
          <w:tcPr>
            <w:tcW w:w="3144" w:type="dxa"/>
            <w:shd w:val="clear" w:color="auto" w:fill="D9D9D9" w:themeFill="background1" w:themeFillShade="D9"/>
          </w:tcPr>
          <w:p w14:paraId="09E27898" w14:textId="77777777" w:rsidR="009E4F5F" w:rsidRPr="00E90BD0" w:rsidRDefault="009E4F5F" w:rsidP="00B57FDA">
            <w:pPr>
              <w:jc w:val="center"/>
              <w:rPr>
                <w:rFonts w:ascii="Book Antiqua" w:hAnsi="Book Antiqua" w:cs="Times New Roman"/>
                <w:b/>
                <w:sz w:val="24"/>
                <w:szCs w:val="24"/>
              </w:rPr>
            </w:pPr>
            <w:r w:rsidRPr="00E90BD0">
              <w:rPr>
                <w:rFonts w:ascii="Book Antiqua" w:hAnsi="Book Antiqua" w:cs="Times New Roman"/>
                <w:b/>
                <w:sz w:val="24"/>
                <w:szCs w:val="24"/>
              </w:rPr>
              <w:t>Company</w:t>
            </w:r>
            <w:r w:rsidR="00DF77AC">
              <w:rPr>
                <w:rFonts w:ascii="Book Antiqua" w:hAnsi="Book Antiqua" w:cs="Times New Roman"/>
                <w:b/>
                <w:sz w:val="24"/>
                <w:szCs w:val="24"/>
              </w:rPr>
              <w:t xml:space="preserve"> Description</w:t>
            </w:r>
          </w:p>
        </w:tc>
        <w:tc>
          <w:tcPr>
            <w:tcW w:w="2509" w:type="dxa"/>
            <w:shd w:val="clear" w:color="auto" w:fill="D9D9D9" w:themeFill="background1" w:themeFillShade="D9"/>
          </w:tcPr>
          <w:p w14:paraId="503906C8" w14:textId="77777777" w:rsidR="009E4F5F" w:rsidRPr="00E90BD0" w:rsidRDefault="003B41B9" w:rsidP="00B57FDA">
            <w:pPr>
              <w:jc w:val="center"/>
              <w:rPr>
                <w:rFonts w:ascii="Book Antiqua" w:hAnsi="Book Antiqua" w:cs="Times New Roman"/>
                <w:b/>
                <w:sz w:val="24"/>
                <w:szCs w:val="24"/>
              </w:rPr>
            </w:pPr>
            <w:r w:rsidRPr="00E90BD0">
              <w:rPr>
                <w:rFonts w:ascii="Book Antiqua" w:hAnsi="Book Antiqua" w:cs="Times New Roman"/>
                <w:b/>
                <w:sz w:val="24"/>
                <w:szCs w:val="24"/>
              </w:rPr>
              <w:t>Global Expansion</w:t>
            </w:r>
          </w:p>
        </w:tc>
        <w:tc>
          <w:tcPr>
            <w:tcW w:w="2511" w:type="dxa"/>
            <w:shd w:val="clear" w:color="auto" w:fill="D9D9D9" w:themeFill="background1" w:themeFillShade="D9"/>
          </w:tcPr>
          <w:p w14:paraId="36C5FCE6" w14:textId="77777777" w:rsidR="009E4F5F" w:rsidRPr="00E90BD0" w:rsidRDefault="003B41B9" w:rsidP="00B57FDA">
            <w:pPr>
              <w:jc w:val="center"/>
              <w:rPr>
                <w:rFonts w:ascii="Book Antiqua" w:hAnsi="Book Antiqua" w:cs="Times New Roman"/>
                <w:b/>
                <w:sz w:val="24"/>
                <w:szCs w:val="24"/>
              </w:rPr>
            </w:pPr>
            <w:r w:rsidRPr="00E90BD0">
              <w:rPr>
                <w:rFonts w:ascii="Book Antiqua" w:hAnsi="Book Antiqua" w:cs="Times New Roman"/>
                <w:b/>
                <w:sz w:val="24"/>
                <w:szCs w:val="24"/>
              </w:rPr>
              <w:t>Technology Advancement</w:t>
            </w:r>
            <w:r w:rsidR="00DB700E">
              <w:rPr>
                <w:rFonts w:ascii="Book Antiqua" w:hAnsi="Book Antiqua" w:cs="Times New Roman"/>
                <w:b/>
                <w:sz w:val="24"/>
                <w:szCs w:val="24"/>
              </w:rPr>
              <w:t>s</w:t>
            </w:r>
          </w:p>
        </w:tc>
        <w:tc>
          <w:tcPr>
            <w:tcW w:w="2511" w:type="dxa"/>
            <w:shd w:val="clear" w:color="auto" w:fill="D9D9D9" w:themeFill="background1" w:themeFillShade="D9"/>
          </w:tcPr>
          <w:p w14:paraId="6483E004" w14:textId="77777777" w:rsidR="009E4F5F" w:rsidRPr="00E90BD0" w:rsidRDefault="009E4F5F" w:rsidP="00B57FDA">
            <w:pPr>
              <w:jc w:val="center"/>
              <w:rPr>
                <w:rFonts w:ascii="Book Antiqua" w:hAnsi="Book Antiqua" w:cs="Times New Roman"/>
                <w:b/>
                <w:sz w:val="24"/>
                <w:szCs w:val="24"/>
              </w:rPr>
            </w:pPr>
            <w:r w:rsidRPr="00E90BD0">
              <w:rPr>
                <w:rFonts w:ascii="Book Antiqua" w:hAnsi="Book Antiqua" w:cs="Times New Roman"/>
                <w:b/>
                <w:sz w:val="24"/>
                <w:szCs w:val="24"/>
              </w:rPr>
              <w:t>Pros &amp; Cons</w:t>
            </w:r>
          </w:p>
        </w:tc>
      </w:tr>
      <w:tr w:rsidR="009E4F5F" w:rsidRPr="00E90BD0" w14:paraId="75EABC54" w14:textId="77777777" w:rsidTr="00527414">
        <w:trPr>
          <w:trHeight w:val="2245"/>
        </w:trPr>
        <w:tc>
          <w:tcPr>
            <w:tcW w:w="3144" w:type="dxa"/>
          </w:tcPr>
          <w:p w14:paraId="56CC6C59" w14:textId="77777777" w:rsidR="009E4F5F" w:rsidRPr="00E90BD0" w:rsidRDefault="009E4F5F" w:rsidP="00B57FDA">
            <w:pPr>
              <w:rPr>
                <w:rFonts w:ascii="Book Antiqua" w:hAnsi="Book Antiqua" w:cs="Times New Roman"/>
                <w:b/>
                <w:sz w:val="24"/>
                <w:szCs w:val="24"/>
              </w:rPr>
            </w:pPr>
            <w:r w:rsidRPr="00E90BD0">
              <w:rPr>
                <w:rFonts w:ascii="Book Antiqua" w:hAnsi="Book Antiqua" w:cs="Times New Roman"/>
                <w:b/>
                <w:sz w:val="24"/>
                <w:szCs w:val="24"/>
              </w:rPr>
              <w:t>Netflix</w:t>
            </w:r>
          </w:p>
        </w:tc>
        <w:tc>
          <w:tcPr>
            <w:tcW w:w="2509" w:type="dxa"/>
          </w:tcPr>
          <w:p w14:paraId="7B656DAB" w14:textId="5B38E3FA" w:rsidR="009E4F5F" w:rsidRPr="00E90BD0" w:rsidRDefault="00AF1CF7" w:rsidP="00B57FDA">
            <w:pPr>
              <w:rPr>
                <w:rFonts w:ascii="Book Antiqua" w:hAnsi="Book Antiqua" w:cs="Times New Roman"/>
                <w:sz w:val="24"/>
                <w:szCs w:val="24"/>
              </w:rPr>
            </w:pPr>
            <w:r>
              <w:rPr>
                <w:rFonts w:ascii="Book Antiqua" w:hAnsi="Book Antiqua" w:cs="Times New Roman"/>
                <w:sz w:val="24"/>
                <w:szCs w:val="24"/>
              </w:rPr>
              <w:t>Online expansion with regional variety for subscribers.</w:t>
            </w:r>
          </w:p>
        </w:tc>
        <w:tc>
          <w:tcPr>
            <w:tcW w:w="2511" w:type="dxa"/>
          </w:tcPr>
          <w:p w14:paraId="7D2D2311" w14:textId="1927F60A" w:rsidR="009E4F5F" w:rsidRPr="00E90BD0" w:rsidRDefault="00AF1CF7" w:rsidP="00B57FDA">
            <w:pPr>
              <w:rPr>
                <w:rFonts w:ascii="Book Antiqua" w:hAnsi="Book Antiqua" w:cs="Times New Roman"/>
                <w:sz w:val="24"/>
                <w:szCs w:val="24"/>
              </w:rPr>
            </w:pPr>
            <w:r>
              <w:rPr>
                <w:rFonts w:ascii="Book Antiqua" w:hAnsi="Book Antiqua" w:cs="Times New Roman"/>
                <w:sz w:val="24"/>
                <w:szCs w:val="24"/>
              </w:rPr>
              <w:t>Better service, online service away from mailing movies, outpaced competition until late 2010’s early 2020’s.</w:t>
            </w:r>
          </w:p>
        </w:tc>
        <w:tc>
          <w:tcPr>
            <w:tcW w:w="2511" w:type="dxa"/>
          </w:tcPr>
          <w:p w14:paraId="47A73D62" w14:textId="2B6828F9" w:rsidR="009E4F5F" w:rsidRPr="00E90BD0" w:rsidRDefault="00045E4B" w:rsidP="00B57FDA">
            <w:pPr>
              <w:rPr>
                <w:rFonts w:ascii="Book Antiqua" w:hAnsi="Book Antiqua" w:cs="Times New Roman"/>
                <w:sz w:val="24"/>
                <w:szCs w:val="24"/>
              </w:rPr>
            </w:pPr>
            <w:r>
              <w:rPr>
                <w:rFonts w:ascii="Book Antiqua" w:hAnsi="Book Antiqua" w:cs="Times New Roman"/>
                <w:sz w:val="24"/>
                <w:szCs w:val="24"/>
              </w:rPr>
              <w:t xml:space="preserve">Autonomous service and allows for low employment meaning more profit. Technological support needed. </w:t>
            </w:r>
          </w:p>
        </w:tc>
      </w:tr>
      <w:tr w:rsidR="009E4F5F" w:rsidRPr="00E90BD0" w14:paraId="37CF43AD" w14:textId="77777777" w:rsidTr="00527414">
        <w:trPr>
          <w:trHeight w:val="2291"/>
        </w:trPr>
        <w:tc>
          <w:tcPr>
            <w:tcW w:w="3144" w:type="dxa"/>
          </w:tcPr>
          <w:p w14:paraId="4947D9A7" w14:textId="77777777" w:rsidR="009E4F5F" w:rsidRPr="00E90BD0" w:rsidRDefault="002B513C" w:rsidP="00B57FDA">
            <w:pPr>
              <w:rPr>
                <w:rFonts w:ascii="Book Antiqua" w:hAnsi="Book Antiqua" w:cs="Times New Roman"/>
                <w:b/>
                <w:sz w:val="24"/>
                <w:szCs w:val="24"/>
              </w:rPr>
            </w:pPr>
            <w:r>
              <w:rPr>
                <w:rFonts w:ascii="Book Antiqua" w:hAnsi="Book Antiqua" w:cs="Times New Roman"/>
                <w:b/>
                <w:sz w:val="24"/>
                <w:szCs w:val="24"/>
              </w:rPr>
              <w:t>Apple</w:t>
            </w:r>
          </w:p>
        </w:tc>
        <w:tc>
          <w:tcPr>
            <w:tcW w:w="2509" w:type="dxa"/>
          </w:tcPr>
          <w:p w14:paraId="6475AE50" w14:textId="112EAB3F" w:rsidR="009E4F5F" w:rsidRPr="00E90BD0" w:rsidRDefault="00AF1CF7" w:rsidP="00B57FDA">
            <w:pPr>
              <w:rPr>
                <w:rFonts w:ascii="Book Antiqua" w:hAnsi="Book Antiqua" w:cs="Times New Roman"/>
                <w:sz w:val="24"/>
                <w:szCs w:val="24"/>
              </w:rPr>
            </w:pPr>
            <w:r>
              <w:rPr>
                <w:rFonts w:ascii="Book Antiqua" w:hAnsi="Book Antiqua" w:cs="Times New Roman"/>
                <w:sz w:val="24"/>
                <w:szCs w:val="24"/>
              </w:rPr>
              <w:t>Global expansion and near monopoly across the globe.</w:t>
            </w:r>
          </w:p>
        </w:tc>
        <w:tc>
          <w:tcPr>
            <w:tcW w:w="2511" w:type="dxa"/>
          </w:tcPr>
          <w:p w14:paraId="11AD1A51" w14:textId="674B2B8B" w:rsidR="009E4F5F" w:rsidRPr="00E90BD0" w:rsidRDefault="00045E4B" w:rsidP="00B57FDA">
            <w:pPr>
              <w:rPr>
                <w:rFonts w:ascii="Book Antiqua" w:hAnsi="Book Antiqua" w:cs="Times New Roman"/>
                <w:sz w:val="24"/>
                <w:szCs w:val="24"/>
              </w:rPr>
            </w:pPr>
            <w:r>
              <w:rPr>
                <w:rFonts w:ascii="Book Antiqua" w:hAnsi="Book Antiqua" w:cs="Times New Roman"/>
                <w:sz w:val="24"/>
                <w:szCs w:val="24"/>
              </w:rPr>
              <w:t>Peak of the market, monopoly on technology, high quality product.</w:t>
            </w:r>
          </w:p>
        </w:tc>
        <w:tc>
          <w:tcPr>
            <w:tcW w:w="2511" w:type="dxa"/>
          </w:tcPr>
          <w:p w14:paraId="38D75471" w14:textId="2107ED6D" w:rsidR="009E4F5F" w:rsidRPr="00E90BD0" w:rsidRDefault="00EE659F" w:rsidP="00B57FDA">
            <w:pPr>
              <w:rPr>
                <w:rFonts w:ascii="Book Antiqua" w:hAnsi="Book Antiqua" w:cs="Times New Roman"/>
                <w:sz w:val="24"/>
                <w:szCs w:val="24"/>
              </w:rPr>
            </w:pPr>
            <w:r>
              <w:rPr>
                <w:rFonts w:ascii="Book Antiqua" w:hAnsi="Book Antiqua" w:cs="Times New Roman"/>
                <w:sz w:val="24"/>
                <w:szCs w:val="24"/>
              </w:rPr>
              <w:t>Monopoly on the market</w:t>
            </w:r>
            <w:r w:rsidR="009F0877">
              <w:rPr>
                <w:rFonts w:ascii="Book Antiqua" w:hAnsi="Book Antiqua" w:cs="Times New Roman"/>
                <w:sz w:val="24"/>
                <w:szCs w:val="24"/>
              </w:rPr>
              <w:t>, high public opinion. High costs and more competition in recent years.</w:t>
            </w:r>
          </w:p>
        </w:tc>
      </w:tr>
      <w:tr w:rsidR="002B513C" w:rsidRPr="00E90BD0" w14:paraId="22936E98" w14:textId="77777777" w:rsidTr="00527414">
        <w:trPr>
          <w:trHeight w:val="2291"/>
        </w:trPr>
        <w:tc>
          <w:tcPr>
            <w:tcW w:w="3144" w:type="dxa"/>
          </w:tcPr>
          <w:p w14:paraId="25640869" w14:textId="77777777" w:rsidR="002B513C" w:rsidRDefault="002B513C" w:rsidP="00B57FDA">
            <w:pPr>
              <w:rPr>
                <w:rFonts w:ascii="Book Antiqua" w:hAnsi="Book Antiqua" w:cs="Times New Roman"/>
                <w:b/>
                <w:sz w:val="24"/>
                <w:szCs w:val="24"/>
              </w:rPr>
            </w:pPr>
            <w:r>
              <w:rPr>
                <w:rFonts w:ascii="Book Antiqua" w:hAnsi="Book Antiqua" w:cs="Times New Roman"/>
                <w:b/>
                <w:sz w:val="24"/>
                <w:szCs w:val="24"/>
              </w:rPr>
              <w:t>Walmart</w:t>
            </w:r>
          </w:p>
        </w:tc>
        <w:tc>
          <w:tcPr>
            <w:tcW w:w="2509" w:type="dxa"/>
          </w:tcPr>
          <w:p w14:paraId="09A35F57" w14:textId="43BBCF22" w:rsidR="002B513C" w:rsidRPr="00E90BD0" w:rsidRDefault="00AF1CF7" w:rsidP="00B57FDA">
            <w:pPr>
              <w:rPr>
                <w:rFonts w:ascii="Book Antiqua" w:hAnsi="Book Antiqua" w:cs="Times New Roman"/>
                <w:sz w:val="24"/>
                <w:szCs w:val="24"/>
              </w:rPr>
            </w:pPr>
            <w:r>
              <w:rPr>
                <w:rFonts w:ascii="Book Antiqua" w:hAnsi="Book Antiqua" w:cs="Times New Roman"/>
                <w:sz w:val="24"/>
                <w:szCs w:val="24"/>
              </w:rPr>
              <w:t>Not so much global but more continental expansion. Unable to truly tap into European, African, and Asian markets.</w:t>
            </w:r>
          </w:p>
        </w:tc>
        <w:tc>
          <w:tcPr>
            <w:tcW w:w="2511" w:type="dxa"/>
          </w:tcPr>
          <w:p w14:paraId="5B8D531D" w14:textId="43FC9097" w:rsidR="002B513C" w:rsidRPr="00E90BD0" w:rsidRDefault="00045E4B" w:rsidP="00B57FDA">
            <w:pPr>
              <w:rPr>
                <w:rFonts w:ascii="Book Antiqua" w:hAnsi="Book Antiqua" w:cs="Times New Roman"/>
                <w:sz w:val="24"/>
                <w:szCs w:val="24"/>
              </w:rPr>
            </w:pPr>
            <w:r>
              <w:rPr>
                <w:rFonts w:ascii="Book Antiqua" w:hAnsi="Book Antiqua" w:cs="Times New Roman"/>
                <w:sz w:val="24"/>
                <w:szCs w:val="24"/>
              </w:rPr>
              <w:t>Better technology to allow store to essentially run with low employees.</w:t>
            </w:r>
          </w:p>
        </w:tc>
        <w:tc>
          <w:tcPr>
            <w:tcW w:w="2511" w:type="dxa"/>
          </w:tcPr>
          <w:p w14:paraId="57BA5673" w14:textId="16164039" w:rsidR="002B513C" w:rsidRPr="00E90BD0" w:rsidRDefault="009F0877" w:rsidP="00B57FDA">
            <w:pPr>
              <w:rPr>
                <w:rFonts w:ascii="Book Antiqua" w:hAnsi="Book Antiqua" w:cs="Times New Roman"/>
                <w:sz w:val="24"/>
                <w:szCs w:val="24"/>
              </w:rPr>
            </w:pPr>
            <w:r>
              <w:rPr>
                <w:rFonts w:ascii="Book Antiqua" w:hAnsi="Book Antiqua" w:cs="Times New Roman"/>
                <w:sz w:val="24"/>
                <w:szCs w:val="24"/>
              </w:rPr>
              <w:t>Low costs, limited benefits for employees saves money. Unionized employees cause cost issues.</w:t>
            </w:r>
          </w:p>
        </w:tc>
      </w:tr>
    </w:tbl>
    <w:p w14:paraId="0D067784" w14:textId="77777777" w:rsidR="002B513C" w:rsidRDefault="002B513C" w:rsidP="00675033">
      <w:pPr>
        <w:rPr>
          <w:rFonts w:ascii="Book Antiqua" w:hAnsi="Book Antiqua" w:cs="Times New Roman"/>
          <w:sz w:val="24"/>
          <w:szCs w:val="24"/>
        </w:rPr>
      </w:pPr>
    </w:p>
    <w:p w14:paraId="545A7C99" w14:textId="34D88EC2" w:rsidR="002B513C" w:rsidRPr="00DB1706" w:rsidRDefault="002B513C" w:rsidP="00DB1706">
      <w:pPr>
        <w:rPr>
          <w:rFonts w:ascii="Book Antiqua" w:hAnsi="Book Antiqua" w:cs="Times New Roman"/>
          <w:sz w:val="24"/>
          <w:szCs w:val="24"/>
        </w:rPr>
      </w:pPr>
    </w:p>
    <w:p w14:paraId="1F94CD48" w14:textId="5587297F" w:rsidR="009F0877" w:rsidRDefault="009F0877" w:rsidP="009F0877">
      <w:pPr>
        <w:rPr>
          <w:rFonts w:ascii="Book Antiqua" w:hAnsi="Book Antiqua" w:cs="Times New Roman"/>
          <w:sz w:val="24"/>
          <w:szCs w:val="24"/>
        </w:rPr>
      </w:pPr>
    </w:p>
    <w:p w14:paraId="2E6ACA48" w14:textId="554E68E9" w:rsidR="002B513C" w:rsidRDefault="009F0877" w:rsidP="002B513C">
      <w:pPr>
        <w:rPr>
          <w:rFonts w:ascii="Book Antiqua" w:hAnsi="Book Antiqua" w:cs="Times New Roman"/>
          <w:sz w:val="24"/>
          <w:szCs w:val="24"/>
        </w:rPr>
      </w:pPr>
      <w:r>
        <w:rPr>
          <w:rFonts w:ascii="Book Antiqua" w:hAnsi="Book Antiqua" w:cs="Times New Roman"/>
          <w:sz w:val="24"/>
          <w:szCs w:val="24"/>
        </w:rPr>
        <w:t xml:space="preserve">All three of these companies are large conglomerates that are one of the leaders in their markets or hold a monopoly in that market. </w:t>
      </w:r>
      <w:r w:rsidR="009A1E31">
        <w:rPr>
          <w:rFonts w:ascii="Book Antiqua" w:hAnsi="Book Antiqua" w:cs="Times New Roman"/>
          <w:sz w:val="24"/>
          <w:szCs w:val="24"/>
        </w:rPr>
        <w:t xml:space="preserve">Netflix was a company that started by mailing movies to homes in the United States but since it developed itself into an online streaming service has grown to be the monopoly on streaming services until very recently in the last three years or so as many companies, movie studios, anime studios, and television networks have begun their own streaming services and pulled their content off of Netflix to benefit that company over Netflix with every streaming service in stark competition now for the most and best titles available to consumers. Apple is a technology company that initially competed with Microsoft in the computer market but has now expanded itself into the mobile phone market and every other technology sector imaginable and diversified itself more than Microsoft has and shifted away from </w:t>
      </w:r>
      <w:r w:rsidR="009A1E31">
        <w:rPr>
          <w:rFonts w:ascii="Book Antiqua" w:hAnsi="Book Antiqua" w:cs="Times New Roman"/>
          <w:sz w:val="24"/>
          <w:szCs w:val="24"/>
        </w:rPr>
        <w:lastRenderedPageBreak/>
        <w:t xml:space="preserve">solely focusing on the development and improvement of computers to hold a large monopoly on every aspect of the computer industry except computers. Walmart is an American based company that is the most popular and well-known supermarket brand in North and South America, but has struggled to tap deep into European, African, and Asian markets as there is already established supermarket brands and local markets in these nations that are tied to the region for decades. </w:t>
      </w:r>
    </w:p>
    <w:p w14:paraId="3C1B83B8" w14:textId="0698F1DB" w:rsidR="009A1E31" w:rsidRDefault="009A1E31" w:rsidP="002B513C">
      <w:pPr>
        <w:rPr>
          <w:rFonts w:ascii="Book Antiqua" w:hAnsi="Book Antiqua" w:cs="Times New Roman"/>
          <w:sz w:val="24"/>
          <w:szCs w:val="24"/>
        </w:rPr>
      </w:pPr>
    </w:p>
    <w:p w14:paraId="34830107" w14:textId="149DFE00" w:rsidR="009A1E31" w:rsidRDefault="009A1E31" w:rsidP="002B513C">
      <w:pPr>
        <w:rPr>
          <w:rFonts w:ascii="Book Antiqua" w:hAnsi="Book Antiqua" w:cs="Times New Roman"/>
          <w:sz w:val="24"/>
          <w:szCs w:val="24"/>
        </w:rPr>
      </w:pPr>
      <w:r>
        <w:rPr>
          <w:rFonts w:ascii="Book Antiqua" w:hAnsi="Book Antiqua" w:cs="Times New Roman"/>
          <w:sz w:val="24"/>
          <w:szCs w:val="24"/>
        </w:rPr>
        <w:t xml:space="preserve">Netflix really can’t do much else than it is already doing to fight for a global market other than to bid offers for more trending and modern media such as anime and create original Ips that the public would likely be interested in instead of allowing for other companies to slate </w:t>
      </w:r>
      <w:r w:rsidR="00DB1706">
        <w:rPr>
          <w:rFonts w:ascii="Book Antiqua" w:hAnsi="Book Antiqua" w:cs="Times New Roman"/>
          <w:sz w:val="24"/>
          <w:szCs w:val="24"/>
        </w:rPr>
        <w:t>all</w:t>
      </w:r>
      <w:r>
        <w:rPr>
          <w:rFonts w:ascii="Book Antiqua" w:hAnsi="Book Antiqua" w:cs="Times New Roman"/>
          <w:sz w:val="24"/>
          <w:szCs w:val="24"/>
        </w:rPr>
        <w:t xml:space="preserve"> their content away from Netflix. </w:t>
      </w:r>
      <w:r w:rsidR="00DB1706">
        <w:rPr>
          <w:rFonts w:ascii="Book Antiqua" w:hAnsi="Book Antiqua" w:cs="Times New Roman"/>
          <w:sz w:val="24"/>
          <w:szCs w:val="24"/>
        </w:rPr>
        <w:t>Apple owns a monopoly on smartphones around the world already and really doesn’t need to do any more as its influence and brand in of itself is recognized with the smartphone and the rest of their property. Walmart will have extremely high difficulty expanding into other regions of the world outside the Americas due to the culture of other regions and the tighter regulation for employee benefits and other differing laws that limit the control and power a company has which Walmart uses to its benefit in the Americas.</w:t>
      </w:r>
    </w:p>
    <w:p w14:paraId="0C2613C7" w14:textId="2BD1819A" w:rsidR="00DB1706" w:rsidRDefault="00DB1706" w:rsidP="002B513C">
      <w:pPr>
        <w:rPr>
          <w:rFonts w:ascii="Book Antiqua" w:hAnsi="Book Antiqua" w:cs="Times New Roman"/>
          <w:sz w:val="24"/>
          <w:szCs w:val="24"/>
        </w:rPr>
      </w:pPr>
    </w:p>
    <w:p w14:paraId="1F65AF4A" w14:textId="4450097C" w:rsidR="00DB1706" w:rsidRPr="002B513C" w:rsidRDefault="00DB1706" w:rsidP="002B513C">
      <w:pPr>
        <w:rPr>
          <w:rFonts w:ascii="Book Antiqua" w:hAnsi="Book Antiqua" w:cs="Times New Roman"/>
          <w:sz w:val="24"/>
          <w:szCs w:val="24"/>
        </w:rPr>
      </w:pPr>
      <w:r>
        <w:rPr>
          <w:rFonts w:ascii="Book Antiqua" w:hAnsi="Book Antiqua" w:cs="Times New Roman"/>
          <w:sz w:val="24"/>
          <w:szCs w:val="24"/>
        </w:rPr>
        <w:t xml:space="preserve">Organizations have a large role in the global economy as they account for large portions of jobs </w:t>
      </w:r>
      <w:proofErr w:type="gramStart"/>
      <w:r>
        <w:rPr>
          <w:rFonts w:ascii="Book Antiqua" w:hAnsi="Book Antiqua" w:cs="Times New Roman"/>
          <w:sz w:val="24"/>
          <w:szCs w:val="24"/>
        </w:rPr>
        <w:t>and also</w:t>
      </w:r>
      <w:proofErr w:type="gramEnd"/>
      <w:r>
        <w:rPr>
          <w:rFonts w:ascii="Book Antiqua" w:hAnsi="Book Antiqua" w:cs="Times New Roman"/>
          <w:sz w:val="24"/>
          <w:szCs w:val="24"/>
        </w:rPr>
        <w:t xml:space="preserve"> the stock market and usually control a number of brands and companies at once.</w:t>
      </w:r>
    </w:p>
    <w:sectPr w:rsidR="00DB1706" w:rsidRPr="002B513C" w:rsidSect="00675033">
      <w:headerReference w:type="default" r:id="rId11"/>
      <w:footerReference w:type="defaul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87AF1" w14:textId="77777777" w:rsidR="009E4F5F" w:rsidRDefault="009E4F5F" w:rsidP="009E4F5F">
      <w:pPr>
        <w:spacing w:after="0" w:line="240" w:lineRule="auto"/>
      </w:pPr>
      <w:r>
        <w:separator/>
      </w:r>
    </w:p>
  </w:endnote>
  <w:endnote w:type="continuationSeparator" w:id="0">
    <w:p w14:paraId="79219B97" w14:textId="77777777" w:rsidR="009E4F5F" w:rsidRDefault="009E4F5F" w:rsidP="009E4F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 Antiqua">
    <w:altName w:val="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CEF5F" w14:textId="77777777" w:rsidR="00F92ADD" w:rsidRDefault="00F92ADD">
    <w:pPr>
      <w:pStyle w:val="Footer"/>
      <w:jc w:val="right"/>
    </w:pPr>
    <w:r>
      <w:t xml:space="preserve">   </w:t>
    </w:r>
  </w:p>
  <w:p w14:paraId="4038006E" w14:textId="77777777" w:rsidR="00F92ADD" w:rsidRDefault="00F92ADD" w:rsidP="00F92ADD">
    <w:pPr>
      <w:pStyle w:val="Footer"/>
      <w:jc w:val="right"/>
      <w:rPr>
        <w:rFonts w:ascii="Book Antiqua" w:hAnsi="Book Antiqua"/>
      </w:rPr>
    </w:pPr>
    <w:r>
      <w:t xml:space="preserve"> </w:t>
    </w:r>
  </w:p>
  <w:p w14:paraId="3F754B89" w14:textId="77777777" w:rsidR="00F92ADD" w:rsidRPr="00F92ADD" w:rsidRDefault="00F92ADD">
    <w:pPr>
      <w:pStyle w:val="Footer"/>
      <w:jc w:val="right"/>
      <w:rPr>
        <w:rFonts w:ascii="Book Antiqua" w:hAnsi="Book Antiqua"/>
        <w:sz w:val="24"/>
        <w:szCs w:val="24"/>
      </w:rPr>
    </w:pPr>
  </w:p>
  <w:p w14:paraId="11DF9CDE" w14:textId="77777777" w:rsidR="0085316C" w:rsidRDefault="008531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1583F8" w14:textId="77777777" w:rsidR="009E4F5F" w:rsidRDefault="009E4F5F" w:rsidP="009E4F5F">
      <w:pPr>
        <w:spacing w:after="0" w:line="240" w:lineRule="auto"/>
      </w:pPr>
      <w:r>
        <w:separator/>
      </w:r>
    </w:p>
  </w:footnote>
  <w:footnote w:type="continuationSeparator" w:id="0">
    <w:p w14:paraId="6836DD38" w14:textId="77777777" w:rsidR="009E4F5F" w:rsidRDefault="009E4F5F" w:rsidP="009E4F5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1A7F67" w14:textId="77777777" w:rsidR="00675033" w:rsidRDefault="00675033">
    <w:pPr>
      <w:pStyle w:val="Header"/>
      <w:jc w:val="right"/>
    </w:pPr>
    <w:r w:rsidRPr="00675033">
      <w:rPr>
        <w:rFonts w:ascii="Book Antiqua" w:hAnsi="Book Antiqua"/>
      </w:rPr>
      <w:t xml:space="preserve">BUSS100 Week 6 Marketing Report Template </w:t>
    </w:r>
    <w:r w:rsidRPr="00675033">
      <w:rPr>
        <w:rFonts w:ascii="Book Antiqua" w:hAnsi="Book Antiqua"/>
      </w:rPr>
      <w:tab/>
    </w:r>
    <w:r w:rsidRPr="00675033">
      <w:rPr>
        <w:rFonts w:ascii="Book Antiqua" w:hAnsi="Book Antiqua"/>
      </w:rPr>
      <w:tab/>
    </w:r>
    <w:sdt>
      <w:sdtPr>
        <w:rPr>
          <w:rFonts w:ascii="Book Antiqua" w:hAnsi="Book Antiqua"/>
        </w:rPr>
        <w:id w:val="1778140962"/>
        <w:docPartObj>
          <w:docPartGallery w:val="Page Numbers (Top of Page)"/>
          <w:docPartUnique/>
        </w:docPartObj>
      </w:sdtPr>
      <w:sdtEndPr>
        <w:rPr>
          <w:noProof/>
        </w:rPr>
      </w:sdtEndPr>
      <w:sdtContent>
        <w:r w:rsidRPr="00675033">
          <w:rPr>
            <w:rFonts w:ascii="Book Antiqua" w:hAnsi="Book Antiqua"/>
          </w:rPr>
          <w:fldChar w:fldCharType="begin"/>
        </w:r>
        <w:r w:rsidRPr="00675033">
          <w:rPr>
            <w:rFonts w:ascii="Book Antiqua" w:hAnsi="Book Antiqua"/>
          </w:rPr>
          <w:instrText xml:space="preserve"> PAGE   \* MERGEFORMAT </w:instrText>
        </w:r>
        <w:r w:rsidRPr="00675033">
          <w:rPr>
            <w:rFonts w:ascii="Book Antiqua" w:hAnsi="Book Antiqua"/>
          </w:rPr>
          <w:fldChar w:fldCharType="separate"/>
        </w:r>
        <w:r w:rsidRPr="00675033">
          <w:rPr>
            <w:rFonts w:ascii="Book Antiqua" w:hAnsi="Book Antiqua"/>
            <w:noProof/>
          </w:rPr>
          <w:t>2</w:t>
        </w:r>
        <w:r w:rsidRPr="00675033">
          <w:rPr>
            <w:rFonts w:ascii="Book Antiqua" w:hAnsi="Book Antiqua"/>
            <w:noProof/>
          </w:rPr>
          <w:fldChar w:fldCharType="end"/>
        </w:r>
      </w:sdtContent>
    </w:sdt>
  </w:p>
  <w:p w14:paraId="69967ADE" w14:textId="77777777" w:rsidR="009E4F5F" w:rsidRPr="005774C5" w:rsidRDefault="009E4F5F" w:rsidP="009E4F5F">
    <w:pPr>
      <w:pStyle w:val="Header"/>
      <w:jc w:val="center"/>
      <w:rPr>
        <w:rFonts w:ascii="Book Antiqua" w:hAnsi="Book Antiqu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0A91B60"/>
    <w:multiLevelType w:val="hybridMultilevel"/>
    <w:tmpl w:val="D9CAA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3C10015"/>
    <w:multiLevelType w:val="hybridMultilevel"/>
    <w:tmpl w:val="C882E0FC"/>
    <w:lvl w:ilvl="0" w:tplc="8598BF0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D7B"/>
    <w:rsid w:val="00045E4B"/>
    <w:rsid w:val="000F6C1F"/>
    <w:rsid w:val="000F6F8A"/>
    <w:rsid w:val="001D01AB"/>
    <w:rsid w:val="002B513C"/>
    <w:rsid w:val="003161DF"/>
    <w:rsid w:val="003B41B9"/>
    <w:rsid w:val="003C295B"/>
    <w:rsid w:val="00430C17"/>
    <w:rsid w:val="00466A90"/>
    <w:rsid w:val="0048341A"/>
    <w:rsid w:val="004C6BB2"/>
    <w:rsid w:val="00527414"/>
    <w:rsid w:val="005774C5"/>
    <w:rsid w:val="005A2FFB"/>
    <w:rsid w:val="00675033"/>
    <w:rsid w:val="006B67AE"/>
    <w:rsid w:val="007D62FF"/>
    <w:rsid w:val="00836025"/>
    <w:rsid w:val="0085316C"/>
    <w:rsid w:val="009A1E31"/>
    <w:rsid w:val="009E4F5F"/>
    <w:rsid w:val="009F0877"/>
    <w:rsid w:val="00A81D7B"/>
    <w:rsid w:val="00AF1CF7"/>
    <w:rsid w:val="00B06350"/>
    <w:rsid w:val="00B600C5"/>
    <w:rsid w:val="00DB1706"/>
    <w:rsid w:val="00DB700E"/>
    <w:rsid w:val="00DF1CC0"/>
    <w:rsid w:val="00DF77AC"/>
    <w:rsid w:val="00E96AC9"/>
    <w:rsid w:val="00EE659F"/>
    <w:rsid w:val="00EF5E99"/>
    <w:rsid w:val="00F46431"/>
    <w:rsid w:val="00F92A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679B219B"/>
  <w15:chartTrackingRefBased/>
  <w15:docId w15:val="{70CFF3F2-C628-465B-B4CE-8A76FE017F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4F5F"/>
  </w:style>
  <w:style w:type="paragraph" w:styleId="Heading1">
    <w:name w:val="heading 1"/>
    <w:basedOn w:val="Normal"/>
    <w:next w:val="Normal"/>
    <w:link w:val="Heading1Char"/>
    <w:uiPriority w:val="9"/>
    <w:qFormat/>
    <w:rsid w:val="00B06350"/>
    <w:pPr>
      <w:keepNext/>
      <w:keepLines/>
      <w:spacing w:before="240" w:after="0"/>
      <w:outlineLvl w:val="0"/>
    </w:pPr>
    <w:rPr>
      <w:rFonts w:ascii="Book Antiqua" w:eastAsiaTheme="majorEastAsia" w:hAnsi="Book Antiqua" w:cstheme="majorBidi"/>
      <w:color w:val="2E74B5" w:themeColor="accent1" w:themeShade="BF"/>
      <w:sz w:val="24"/>
      <w:szCs w:val="32"/>
    </w:rPr>
  </w:style>
  <w:style w:type="paragraph" w:styleId="Heading2">
    <w:name w:val="heading 2"/>
    <w:basedOn w:val="Normal"/>
    <w:next w:val="Normal"/>
    <w:link w:val="Heading2Char"/>
    <w:uiPriority w:val="9"/>
    <w:unhideWhenUsed/>
    <w:qFormat/>
    <w:rsid w:val="00B06350"/>
    <w:pPr>
      <w:keepNext/>
      <w:keepLines/>
      <w:spacing w:before="40" w:after="0"/>
      <w:outlineLvl w:val="1"/>
    </w:pPr>
    <w:rPr>
      <w:rFonts w:ascii="Book Antiqua" w:eastAsiaTheme="majorEastAsia" w:hAnsi="Book Antiqua" w:cstheme="majorBidi"/>
      <w:color w:val="2E74B5" w:themeColor="accent1" w:themeShade="BF"/>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9E4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E4F5F"/>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4F5F"/>
  </w:style>
  <w:style w:type="paragraph" w:styleId="Footer">
    <w:name w:val="footer"/>
    <w:basedOn w:val="Normal"/>
    <w:link w:val="FooterChar"/>
    <w:uiPriority w:val="99"/>
    <w:unhideWhenUsed/>
    <w:rsid w:val="009E4F5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E4F5F"/>
  </w:style>
  <w:style w:type="paragraph" w:styleId="ListParagraph">
    <w:name w:val="List Paragraph"/>
    <w:basedOn w:val="Normal"/>
    <w:uiPriority w:val="34"/>
    <w:qFormat/>
    <w:rsid w:val="003161DF"/>
    <w:pPr>
      <w:ind w:left="720"/>
      <w:contextualSpacing/>
    </w:pPr>
  </w:style>
  <w:style w:type="paragraph" w:styleId="BalloonText">
    <w:name w:val="Balloon Text"/>
    <w:basedOn w:val="Normal"/>
    <w:link w:val="BalloonTextChar"/>
    <w:uiPriority w:val="99"/>
    <w:semiHidden/>
    <w:unhideWhenUsed/>
    <w:rsid w:val="00466A9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6A90"/>
    <w:rPr>
      <w:rFonts w:ascii="Segoe UI" w:hAnsi="Segoe UI" w:cs="Segoe UI"/>
      <w:sz w:val="18"/>
      <w:szCs w:val="18"/>
    </w:rPr>
  </w:style>
  <w:style w:type="character" w:customStyle="1" w:styleId="Heading2Char">
    <w:name w:val="Heading 2 Char"/>
    <w:basedOn w:val="DefaultParagraphFont"/>
    <w:link w:val="Heading2"/>
    <w:uiPriority w:val="9"/>
    <w:rsid w:val="00B06350"/>
    <w:rPr>
      <w:rFonts w:ascii="Book Antiqua" w:eastAsiaTheme="majorEastAsia" w:hAnsi="Book Antiqua" w:cstheme="majorBidi"/>
      <w:color w:val="2E74B5" w:themeColor="accent1" w:themeShade="BF"/>
      <w:sz w:val="24"/>
      <w:szCs w:val="26"/>
    </w:rPr>
  </w:style>
  <w:style w:type="paragraph" w:styleId="NoSpacing">
    <w:name w:val="No Spacing"/>
    <w:uiPriority w:val="1"/>
    <w:qFormat/>
    <w:rsid w:val="00B06350"/>
    <w:pPr>
      <w:spacing w:after="0" w:line="240" w:lineRule="auto"/>
    </w:pPr>
  </w:style>
  <w:style w:type="character" w:customStyle="1" w:styleId="Heading1Char">
    <w:name w:val="Heading 1 Char"/>
    <w:basedOn w:val="DefaultParagraphFont"/>
    <w:link w:val="Heading1"/>
    <w:uiPriority w:val="9"/>
    <w:rsid w:val="00B06350"/>
    <w:rPr>
      <w:rFonts w:ascii="Book Antiqua" w:eastAsiaTheme="majorEastAsia" w:hAnsi="Book Antiqua" w:cstheme="majorBidi"/>
      <w:color w:val="2E74B5" w:themeColor="accent1"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1584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61DB9E6E8F05FA4889BFA8206AC8888D" ma:contentTypeVersion="9" ma:contentTypeDescription="Create a new document." ma:contentTypeScope="" ma:versionID="7ad2c98e6a568072b4f02e051c972116">
  <xsd:schema xmlns:xsd="http://www.w3.org/2001/XMLSchema" xmlns:xs="http://www.w3.org/2001/XMLSchema" xmlns:p="http://schemas.microsoft.com/office/2006/metadata/properties" xmlns:ns3="e32513a8-5b99-419c-baac-9d3195a78fde" xmlns:ns4="a1227559-0ffe-41e8-938a-2bc227d67f44" targetNamespace="http://schemas.microsoft.com/office/2006/metadata/properties" ma:root="true" ma:fieldsID="d437c6aa0b8e2ffb4be82737f9dc8a35" ns3:_="" ns4:_="">
    <xsd:import namespace="e32513a8-5b99-419c-baac-9d3195a78fde"/>
    <xsd:import namespace="a1227559-0ffe-41e8-938a-2bc227d67f4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element ref="ns3: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2513a8-5b99-419c-baac-9d3195a78fd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LengthInSeconds" ma:index="15" nillable="true" ma:displayName="Length (seconds)" ma:internalName="MediaLengthInSeconds" ma:readOnly="true">
      <xsd:simpleType>
        <xsd:restriction base="dms:Unknown"/>
      </xsd:simpleType>
    </xsd:element>
    <xsd:element name="MediaServiceAutoTags" ma:index="16"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227559-0ffe-41e8-938a-2bc227d67f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B871624-78D6-4478-820E-6D5AE8F8681F}">
  <ds:schemaRefs>
    <ds:schemaRef ds:uri="http://schemas.openxmlformats.org/officeDocument/2006/bibliography"/>
  </ds:schemaRefs>
</ds:datastoreItem>
</file>

<file path=customXml/itemProps2.xml><?xml version="1.0" encoding="utf-8"?>
<ds:datastoreItem xmlns:ds="http://schemas.openxmlformats.org/officeDocument/2006/customXml" ds:itemID="{C4F335F2-D8A7-4DC7-8FD6-20414F101B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2513a8-5b99-419c-baac-9d3195a78fde"/>
    <ds:schemaRef ds:uri="a1227559-0ffe-41e8-938a-2bc227d67f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27DEA67-A467-40FD-AB66-40F029F35925}">
  <ds:schemaRefs>
    <ds:schemaRef ds:uri="http://schemas.microsoft.com/sharepoint/v3/contenttype/forms"/>
  </ds:schemaRefs>
</ds:datastoreItem>
</file>

<file path=customXml/itemProps4.xml><?xml version="1.0" encoding="utf-8"?>
<ds:datastoreItem xmlns:ds="http://schemas.openxmlformats.org/officeDocument/2006/customXml" ds:itemID="{D00CCC49-C847-4681-B4A2-74944272EB7A}">
  <ds:schemaRefs>
    <ds:schemaRef ds:uri="http://purl.org/dc/elements/1.1/"/>
    <ds:schemaRef ds:uri="http://www.w3.org/XML/1998/namespace"/>
    <ds:schemaRef ds:uri="e32513a8-5b99-419c-baac-9d3195a78fde"/>
    <ds:schemaRef ds:uri="http://schemas.microsoft.com/office/2006/documentManagement/types"/>
    <ds:schemaRef ds:uri="a1227559-0ffe-41e8-938a-2bc227d67f44"/>
    <ds:schemaRef ds:uri="http://purl.org/dc/dcmitype/"/>
    <ds:schemaRef ds:uri="http://purl.org/dc/terms/"/>
    <ds:schemaRef ds:uri="http://schemas.microsoft.com/office/infopath/2007/PartnerControls"/>
    <ds:schemaRef ds:uri="http://schemas.openxmlformats.org/package/2006/metadata/core-propertie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492</Words>
  <Characters>2809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D. Williams</dc:creator>
  <cp:keywords/>
  <dc:description/>
  <cp:lastModifiedBy>vb.tevis.cole</cp:lastModifiedBy>
  <cp:revision>2</cp:revision>
  <dcterms:created xsi:type="dcterms:W3CDTF">2022-06-12T04:42:00Z</dcterms:created>
  <dcterms:modified xsi:type="dcterms:W3CDTF">2022-06-12T04:42:00Z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0x01010061DB9E6E8F05FA4889BFA8206AC8888D</vt:lpwstr>
  </property>
</Properties>
</file>