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161FE" w14:textId="4C48C933" w:rsidR="00FC2ACD" w:rsidRDefault="00677A5C"/>
    <w:p w14:paraId="2F4E6F53" w14:textId="77777777" w:rsidR="00C304DC" w:rsidRDefault="00C304DC" w:rsidP="00C304DC">
      <w:pPr>
        <w:jc w:val="center"/>
        <w:rPr>
          <w:b/>
        </w:rPr>
      </w:pPr>
    </w:p>
    <w:p w14:paraId="10144138" w14:textId="77777777" w:rsidR="00C304DC" w:rsidRDefault="00C304DC" w:rsidP="00C304DC">
      <w:pPr>
        <w:jc w:val="center"/>
        <w:rPr>
          <w:b/>
        </w:rPr>
      </w:pPr>
    </w:p>
    <w:p w14:paraId="261DEE39" w14:textId="77777777" w:rsidR="00C304DC" w:rsidRDefault="00C304DC" w:rsidP="00C304DC">
      <w:pPr>
        <w:jc w:val="center"/>
        <w:rPr>
          <w:b/>
        </w:rPr>
      </w:pPr>
    </w:p>
    <w:p w14:paraId="3260334C" w14:textId="77777777" w:rsidR="00C304DC" w:rsidRDefault="00C304DC" w:rsidP="00C304DC">
      <w:pPr>
        <w:jc w:val="center"/>
        <w:rPr>
          <w:b/>
        </w:rPr>
      </w:pPr>
    </w:p>
    <w:p w14:paraId="0FD28373" w14:textId="6548BBF9" w:rsidR="00C304DC" w:rsidRPr="006E4EE8" w:rsidRDefault="00C304DC" w:rsidP="00C304DC">
      <w:pPr>
        <w:jc w:val="center"/>
        <w:rPr>
          <w:b/>
        </w:rPr>
      </w:pPr>
      <w:r>
        <w:rPr>
          <w:b/>
        </w:rPr>
        <w:t>ABWE MWENIAKE</w:t>
      </w:r>
    </w:p>
    <w:p w14:paraId="1E615D21" w14:textId="77777777" w:rsidR="00C304DC" w:rsidRDefault="00C304DC" w:rsidP="00C304DC">
      <w:pPr>
        <w:jc w:val="center"/>
        <w:rPr>
          <w:b/>
        </w:rPr>
      </w:pPr>
    </w:p>
    <w:p w14:paraId="1A098B20" w14:textId="187011A3" w:rsidR="00C304DC" w:rsidRPr="006E4EE8" w:rsidRDefault="00C304DC" w:rsidP="00C304DC">
      <w:pPr>
        <w:jc w:val="center"/>
        <w:rPr>
          <w:b/>
        </w:rPr>
      </w:pPr>
      <w:r w:rsidRPr="006E4EE8">
        <w:rPr>
          <w:b/>
        </w:rPr>
        <w:t>MATH201 College Mathematics - Quantitative Reasoning</w:t>
      </w:r>
    </w:p>
    <w:p w14:paraId="1F5B95F3" w14:textId="5793F7E9" w:rsidR="00C304DC" w:rsidRDefault="00C304DC" w:rsidP="00C304DC">
      <w:r>
        <w:rPr>
          <w:b/>
        </w:rPr>
        <w:t xml:space="preserve">                                                </w:t>
      </w:r>
      <w:r w:rsidRPr="006E4EE8">
        <w:rPr>
          <w:b/>
        </w:rPr>
        <w:t>Portfolio Project</w:t>
      </w:r>
    </w:p>
    <w:p w14:paraId="3203AC90" w14:textId="47CF0C75" w:rsidR="00C304DC" w:rsidRDefault="00C304DC"/>
    <w:p w14:paraId="6D1DB520" w14:textId="21570A40" w:rsidR="00B3562B" w:rsidRDefault="00B3562B"/>
    <w:p w14:paraId="23310C0C" w14:textId="2BA7F72F" w:rsidR="00B3562B" w:rsidRDefault="00B3562B"/>
    <w:p w14:paraId="65C2A335" w14:textId="76FC1FFC" w:rsidR="00B3562B" w:rsidRDefault="00B3562B"/>
    <w:p w14:paraId="416410CA" w14:textId="36E4F42B" w:rsidR="00B3562B" w:rsidRDefault="00B3562B"/>
    <w:p w14:paraId="0877E6D9" w14:textId="7ADFC269" w:rsidR="00B3562B" w:rsidRDefault="00B3562B"/>
    <w:p w14:paraId="75321D18" w14:textId="77777777" w:rsidR="00B3562B" w:rsidRDefault="00B3562B"/>
    <w:p w14:paraId="627603F3" w14:textId="64826BD3" w:rsidR="00C304DC" w:rsidRDefault="00C304DC"/>
    <w:p w14:paraId="5B8F8FED" w14:textId="672B2596" w:rsidR="00C304DC" w:rsidRDefault="00EF3394" w:rsidP="00C304DC">
      <w:pPr>
        <w:pStyle w:val="Heading2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lastRenderedPageBreak/>
        <w:t>Week 4: Part 2 - Debt and Expenses</w:t>
      </w:r>
    </w:p>
    <w:p w14:paraId="215C9B59" w14:textId="732E7C33" w:rsidR="00B3562B" w:rsidRPr="00B3562B" w:rsidRDefault="00B3562B" w:rsidP="00EF3394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>Monthly Net Pay</w:t>
      </w:r>
    </w:p>
    <w:p w14:paraId="00CD286E" w14:textId="33132F8E" w:rsidR="000C79D5" w:rsidRDefault="00EF3394" w:rsidP="000C79D5">
      <w:r>
        <w:t>I am accounting assistance and I have been working in this industry for five years. My annual income is $45,281.60</w:t>
      </w:r>
      <w:r w:rsidR="001A0309">
        <w:t>. my gross monthly pay is $3,773.42. My net pay is $3,018.74.</w:t>
      </w:r>
    </w:p>
    <w:tbl>
      <w:tblPr>
        <w:tblW w:w="7280" w:type="dxa"/>
        <w:jc w:val="center"/>
        <w:tblLook w:val="04A0" w:firstRow="1" w:lastRow="0" w:firstColumn="1" w:lastColumn="0" w:noHBand="0" w:noVBand="1"/>
      </w:tblPr>
      <w:tblGrid>
        <w:gridCol w:w="3680"/>
        <w:gridCol w:w="3600"/>
      </w:tblGrid>
      <w:tr w:rsidR="000C79D5" w:rsidRPr="006E4EE8" w14:paraId="7401C922" w14:textId="77777777" w:rsidTr="0036444E">
        <w:trPr>
          <w:trHeight w:val="430"/>
          <w:tblHeader/>
          <w:jc w:val="center"/>
        </w:trPr>
        <w:tc>
          <w:tcPr>
            <w:tcW w:w="7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8B6B31A" w14:textId="77777777" w:rsidR="000C79D5" w:rsidRPr="006E4EE8" w:rsidRDefault="000C79D5" w:rsidP="0036444E">
            <w:pPr>
              <w:spacing w:after="0" w:line="360" w:lineRule="auto"/>
              <w:jc w:val="center"/>
              <w:rPr>
                <w:b/>
                <w:bCs/>
                <w:color w:val="000000"/>
              </w:rPr>
            </w:pPr>
            <w:r w:rsidRPr="006E4EE8">
              <w:rPr>
                <w:b/>
                <w:bCs/>
                <w:color w:val="000000"/>
              </w:rPr>
              <w:t>Income</w:t>
            </w:r>
          </w:p>
        </w:tc>
      </w:tr>
      <w:tr w:rsidR="000C79D5" w:rsidRPr="006E4EE8" w14:paraId="1311E70A" w14:textId="77777777" w:rsidTr="0036444E">
        <w:trPr>
          <w:trHeight w:val="60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E0249" w14:textId="77777777" w:rsidR="000C79D5" w:rsidRPr="006E4EE8" w:rsidRDefault="000C79D5" w:rsidP="0036444E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Annual Salary: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A5167" w14:textId="15EE99F7" w:rsidR="000C79D5" w:rsidRPr="006E4EE8" w:rsidRDefault="000C79D5" w:rsidP="0036444E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>
              <w:rPr>
                <w:color w:val="000000"/>
              </w:rPr>
              <w:t>45,281.60</w:t>
            </w:r>
          </w:p>
        </w:tc>
      </w:tr>
      <w:tr w:rsidR="000C79D5" w:rsidRPr="006E4EE8" w14:paraId="4CFAF634" w14:textId="77777777" w:rsidTr="0036444E">
        <w:trPr>
          <w:trHeight w:val="746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1F9C" w14:textId="77777777" w:rsidR="000C79D5" w:rsidRDefault="000C79D5" w:rsidP="0036444E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 xml:space="preserve">Gross Monthly Pay </w:t>
            </w:r>
          </w:p>
          <w:p w14:paraId="149E6743" w14:textId="77777777" w:rsidR="000C79D5" w:rsidRPr="006E4EE8" w:rsidRDefault="000C79D5" w:rsidP="0036444E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(Annual salary divided by 12):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EC22AD" w14:textId="05FD4C94" w:rsidR="000C79D5" w:rsidRPr="006E4EE8" w:rsidRDefault="000C79D5" w:rsidP="0036444E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>
              <w:rPr>
                <w:color w:val="000000"/>
              </w:rPr>
              <w:t>3,773.42</w:t>
            </w:r>
          </w:p>
        </w:tc>
      </w:tr>
      <w:tr w:rsidR="000C79D5" w:rsidRPr="006E4EE8" w14:paraId="6BA8BC11" w14:textId="77777777" w:rsidTr="0036444E">
        <w:trPr>
          <w:trHeight w:val="134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FAF0" w14:textId="77777777" w:rsidR="000C79D5" w:rsidRPr="006E4EE8" w:rsidRDefault="000C79D5" w:rsidP="0036444E">
            <w:pPr>
              <w:spacing w:after="0" w:line="360" w:lineRule="auto"/>
              <w:jc w:val="center"/>
              <w:rPr>
                <w:color w:val="000000"/>
              </w:rPr>
            </w:pPr>
            <w:r w:rsidRPr="006E4EE8">
              <w:rPr>
                <w:color w:val="000000"/>
              </w:rPr>
              <w:t>Monthly Net (take-home) Pay (</w:t>
            </w:r>
            <w:r>
              <w:rPr>
                <w:color w:val="000000"/>
              </w:rPr>
              <w:t>G</w:t>
            </w:r>
            <w:r w:rsidRPr="006E4EE8">
              <w:rPr>
                <w:color w:val="000000"/>
              </w:rPr>
              <w:t>ross monthly pay minus income taxes, FICA taxes, and health insurance deductions)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E9F0E" w14:textId="439FA2E3" w:rsidR="000C79D5" w:rsidRPr="006E4EE8" w:rsidRDefault="000C79D5" w:rsidP="0036444E">
            <w:pPr>
              <w:spacing w:after="0" w:line="360" w:lineRule="auto"/>
              <w:rPr>
                <w:color w:val="000000"/>
              </w:rPr>
            </w:pPr>
            <w:r w:rsidRPr="006E4EE8">
              <w:rPr>
                <w:color w:val="000000"/>
              </w:rPr>
              <w:t>$</w:t>
            </w:r>
            <w:r>
              <w:rPr>
                <w:color w:val="000000"/>
              </w:rPr>
              <w:t>3,</w:t>
            </w:r>
            <w:r>
              <w:rPr>
                <w:color w:val="000000"/>
              </w:rPr>
              <w:t>018.74</w:t>
            </w:r>
          </w:p>
        </w:tc>
      </w:tr>
    </w:tbl>
    <w:p w14:paraId="4343CC2A" w14:textId="7D9588AF" w:rsidR="000C79D5" w:rsidRDefault="000C79D5" w:rsidP="000C79D5"/>
    <w:p w14:paraId="6CA99FD3" w14:textId="42656467" w:rsidR="000C79D5" w:rsidRDefault="000C79D5" w:rsidP="000C79D5"/>
    <w:p w14:paraId="46C99BE8" w14:textId="3F6F00FA" w:rsidR="000C79D5" w:rsidRDefault="000C79D5" w:rsidP="000C79D5"/>
    <w:p w14:paraId="20854DAA" w14:textId="35013A3E" w:rsidR="000C79D5" w:rsidRDefault="000C79D5" w:rsidP="000C79D5"/>
    <w:p w14:paraId="0B241AF1" w14:textId="77777777" w:rsidR="000C79D5" w:rsidRPr="006E4EE8" w:rsidRDefault="000C79D5" w:rsidP="000C79D5"/>
    <w:p w14:paraId="1AFC47FE" w14:textId="5E38BC59" w:rsidR="000C79D5" w:rsidRDefault="000C79D5" w:rsidP="000C79D5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>Monthly Expenses</w:t>
      </w:r>
    </w:p>
    <w:p w14:paraId="3B940F11" w14:textId="3A12C828" w:rsidR="000C79D5" w:rsidRPr="000C79D5" w:rsidRDefault="000C79D5" w:rsidP="000C79D5">
      <w:pPr>
        <w:ind w:left="360"/>
        <w:rPr>
          <w:b/>
        </w:rPr>
      </w:pPr>
      <w:r w:rsidRPr="000C79D5">
        <w:rPr>
          <w:b/>
        </w:rPr>
        <w:t>Table 1: Monthly Expenses</w:t>
      </w:r>
    </w:p>
    <w:tbl>
      <w:tblPr>
        <w:tblStyle w:val="TableGrid"/>
        <w:tblW w:w="5147" w:type="pct"/>
        <w:tblLook w:val="04A0" w:firstRow="1" w:lastRow="0" w:firstColumn="1" w:lastColumn="0" w:noHBand="0" w:noVBand="1"/>
        <w:tblCaption w:val="Table 1: Monthly Expenses "/>
        <w:tblDescription w:val="Table monthly Expenses"/>
      </w:tblPr>
      <w:tblGrid>
        <w:gridCol w:w="1676"/>
        <w:gridCol w:w="4618"/>
        <w:gridCol w:w="1527"/>
        <w:gridCol w:w="1804"/>
      </w:tblGrid>
      <w:tr w:rsidR="001A0309" w:rsidRPr="006E4EE8" w14:paraId="6F8FA1A7" w14:textId="77777777" w:rsidTr="0036444E">
        <w:trPr>
          <w:tblHeader/>
        </w:trPr>
        <w:tc>
          <w:tcPr>
            <w:tcW w:w="5000" w:type="pct"/>
            <w:gridSpan w:val="4"/>
          </w:tcPr>
          <w:p w14:paraId="1E0CE3E6" w14:textId="7529FB61" w:rsidR="001A0309" w:rsidRPr="006E4EE8" w:rsidRDefault="00B3562B" w:rsidP="0036444E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br w:type="textWrapping" w:clear="all"/>
            </w:r>
            <w:r w:rsidR="001A0309"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Table Monthly Expenses</w:t>
            </w:r>
          </w:p>
        </w:tc>
      </w:tr>
      <w:tr w:rsidR="001A0309" w:rsidRPr="006E4EE8" w14:paraId="515641F9" w14:textId="77777777" w:rsidTr="0036444E">
        <w:trPr>
          <w:tblHeader/>
        </w:trPr>
        <w:tc>
          <w:tcPr>
            <w:tcW w:w="871" w:type="pct"/>
          </w:tcPr>
          <w:p w14:paraId="74397F39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Category</w:t>
            </w:r>
          </w:p>
        </w:tc>
        <w:tc>
          <w:tcPr>
            <w:tcW w:w="2399" w:type="pct"/>
          </w:tcPr>
          <w:p w14:paraId="5CD29BC6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Category Details</w:t>
            </w:r>
          </w:p>
        </w:tc>
        <w:tc>
          <w:tcPr>
            <w:tcW w:w="793" w:type="pct"/>
          </w:tcPr>
          <w:p w14:paraId="16AEF4B1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Budgeted Amount</w:t>
            </w:r>
          </w:p>
        </w:tc>
        <w:tc>
          <w:tcPr>
            <w:tcW w:w="937" w:type="pct"/>
          </w:tcPr>
          <w:p w14:paraId="50EDE425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b/>
                <w:sz w:val="24"/>
                <w:szCs w:val="24"/>
              </w:rPr>
              <w:t>Percent of Total Take Home Pay</w:t>
            </w:r>
          </w:p>
        </w:tc>
      </w:tr>
      <w:tr w:rsidR="001A0309" w:rsidRPr="006E4EE8" w14:paraId="6FCF7791" w14:textId="77777777" w:rsidTr="0036444E">
        <w:trPr>
          <w:tblHeader/>
        </w:trPr>
        <w:tc>
          <w:tcPr>
            <w:tcW w:w="871" w:type="pct"/>
          </w:tcPr>
          <w:p w14:paraId="752DC1D3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Housing</w:t>
            </w:r>
          </w:p>
        </w:tc>
        <w:tc>
          <w:tcPr>
            <w:tcW w:w="2399" w:type="pct"/>
          </w:tcPr>
          <w:p w14:paraId="7771A9B8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Rent or mortgage payment, property taxes, repairs, etc.</w:t>
            </w:r>
          </w:p>
        </w:tc>
        <w:tc>
          <w:tcPr>
            <w:tcW w:w="793" w:type="pct"/>
          </w:tcPr>
          <w:p w14:paraId="5E88F19A" w14:textId="67DB7742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937" w:type="pct"/>
          </w:tcPr>
          <w:p w14:paraId="46A9813A" w14:textId="2199FC7D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A0309" w:rsidRPr="006E4EE8" w14:paraId="18D5335D" w14:textId="77777777" w:rsidTr="0036444E">
        <w:trPr>
          <w:tblHeader/>
        </w:trPr>
        <w:tc>
          <w:tcPr>
            <w:tcW w:w="871" w:type="pct"/>
          </w:tcPr>
          <w:p w14:paraId="052AEC4B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</w:p>
        </w:tc>
        <w:tc>
          <w:tcPr>
            <w:tcW w:w="2399" w:type="pct"/>
          </w:tcPr>
          <w:p w14:paraId="5AB79B0A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Groceries, going out to eat, small snacks (lattes, vending machine, etc.)</w:t>
            </w:r>
          </w:p>
        </w:tc>
        <w:tc>
          <w:tcPr>
            <w:tcW w:w="793" w:type="pct"/>
          </w:tcPr>
          <w:p w14:paraId="50C3A566" w14:textId="573584A4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7" w:type="pct"/>
          </w:tcPr>
          <w:p w14:paraId="7CAD20EE" w14:textId="03EF061C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3562B">
              <w:rPr>
                <w:rFonts w:ascii="Times New Roman" w:hAnsi="Times New Roman" w:cs="Times New Roman"/>
                <w:sz w:val="24"/>
                <w:szCs w:val="24"/>
              </w:rPr>
              <w:t>.9%</w:t>
            </w:r>
          </w:p>
        </w:tc>
      </w:tr>
      <w:tr w:rsidR="001A0309" w:rsidRPr="006E4EE8" w14:paraId="72F7A47B" w14:textId="77777777" w:rsidTr="0036444E">
        <w:trPr>
          <w:tblHeader/>
        </w:trPr>
        <w:tc>
          <w:tcPr>
            <w:tcW w:w="871" w:type="pct"/>
          </w:tcPr>
          <w:p w14:paraId="462035A6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2399" w:type="pct"/>
          </w:tcPr>
          <w:p w14:paraId="5CB70A5A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Life, medical, home, or auto</w:t>
            </w:r>
          </w:p>
        </w:tc>
        <w:tc>
          <w:tcPr>
            <w:tcW w:w="793" w:type="pct"/>
          </w:tcPr>
          <w:p w14:paraId="751511DB" w14:textId="725F478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37" w:type="pct"/>
          </w:tcPr>
          <w:p w14:paraId="445B05BB" w14:textId="6DA3BF77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3.3%</w:t>
            </w:r>
          </w:p>
        </w:tc>
      </w:tr>
      <w:tr w:rsidR="001A0309" w:rsidRPr="006E4EE8" w14:paraId="4425C822" w14:textId="77777777" w:rsidTr="0036444E">
        <w:trPr>
          <w:tblHeader/>
        </w:trPr>
        <w:tc>
          <w:tcPr>
            <w:tcW w:w="871" w:type="pct"/>
          </w:tcPr>
          <w:p w14:paraId="216E02D0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2399" w:type="pct"/>
          </w:tcPr>
          <w:p w14:paraId="146EB06B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Car payment, fuel, parking, oil change, etc.</w:t>
            </w:r>
          </w:p>
        </w:tc>
        <w:tc>
          <w:tcPr>
            <w:tcW w:w="793" w:type="pct"/>
          </w:tcPr>
          <w:p w14:paraId="7572BDF4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7" w:type="pct"/>
          </w:tcPr>
          <w:p w14:paraId="4DEE259D" w14:textId="42102836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3.3%</w:t>
            </w:r>
          </w:p>
        </w:tc>
      </w:tr>
      <w:tr w:rsidR="001A0309" w:rsidRPr="006E4EE8" w14:paraId="6B18316E" w14:textId="77777777" w:rsidTr="0036444E">
        <w:trPr>
          <w:tblHeader/>
        </w:trPr>
        <w:tc>
          <w:tcPr>
            <w:tcW w:w="871" w:type="pct"/>
          </w:tcPr>
          <w:p w14:paraId="787BA0DB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Utilities</w:t>
            </w:r>
          </w:p>
        </w:tc>
        <w:tc>
          <w:tcPr>
            <w:tcW w:w="2399" w:type="pct"/>
          </w:tcPr>
          <w:p w14:paraId="39D6EFF7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Water, electricity, internet, phone, etc.</w:t>
            </w:r>
          </w:p>
        </w:tc>
        <w:tc>
          <w:tcPr>
            <w:tcW w:w="793" w:type="pct"/>
          </w:tcPr>
          <w:p w14:paraId="05C09AB2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37" w:type="pct"/>
          </w:tcPr>
          <w:p w14:paraId="48FB4879" w14:textId="568A2E4D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4.9%</w:t>
            </w:r>
          </w:p>
        </w:tc>
      </w:tr>
      <w:tr w:rsidR="001A0309" w:rsidRPr="006E4EE8" w14:paraId="565A79D6" w14:textId="77777777" w:rsidTr="0036444E">
        <w:trPr>
          <w:tblHeader/>
        </w:trPr>
        <w:tc>
          <w:tcPr>
            <w:tcW w:w="871" w:type="pct"/>
          </w:tcPr>
          <w:p w14:paraId="1A2D433F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Personal care</w:t>
            </w:r>
          </w:p>
        </w:tc>
        <w:tc>
          <w:tcPr>
            <w:tcW w:w="2399" w:type="pct"/>
          </w:tcPr>
          <w:p w14:paraId="55798C25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Haircuts, clothing, make-up, etc.</w:t>
            </w:r>
          </w:p>
        </w:tc>
        <w:tc>
          <w:tcPr>
            <w:tcW w:w="793" w:type="pct"/>
          </w:tcPr>
          <w:p w14:paraId="3302537D" w14:textId="7E78AABC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37" w:type="pct"/>
          </w:tcPr>
          <w:p w14:paraId="7B49B966" w14:textId="77ED5A96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3.3%</w:t>
            </w:r>
          </w:p>
        </w:tc>
      </w:tr>
      <w:tr w:rsidR="001A0309" w:rsidRPr="006E4EE8" w14:paraId="2725E4A1" w14:textId="77777777" w:rsidTr="0036444E">
        <w:trPr>
          <w:tblHeader/>
        </w:trPr>
        <w:tc>
          <w:tcPr>
            <w:tcW w:w="871" w:type="pct"/>
          </w:tcPr>
          <w:p w14:paraId="6800E347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Entertainment</w:t>
            </w:r>
          </w:p>
        </w:tc>
        <w:tc>
          <w:tcPr>
            <w:tcW w:w="2399" w:type="pct"/>
          </w:tcPr>
          <w:p w14:paraId="051C0126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Anything fun (leisure activities)</w:t>
            </w:r>
          </w:p>
        </w:tc>
        <w:tc>
          <w:tcPr>
            <w:tcW w:w="793" w:type="pct"/>
          </w:tcPr>
          <w:p w14:paraId="1E64C6EE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7" w:type="pct"/>
          </w:tcPr>
          <w:p w14:paraId="1B304DD0" w14:textId="39B87B48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1.7%</w:t>
            </w:r>
          </w:p>
        </w:tc>
      </w:tr>
      <w:tr w:rsidR="001A0309" w:rsidRPr="006E4EE8" w14:paraId="383AA070" w14:textId="77777777" w:rsidTr="0036444E">
        <w:trPr>
          <w:tblHeader/>
        </w:trPr>
        <w:tc>
          <w:tcPr>
            <w:tcW w:w="871" w:type="pct"/>
          </w:tcPr>
          <w:p w14:paraId="73C0B393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Savings</w:t>
            </w:r>
          </w:p>
        </w:tc>
        <w:tc>
          <w:tcPr>
            <w:tcW w:w="2399" w:type="pct"/>
          </w:tcPr>
          <w:p w14:paraId="42B60C5B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Retirement or general savings (car, college, emergency fund)</w:t>
            </w:r>
          </w:p>
        </w:tc>
        <w:tc>
          <w:tcPr>
            <w:tcW w:w="793" w:type="pct"/>
          </w:tcPr>
          <w:p w14:paraId="5D04E5EF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937" w:type="pct"/>
          </w:tcPr>
          <w:p w14:paraId="1FF5EABA" w14:textId="05BB6010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16.6%</w:t>
            </w:r>
          </w:p>
        </w:tc>
      </w:tr>
      <w:tr w:rsidR="001A0309" w:rsidRPr="006E4EE8" w14:paraId="56336DE5" w14:textId="77777777" w:rsidTr="0036444E">
        <w:trPr>
          <w:tblHeader/>
        </w:trPr>
        <w:tc>
          <w:tcPr>
            <w:tcW w:w="871" w:type="pct"/>
          </w:tcPr>
          <w:p w14:paraId="3C29AB60" w14:textId="77777777" w:rsidR="001A0309" w:rsidRPr="006E4EE8" w:rsidRDefault="001A0309" w:rsidP="0036444E">
            <w:pPr>
              <w:spacing w:after="0"/>
              <w:rPr>
                <w:color w:val="000000"/>
              </w:rPr>
            </w:pPr>
            <w:r w:rsidRPr="006E4EE8">
              <w:rPr>
                <w:color w:val="000000"/>
              </w:rPr>
              <w:t>Miscellaneous</w:t>
            </w:r>
          </w:p>
          <w:p w14:paraId="25A04EAE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pct"/>
          </w:tcPr>
          <w:p w14:paraId="11F723A8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Donations, other</w:t>
            </w:r>
          </w:p>
        </w:tc>
        <w:tc>
          <w:tcPr>
            <w:tcW w:w="793" w:type="pct"/>
          </w:tcPr>
          <w:p w14:paraId="511FB195" w14:textId="15772DA9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4EE8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7" w:type="pct"/>
          </w:tcPr>
          <w:p w14:paraId="47EC7AE5" w14:textId="023674A6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4.9%</w:t>
            </w:r>
          </w:p>
        </w:tc>
      </w:tr>
      <w:tr w:rsidR="001A0309" w:rsidRPr="006E4EE8" w14:paraId="5D9D8A0D" w14:textId="77777777" w:rsidTr="0036444E">
        <w:trPr>
          <w:tblHeader/>
        </w:trPr>
        <w:tc>
          <w:tcPr>
            <w:tcW w:w="871" w:type="pct"/>
          </w:tcPr>
          <w:p w14:paraId="0E0BC7B5" w14:textId="77777777" w:rsidR="001A0309" w:rsidRPr="006E4EE8" w:rsidRDefault="001A0309" w:rsidP="0036444E">
            <w:pPr>
              <w:spacing w:after="0"/>
              <w:rPr>
                <w:b/>
                <w:bCs/>
                <w:color w:val="000000"/>
              </w:rPr>
            </w:pPr>
            <w:r w:rsidRPr="006E4EE8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399" w:type="pct"/>
          </w:tcPr>
          <w:p w14:paraId="74F9123D" w14:textId="77777777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</w:tcPr>
          <w:p w14:paraId="123DA3CD" w14:textId="32DB429F" w:rsidR="001A0309" w:rsidRPr="006E4EE8" w:rsidRDefault="001A0309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2,000</w:t>
            </w:r>
          </w:p>
        </w:tc>
        <w:tc>
          <w:tcPr>
            <w:tcW w:w="937" w:type="pct"/>
          </w:tcPr>
          <w:p w14:paraId="61C1A9D7" w14:textId="781C238E" w:rsidR="001A0309" w:rsidRPr="006E4EE8" w:rsidRDefault="00B3562B" w:rsidP="0036444E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66.1%</w:t>
            </w:r>
          </w:p>
        </w:tc>
      </w:tr>
    </w:tbl>
    <w:p w14:paraId="7FC5F29B" w14:textId="77777777" w:rsidR="001A0309" w:rsidRPr="006E4EE8" w:rsidRDefault="001A0309" w:rsidP="001A0309"/>
    <w:p w14:paraId="091D80EA" w14:textId="77777777" w:rsidR="000C79D5" w:rsidRPr="00530FD5" w:rsidRDefault="000C79D5" w:rsidP="000C79D5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 xml:space="preserve">Create a Monthly Expenses </w:t>
      </w:r>
      <w:r>
        <w:rPr>
          <w:rFonts w:ascii="Times New Roman" w:hAnsi="Times New Roman" w:cs="Times New Roman"/>
          <w:b/>
          <w:sz w:val="24"/>
          <w:szCs w:val="24"/>
        </w:rPr>
        <w:t xml:space="preserve">Pie </w:t>
      </w:r>
      <w:r w:rsidRPr="006E4EE8">
        <w:rPr>
          <w:rFonts w:ascii="Times New Roman" w:hAnsi="Times New Roman" w:cs="Times New Roman"/>
          <w:b/>
          <w:sz w:val="24"/>
          <w:szCs w:val="24"/>
        </w:rPr>
        <w:t>Chart</w:t>
      </w:r>
    </w:p>
    <w:tbl>
      <w:tblPr>
        <w:tblW w:w="6056" w:type="dxa"/>
        <w:tblLook w:val="04A0" w:firstRow="1" w:lastRow="0" w:firstColumn="1" w:lastColumn="0" w:noHBand="0" w:noVBand="1"/>
      </w:tblPr>
      <w:tblGrid>
        <w:gridCol w:w="976"/>
        <w:gridCol w:w="200"/>
        <w:gridCol w:w="776"/>
        <w:gridCol w:w="200"/>
        <w:gridCol w:w="776"/>
        <w:gridCol w:w="200"/>
        <w:gridCol w:w="776"/>
        <w:gridCol w:w="200"/>
        <w:gridCol w:w="976"/>
        <w:gridCol w:w="976"/>
      </w:tblGrid>
      <w:tr w:rsidR="00A07200" w:rsidRPr="00A07200" w14:paraId="01EFEF52" w14:textId="77777777" w:rsidTr="00A07200">
        <w:trPr>
          <w:gridAfter w:val="3"/>
          <w:wAfter w:w="2152" w:type="dxa"/>
          <w:trHeight w:val="288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9938" w14:textId="77777777" w:rsidR="00A07200" w:rsidRPr="00A07200" w:rsidRDefault="00A07200" w:rsidP="00A0720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CBC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F08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1CA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5E451DF4" w14:textId="77777777" w:rsidTr="00A07200">
        <w:trPr>
          <w:gridAfter w:val="3"/>
          <w:wAfter w:w="2152" w:type="dxa"/>
          <w:trHeight w:val="288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76FF" w14:textId="77777777" w:rsidR="00A07200" w:rsidRPr="00A07200" w:rsidRDefault="00A07200" w:rsidP="00A0720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BCF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8579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72EE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6BE4A5FE" w14:textId="77777777" w:rsidTr="00A07200">
        <w:trPr>
          <w:gridAfter w:val="3"/>
          <w:wAfter w:w="2152" w:type="dxa"/>
          <w:trHeight w:val="288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B5F5" w14:textId="77777777" w:rsidR="00A07200" w:rsidRPr="00A07200" w:rsidRDefault="00A07200" w:rsidP="00A07200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357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39A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BF2B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7B4A3F92" w14:textId="77777777" w:rsidTr="00A07200">
        <w:trPr>
          <w:gridAfter w:val="5"/>
          <w:wAfter w:w="3128" w:type="dxa"/>
          <w:trHeight w:val="288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903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E819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D78E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7C22F894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ADD6" w14:textId="7CF7A6CB" w:rsidR="00A07200" w:rsidRPr="00A07200" w:rsidRDefault="00A07200" w:rsidP="00A07200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07200"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5F255E3B" wp14:editId="26BB5D5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137160</wp:posOffset>
                  </wp:positionV>
                  <wp:extent cx="3756660" cy="2758440"/>
                  <wp:effectExtent l="0" t="0" r="15240" b="3810"/>
                  <wp:wrapNone/>
                  <wp:docPr id="2" name="Chart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786540-D1DE-45ED-9C2B-17E45E7AE6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A07200" w:rsidRPr="00A07200" w14:paraId="3231BA3F" w14:textId="77777777">
              <w:trPr>
                <w:trHeight w:val="288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9AD6DD" w14:textId="77777777" w:rsidR="00A07200" w:rsidRPr="00A07200" w:rsidRDefault="00A07200" w:rsidP="00A07200">
                  <w:pPr>
                    <w:spacing w:after="0" w:line="240" w:lineRule="auto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38C2D42F" w14:textId="77777777" w:rsidR="00A07200" w:rsidRPr="00A07200" w:rsidRDefault="00A07200" w:rsidP="00A07200">
            <w:pPr>
              <w:spacing w:after="0" w:line="240" w:lineRule="auto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EBF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056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241E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70A2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2D99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7D95ABEF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74DD5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DF3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031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03EB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3976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88E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5816300D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E6B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9E5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C2E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D45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7DC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0EA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1CD64904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479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BEF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37D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F839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5B8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319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64980761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BE0E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4F45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D0E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EDC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B5C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5BA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0A50AD85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F08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22AB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E4F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D8D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3BF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815E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7F9B5D74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8DE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8E7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4F62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1D4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3C287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5C1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3D513821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D247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3827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0AF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1EB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430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104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13D215C0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316A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6472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65B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2ADF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7D8F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BAE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31E71397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147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29EB3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1CE9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CF1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9067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6EFF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539A90F5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515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178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7F7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E7DF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489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253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59B325E6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DDD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6955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02FD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977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F41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E92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035F3C41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C80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1021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E9130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B80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ADD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6A05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48A65EBA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73598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F9F5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220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D096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023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4F1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7B63A755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EDF2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37BB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BA1B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67FC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2802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992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07200" w:rsidRPr="00A07200" w14:paraId="32FD6E58" w14:textId="77777777" w:rsidTr="00A07200">
        <w:trPr>
          <w:trHeight w:val="288"/>
        </w:trPr>
        <w:tc>
          <w:tcPr>
            <w:tcW w:w="1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5CFE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5284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6E6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9B7E5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886F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E5AA" w14:textId="77777777" w:rsidR="00A07200" w:rsidRPr="00A07200" w:rsidRDefault="00A07200" w:rsidP="00A0720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4AB41002" w14:textId="77777777" w:rsidR="00A07200" w:rsidRPr="006E4EE8" w:rsidRDefault="00A07200" w:rsidP="00A07200">
      <w:pPr>
        <w:pStyle w:val="ListParagraph"/>
        <w:ind w:left="990"/>
      </w:pPr>
      <w:r>
        <w:t xml:space="preserve">My rent expenses are too high I need to decrease to be 50% and groceries and clothing I need to decrease the budget because I spend, I lot of money on. For saving I need to save 20% of my salary for me to stay on my budget. </w:t>
      </w:r>
    </w:p>
    <w:p w14:paraId="78D6FC08" w14:textId="77777777" w:rsidR="00A07200" w:rsidRDefault="00A07200" w:rsidP="00A07200">
      <w:pPr>
        <w:pStyle w:val="ListParagraph"/>
        <w:numPr>
          <w:ilvl w:val="0"/>
          <w:numId w:val="10"/>
        </w:numPr>
      </w:pPr>
      <w:r>
        <w:t xml:space="preserve">Indicate whether </w:t>
      </w:r>
      <w:r w:rsidRPr="00DA2434">
        <w:t xml:space="preserve">you plan to make any changes in your </w:t>
      </w:r>
      <w:r>
        <w:t>needs</w:t>
      </w:r>
      <w:r w:rsidRPr="00DA2434">
        <w:t xml:space="preserve">, </w:t>
      </w:r>
      <w:r>
        <w:t>wants</w:t>
      </w:r>
      <w:r w:rsidRPr="00DA2434">
        <w:t xml:space="preserve">, or </w:t>
      </w:r>
      <w:r>
        <w:t>savings</w:t>
      </w:r>
      <w:r w:rsidRPr="00DA2434">
        <w:t xml:space="preserve"> based on the </w:t>
      </w:r>
      <w:r>
        <w:t xml:space="preserve">comparison to </w:t>
      </w:r>
      <w:r w:rsidRPr="00DA2434">
        <w:t>50-30-20 rule</w:t>
      </w:r>
      <w:r>
        <w:t>.</w:t>
      </w:r>
    </w:p>
    <w:p w14:paraId="6A8FC0E8" w14:textId="77777777" w:rsidR="00A07200" w:rsidRDefault="00A07200" w:rsidP="00A07200">
      <w:pPr>
        <w:pStyle w:val="ListParagraph"/>
      </w:pPr>
      <w:r>
        <w:t>I want to spend less and savings more because I see in the pie that I spend a lot of money in the wants more than saving.</w:t>
      </w:r>
    </w:p>
    <w:p w14:paraId="3CC56527" w14:textId="77777777" w:rsidR="001A0309" w:rsidRPr="00EF3394" w:rsidRDefault="001A0309" w:rsidP="00EF3394"/>
    <w:p w14:paraId="3BAF8F4A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2B1E7F4B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25037A45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2AE53437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43EA20DA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46251A55" w14:textId="77777777" w:rsidR="00C304DC" w:rsidRDefault="00C304DC" w:rsidP="00C304DC">
      <w:pPr>
        <w:pStyle w:val="Heading2"/>
        <w:rPr>
          <w:rFonts w:ascii="Times New Roman" w:hAnsi="Times New Roman" w:cs="Times New Roman"/>
          <w:szCs w:val="24"/>
        </w:rPr>
      </w:pPr>
    </w:p>
    <w:p w14:paraId="1E2B7B0C" w14:textId="07FB136E" w:rsidR="00C304DC" w:rsidRPr="006E4EE8" w:rsidRDefault="00C304DC" w:rsidP="00C304DC">
      <w:pPr>
        <w:pStyle w:val="Heading2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t>Week 4: Part 2 - Debt and Expenses</w:t>
      </w:r>
    </w:p>
    <w:p w14:paraId="051C5068" w14:textId="77777777" w:rsidR="00C304DC" w:rsidRPr="00530FD5" w:rsidRDefault="00C304DC" w:rsidP="00C304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sz w:val="24"/>
          <w:szCs w:val="24"/>
        </w:rPr>
        <w:t>Due by the end of Week 4 at 11:59 pm, ET.</w:t>
      </w:r>
    </w:p>
    <w:p w14:paraId="2A455F7A" w14:textId="77777777" w:rsidR="00C304DC" w:rsidRPr="00530FD5" w:rsidRDefault="00C304DC" w:rsidP="00C304DC">
      <w:pPr>
        <w:rPr>
          <w:b/>
        </w:rPr>
      </w:pPr>
      <w:r w:rsidRPr="006E4EE8">
        <w:rPr>
          <w:b/>
        </w:rPr>
        <w:t>Debt and Expenses</w:t>
      </w:r>
    </w:p>
    <w:p w14:paraId="426C9FEA" w14:textId="77777777" w:rsidR="00C304DC" w:rsidRPr="00530FD5" w:rsidRDefault="00C304DC" w:rsidP="00C304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6E4EE8">
        <w:rPr>
          <w:rFonts w:ascii="Times New Roman" w:hAnsi="Times New Roman" w:cs="Times New Roman"/>
          <w:b/>
          <w:sz w:val="24"/>
          <w:szCs w:val="24"/>
        </w:rPr>
        <w:t>Calculate your Debt-to-Income Ratio</w:t>
      </w:r>
    </w:p>
    <w:p w14:paraId="7A6F62BA" w14:textId="1F966109" w:rsidR="00C304DC" w:rsidRDefault="00C304DC">
      <w:r>
        <w:t xml:space="preserve">My gross income is $3,773.42. My monthly expenses involve housing, food, insurance, transportation, utilities, personal care, and miscellaneous items. Below is the calculation of my debit-to-income ratio. </w:t>
      </w:r>
    </w:p>
    <w:p w14:paraId="671546AC" w14:textId="2E316738" w:rsidR="00C304DC" w:rsidRDefault="00C304DC">
      <w:r>
        <w:t>DTI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700+150+100+50+150+100+150</m:t>
            </m:r>
          </m:num>
          <m:den>
            <m:r>
              <w:rPr>
                <w:rFonts w:ascii="Cambria Math" w:hAnsi="Cambria Math"/>
              </w:rPr>
              <m:t>3,773.42</m:t>
            </m:r>
          </m:den>
        </m:f>
        <m:r>
          <w:rPr>
            <w:rFonts w:ascii="Cambria Math" w:hAnsi="Cambria Math"/>
          </w:rPr>
          <m:t>×100=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1,400</m:t>
            </m:r>
          </m:num>
          <m:den>
            <m:r>
              <w:rPr>
                <w:rFonts w:ascii="Cambria Math" w:hAnsi="Cambria Math"/>
              </w:rPr>
              <m:t>3,773.42</m:t>
            </m:r>
          </m:den>
        </m:f>
        <m:r>
          <w:rPr>
            <w:rFonts w:ascii="Cambria Math" w:hAnsi="Cambria Math"/>
          </w:rPr>
          <m:t>×100=0.371×100=37.1%</m:t>
        </m:r>
      </m:oMath>
    </w:p>
    <w:p w14:paraId="38519C39" w14:textId="3E6A895C" w:rsidR="00C74ACC" w:rsidRDefault="00C74ACC">
      <w:r w:rsidRPr="00C74ACC">
        <w:t xml:space="preserve">The DTI ratio calculates </w:t>
      </w:r>
      <w:r>
        <w:t>my</w:t>
      </w:r>
      <w:r w:rsidRPr="00C74ACC">
        <w:t xml:space="preserve"> monthly debt payments as compared to </w:t>
      </w:r>
      <w:r>
        <w:t xml:space="preserve">my </w:t>
      </w:r>
      <w:r w:rsidRPr="00C74ACC">
        <w:t xml:space="preserve">income, whereby credit utilization measures </w:t>
      </w:r>
      <w:r>
        <w:t xml:space="preserve">my </w:t>
      </w:r>
      <w:r w:rsidRPr="00C74ACC">
        <w:t>debt balances as compared to the amount of existing credit you've been approved for by credit card companies.</w:t>
      </w:r>
    </w:p>
    <w:p w14:paraId="4692D197" w14:textId="77777777" w:rsidR="00C74ACC" w:rsidRPr="006E4EE8" w:rsidRDefault="00C74ACC" w:rsidP="00C74A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Housing Ratio</w:t>
      </w:r>
    </w:p>
    <w:p w14:paraId="18246065" w14:textId="5ED7B59E" w:rsidR="00C74ACC" w:rsidRDefault="00C74ACC">
      <w:r>
        <w:t>The housing ratio consists of the net pay and monthly housing cost. My net pay is $3,018.74. My monthly mortgage payment is $700. My housing ration calculation is below.</w:t>
      </w:r>
    </w:p>
    <w:p w14:paraId="145F4B2A" w14:textId="414F3FE0" w:rsidR="00C74ACC" w:rsidRDefault="00C74ACC">
      <w:r>
        <w:lastRenderedPageBreak/>
        <w:t>Housing Ratio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700</m:t>
            </m:r>
          </m:num>
          <m:den>
            <m:r>
              <w:rPr>
                <w:rFonts w:ascii="Cambria Math" w:hAnsi="Cambria Math"/>
              </w:rPr>
              <m:t>3,018.74</m:t>
            </m:r>
          </m:den>
        </m:f>
        <m:r>
          <w:rPr>
            <w:rFonts w:ascii="Cambria Math" w:hAnsi="Cambria Math"/>
          </w:rPr>
          <m:t>×100=0.232×100=23.2%</m:t>
        </m:r>
      </m:oMath>
    </w:p>
    <w:p w14:paraId="18525C74" w14:textId="4C8FB9DB" w:rsidR="00C7775B" w:rsidRDefault="00C7775B">
      <w:r>
        <w:t xml:space="preserve">My housing ratio is lower than the recommended rate because </w:t>
      </w:r>
      <w:r w:rsidRPr="00C7775B">
        <w:t>the rule of thumb to qualify for a mortgage with the housing expense ratio is that anything below 28% is good. Above 28%, you may be stretched too thin and may struggle to cover your monthly mortgage payment or other debt obligations.</w:t>
      </w:r>
    </w:p>
    <w:p w14:paraId="010CA008" w14:textId="77777777" w:rsidR="002B3EFF" w:rsidRPr="00530FD5" w:rsidRDefault="002B3EFF" w:rsidP="002B3EF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Transportation Ratio</w:t>
      </w:r>
    </w:p>
    <w:p w14:paraId="2C330CEE" w14:textId="77777777" w:rsidR="0028247C" w:rsidRDefault="002B3EFF">
      <w:r>
        <w:t xml:space="preserve">The transportation ratio consists of the take-home pay (3,018.74) and money spend on transportation. The money that I spend monthly on transportation includes </w:t>
      </w:r>
      <w:r w:rsidR="0028247C">
        <w:t>$100 for gas and $150 for car insurance. My transportation ratio calculation is below.</w:t>
      </w:r>
    </w:p>
    <w:p w14:paraId="40D9DD53" w14:textId="68ECAE71" w:rsidR="002B3EFF" w:rsidRDefault="0028247C">
      <w:r>
        <w:t>Transportation Ration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100+150</m:t>
            </m:r>
          </m:num>
          <m:den>
            <m:r>
              <w:rPr>
                <w:rFonts w:ascii="Cambria Math" w:hAnsi="Cambria Math"/>
              </w:rPr>
              <m:t>3,018.74</m:t>
            </m:r>
          </m:den>
        </m:f>
        <m:r>
          <w:rPr>
            <w:rFonts w:ascii="Cambria Math" w:hAnsi="Cambria Math"/>
          </w:rPr>
          <m:t>×100=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250</m:t>
            </m:r>
          </m:num>
          <m:den>
            <m:r>
              <w:rPr>
                <w:rFonts w:ascii="Cambria Math" w:hAnsi="Cambria Math"/>
              </w:rPr>
              <m:t>3,018.74</m:t>
            </m:r>
          </m:den>
        </m:f>
        <m:r>
          <w:rPr>
            <w:rFonts w:ascii="Cambria Math" w:hAnsi="Cambria Math"/>
          </w:rPr>
          <m:t>×100=0.083×100=8.3%</m:t>
        </m:r>
      </m:oMath>
      <w:r>
        <w:t xml:space="preserve"> </w:t>
      </w:r>
    </w:p>
    <w:p w14:paraId="5AED2075" w14:textId="735B729A" w:rsidR="00EB3E97" w:rsidRDefault="00EB3E97">
      <w:r>
        <w:t xml:space="preserve">My transportation ratio is lower than the recommended ratio. this means </w:t>
      </w:r>
      <w:r w:rsidR="00192B13" w:rsidRPr="00192B13">
        <w:t>t’s also important to note that while some people appreciate a budget that isn’t rigid, others thrive better with more detailed guidance on how they should spend their money</w:t>
      </w:r>
      <w:r w:rsidR="00192B13">
        <w:t>.</w:t>
      </w:r>
    </w:p>
    <w:p w14:paraId="65D01A18" w14:textId="77777777" w:rsidR="00192B13" w:rsidRPr="006E4EE8" w:rsidRDefault="00192B13" w:rsidP="00192B13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Life Insurance Ratio</w:t>
      </w:r>
    </w:p>
    <w:p w14:paraId="16486B91" w14:textId="0ABCFA38" w:rsidR="00192B13" w:rsidRDefault="003966E1">
      <w:r>
        <w:t>The value of my life insurance should be 10times my gross annual income. My gross annual income is $45,28</w:t>
      </w:r>
      <w:r w:rsidR="00EF3394">
        <w:t>1</w:t>
      </w:r>
      <w:r>
        <w:t>.60. the value of my life insurance should be $45,281.60</w:t>
      </w:r>
    </w:p>
    <w:p w14:paraId="65913473" w14:textId="0E290613" w:rsidR="003966E1" w:rsidRDefault="00726111">
      <m:oMath>
        <m:r>
          <w:rPr>
            <w:rFonts w:ascii="Cambria Math" w:hAnsi="Cambria Math"/>
          </w:rPr>
          <m:t>×</m:t>
        </m:r>
      </m:oMath>
      <w:r>
        <w:t>10</w:t>
      </w:r>
      <m:oMath>
        <m:r>
          <w:rPr>
            <w:rFonts w:ascii="Cambria Math" w:hAnsi="Cambria Math"/>
          </w:rPr>
          <m:t>=</m:t>
        </m:r>
      </m:oMath>
      <w:r>
        <w:t>45</w:t>
      </w:r>
      <w:r w:rsidR="001A0309">
        <w:t>,</w:t>
      </w:r>
      <w:r>
        <w:t>281</w:t>
      </w:r>
      <w:r w:rsidR="001A0309">
        <w:t>.</w:t>
      </w:r>
      <w:r>
        <w:t>6</w:t>
      </w:r>
      <w:r w:rsidR="001A0309">
        <w:t>0</w:t>
      </w:r>
    </w:p>
    <w:p w14:paraId="3C24BE6C" w14:textId="308C4A75" w:rsidR="000501E7" w:rsidRDefault="000501E7" w:rsidP="000501E7">
      <w:r>
        <w:t xml:space="preserve">Although the insurance company is retaining a portion of its premiums after paying out claims, it is unclear whether the company is profitable. Additional expenses, such as overhead expenses, </w:t>
      </w:r>
      <w:r>
        <w:lastRenderedPageBreak/>
        <w:t>salaries, marketing, etc., are not incorporated in the ratio. The loss ratio should be used in conjunction with the expense ratio to determine the company’s profitability.</w:t>
      </w:r>
    </w:p>
    <w:p w14:paraId="5EAB7350" w14:textId="77777777" w:rsidR="00EF3394" w:rsidRPr="006E4EE8" w:rsidRDefault="00EF3394" w:rsidP="00EF3394">
      <w:pPr>
        <w:pStyle w:val="Heading2"/>
        <w:rPr>
          <w:rFonts w:ascii="Times New Roman" w:hAnsi="Times New Roman" w:cs="Times New Roman"/>
          <w:szCs w:val="24"/>
        </w:rPr>
      </w:pPr>
      <w:r w:rsidRPr="006E4EE8">
        <w:rPr>
          <w:rFonts w:ascii="Times New Roman" w:hAnsi="Times New Roman" w:cs="Times New Roman"/>
          <w:szCs w:val="24"/>
        </w:rPr>
        <w:t>Week 6:  Part 3 - Assets, Savings, and Analysis</w:t>
      </w:r>
    </w:p>
    <w:p w14:paraId="507C1D68" w14:textId="77777777" w:rsidR="00EF3394" w:rsidRPr="00F61361" w:rsidRDefault="00EF3394" w:rsidP="00EF339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 xml:space="preserve">Calculate your current asset total (collateral). </w:t>
      </w:r>
    </w:p>
    <w:p w14:paraId="4480F83F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My assets include a savings account and a retirement account. The itemized list of </w:t>
      </w:r>
      <w:proofErr w:type="gramStart"/>
      <w:r>
        <w:rPr>
          <w:rFonts w:ascii="Times New Roman" w:hAnsi="Times New Roman" w:cs="Times New Roman"/>
          <w:sz w:val="24"/>
          <w:szCs w:val="24"/>
        </w:rPr>
        <w:t>my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C05E15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Assets is:</w:t>
      </w:r>
    </w:p>
    <w:p w14:paraId="48E61343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Savings: $15,000</w:t>
      </w:r>
    </w:p>
    <w:p w14:paraId="3D7DBDB1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Retirement: $35,000</w:t>
      </w:r>
    </w:p>
    <w:p w14:paraId="1BE30CAA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total value is 50,000</w:t>
      </w:r>
    </w:p>
    <w:p w14:paraId="706995AB" w14:textId="77777777" w:rsidR="00EF3394" w:rsidRPr="006E4EE8" w:rsidRDefault="00EF3394" w:rsidP="00EF339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Retirement Savings Ratio</w:t>
      </w:r>
    </w:p>
    <w:p w14:paraId="1D9FBF01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gross income is $45,281.60. My retirement saving ratio is 45,281.60 x 25 = 1,132,040</w:t>
      </w:r>
    </w:p>
    <w:p w14:paraId="146F42D6" w14:textId="1A7D8E0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am not saving enough each month to have $1</w:t>
      </w:r>
      <w:r>
        <w:rPr>
          <w:rFonts w:ascii="Times New Roman" w:hAnsi="Times New Roman" w:cs="Times New Roman"/>
          <w:sz w:val="24"/>
          <w:szCs w:val="24"/>
        </w:rPr>
        <w:t>,132,04</w:t>
      </w:r>
      <w:r>
        <w:rPr>
          <w:rFonts w:ascii="Times New Roman" w:hAnsi="Times New Roman" w:cs="Times New Roman"/>
          <w:sz w:val="24"/>
          <w:szCs w:val="24"/>
        </w:rPr>
        <w:t xml:space="preserve"> million in my saving account by the age of 65 nor by the age of 70. For me to save more money I must reduce to spend money on r</w:t>
      </w:r>
      <w:r w:rsidRPr="00D40B15">
        <w:rPr>
          <w:rFonts w:ascii="Times New Roman" w:hAnsi="Times New Roman" w:cs="Times New Roman"/>
          <w:sz w:val="24"/>
          <w:szCs w:val="24"/>
        </w:rPr>
        <w:t xml:space="preserve">educe </w:t>
      </w:r>
      <w:r>
        <w:rPr>
          <w:rFonts w:ascii="Times New Roman" w:hAnsi="Times New Roman" w:cs="Times New Roman"/>
          <w:sz w:val="24"/>
          <w:szCs w:val="24"/>
        </w:rPr>
        <w:t xml:space="preserve">my </w:t>
      </w:r>
      <w:r w:rsidRPr="00D40B15">
        <w:rPr>
          <w:rFonts w:ascii="Times New Roman" w:hAnsi="Times New Roman" w:cs="Times New Roman"/>
          <w:sz w:val="24"/>
          <w:szCs w:val="24"/>
        </w:rPr>
        <w:t>mortgage payment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40B15">
        <w:rPr>
          <w:rFonts w:ascii="Roboto" w:hAnsi="Roboto"/>
          <w:color w:val="202124"/>
          <w:shd w:val="clear" w:color="auto" w:fill="FFFFFF"/>
        </w:rPr>
        <w:t xml:space="preserve"> </w:t>
      </w:r>
      <w:r>
        <w:rPr>
          <w:rFonts w:ascii="Roboto" w:hAnsi="Roboto"/>
          <w:color w:val="202124"/>
          <w:shd w:val="clear" w:color="auto" w:fill="FFFFFF"/>
        </w:rPr>
        <w:t>Shop at discount grocery stores. Right now, I am 23-year-old, and I am saving $300 each month. 300 x 12= 3,600 year</w:t>
      </w:r>
    </w:p>
    <w:p w14:paraId="0B63CB6F" w14:textId="77777777" w:rsidR="00EF3394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age 65 I will save $234,000</w:t>
      </w:r>
    </w:p>
    <w:p w14:paraId="0E8023F0" w14:textId="77777777" w:rsidR="00EF3394" w:rsidRPr="00EE17A5" w:rsidRDefault="00EF3394" w:rsidP="00EF3394">
      <w:pPr>
        <w:pStyle w:val="ListParagraph"/>
        <w:ind w:left="810"/>
        <w:rPr>
          <w:rFonts w:ascii="Times New Roman" w:hAnsi="Times New Roman" w:cs="Times New Roman"/>
          <w:sz w:val="24"/>
          <w:szCs w:val="24"/>
        </w:rPr>
      </w:pPr>
    </w:p>
    <w:p w14:paraId="64EF7405" w14:textId="77777777" w:rsidR="00EF3394" w:rsidRPr="006E4EE8" w:rsidRDefault="00EF3394" w:rsidP="00EF339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6E4EE8">
        <w:rPr>
          <w:rFonts w:ascii="Times New Roman" w:hAnsi="Times New Roman" w:cs="Times New Roman"/>
          <w:b/>
          <w:bCs/>
          <w:sz w:val="24"/>
          <w:szCs w:val="24"/>
        </w:rPr>
        <w:t>Calculate your Emergency Fund Ratio</w:t>
      </w:r>
    </w:p>
    <w:p w14:paraId="5142C8BE" w14:textId="77777777" w:rsidR="00EF3394" w:rsidRDefault="00EF3394" w:rsidP="00EF3394">
      <w:r>
        <w:t>According to table 1, my monthly expenses total $2,250. Six time this amount is $2,250 x 6 =$13,500. I save $300 a month. To fund my emergency fund, I must find out how long it will take me to save $13,500. The calculation is below.</w:t>
      </w:r>
    </w:p>
    <w:p w14:paraId="0A1C1491" w14:textId="77777777" w:rsidR="00EF3394" w:rsidRDefault="00EF3394" w:rsidP="00EF3394">
      <w:r>
        <w:lastRenderedPageBreak/>
        <w:t xml:space="preserve"> 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$13,500</m:t>
            </m:r>
          </m:num>
          <m:den>
            <m:r>
              <w:rPr>
                <w:rFonts w:ascii="Cambria Math" w:hAnsi="Cambria Math"/>
              </w:rPr>
              <m:t>300/moth</m:t>
            </m:r>
          </m:den>
        </m:f>
      </m:oMath>
      <w:r>
        <w:t xml:space="preserve"> = $13,500 x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month</m:t>
            </m:r>
          </m:num>
          <m:den>
            <m:r>
              <w:rPr>
                <w:rFonts w:ascii="Cambria Math" w:hAnsi="Cambria Math"/>
              </w:rPr>
              <m:t>$300</m:t>
            </m:r>
          </m:den>
        </m:f>
      </m:oMath>
      <w:r>
        <w:t xml:space="preserve"> = 45 months</w:t>
      </w:r>
    </w:p>
    <w:p w14:paraId="724DB598" w14:textId="77777777" w:rsidR="00EF3394" w:rsidRDefault="00EF3394" w:rsidP="00EF3394">
      <w:r>
        <w:t>Let’s check 45 months x $300/month = $13,500 It will take me 45 months to save 13,500. That is over two years.</w:t>
      </w:r>
    </w:p>
    <w:p w14:paraId="2A3C8DE4" w14:textId="77777777" w:rsidR="00EF3394" w:rsidRPr="002C1D77" w:rsidRDefault="00EF3394" w:rsidP="00EF3394">
      <w:pPr>
        <w:pStyle w:val="ListParagraph"/>
        <w:numPr>
          <w:ilvl w:val="0"/>
          <w:numId w:val="6"/>
        </w:numPr>
      </w:pPr>
      <w:r w:rsidRPr="002C1D77">
        <w:rPr>
          <w:color w:val="000000" w:themeColor="text1"/>
        </w:rPr>
        <w:t>how much money you’ll need to borrow to start up your small business.</w:t>
      </w:r>
    </w:p>
    <w:p w14:paraId="701C3F76" w14:textId="77777777" w:rsidR="00EF3394" w:rsidRDefault="00EF3394" w:rsidP="00EF3394">
      <w:r w:rsidRPr="00314CFD">
        <w:t xml:space="preserve">Starting </w:t>
      </w:r>
      <w:r>
        <w:t xml:space="preserve">my </w:t>
      </w:r>
      <w:r w:rsidRPr="00314CFD">
        <w:t xml:space="preserve">own business has several financial benefits over working for a wage or salary. First, </w:t>
      </w:r>
      <w:r>
        <w:t xml:space="preserve">my </w:t>
      </w:r>
      <w:r w:rsidRPr="00314CFD">
        <w:t xml:space="preserve">building an enterprise that has the potential for growth – and </w:t>
      </w:r>
      <w:r>
        <w:t xml:space="preserve">my </w:t>
      </w:r>
      <w:r w:rsidRPr="00314CFD">
        <w:t xml:space="preserve">wallet grows as </w:t>
      </w:r>
      <w:r>
        <w:t xml:space="preserve">my </w:t>
      </w:r>
      <w:r w:rsidRPr="00314CFD">
        <w:t xml:space="preserve">company does. Second, </w:t>
      </w:r>
      <w:r>
        <w:t>my</w:t>
      </w:r>
      <w:r w:rsidRPr="00314CFD">
        <w:t xml:space="preserve"> business itself is an asset</w:t>
      </w:r>
      <w:r>
        <w:t xml:space="preserve"> is $50,000 will help me to starting my business.</w:t>
      </w:r>
    </w:p>
    <w:p w14:paraId="06BB97B1" w14:textId="77777777" w:rsidR="00EF3394" w:rsidRDefault="00EF3394" w:rsidP="00EF3394">
      <w:pPr>
        <w:pStyle w:val="ListParagraph"/>
        <w:numPr>
          <w:ilvl w:val="0"/>
          <w:numId w:val="6"/>
        </w:numPr>
      </w:pPr>
      <w:bookmarkStart w:id="0" w:name="_Hlk96282299"/>
      <w:bookmarkStart w:id="1" w:name="_Hlk96282263"/>
      <w:r w:rsidRPr="006E4EE8">
        <w:t>determine if you are ready to apply for a small business loan today, within 2 years or more than 5 years in the future.</w:t>
      </w:r>
      <w:bookmarkEnd w:id="0"/>
      <w:bookmarkEnd w:id="1"/>
      <w:r w:rsidRPr="006E4EE8">
        <w:t xml:space="preserve">  </w:t>
      </w:r>
    </w:p>
    <w:p w14:paraId="111145B2" w14:textId="6FBCF0B0" w:rsidR="00EF3394" w:rsidRDefault="00EF3394" w:rsidP="00EF3394">
      <w:r w:rsidRPr="002C1D77">
        <w:t>If you run a startup or new business less than two years old, you might consider waiting to apply for a loan because many banks want you to have an established business that has proven itself to be stable. If your business and/or personal credit scores aren't great, this might not be the best time to get a loan.</w:t>
      </w:r>
      <w:r>
        <w:t xml:space="preserve"> </w:t>
      </w:r>
      <w:r w:rsidRPr="002C1D77">
        <w:t>How much of a business loan you can get is primarily a function of your business's annual gross sales, existing debt, and creditworthiness. Most lenders won't lend more than 10% to 30% of a business's annual revenue. Your company should be cash flow positive after accounting for all debt payment</w:t>
      </w:r>
      <w:r>
        <w:t>.</w:t>
      </w:r>
    </w:p>
    <w:p w14:paraId="68AA0149" w14:textId="77777777" w:rsidR="000501E7" w:rsidRDefault="000501E7" w:rsidP="000501E7"/>
    <w:p w14:paraId="7ACC8B4A" w14:textId="77777777" w:rsidR="000501E7" w:rsidRDefault="000501E7"/>
    <w:p w14:paraId="42700B3F" w14:textId="77777777" w:rsidR="00EB3E97" w:rsidRDefault="00EB3E97"/>
    <w:sectPr w:rsidR="00EB3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50E59" w14:textId="77777777" w:rsidR="00677A5C" w:rsidRDefault="00677A5C" w:rsidP="00B3562B">
      <w:pPr>
        <w:spacing w:after="0" w:line="240" w:lineRule="auto"/>
      </w:pPr>
      <w:r>
        <w:separator/>
      </w:r>
    </w:p>
  </w:endnote>
  <w:endnote w:type="continuationSeparator" w:id="0">
    <w:p w14:paraId="52907C7F" w14:textId="77777777" w:rsidR="00677A5C" w:rsidRDefault="00677A5C" w:rsidP="00B35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243E9" w14:textId="77777777" w:rsidR="00677A5C" w:rsidRDefault="00677A5C" w:rsidP="00B3562B">
      <w:pPr>
        <w:spacing w:after="0" w:line="240" w:lineRule="auto"/>
      </w:pPr>
      <w:r>
        <w:separator/>
      </w:r>
    </w:p>
  </w:footnote>
  <w:footnote w:type="continuationSeparator" w:id="0">
    <w:p w14:paraId="24B36FC6" w14:textId="77777777" w:rsidR="00677A5C" w:rsidRDefault="00677A5C" w:rsidP="00B356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043E7"/>
    <w:multiLevelType w:val="hybridMultilevel"/>
    <w:tmpl w:val="AA82F0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03CCE"/>
    <w:multiLevelType w:val="hybridMultilevel"/>
    <w:tmpl w:val="AA82F04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E72239"/>
    <w:multiLevelType w:val="hybridMultilevel"/>
    <w:tmpl w:val="E9CE16E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CD33D9"/>
    <w:multiLevelType w:val="hybridMultilevel"/>
    <w:tmpl w:val="FB8E374C"/>
    <w:lvl w:ilvl="0" w:tplc="04090013">
      <w:start w:val="1"/>
      <w:numFmt w:val="upperRoman"/>
      <w:lvlText w:val="%1."/>
      <w:lvlJc w:val="righ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574241D4"/>
    <w:multiLevelType w:val="hybridMultilevel"/>
    <w:tmpl w:val="AA82F04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630697"/>
    <w:multiLevelType w:val="hybridMultilevel"/>
    <w:tmpl w:val="E9CE16E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E81652"/>
    <w:multiLevelType w:val="hybridMultilevel"/>
    <w:tmpl w:val="E9CE16E6"/>
    <w:lvl w:ilvl="0" w:tplc="CEE8363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0D0F59"/>
    <w:multiLevelType w:val="hybridMultilevel"/>
    <w:tmpl w:val="56CEA40A"/>
    <w:lvl w:ilvl="0" w:tplc="C11E27E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AFD2025"/>
    <w:multiLevelType w:val="hybridMultilevel"/>
    <w:tmpl w:val="9B6AA7E6"/>
    <w:lvl w:ilvl="0" w:tplc="8F846710">
      <w:start w:val="1"/>
      <w:numFmt w:val="lowerLetter"/>
      <w:lvlText w:val="%1)"/>
      <w:lvlJc w:val="left"/>
      <w:pPr>
        <w:ind w:left="810" w:hanging="360"/>
      </w:pPr>
      <w:rPr>
        <w:rFonts w:hint="default"/>
        <w:b/>
        <w:bCs/>
      </w:rPr>
    </w:lvl>
    <w:lvl w:ilvl="1" w:tplc="9F2E0DCC">
      <w:start w:val="1"/>
      <w:numFmt w:val="lowerRoman"/>
      <w:lvlText w:val="%2."/>
      <w:lvlJc w:val="left"/>
      <w:pPr>
        <w:ind w:left="1530" w:hanging="360"/>
      </w:pPr>
      <w:rPr>
        <w:rFonts w:ascii="Times New Roman" w:eastAsia="Times New Roman" w:hAnsi="Times New Roman" w:cs="Arial"/>
      </w:r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7B855F0C"/>
    <w:multiLevelType w:val="hybridMultilevel"/>
    <w:tmpl w:val="E9CE16E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9"/>
  </w:num>
  <w:num w:numId="6">
    <w:abstractNumId w:val="8"/>
  </w:num>
  <w:num w:numId="7">
    <w:abstractNumId w:val="0"/>
  </w:num>
  <w:num w:numId="8">
    <w:abstractNumId w:val="1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4DC"/>
    <w:rsid w:val="000501E7"/>
    <w:rsid w:val="000C79D5"/>
    <w:rsid w:val="00192B13"/>
    <w:rsid w:val="00197A2C"/>
    <w:rsid w:val="001A0309"/>
    <w:rsid w:val="001E6E0E"/>
    <w:rsid w:val="0028247C"/>
    <w:rsid w:val="002B3EFF"/>
    <w:rsid w:val="003215A3"/>
    <w:rsid w:val="003966E1"/>
    <w:rsid w:val="003C64B6"/>
    <w:rsid w:val="00677A5C"/>
    <w:rsid w:val="00726111"/>
    <w:rsid w:val="00907F6D"/>
    <w:rsid w:val="009D635E"/>
    <w:rsid w:val="00A05CF5"/>
    <w:rsid w:val="00A07200"/>
    <w:rsid w:val="00B3562B"/>
    <w:rsid w:val="00B43137"/>
    <w:rsid w:val="00C304DC"/>
    <w:rsid w:val="00C74ACC"/>
    <w:rsid w:val="00C7775B"/>
    <w:rsid w:val="00D41404"/>
    <w:rsid w:val="00EB3E97"/>
    <w:rsid w:val="00EF3394"/>
    <w:rsid w:val="00FC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2891C"/>
  <w15:chartTrackingRefBased/>
  <w15:docId w15:val="{E9C6B189-5201-4C27-A100-771EE3A63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4DC"/>
    <w:pPr>
      <w:spacing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304DC"/>
    <w:pPr>
      <w:keepNext/>
      <w:keepLines/>
      <w:contextualSpacing/>
      <w:outlineLvl w:val="1"/>
    </w:pPr>
    <w:rPr>
      <w:rFonts w:ascii="Book Antiqua" w:eastAsiaTheme="majorEastAsia" w:hAnsi="Book Antiqua" w:cstheme="majorBidi"/>
      <w:b/>
      <w:bCs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304DC"/>
    <w:rPr>
      <w:rFonts w:ascii="Book Antiqua" w:eastAsiaTheme="majorEastAsia" w:hAnsi="Book Antiqua" w:cstheme="majorBidi"/>
      <w:b/>
      <w:bCs/>
      <w:color w:val="2F5496" w:themeColor="accent1" w:themeShade="BF"/>
      <w:sz w:val="24"/>
      <w:szCs w:val="26"/>
    </w:rPr>
  </w:style>
  <w:style w:type="paragraph" w:styleId="ListParagraph">
    <w:name w:val="List Paragraph"/>
    <w:basedOn w:val="Normal"/>
    <w:uiPriority w:val="34"/>
    <w:qFormat/>
    <w:rsid w:val="00C304DC"/>
    <w:pPr>
      <w:ind w:left="720"/>
      <w:contextualSpacing/>
    </w:pPr>
    <w:rPr>
      <w:rFonts w:ascii="Book Antiqua" w:eastAsiaTheme="minorHAnsi" w:hAnsi="Book Antiqua" w:cstheme="minorBid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C304DC"/>
    <w:rPr>
      <w:color w:val="808080"/>
    </w:rPr>
  </w:style>
  <w:style w:type="table" w:styleId="TableGrid">
    <w:name w:val="Table Grid"/>
    <w:basedOn w:val="TableNormal"/>
    <w:uiPriority w:val="59"/>
    <w:rsid w:val="001A0309"/>
    <w:pPr>
      <w:spacing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56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62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356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62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Monthly</a:t>
            </a:r>
            <a:r>
              <a:rPr lang="en-US" baseline="0"/>
              <a:t> expenses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A22-4803-B1B6-B842BE15FD6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A22-4803-B1B6-B842BE15FD6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A22-4803-B1B6-B842BE15FD6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8A22-4803-B1B6-B842BE15FD6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4"/>
                <c:pt idx="0">
                  <c:v>Saving</c:v>
                </c:pt>
                <c:pt idx="1">
                  <c:v>Insurance</c:v>
                </c:pt>
                <c:pt idx="2">
                  <c:v>Utilities</c:v>
                </c:pt>
                <c:pt idx="3">
                  <c:v>Food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500</c:v>
                </c:pt>
                <c:pt idx="1">
                  <c:v>100</c:v>
                </c:pt>
                <c:pt idx="2">
                  <c:v>150</c:v>
                </c:pt>
                <c:pt idx="3">
                  <c:v>150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A22-4803-B1B6-B842BE15FD6A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994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bf.mweniake.abwe</dc:creator>
  <cp:keywords/>
  <dc:description/>
  <cp:lastModifiedBy>bf.mweniake.abwe</cp:lastModifiedBy>
  <cp:revision>2</cp:revision>
  <dcterms:created xsi:type="dcterms:W3CDTF">2022-02-26T21:30:00Z</dcterms:created>
  <dcterms:modified xsi:type="dcterms:W3CDTF">2022-02-26T21:30:00Z</dcterms:modified>
</cp:coreProperties>
</file>