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682192" w14:textId="77777777" w:rsidR="00B06A22" w:rsidRPr="009F1FAA" w:rsidRDefault="002F55EA" w:rsidP="00215ED8">
      <w:pPr>
        <w:spacing w:line="240" w:lineRule="auto"/>
        <w:contextualSpacing/>
        <w:rPr>
          <w:rFonts w:ascii="Book Antiqua" w:hAnsi="Book Antiqua"/>
          <w:b/>
          <w:sz w:val="24"/>
          <w:szCs w:val="24"/>
        </w:rPr>
      </w:pPr>
      <w:r w:rsidRPr="009F1FAA">
        <w:rPr>
          <w:rFonts w:ascii="Book Antiqua" w:hAnsi="Book Antiqua"/>
          <w:noProof/>
        </w:rPr>
        <w:drawing>
          <wp:anchor distT="0" distB="0" distL="114300" distR="114300" simplePos="0" relativeHeight="251658240" behindDoc="0" locked="0" layoutInCell="1" allowOverlap="1" wp14:anchorId="013F8BCA" wp14:editId="7DE2765B">
            <wp:simplePos x="0" y="0"/>
            <wp:positionH relativeFrom="margin">
              <wp:align>center</wp:align>
            </wp:positionH>
            <wp:positionV relativeFrom="paragraph">
              <wp:posOffset>-386025</wp:posOffset>
            </wp:positionV>
            <wp:extent cx="2623930" cy="384058"/>
            <wp:effectExtent l="0" t="0" r="5080" b="0"/>
            <wp:wrapNone/>
            <wp:docPr id="1" name="Picture 1" descr="Bryant &amp; Stratton Colle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C_Lockup_Black.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23930" cy="384058"/>
                    </a:xfrm>
                    <a:prstGeom prst="rect">
                      <a:avLst/>
                    </a:prstGeom>
                  </pic:spPr>
                </pic:pic>
              </a:graphicData>
            </a:graphic>
            <wp14:sizeRelH relativeFrom="page">
              <wp14:pctWidth>0</wp14:pctWidth>
            </wp14:sizeRelH>
            <wp14:sizeRelV relativeFrom="page">
              <wp14:pctHeight>0</wp14:pctHeight>
            </wp14:sizeRelV>
          </wp:anchor>
        </w:drawing>
      </w:r>
    </w:p>
    <w:p w14:paraId="52DCBF5F" w14:textId="3F18EFCA" w:rsidR="000C328B" w:rsidRPr="009F1FAA" w:rsidRDefault="003C00C9" w:rsidP="00215ED8">
      <w:pPr>
        <w:pStyle w:val="Heading1"/>
        <w:spacing w:line="240" w:lineRule="auto"/>
        <w:contextualSpacing/>
        <w:rPr>
          <w:b/>
          <w:color w:val="2F5496" w:themeColor="accent5" w:themeShade="BF"/>
          <w:szCs w:val="24"/>
        </w:rPr>
      </w:pPr>
      <w:r>
        <w:rPr>
          <w:b/>
          <w:szCs w:val="24"/>
        </w:rPr>
        <w:t>SOSC116 – Career Development I Theory and Practice</w:t>
      </w:r>
    </w:p>
    <w:p w14:paraId="79A67779" w14:textId="5DAB9A5A" w:rsidR="002F55EA" w:rsidRPr="009F1FAA" w:rsidRDefault="003C00C9" w:rsidP="00215ED8">
      <w:pPr>
        <w:pStyle w:val="Heading2"/>
        <w:spacing w:line="240" w:lineRule="auto"/>
        <w:contextualSpacing/>
        <w:rPr>
          <w:color w:val="2F5496" w:themeColor="accent5" w:themeShade="BF"/>
          <w:szCs w:val="24"/>
        </w:rPr>
      </w:pPr>
      <w:r>
        <w:rPr>
          <w:color w:val="2F5496" w:themeColor="accent5" w:themeShade="BF"/>
          <w:szCs w:val="24"/>
        </w:rPr>
        <w:t xml:space="preserve">Week 7.5 </w:t>
      </w:r>
      <w:r w:rsidR="004B73BC">
        <w:rPr>
          <w:color w:val="2F5496" w:themeColor="accent5" w:themeShade="BF"/>
          <w:szCs w:val="24"/>
        </w:rPr>
        <w:t>– Formal and</w:t>
      </w:r>
      <w:bookmarkStart w:id="0" w:name="_GoBack"/>
      <w:bookmarkEnd w:id="0"/>
      <w:r w:rsidR="004B73BC">
        <w:rPr>
          <w:color w:val="2F5496" w:themeColor="accent5" w:themeShade="BF"/>
          <w:szCs w:val="24"/>
        </w:rPr>
        <w:t xml:space="preserve"> Informal Learning </w:t>
      </w:r>
      <w:r>
        <w:rPr>
          <w:color w:val="2F5496" w:themeColor="accent5" w:themeShade="BF"/>
          <w:szCs w:val="24"/>
        </w:rPr>
        <w:t>Reflection</w:t>
      </w:r>
    </w:p>
    <w:p w14:paraId="0242669B" w14:textId="64CC5CC1" w:rsidR="00F23726" w:rsidRPr="009F1FAA" w:rsidRDefault="00CE13E4" w:rsidP="00215ED8">
      <w:pPr>
        <w:spacing w:line="240" w:lineRule="auto"/>
        <w:contextualSpacing/>
        <w:rPr>
          <w:rFonts w:ascii="Book Antiqua" w:hAnsi="Book Antiqua"/>
        </w:rPr>
      </w:pPr>
      <w:r w:rsidRPr="009F1FAA">
        <w:rPr>
          <w:rFonts w:ascii="Book Antiqua" w:hAnsi="Book Antiqua" w:cs="Arial"/>
          <w:sz w:val="24"/>
          <w:szCs w:val="24"/>
        </w:rPr>
        <w:br/>
      </w:r>
      <w:r w:rsidR="00F23726" w:rsidRPr="009F1FAA">
        <w:rPr>
          <w:rFonts w:ascii="Book Antiqua" w:hAnsi="Book Antiqua" w:cs="Arial"/>
          <w:sz w:val="24"/>
          <w:szCs w:val="24"/>
        </w:rPr>
        <w:t xml:space="preserve">This </w:t>
      </w:r>
      <w:r w:rsidR="003C00C9">
        <w:rPr>
          <w:rFonts w:ascii="Book Antiqua" w:hAnsi="Book Antiqua" w:cs="Arial"/>
          <w:sz w:val="24"/>
          <w:szCs w:val="24"/>
        </w:rPr>
        <w:t>assignment</w:t>
      </w:r>
      <w:r w:rsidR="00F23726" w:rsidRPr="009F1FAA">
        <w:rPr>
          <w:rFonts w:ascii="Book Antiqua" w:hAnsi="Book Antiqua" w:cs="Arial"/>
          <w:sz w:val="24"/>
          <w:szCs w:val="24"/>
        </w:rPr>
        <w:t xml:space="preserve"> is </w:t>
      </w:r>
      <w:r w:rsidR="00016E20" w:rsidRPr="009F1FAA">
        <w:rPr>
          <w:rFonts w:ascii="Book Antiqua" w:hAnsi="Book Antiqua" w:cs="Arial"/>
          <w:sz w:val="24"/>
          <w:szCs w:val="24"/>
        </w:rPr>
        <w:t xml:space="preserve">part of the reflections category, </w:t>
      </w:r>
      <w:r w:rsidR="00F23726" w:rsidRPr="009F1FAA">
        <w:rPr>
          <w:rFonts w:ascii="Book Antiqua" w:hAnsi="Book Antiqua" w:cs="Arial"/>
          <w:sz w:val="24"/>
          <w:szCs w:val="24"/>
        </w:rPr>
        <w:t xml:space="preserve">worth </w:t>
      </w:r>
      <w:r w:rsidR="003C00C9">
        <w:rPr>
          <w:rFonts w:ascii="Book Antiqua" w:hAnsi="Book Antiqua" w:cs="Arial"/>
          <w:sz w:val="24"/>
          <w:szCs w:val="24"/>
        </w:rPr>
        <w:t>20</w:t>
      </w:r>
      <w:r w:rsidR="00F23726" w:rsidRPr="009F1FAA">
        <w:rPr>
          <w:rFonts w:ascii="Book Antiqua" w:hAnsi="Book Antiqua" w:cs="Arial"/>
          <w:sz w:val="24"/>
          <w:szCs w:val="24"/>
        </w:rPr>
        <w:t xml:space="preserve">% of your </w:t>
      </w:r>
      <w:r w:rsidR="003C00C9">
        <w:rPr>
          <w:rFonts w:ascii="Book Antiqua" w:hAnsi="Book Antiqua" w:cs="Arial"/>
          <w:sz w:val="24"/>
          <w:szCs w:val="24"/>
        </w:rPr>
        <w:t xml:space="preserve">final </w:t>
      </w:r>
      <w:r w:rsidR="00F23726" w:rsidRPr="009F1FAA">
        <w:rPr>
          <w:rFonts w:ascii="Book Antiqua" w:hAnsi="Book Antiqua" w:cs="Arial"/>
          <w:sz w:val="24"/>
          <w:szCs w:val="24"/>
        </w:rPr>
        <w:t>grade</w:t>
      </w:r>
      <w:r w:rsidR="00AD27FA" w:rsidRPr="009F1FAA">
        <w:rPr>
          <w:rFonts w:ascii="Book Antiqua" w:hAnsi="Book Antiqua" w:cs="Arial"/>
          <w:sz w:val="24"/>
          <w:szCs w:val="24"/>
        </w:rPr>
        <w:t>.</w:t>
      </w:r>
    </w:p>
    <w:p w14:paraId="4866EF59" w14:textId="77777777" w:rsidR="002F55EA" w:rsidRPr="00156EC1" w:rsidRDefault="002F55EA" w:rsidP="00156EC1">
      <w:pPr>
        <w:pStyle w:val="Heading2"/>
      </w:pPr>
      <w:r w:rsidRPr="00156EC1">
        <w:t>Deadline</w:t>
      </w:r>
    </w:p>
    <w:p w14:paraId="2D2A25BF" w14:textId="1D044FD9" w:rsidR="001263E0" w:rsidRDefault="002F55EA" w:rsidP="00215ED8">
      <w:pPr>
        <w:spacing w:line="240" w:lineRule="auto"/>
        <w:contextualSpacing/>
        <w:rPr>
          <w:rFonts w:ascii="Book Antiqua" w:hAnsi="Book Antiqua"/>
          <w:noProof/>
          <w:sz w:val="20"/>
          <w:szCs w:val="20"/>
        </w:rPr>
      </w:pPr>
      <w:r w:rsidRPr="009F1FAA">
        <w:rPr>
          <w:rFonts w:ascii="Book Antiqua" w:hAnsi="Book Antiqua"/>
          <w:sz w:val="24"/>
          <w:szCs w:val="24"/>
        </w:rPr>
        <w:t xml:space="preserve">Due by the end of </w:t>
      </w:r>
      <w:r w:rsidR="00B61ED3" w:rsidRPr="009F1FAA">
        <w:rPr>
          <w:rFonts w:ascii="Book Antiqua" w:hAnsi="Book Antiqua"/>
          <w:sz w:val="24"/>
          <w:szCs w:val="24"/>
        </w:rPr>
        <w:t>W</w:t>
      </w:r>
      <w:r w:rsidRPr="009F1FAA">
        <w:rPr>
          <w:rFonts w:ascii="Book Antiqua" w:hAnsi="Book Antiqua"/>
          <w:sz w:val="24"/>
          <w:szCs w:val="24"/>
        </w:rPr>
        <w:t xml:space="preserve">eek </w:t>
      </w:r>
      <w:r w:rsidR="003C00C9">
        <w:rPr>
          <w:rFonts w:ascii="Book Antiqua" w:hAnsi="Book Antiqua"/>
          <w:sz w:val="24"/>
          <w:szCs w:val="24"/>
        </w:rPr>
        <w:t>7.5</w:t>
      </w:r>
      <w:r w:rsidRPr="009F1FAA">
        <w:rPr>
          <w:rFonts w:ascii="Book Antiqua" w:hAnsi="Book Antiqua"/>
          <w:sz w:val="24"/>
          <w:szCs w:val="24"/>
        </w:rPr>
        <w:t xml:space="preserve"> at 11:59 pm, ET.</w:t>
      </w:r>
      <w:r w:rsidR="00CE13E4" w:rsidRPr="009F1FAA">
        <w:rPr>
          <w:rFonts w:ascii="Book Antiqua" w:hAnsi="Book Antiqua"/>
          <w:sz w:val="24"/>
          <w:szCs w:val="24"/>
        </w:rPr>
        <w:br/>
      </w:r>
      <w:r w:rsidR="001263E0">
        <w:rPr>
          <w:rFonts w:ascii="Book Antiqua" w:hAnsi="Book Antiqua"/>
          <w:noProof/>
          <w:sz w:val="24"/>
          <w:szCs w:val="20"/>
        </w:rPr>
        <w:br/>
      </w:r>
      <w:r w:rsidR="001263E0" w:rsidRPr="0066671D">
        <w:rPr>
          <w:rFonts w:ascii="Book Antiqua" w:hAnsi="Book Antiqua"/>
          <w:noProof/>
          <w:sz w:val="20"/>
          <w:szCs w:val="20"/>
        </w:rPr>
        <w:t>Completing this Assessment will help you to meet the following:</w:t>
      </w:r>
    </w:p>
    <w:p w14:paraId="5E3D3110" w14:textId="77777777" w:rsidR="00A9745B" w:rsidRPr="0066671D" w:rsidRDefault="00A9745B" w:rsidP="00215ED8">
      <w:pPr>
        <w:spacing w:line="240" w:lineRule="auto"/>
        <w:contextualSpacing/>
        <w:rPr>
          <w:rFonts w:ascii="Book Antiqua" w:hAnsi="Book Antiqua"/>
          <w:sz w:val="20"/>
          <w:szCs w:val="20"/>
        </w:rPr>
      </w:pPr>
    </w:p>
    <w:p w14:paraId="44F6D01D" w14:textId="60E03141" w:rsidR="001263E0" w:rsidRPr="0066671D" w:rsidRDefault="001263E0" w:rsidP="00215ED8">
      <w:pPr>
        <w:spacing w:after="0" w:line="240" w:lineRule="auto"/>
        <w:contextualSpacing/>
        <w:rPr>
          <w:rFonts w:ascii="Book Antiqua" w:hAnsi="Book Antiqua" w:cs="Arial"/>
          <w:b/>
          <w:bCs/>
          <w:color w:val="000000" w:themeColor="text1"/>
          <w:sz w:val="20"/>
          <w:szCs w:val="20"/>
        </w:rPr>
      </w:pPr>
      <w:r w:rsidRPr="0066671D">
        <w:rPr>
          <w:rFonts w:ascii="Book Antiqua" w:hAnsi="Book Antiqua" w:cs="Arial"/>
          <w:b/>
          <w:bCs/>
          <w:color w:val="000000" w:themeColor="text1"/>
          <w:sz w:val="20"/>
          <w:szCs w:val="20"/>
        </w:rPr>
        <w:t>Course Outcome</w:t>
      </w:r>
    </w:p>
    <w:p w14:paraId="775A99C0" w14:textId="77777777" w:rsidR="00FC481B" w:rsidRDefault="00FC481B" w:rsidP="00FC481B">
      <w:pPr>
        <w:pStyle w:val="ListParagraph"/>
        <w:numPr>
          <w:ilvl w:val="0"/>
          <w:numId w:val="7"/>
        </w:numPr>
        <w:spacing w:after="0" w:line="240" w:lineRule="auto"/>
        <w:rPr>
          <w:rFonts w:ascii="Book Antiqua" w:hAnsi="Book Antiqua"/>
          <w:sz w:val="20"/>
          <w:szCs w:val="20"/>
        </w:rPr>
      </w:pPr>
      <w:r w:rsidRPr="00FC481B">
        <w:rPr>
          <w:rFonts w:ascii="Book Antiqua" w:hAnsi="Book Antiqua"/>
          <w:sz w:val="20"/>
          <w:szCs w:val="20"/>
        </w:rPr>
        <w:t>Summarize connections made between formal and informal learning through journal entry reflections.</w:t>
      </w:r>
    </w:p>
    <w:p w14:paraId="123B9C8E" w14:textId="77777777" w:rsidR="00FC481B" w:rsidRDefault="00FC481B" w:rsidP="00FC481B">
      <w:pPr>
        <w:spacing w:after="0" w:line="240" w:lineRule="auto"/>
        <w:rPr>
          <w:rFonts w:ascii="Book Antiqua" w:hAnsi="Book Antiqua"/>
          <w:sz w:val="20"/>
          <w:szCs w:val="20"/>
        </w:rPr>
      </w:pPr>
    </w:p>
    <w:p w14:paraId="0576DBDA" w14:textId="77777777" w:rsidR="00FC481B" w:rsidRDefault="00FC481B" w:rsidP="00FC481B">
      <w:pPr>
        <w:spacing w:after="0" w:line="240" w:lineRule="auto"/>
        <w:contextualSpacing/>
        <w:rPr>
          <w:rFonts w:ascii="Book Antiqua" w:hAnsi="Book Antiqua" w:cs="Arial"/>
          <w:b/>
          <w:bCs/>
          <w:color w:val="000000" w:themeColor="text1"/>
          <w:sz w:val="20"/>
          <w:szCs w:val="20"/>
        </w:rPr>
      </w:pPr>
      <w:r w:rsidRPr="00FC481B">
        <w:rPr>
          <w:rFonts w:ascii="Book Antiqua" w:hAnsi="Book Antiqua" w:cs="Arial"/>
          <w:b/>
          <w:bCs/>
          <w:color w:val="000000" w:themeColor="text1"/>
          <w:sz w:val="20"/>
          <w:szCs w:val="20"/>
        </w:rPr>
        <w:t>Institutional Outcome</w:t>
      </w:r>
    </w:p>
    <w:p w14:paraId="2FF8F52A" w14:textId="648FC2B7" w:rsidR="00AD27FA" w:rsidRPr="00FC481B" w:rsidRDefault="00FC481B" w:rsidP="00FC481B">
      <w:pPr>
        <w:pStyle w:val="ListParagraph"/>
        <w:numPr>
          <w:ilvl w:val="0"/>
          <w:numId w:val="8"/>
        </w:numPr>
        <w:rPr>
          <w:rFonts w:ascii="Book Antiqua" w:eastAsia="Calibri" w:hAnsi="Book Antiqua" w:cs="Times New Roman"/>
          <w:sz w:val="20"/>
          <w:szCs w:val="24"/>
        </w:rPr>
      </w:pPr>
      <w:r w:rsidRPr="00740563">
        <w:rPr>
          <w:rFonts w:ascii="Book Antiqua" w:eastAsia="Calibri" w:hAnsi="Book Antiqua" w:cs="Times New Roman"/>
          <w:b/>
          <w:sz w:val="20"/>
          <w:szCs w:val="24"/>
        </w:rPr>
        <w:t>Relational Learning</w:t>
      </w:r>
      <w:r w:rsidRPr="00740563">
        <w:rPr>
          <w:rFonts w:ascii="Book Antiqua" w:eastAsia="Calibri" w:hAnsi="Book Antiqua" w:cs="Times New Roman"/>
          <w:sz w:val="20"/>
          <w:szCs w:val="24"/>
        </w:rPr>
        <w:t xml:space="preserve"> - Transfer knowledge, skills, and behaviors acquired through formal and informal learning and life experiences to new situations. </w:t>
      </w:r>
      <w:r w:rsidR="001263E0" w:rsidRPr="00FC481B">
        <w:rPr>
          <w:rFonts w:ascii="Book Antiqua" w:hAnsi="Book Antiqua" w:cs="Arial"/>
          <w:b/>
          <w:bCs/>
          <w:color w:val="000000" w:themeColor="text1"/>
          <w:sz w:val="20"/>
          <w:szCs w:val="20"/>
        </w:rPr>
        <w:br/>
      </w:r>
    </w:p>
    <w:p w14:paraId="7CE20FD7" w14:textId="12C87A12" w:rsidR="00612493" w:rsidRPr="00156EC1" w:rsidRDefault="00612493" w:rsidP="00FC481B">
      <w:pPr>
        <w:pStyle w:val="Heading2"/>
      </w:pPr>
      <w:r w:rsidRPr="00156EC1">
        <w:t>Directions</w:t>
      </w:r>
    </w:p>
    <w:p w14:paraId="18B039C8" w14:textId="4A3CE55C" w:rsidR="00FC481B" w:rsidRDefault="00FC481B" w:rsidP="00511037">
      <w:pPr>
        <w:spacing w:after="0"/>
        <w:rPr>
          <w:rFonts w:ascii="Book Antiqua" w:eastAsia="Times New Roman" w:hAnsi="Book Antiqua" w:cs="Times New Roman"/>
          <w:sz w:val="24"/>
          <w:szCs w:val="24"/>
        </w:rPr>
      </w:pPr>
      <w:r w:rsidRPr="00FC481B">
        <w:rPr>
          <w:rFonts w:ascii="Book Antiqua" w:eastAsia="Times New Roman" w:hAnsi="Book Antiqua" w:cs="Times New Roman"/>
          <w:sz w:val="24"/>
          <w:szCs w:val="24"/>
        </w:rPr>
        <w:t xml:space="preserve">As you </w:t>
      </w:r>
      <w:r w:rsidR="006E4312">
        <w:rPr>
          <w:rFonts w:ascii="Book Antiqua" w:eastAsia="Times New Roman" w:hAnsi="Book Antiqua" w:cs="Times New Roman"/>
          <w:sz w:val="24"/>
          <w:szCs w:val="24"/>
        </w:rPr>
        <w:t>have discovered in this course</w:t>
      </w:r>
      <w:r w:rsidRPr="00FC481B">
        <w:rPr>
          <w:rFonts w:ascii="Book Antiqua" w:eastAsia="Times New Roman" w:hAnsi="Book Antiqua" w:cs="Times New Roman"/>
          <w:sz w:val="24"/>
          <w:szCs w:val="24"/>
        </w:rPr>
        <w:t>, people can learn both formally and informally.  Formal learning occurs in school, college classes, training courses, etc.  Informal learning involves learning from life experience.  Formal learning is structured and planned out, while informal learning happens more naturally.</w:t>
      </w:r>
    </w:p>
    <w:p w14:paraId="4CC887D0" w14:textId="77777777" w:rsidR="00511037" w:rsidRPr="00FC481B" w:rsidRDefault="00511037" w:rsidP="00511037">
      <w:pPr>
        <w:spacing w:after="0"/>
        <w:rPr>
          <w:rFonts w:ascii="Times New Roman" w:eastAsia="Times New Roman" w:hAnsi="Times New Roman" w:cs="Times New Roman"/>
          <w:sz w:val="24"/>
          <w:szCs w:val="24"/>
        </w:rPr>
      </w:pPr>
    </w:p>
    <w:p w14:paraId="3BA577C3" w14:textId="14B8C820" w:rsidR="00FC481B" w:rsidRPr="00FC481B" w:rsidRDefault="00FC481B" w:rsidP="00511037">
      <w:pPr>
        <w:spacing w:after="0"/>
        <w:rPr>
          <w:rFonts w:ascii="Times New Roman" w:eastAsia="Times New Roman" w:hAnsi="Times New Roman" w:cs="Times New Roman"/>
          <w:sz w:val="24"/>
          <w:szCs w:val="24"/>
        </w:rPr>
      </w:pPr>
      <w:r w:rsidRPr="00FC481B">
        <w:rPr>
          <w:rFonts w:ascii="Book Antiqua" w:eastAsia="Times New Roman" w:hAnsi="Book Antiqua" w:cs="Times New Roman"/>
          <w:sz w:val="24"/>
          <w:szCs w:val="24"/>
        </w:rPr>
        <w:t xml:space="preserve">In this </w:t>
      </w:r>
      <w:r w:rsidR="008B1B15">
        <w:rPr>
          <w:rFonts w:ascii="Book Antiqua" w:eastAsia="Times New Roman" w:hAnsi="Book Antiqua" w:cs="Times New Roman"/>
          <w:sz w:val="24"/>
          <w:szCs w:val="24"/>
        </w:rPr>
        <w:t xml:space="preserve">final </w:t>
      </w:r>
      <w:r w:rsidRPr="00FC481B">
        <w:rPr>
          <w:rFonts w:ascii="Book Antiqua" w:eastAsia="Times New Roman" w:hAnsi="Book Antiqua" w:cs="Times New Roman"/>
          <w:sz w:val="24"/>
          <w:szCs w:val="24"/>
        </w:rPr>
        <w:t>reflection, you will compare and contrast what you have learned</w:t>
      </w:r>
      <w:r w:rsidR="008B1B15">
        <w:rPr>
          <w:rFonts w:ascii="Book Antiqua" w:eastAsia="Times New Roman" w:hAnsi="Book Antiqua" w:cs="Times New Roman"/>
          <w:sz w:val="24"/>
          <w:szCs w:val="24"/>
        </w:rPr>
        <w:t xml:space="preserve"> through formal and informal means</w:t>
      </w:r>
      <w:r w:rsidRPr="00FC481B">
        <w:rPr>
          <w:rFonts w:ascii="Book Antiqua" w:eastAsia="Times New Roman" w:hAnsi="Book Antiqua" w:cs="Times New Roman"/>
          <w:sz w:val="24"/>
          <w:szCs w:val="24"/>
        </w:rPr>
        <w:t xml:space="preserve"> about </w:t>
      </w:r>
      <w:r w:rsidR="008B1B15">
        <w:rPr>
          <w:rFonts w:ascii="Book Antiqua" w:eastAsia="Times New Roman" w:hAnsi="Book Antiqua" w:cs="Times New Roman"/>
          <w:sz w:val="24"/>
          <w:szCs w:val="24"/>
        </w:rPr>
        <w:t xml:space="preserve">the job search and application process and </w:t>
      </w:r>
      <w:r w:rsidRPr="00FC481B">
        <w:rPr>
          <w:rFonts w:ascii="Book Antiqua" w:eastAsia="Times New Roman" w:hAnsi="Book Antiqua" w:cs="Times New Roman"/>
          <w:sz w:val="24"/>
          <w:szCs w:val="24"/>
        </w:rPr>
        <w:t>interviewing for a job.  In your own words, please address the following prompts</w:t>
      </w:r>
      <w:r w:rsidR="0042447C">
        <w:rPr>
          <w:rFonts w:ascii="Book Antiqua" w:eastAsia="Times New Roman" w:hAnsi="Book Antiqua" w:cs="Times New Roman"/>
          <w:sz w:val="24"/>
          <w:szCs w:val="24"/>
        </w:rPr>
        <w:t>.  Your reflection should be at least 150 words in length.</w:t>
      </w:r>
    </w:p>
    <w:p w14:paraId="55F03FF7" w14:textId="35D5A296" w:rsidR="00FC481B" w:rsidRPr="00FC481B" w:rsidRDefault="00FC481B" w:rsidP="00511037">
      <w:pPr>
        <w:numPr>
          <w:ilvl w:val="0"/>
          <w:numId w:val="9"/>
        </w:numPr>
        <w:spacing w:after="0"/>
        <w:rPr>
          <w:rFonts w:ascii="Times New Roman" w:eastAsia="Times New Roman" w:hAnsi="Times New Roman" w:cs="Times New Roman"/>
          <w:sz w:val="24"/>
          <w:szCs w:val="24"/>
        </w:rPr>
      </w:pPr>
      <w:r w:rsidRPr="00FC481B">
        <w:rPr>
          <w:rFonts w:ascii="Book Antiqua" w:eastAsia="Times New Roman" w:hAnsi="Book Antiqua" w:cs="Times New Roman"/>
          <w:sz w:val="24"/>
          <w:szCs w:val="24"/>
        </w:rPr>
        <w:t xml:space="preserve">Explain the most important points you learned </w:t>
      </w:r>
      <w:r w:rsidR="008B1B15">
        <w:rPr>
          <w:rFonts w:ascii="Book Antiqua" w:eastAsia="Times New Roman" w:hAnsi="Book Antiqua" w:cs="Times New Roman"/>
          <w:sz w:val="24"/>
          <w:szCs w:val="24"/>
        </w:rPr>
        <w:t xml:space="preserve">from this class </w:t>
      </w:r>
      <w:r w:rsidRPr="00FC481B">
        <w:rPr>
          <w:rFonts w:ascii="Book Antiqua" w:eastAsia="Times New Roman" w:hAnsi="Book Antiqua" w:cs="Times New Roman"/>
          <w:sz w:val="24"/>
          <w:szCs w:val="24"/>
        </w:rPr>
        <w:t xml:space="preserve">about </w:t>
      </w:r>
      <w:r w:rsidR="008B1B15">
        <w:rPr>
          <w:rFonts w:ascii="Book Antiqua" w:eastAsia="Times New Roman" w:hAnsi="Book Antiqua" w:cs="Times New Roman"/>
          <w:sz w:val="24"/>
          <w:szCs w:val="24"/>
        </w:rPr>
        <w:t xml:space="preserve">searching for, applying for, and </w:t>
      </w:r>
      <w:r w:rsidRPr="00FC481B">
        <w:rPr>
          <w:rFonts w:ascii="Book Antiqua" w:eastAsia="Times New Roman" w:hAnsi="Book Antiqua" w:cs="Times New Roman"/>
          <w:sz w:val="24"/>
          <w:szCs w:val="24"/>
        </w:rPr>
        <w:t>interviewing for a job.</w:t>
      </w:r>
    </w:p>
    <w:p w14:paraId="7CD2D58C" w14:textId="1161BF69" w:rsidR="00FC481B" w:rsidRPr="00FC481B" w:rsidRDefault="00FC481B" w:rsidP="00511037">
      <w:pPr>
        <w:numPr>
          <w:ilvl w:val="0"/>
          <w:numId w:val="9"/>
        </w:numPr>
        <w:spacing w:after="0"/>
        <w:rPr>
          <w:rFonts w:ascii="Times New Roman" w:eastAsia="Times New Roman" w:hAnsi="Times New Roman" w:cs="Times New Roman"/>
          <w:sz w:val="24"/>
          <w:szCs w:val="24"/>
        </w:rPr>
      </w:pPr>
      <w:r w:rsidRPr="00FC481B">
        <w:rPr>
          <w:rFonts w:ascii="Book Antiqua" w:eastAsia="Times New Roman" w:hAnsi="Book Antiqua" w:cs="Times New Roman"/>
          <w:sz w:val="24"/>
          <w:szCs w:val="24"/>
        </w:rPr>
        <w:t xml:space="preserve">Consider and detail what you have learned informally about </w:t>
      </w:r>
      <w:r w:rsidR="008B1B15">
        <w:rPr>
          <w:rFonts w:ascii="Book Antiqua" w:eastAsia="Times New Roman" w:hAnsi="Book Antiqua" w:cs="Times New Roman"/>
          <w:sz w:val="24"/>
          <w:szCs w:val="24"/>
        </w:rPr>
        <w:t xml:space="preserve">searching for, applying for, and </w:t>
      </w:r>
      <w:r w:rsidRPr="00FC481B">
        <w:rPr>
          <w:rFonts w:ascii="Book Antiqua" w:eastAsia="Times New Roman" w:hAnsi="Book Antiqua" w:cs="Times New Roman"/>
          <w:sz w:val="24"/>
          <w:szCs w:val="24"/>
        </w:rPr>
        <w:t>interviewing for a job.  Remember, informal learning takes place outside of class and “in the real world.”  For instance, you might reflect on and summarize your answers to any or all of the following questions:</w:t>
      </w:r>
      <w:r w:rsidRPr="00FC481B">
        <w:rPr>
          <w:rFonts w:ascii="Times New Roman" w:eastAsia="Times New Roman" w:hAnsi="Times New Roman" w:cs="Times New Roman"/>
          <w:sz w:val="24"/>
          <w:szCs w:val="24"/>
        </w:rPr>
        <w:t xml:space="preserve"> </w:t>
      </w:r>
    </w:p>
    <w:p w14:paraId="3F574E80" w14:textId="3B84410E" w:rsidR="00FC481B" w:rsidRPr="00FC481B" w:rsidRDefault="00FC481B" w:rsidP="00511037">
      <w:pPr>
        <w:numPr>
          <w:ilvl w:val="1"/>
          <w:numId w:val="9"/>
        </w:numPr>
        <w:spacing w:after="0"/>
        <w:rPr>
          <w:rFonts w:ascii="Times New Roman" w:eastAsia="Times New Roman" w:hAnsi="Times New Roman" w:cs="Times New Roman"/>
          <w:sz w:val="24"/>
          <w:szCs w:val="24"/>
        </w:rPr>
      </w:pPr>
      <w:r w:rsidRPr="00FC481B">
        <w:rPr>
          <w:rFonts w:ascii="Book Antiqua" w:eastAsia="Times New Roman" w:hAnsi="Book Antiqua" w:cs="Times New Roman"/>
          <w:sz w:val="24"/>
          <w:szCs w:val="24"/>
        </w:rPr>
        <w:t>Have you ever been rejected for a job and later found out there was something wrong or off putting about what you said in your interview</w:t>
      </w:r>
      <w:r w:rsidR="008B1B15">
        <w:rPr>
          <w:rFonts w:ascii="Book Antiqua" w:eastAsia="Times New Roman" w:hAnsi="Book Antiqua" w:cs="Times New Roman"/>
          <w:sz w:val="24"/>
          <w:szCs w:val="24"/>
        </w:rPr>
        <w:t xml:space="preserve"> or application</w:t>
      </w:r>
      <w:r w:rsidRPr="00FC481B">
        <w:rPr>
          <w:rFonts w:ascii="Book Antiqua" w:eastAsia="Times New Roman" w:hAnsi="Book Antiqua" w:cs="Times New Roman"/>
          <w:sz w:val="24"/>
          <w:szCs w:val="24"/>
        </w:rPr>
        <w:t>?  What did that experience teach you?</w:t>
      </w:r>
    </w:p>
    <w:p w14:paraId="136B5B0C" w14:textId="26BAC5A2" w:rsidR="00FC481B" w:rsidRPr="00FC481B" w:rsidRDefault="00FC481B" w:rsidP="00511037">
      <w:pPr>
        <w:numPr>
          <w:ilvl w:val="1"/>
          <w:numId w:val="9"/>
        </w:numPr>
        <w:spacing w:after="0"/>
        <w:rPr>
          <w:rFonts w:ascii="Times New Roman" w:eastAsia="Times New Roman" w:hAnsi="Times New Roman" w:cs="Times New Roman"/>
          <w:sz w:val="24"/>
          <w:szCs w:val="24"/>
        </w:rPr>
      </w:pPr>
      <w:r w:rsidRPr="00FC481B">
        <w:rPr>
          <w:rFonts w:ascii="Book Antiqua" w:eastAsia="Times New Roman" w:hAnsi="Book Antiqua" w:cs="Times New Roman"/>
          <w:sz w:val="24"/>
          <w:szCs w:val="24"/>
        </w:rPr>
        <w:t xml:space="preserve">Have you ever been hired for a position and later learned there was something specific in your interview </w:t>
      </w:r>
      <w:r w:rsidR="008B1B15">
        <w:rPr>
          <w:rFonts w:ascii="Book Antiqua" w:eastAsia="Times New Roman" w:hAnsi="Book Antiqua" w:cs="Times New Roman"/>
          <w:sz w:val="24"/>
          <w:szCs w:val="24"/>
        </w:rPr>
        <w:t xml:space="preserve">or application </w:t>
      </w:r>
      <w:r w:rsidRPr="00FC481B">
        <w:rPr>
          <w:rFonts w:ascii="Book Antiqua" w:eastAsia="Times New Roman" w:hAnsi="Book Antiqua" w:cs="Times New Roman"/>
          <w:sz w:val="24"/>
          <w:szCs w:val="24"/>
        </w:rPr>
        <w:t>that impressed the hiring manager and led them to select you?  What did that experience teach you?</w:t>
      </w:r>
    </w:p>
    <w:p w14:paraId="189086F8" w14:textId="00CD53B6" w:rsidR="00FC481B" w:rsidRPr="008B1B15" w:rsidRDefault="00FC481B" w:rsidP="00511037">
      <w:pPr>
        <w:numPr>
          <w:ilvl w:val="1"/>
          <w:numId w:val="9"/>
        </w:numPr>
        <w:spacing w:after="0"/>
        <w:rPr>
          <w:rFonts w:ascii="Times New Roman" w:eastAsia="Times New Roman" w:hAnsi="Times New Roman" w:cs="Times New Roman"/>
          <w:sz w:val="24"/>
          <w:szCs w:val="24"/>
        </w:rPr>
      </w:pPr>
      <w:r w:rsidRPr="00FC481B">
        <w:rPr>
          <w:rFonts w:ascii="Book Antiqua" w:eastAsia="Times New Roman" w:hAnsi="Book Antiqua" w:cs="Times New Roman"/>
          <w:sz w:val="24"/>
          <w:szCs w:val="24"/>
        </w:rPr>
        <w:lastRenderedPageBreak/>
        <w:t xml:space="preserve">Have you ever heard a supervisor or hiring manager at your place of employment talking about interviewees </w:t>
      </w:r>
      <w:r w:rsidR="008B1B15">
        <w:rPr>
          <w:rFonts w:ascii="Book Antiqua" w:eastAsia="Times New Roman" w:hAnsi="Book Antiqua" w:cs="Times New Roman"/>
          <w:sz w:val="24"/>
          <w:szCs w:val="24"/>
        </w:rPr>
        <w:t xml:space="preserve">or applicants </w:t>
      </w:r>
      <w:r w:rsidRPr="00FC481B">
        <w:rPr>
          <w:rFonts w:ascii="Book Antiqua" w:eastAsia="Times New Roman" w:hAnsi="Book Antiqua" w:cs="Times New Roman"/>
          <w:sz w:val="24"/>
          <w:szCs w:val="24"/>
        </w:rPr>
        <w:t>for a position?  What have you heard them say about other people’s interviews</w:t>
      </w:r>
      <w:r w:rsidR="006E4312">
        <w:rPr>
          <w:rFonts w:ascii="Book Antiqua" w:eastAsia="Times New Roman" w:hAnsi="Book Antiqua" w:cs="Times New Roman"/>
          <w:sz w:val="24"/>
          <w:szCs w:val="24"/>
        </w:rPr>
        <w:t xml:space="preserve"> or applications</w:t>
      </w:r>
      <w:r w:rsidRPr="00FC481B">
        <w:rPr>
          <w:rFonts w:ascii="Book Antiqua" w:eastAsia="Times New Roman" w:hAnsi="Book Antiqua" w:cs="Times New Roman"/>
          <w:sz w:val="24"/>
          <w:szCs w:val="24"/>
        </w:rPr>
        <w:t>?  What have those experiences taught you?</w:t>
      </w:r>
    </w:p>
    <w:p w14:paraId="0E0E0F98" w14:textId="0019420D" w:rsidR="008B1B15" w:rsidRPr="00FC481B" w:rsidRDefault="008B1B15" w:rsidP="00511037">
      <w:pPr>
        <w:numPr>
          <w:ilvl w:val="1"/>
          <w:numId w:val="9"/>
        </w:numPr>
        <w:spacing w:after="0"/>
        <w:rPr>
          <w:rFonts w:ascii="Book Antiqua" w:eastAsia="Times New Roman" w:hAnsi="Book Antiqua" w:cs="Times New Roman"/>
          <w:sz w:val="24"/>
          <w:szCs w:val="24"/>
        </w:rPr>
      </w:pPr>
      <w:r w:rsidRPr="008B1B15">
        <w:rPr>
          <w:rFonts w:ascii="Book Antiqua" w:eastAsia="Times New Roman" w:hAnsi="Book Antiqua" w:cs="Times New Roman"/>
          <w:sz w:val="24"/>
          <w:szCs w:val="24"/>
        </w:rPr>
        <w:t>Have friends or family ever given you advice about what jobs you would be good for or where to look for jobs to apply for?  What did their ideas and advice teach you?</w:t>
      </w:r>
    </w:p>
    <w:p w14:paraId="22DF5A49" w14:textId="2716EA94" w:rsidR="00511037" w:rsidRPr="00511037" w:rsidRDefault="00FC481B" w:rsidP="00511037">
      <w:pPr>
        <w:numPr>
          <w:ilvl w:val="0"/>
          <w:numId w:val="9"/>
        </w:numPr>
        <w:spacing w:after="0"/>
        <w:rPr>
          <w:rFonts w:ascii="Times New Roman" w:eastAsia="Times New Roman" w:hAnsi="Times New Roman" w:cs="Times New Roman"/>
          <w:sz w:val="24"/>
          <w:szCs w:val="24"/>
        </w:rPr>
      </w:pPr>
      <w:r w:rsidRPr="00FC481B">
        <w:rPr>
          <w:rFonts w:ascii="Book Antiqua" w:eastAsia="Times New Roman" w:hAnsi="Book Antiqua" w:cs="Times New Roman"/>
          <w:sz w:val="24"/>
          <w:szCs w:val="24"/>
        </w:rPr>
        <w:t xml:space="preserve">Finally, compare and contrast the lessons you learned in this class with those you have learned informally about </w:t>
      </w:r>
      <w:r w:rsidR="008B1B15">
        <w:rPr>
          <w:rFonts w:ascii="Book Antiqua" w:eastAsia="Times New Roman" w:hAnsi="Book Antiqua" w:cs="Times New Roman"/>
          <w:sz w:val="24"/>
          <w:szCs w:val="24"/>
        </w:rPr>
        <w:t xml:space="preserve">the processes of searching for, applying for, and </w:t>
      </w:r>
      <w:r w:rsidRPr="00FC481B">
        <w:rPr>
          <w:rFonts w:ascii="Book Antiqua" w:eastAsia="Times New Roman" w:hAnsi="Book Antiqua" w:cs="Times New Roman"/>
          <w:sz w:val="24"/>
          <w:szCs w:val="24"/>
        </w:rPr>
        <w:t>interviewing</w:t>
      </w:r>
      <w:r w:rsidR="008B1B15">
        <w:rPr>
          <w:rFonts w:ascii="Book Antiqua" w:eastAsia="Times New Roman" w:hAnsi="Book Antiqua" w:cs="Times New Roman"/>
          <w:sz w:val="24"/>
          <w:szCs w:val="24"/>
        </w:rPr>
        <w:t xml:space="preserve"> for jobs</w:t>
      </w:r>
      <w:r w:rsidRPr="00FC481B">
        <w:rPr>
          <w:rFonts w:ascii="Book Antiqua" w:eastAsia="Times New Roman" w:hAnsi="Book Antiqua" w:cs="Times New Roman"/>
          <w:sz w:val="24"/>
          <w:szCs w:val="24"/>
        </w:rPr>
        <w:t xml:space="preserve">.  Detail how formal and informal learning will impact what you say and how you behave when </w:t>
      </w:r>
      <w:r w:rsidR="008B1B15">
        <w:rPr>
          <w:rFonts w:ascii="Book Antiqua" w:eastAsia="Times New Roman" w:hAnsi="Book Antiqua" w:cs="Times New Roman"/>
          <w:sz w:val="24"/>
          <w:szCs w:val="24"/>
        </w:rPr>
        <w:t xml:space="preserve">applying and </w:t>
      </w:r>
      <w:r w:rsidRPr="00FC481B">
        <w:rPr>
          <w:rFonts w:ascii="Book Antiqua" w:eastAsia="Times New Roman" w:hAnsi="Book Antiqua" w:cs="Times New Roman"/>
          <w:sz w:val="24"/>
          <w:szCs w:val="24"/>
        </w:rPr>
        <w:t>interviewing for a job.</w:t>
      </w:r>
    </w:p>
    <w:p w14:paraId="772BF86B" w14:textId="77777777" w:rsidR="00511037" w:rsidRDefault="00511037" w:rsidP="00511037">
      <w:pPr>
        <w:spacing w:after="0"/>
        <w:contextualSpacing/>
        <w:rPr>
          <w:rFonts w:ascii="Book Antiqua" w:eastAsia="Times New Roman" w:hAnsi="Book Antiqua" w:cs="Arial"/>
          <w:sz w:val="24"/>
          <w:szCs w:val="24"/>
        </w:rPr>
      </w:pPr>
    </w:p>
    <w:p w14:paraId="3F9A247C" w14:textId="6DE41DDA" w:rsidR="00511037" w:rsidRPr="00B418F8" w:rsidRDefault="00511037" w:rsidP="00511037">
      <w:pPr>
        <w:spacing w:after="0"/>
        <w:contextualSpacing/>
        <w:rPr>
          <w:rFonts w:ascii="Book Antiqua" w:eastAsia="Times New Roman" w:hAnsi="Book Antiqua" w:cs="Arial"/>
          <w:sz w:val="24"/>
          <w:szCs w:val="24"/>
        </w:rPr>
      </w:pPr>
      <w:r>
        <w:rPr>
          <w:rFonts w:ascii="Book Antiqua" w:eastAsia="Times New Roman" w:hAnsi="Book Antiqua" w:cs="Arial"/>
          <w:sz w:val="24"/>
          <w:szCs w:val="24"/>
        </w:rPr>
        <w:t>Upload</w:t>
      </w:r>
      <w:r w:rsidRPr="005A359F">
        <w:rPr>
          <w:rFonts w:ascii="Book Antiqua" w:eastAsia="Times New Roman" w:hAnsi="Book Antiqua" w:cs="Arial"/>
          <w:sz w:val="24"/>
          <w:szCs w:val="24"/>
        </w:rPr>
        <w:t xml:space="preserve"> your </w:t>
      </w:r>
      <w:r>
        <w:rPr>
          <w:rFonts w:ascii="Book Antiqua" w:hAnsi="Book Antiqua" w:cs="Times New Roman"/>
          <w:sz w:val="24"/>
          <w:szCs w:val="24"/>
        </w:rPr>
        <w:t>completed Week 7.5 Reflection to the</w:t>
      </w:r>
      <w:r w:rsidRPr="005A359F">
        <w:rPr>
          <w:rFonts w:ascii="Book Antiqua" w:eastAsia="Times New Roman" w:hAnsi="Book Antiqua" w:cs="Arial"/>
          <w:sz w:val="24"/>
          <w:szCs w:val="24"/>
        </w:rPr>
        <w:t xml:space="preserve"> </w:t>
      </w:r>
      <w:r>
        <w:rPr>
          <w:rFonts w:ascii="Book Antiqua" w:eastAsia="Times New Roman" w:hAnsi="Book Antiqua" w:cs="Arial"/>
          <w:sz w:val="24"/>
          <w:szCs w:val="24"/>
        </w:rPr>
        <w:t>Institutional O</w:t>
      </w:r>
      <w:r w:rsidRPr="005A359F">
        <w:rPr>
          <w:rFonts w:ascii="Book Antiqua" w:eastAsia="Times New Roman" w:hAnsi="Book Antiqua" w:cs="Arial"/>
          <w:sz w:val="24"/>
          <w:szCs w:val="24"/>
        </w:rPr>
        <w:t>utcome</w:t>
      </w:r>
      <w:r>
        <w:rPr>
          <w:rFonts w:ascii="Book Antiqua" w:eastAsia="Times New Roman" w:hAnsi="Book Antiqua" w:cs="Arial"/>
          <w:sz w:val="24"/>
          <w:szCs w:val="24"/>
        </w:rPr>
        <w:t>s</w:t>
      </w:r>
      <w:r w:rsidRPr="005A359F">
        <w:rPr>
          <w:rFonts w:ascii="Book Antiqua" w:eastAsia="Times New Roman" w:hAnsi="Book Antiqua" w:cs="Arial"/>
          <w:sz w:val="24"/>
          <w:szCs w:val="24"/>
        </w:rPr>
        <w:t xml:space="preserve"> </w:t>
      </w:r>
      <w:r>
        <w:rPr>
          <w:rFonts w:ascii="Book Antiqua" w:eastAsia="Times New Roman" w:hAnsi="Book Antiqua" w:cs="Arial"/>
          <w:sz w:val="24"/>
          <w:szCs w:val="24"/>
        </w:rPr>
        <w:t>in</w:t>
      </w:r>
      <w:r w:rsidRPr="005A359F">
        <w:rPr>
          <w:rFonts w:ascii="Book Antiqua" w:eastAsia="Times New Roman" w:hAnsi="Book Antiqua" w:cs="Arial"/>
          <w:sz w:val="24"/>
          <w:szCs w:val="24"/>
        </w:rPr>
        <w:t xml:space="preserve"> your ePortfolio listed below</w:t>
      </w:r>
      <w:r>
        <w:rPr>
          <w:rFonts w:ascii="Book Antiqua" w:eastAsia="Times New Roman" w:hAnsi="Book Antiqua" w:cs="Arial"/>
          <w:sz w:val="24"/>
          <w:szCs w:val="24"/>
        </w:rPr>
        <w:t>.  U</w:t>
      </w:r>
      <w:r w:rsidRPr="005A359F">
        <w:rPr>
          <w:rFonts w:ascii="Book Antiqua" w:eastAsia="Times New Roman" w:hAnsi="Book Antiqua" w:cs="Arial"/>
          <w:sz w:val="24"/>
          <w:szCs w:val="24"/>
        </w:rPr>
        <w:t xml:space="preserve">se the following naming convention:  </w:t>
      </w:r>
      <w:r>
        <w:rPr>
          <w:rFonts w:ascii="Book Antiqua" w:eastAsia="Times New Roman" w:hAnsi="Book Antiqua" w:cs="Arial"/>
          <w:sz w:val="24"/>
          <w:szCs w:val="24"/>
        </w:rPr>
        <w:t>SOSC116 – Reflection</w:t>
      </w:r>
      <w:r w:rsidRPr="005A359F">
        <w:rPr>
          <w:rFonts w:ascii="Book Antiqua" w:eastAsia="Times New Roman" w:hAnsi="Book Antiqua" w:cs="Arial"/>
          <w:sz w:val="24"/>
          <w:szCs w:val="24"/>
        </w:rPr>
        <w:t>:</w:t>
      </w:r>
    </w:p>
    <w:p w14:paraId="17769146" w14:textId="77777777" w:rsidR="00511037" w:rsidRPr="00D405AD" w:rsidRDefault="00511037" w:rsidP="00511037">
      <w:pPr>
        <w:pStyle w:val="ListParagraph"/>
        <w:numPr>
          <w:ilvl w:val="0"/>
          <w:numId w:val="10"/>
        </w:numPr>
        <w:spacing w:after="0"/>
        <w:rPr>
          <w:rFonts w:ascii="Book Antiqua" w:hAnsi="Book Antiqua"/>
          <w:sz w:val="24"/>
          <w:szCs w:val="24"/>
        </w:rPr>
      </w:pPr>
      <w:r w:rsidRPr="00D405AD">
        <w:rPr>
          <w:rFonts w:ascii="Book Antiqua" w:hAnsi="Book Antiqua"/>
          <w:sz w:val="24"/>
          <w:szCs w:val="24"/>
        </w:rPr>
        <w:t xml:space="preserve">Relational Learning - Transfer knowledge, skills, and behaviors acquired through formal and informal learning and life experiences to new situations. </w:t>
      </w:r>
    </w:p>
    <w:p w14:paraId="0BAF531D" w14:textId="77777777" w:rsidR="00511037" w:rsidRPr="00D405AD" w:rsidRDefault="00511037" w:rsidP="00511037">
      <w:pPr>
        <w:pStyle w:val="ListParagraph"/>
        <w:spacing w:after="0"/>
        <w:rPr>
          <w:rFonts w:ascii="Book Antiqua" w:hAnsi="Book Antiqua"/>
          <w:sz w:val="24"/>
          <w:szCs w:val="24"/>
        </w:rPr>
      </w:pPr>
    </w:p>
    <w:p w14:paraId="601448F7" w14:textId="77777777" w:rsidR="00511037" w:rsidRDefault="00511037" w:rsidP="00511037">
      <w:pPr>
        <w:spacing w:after="0"/>
        <w:contextualSpacing/>
        <w:rPr>
          <w:rFonts w:ascii="Book Antiqua" w:eastAsia="Times New Roman" w:hAnsi="Book Antiqua" w:cs="Arial"/>
          <w:sz w:val="24"/>
          <w:szCs w:val="24"/>
        </w:rPr>
      </w:pPr>
      <w:r w:rsidRPr="00982565">
        <w:rPr>
          <w:rFonts w:ascii="Book Antiqua" w:eastAsia="Times New Roman" w:hAnsi="Book Antiqua" w:cs="Arial"/>
          <w:sz w:val="24"/>
          <w:szCs w:val="24"/>
        </w:rPr>
        <w:t>For directions on how to upload your project to your ePortfolio, please see Student Resources</w:t>
      </w:r>
      <w:r>
        <w:rPr>
          <w:rFonts w:ascii="Book Antiqua" w:eastAsia="Times New Roman" w:hAnsi="Book Antiqua" w:cs="Arial"/>
          <w:sz w:val="24"/>
          <w:szCs w:val="24"/>
        </w:rPr>
        <w:t xml:space="preserve"> in Blackboard on the navigation pane. </w:t>
      </w:r>
    </w:p>
    <w:p w14:paraId="054005E0" w14:textId="77777777" w:rsidR="00511037" w:rsidRDefault="00511037" w:rsidP="00511037">
      <w:pPr>
        <w:spacing w:after="0" w:line="240" w:lineRule="auto"/>
        <w:contextualSpacing/>
        <w:rPr>
          <w:rFonts w:ascii="Book Antiqua" w:eastAsia="Times New Roman" w:hAnsi="Book Antiqua" w:cs="Arial"/>
          <w:sz w:val="24"/>
          <w:szCs w:val="24"/>
        </w:rPr>
      </w:pPr>
    </w:p>
    <w:p w14:paraId="7234641A" w14:textId="77777777" w:rsidR="00511037" w:rsidRPr="00FC481B" w:rsidRDefault="00511037" w:rsidP="00511037">
      <w:pPr>
        <w:spacing w:before="100" w:beforeAutospacing="1" w:after="100" w:afterAutospacing="1" w:line="240" w:lineRule="auto"/>
        <w:rPr>
          <w:rFonts w:ascii="Times New Roman" w:eastAsia="Times New Roman" w:hAnsi="Times New Roman" w:cs="Times New Roman"/>
          <w:sz w:val="24"/>
          <w:szCs w:val="24"/>
        </w:rPr>
      </w:pPr>
    </w:p>
    <w:p w14:paraId="2310BAC7" w14:textId="53DA3152" w:rsidR="005343D9" w:rsidRDefault="005343D9" w:rsidP="00215ED8">
      <w:pPr>
        <w:spacing w:line="240" w:lineRule="auto"/>
        <w:contextualSpacing/>
      </w:pPr>
    </w:p>
    <w:p w14:paraId="74A2E623" w14:textId="2863B444" w:rsidR="005343D9" w:rsidRDefault="005343D9" w:rsidP="00215ED8">
      <w:pPr>
        <w:spacing w:line="240" w:lineRule="auto"/>
        <w:contextualSpacing/>
      </w:pPr>
    </w:p>
    <w:p w14:paraId="14076FBE" w14:textId="7C569A18" w:rsidR="005343D9" w:rsidRDefault="005343D9" w:rsidP="00215ED8">
      <w:pPr>
        <w:spacing w:line="240" w:lineRule="auto"/>
        <w:contextualSpacing/>
      </w:pPr>
    </w:p>
    <w:p w14:paraId="21629543" w14:textId="5E04FFA2" w:rsidR="005343D9" w:rsidRDefault="005343D9" w:rsidP="00215ED8">
      <w:pPr>
        <w:spacing w:line="240" w:lineRule="auto"/>
        <w:contextualSpacing/>
      </w:pPr>
    </w:p>
    <w:p w14:paraId="00CFD0F5" w14:textId="3F8FF815" w:rsidR="005343D9" w:rsidRDefault="005343D9" w:rsidP="00215ED8">
      <w:pPr>
        <w:spacing w:line="240" w:lineRule="auto"/>
        <w:contextualSpacing/>
      </w:pPr>
    </w:p>
    <w:p w14:paraId="112D1680" w14:textId="09C4D56A" w:rsidR="005343D9" w:rsidRDefault="005343D9" w:rsidP="00215ED8">
      <w:pPr>
        <w:spacing w:line="240" w:lineRule="auto"/>
        <w:contextualSpacing/>
      </w:pPr>
    </w:p>
    <w:p w14:paraId="5F3BFDBA" w14:textId="1B81A795" w:rsidR="005343D9" w:rsidRDefault="005343D9" w:rsidP="00215ED8">
      <w:pPr>
        <w:spacing w:line="240" w:lineRule="auto"/>
        <w:contextualSpacing/>
      </w:pPr>
    </w:p>
    <w:p w14:paraId="5806BEE4" w14:textId="15D620C6" w:rsidR="005343D9" w:rsidRDefault="005343D9" w:rsidP="00215ED8">
      <w:pPr>
        <w:spacing w:line="240" w:lineRule="auto"/>
        <w:contextualSpacing/>
      </w:pPr>
    </w:p>
    <w:p w14:paraId="52B40DA4" w14:textId="607C31E1" w:rsidR="005343D9" w:rsidRDefault="005343D9" w:rsidP="00215ED8">
      <w:pPr>
        <w:spacing w:line="240" w:lineRule="auto"/>
        <w:contextualSpacing/>
      </w:pPr>
    </w:p>
    <w:p w14:paraId="179274C2" w14:textId="6895FF28" w:rsidR="005343D9" w:rsidRDefault="005343D9" w:rsidP="00215ED8">
      <w:pPr>
        <w:spacing w:line="240" w:lineRule="auto"/>
        <w:contextualSpacing/>
      </w:pPr>
    </w:p>
    <w:p w14:paraId="5D6A82B6" w14:textId="5A257082" w:rsidR="005343D9" w:rsidRDefault="005343D9" w:rsidP="00215ED8">
      <w:pPr>
        <w:spacing w:line="240" w:lineRule="auto"/>
        <w:contextualSpacing/>
      </w:pPr>
    </w:p>
    <w:p w14:paraId="695A16BF" w14:textId="40279054" w:rsidR="005343D9" w:rsidRDefault="005343D9" w:rsidP="00215ED8">
      <w:pPr>
        <w:spacing w:line="240" w:lineRule="auto"/>
        <w:contextualSpacing/>
      </w:pPr>
    </w:p>
    <w:p w14:paraId="48D8B26B" w14:textId="3C418CC9" w:rsidR="005343D9" w:rsidRDefault="005343D9" w:rsidP="00215ED8">
      <w:pPr>
        <w:spacing w:line="240" w:lineRule="auto"/>
        <w:contextualSpacing/>
      </w:pPr>
    </w:p>
    <w:p w14:paraId="39C2D3A9" w14:textId="023ECFAB" w:rsidR="005343D9" w:rsidRDefault="005343D9" w:rsidP="00215ED8">
      <w:pPr>
        <w:spacing w:line="240" w:lineRule="auto"/>
        <w:contextualSpacing/>
      </w:pPr>
    </w:p>
    <w:p w14:paraId="3EB17B5C" w14:textId="39D640A8" w:rsidR="005343D9" w:rsidRDefault="005343D9" w:rsidP="00215ED8">
      <w:pPr>
        <w:spacing w:line="240" w:lineRule="auto"/>
        <w:contextualSpacing/>
      </w:pPr>
    </w:p>
    <w:p w14:paraId="6B7B3B67" w14:textId="71A2DE78" w:rsidR="005343D9" w:rsidRDefault="005343D9" w:rsidP="00215ED8">
      <w:pPr>
        <w:spacing w:line="240" w:lineRule="auto"/>
        <w:contextualSpacing/>
      </w:pPr>
    </w:p>
    <w:p w14:paraId="103D8BC5" w14:textId="2427C6E1" w:rsidR="005343D9" w:rsidRDefault="005343D9" w:rsidP="00215ED8">
      <w:pPr>
        <w:spacing w:line="240" w:lineRule="auto"/>
        <w:contextualSpacing/>
      </w:pPr>
    </w:p>
    <w:p w14:paraId="25057610" w14:textId="77777777" w:rsidR="005343D9" w:rsidRPr="005343D9" w:rsidRDefault="005343D9" w:rsidP="00215ED8">
      <w:pPr>
        <w:spacing w:line="240" w:lineRule="auto"/>
        <w:contextualSpacing/>
      </w:pPr>
    </w:p>
    <w:p w14:paraId="0C4B99DF" w14:textId="6BD26107" w:rsidR="005343D9" w:rsidRPr="009F1FAA" w:rsidRDefault="005343D9" w:rsidP="00215ED8">
      <w:pPr>
        <w:spacing w:line="240" w:lineRule="auto"/>
        <w:contextualSpacing/>
        <w:rPr>
          <w:rFonts w:ascii="Book Antiqua" w:hAnsi="Book Antiqua"/>
        </w:rPr>
        <w:sectPr w:rsidR="005343D9" w:rsidRPr="009F1FAA" w:rsidSect="003F1B59">
          <w:headerReference w:type="default" r:id="rId9"/>
          <w:pgSz w:w="12240" w:h="15840"/>
          <w:pgMar w:top="1440" w:right="1440" w:bottom="1440" w:left="1440" w:header="720" w:footer="720" w:gutter="0"/>
          <w:cols w:space="720"/>
          <w:titlePg/>
          <w:docGrid w:linePitch="360"/>
        </w:sectPr>
      </w:pPr>
    </w:p>
    <w:p w14:paraId="2A75CFA7" w14:textId="3D64ACF3" w:rsidR="0042447C" w:rsidRDefault="0042447C" w:rsidP="00215ED8">
      <w:pPr>
        <w:spacing w:line="240" w:lineRule="auto"/>
        <w:contextualSpacing/>
        <w:rPr>
          <w:rFonts w:ascii="Book Antiqua" w:hAnsi="Book Antiqua"/>
        </w:rPr>
      </w:pPr>
    </w:p>
    <w:tbl>
      <w:tblPr>
        <w:tblW w:w="107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6"/>
        <w:gridCol w:w="2795"/>
        <w:gridCol w:w="2938"/>
        <w:gridCol w:w="2908"/>
      </w:tblGrid>
      <w:tr w:rsidR="0042447C" w:rsidRPr="007C317C" w14:paraId="7CF30D36" w14:textId="77777777" w:rsidTr="00FE2A1E">
        <w:trPr>
          <w:trHeight w:val="203"/>
          <w:tblHeader/>
          <w:jc w:val="center"/>
        </w:trPr>
        <w:tc>
          <w:tcPr>
            <w:tcW w:w="10797" w:type="dxa"/>
            <w:gridSpan w:val="4"/>
            <w:shd w:val="clear" w:color="auto" w:fill="D9D9D9"/>
            <w:vAlign w:val="center"/>
          </w:tcPr>
          <w:p w14:paraId="69FF29CA" w14:textId="1BD36295" w:rsidR="0042447C" w:rsidRPr="007C317C" w:rsidRDefault="0042447C" w:rsidP="00FE2A1E">
            <w:pPr>
              <w:pStyle w:val="Heading2"/>
              <w:jc w:val="center"/>
              <w:rPr>
                <w:b/>
                <w:color w:val="auto"/>
                <w:szCs w:val="24"/>
              </w:rPr>
            </w:pPr>
            <w:r>
              <w:rPr>
                <w:b/>
                <w:color w:val="auto"/>
                <w:szCs w:val="24"/>
              </w:rPr>
              <w:t>SOSC116 – Week 7.5 Reflection Grading Rubric</w:t>
            </w:r>
          </w:p>
        </w:tc>
      </w:tr>
      <w:tr w:rsidR="0042447C" w:rsidRPr="007C317C" w14:paraId="4FB6B6F4" w14:textId="77777777" w:rsidTr="00FE2A1E">
        <w:trPr>
          <w:trHeight w:val="203"/>
          <w:tblHeader/>
          <w:jc w:val="center"/>
        </w:trPr>
        <w:tc>
          <w:tcPr>
            <w:tcW w:w="2156" w:type="dxa"/>
            <w:shd w:val="clear" w:color="auto" w:fill="D9D9D9"/>
            <w:vAlign w:val="center"/>
          </w:tcPr>
          <w:p w14:paraId="134EC0DD" w14:textId="77777777" w:rsidR="0042447C" w:rsidRPr="007C317C" w:rsidRDefault="0042447C" w:rsidP="00FE2A1E">
            <w:pPr>
              <w:pStyle w:val="Heading2"/>
              <w:jc w:val="center"/>
              <w:rPr>
                <w:b/>
                <w:color w:val="auto"/>
                <w:szCs w:val="24"/>
              </w:rPr>
            </w:pPr>
            <w:r w:rsidRPr="007C317C">
              <w:rPr>
                <w:b/>
                <w:color w:val="auto"/>
                <w:szCs w:val="24"/>
              </w:rPr>
              <w:t>Criteria</w:t>
            </w:r>
          </w:p>
        </w:tc>
        <w:tc>
          <w:tcPr>
            <w:tcW w:w="2795" w:type="dxa"/>
            <w:shd w:val="clear" w:color="auto" w:fill="D9D9D9"/>
            <w:vAlign w:val="center"/>
          </w:tcPr>
          <w:p w14:paraId="4F4995A8" w14:textId="77777777" w:rsidR="0042447C" w:rsidRPr="007C317C" w:rsidRDefault="0042447C" w:rsidP="00FE2A1E">
            <w:pPr>
              <w:spacing w:after="0"/>
              <w:contextualSpacing/>
              <w:jc w:val="center"/>
              <w:rPr>
                <w:rFonts w:ascii="Book Antiqua" w:hAnsi="Book Antiqua" w:cs="Arial"/>
                <w:b/>
                <w:sz w:val="24"/>
                <w:szCs w:val="24"/>
              </w:rPr>
            </w:pPr>
            <w:r w:rsidRPr="007C317C">
              <w:rPr>
                <w:rFonts w:ascii="Book Antiqua" w:hAnsi="Book Antiqua" w:cs="Arial"/>
                <w:b/>
                <w:sz w:val="24"/>
                <w:szCs w:val="24"/>
              </w:rPr>
              <w:t>Excellent</w:t>
            </w:r>
          </w:p>
        </w:tc>
        <w:tc>
          <w:tcPr>
            <w:tcW w:w="2938" w:type="dxa"/>
            <w:shd w:val="clear" w:color="auto" w:fill="D9D9D9"/>
            <w:vAlign w:val="center"/>
          </w:tcPr>
          <w:p w14:paraId="54FF30C9" w14:textId="77777777" w:rsidR="0042447C" w:rsidRPr="007C317C" w:rsidRDefault="0042447C" w:rsidP="00FE2A1E">
            <w:pPr>
              <w:pStyle w:val="Heading2"/>
              <w:jc w:val="center"/>
              <w:rPr>
                <w:b/>
                <w:color w:val="auto"/>
                <w:szCs w:val="24"/>
              </w:rPr>
            </w:pPr>
            <w:r w:rsidRPr="007C317C">
              <w:rPr>
                <w:b/>
                <w:color w:val="auto"/>
                <w:szCs w:val="24"/>
              </w:rPr>
              <w:t>Average</w:t>
            </w:r>
          </w:p>
        </w:tc>
        <w:tc>
          <w:tcPr>
            <w:tcW w:w="2908" w:type="dxa"/>
            <w:shd w:val="clear" w:color="auto" w:fill="D9D9D9"/>
            <w:vAlign w:val="center"/>
          </w:tcPr>
          <w:p w14:paraId="5CFF784B" w14:textId="77777777" w:rsidR="0042447C" w:rsidRPr="007C317C" w:rsidRDefault="0042447C" w:rsidP="00FE2A1E">
            <w:pPr>
              <w:pStyle w:val="Heading2"/>
              <w:jc w:val="center"/>
              <w:rPr>
                <w:b/>
                <w:color w:val="auto"/>
                <w:szCs w:val="24"/>
              </w:rPr>
            </w:pPr>
            <w:r w:rsidRPr="007C317C">
              <w:rPr>
                <w:b/>
                <w:color w:val="auto"/>
                <w:szCs w:val="24"/>
              </w:rPr>
              <w:t>Needs Improvement</w:t>
            </w:r>
          </w:p>
        </w:tc>
      </w:tr>
      <w:tr w:rsidR="0042447C" w:rsidRPr="007C317C" w14:paraId="03DFC057" w14:textId="77777777" w:rsidTr="00FE2A1E">
        <w:trPr>
          <w:trHeight w:val="1709"/>
          <w:tblHeader/>
          <w:jc w:val="center"/>
        </w:trPr>
        <w:tc>
          <w:tcPr>
            <w:tcW w:w="2156" w:type="dxa"/>
            <w:shd w:val="clear" w:color="auto" w:fill="D9D9D9"/>
            <w:vAlign w:val="center"/>
          </w:tcPr>
          <w:p w14:paraId="4C7E54AF" w14:textId="77777777" w:rsidR="00FE2A1E" w:rsidRDefault="00FE2A1E" w:rsidP="00FE2A1E">
            <w:pPr>
              <w:spacing w:after="0"/>
              <w:jc w:val="center"/>
              <w:rPr>
                <w:rFonts w:ascii="Book Antiqua" w:hAnsi="Book Antiqua" w:cs="Arial"/>
                <w:b/>
                <w:bCs/>
                <w:szCs w:val="24"/>
              </w:rPr>
            </w:pPr>
            <w:r>
              <w:rPr>
                <w:rFonts w:ascii="Book Antiqua" w:hAnsi="Book Antiqua" w:cs="Arial"/>
                <w:b/>
                <w:bCs/>
                <w:szCs w:val="24"/>
              </w:rPr>
              <w:t>Content</w:t>
            </w:r>
          </w:p>
          <w:p w14:paraId="15D2B1AB" w14:textId="3EBE9C63" w:rsidR="0042447C" w:rsidRPr="007C317C" w:rsidRDefault="00FE2A1E" w:rsidP="00FE2A1E">
            <w:pPr>
              <w:spacing w:after="0"/>
              <w:jc w:val="center"/>
              <w:rPr>
                <w:rFonts w:ascii="Book Antiqua" w:hAnsi="Book Antiqua" w:cs="Arial"/>
                <w:b/>
                <w:sz w:val="24"/>
                <w:szCs w:val="24"/>
              </w:rPr>
            </w:pPr>
            <w:r>
              <w:rPr>
                <w:rFonts w:ascii="Book Antiqua" w:hAnsi="Book Antiqua" w:cs="Arial"/>
                <w:b/>
                <w:szCs w:val="24"/>
              </w:rPr>
              <w:t>80 points</w:t>
            </w:r>
            <w:r w:rsidR="0042447C" w:rsidRPr="007C317C">
              <w:rPr>
                <w:rFonts w:ascii="Book Antiqua" w:hAnsi="Book Antiqua" w:cs="Arial"/>
                <w:b/>
                <w:szCs w:val="24"/>
              </w:rPr>
              <w:t xml:space="preserve"> </w:t>
            </w:r>
          </w:p>
        </w:tc>
        <w:tc>
          <w:tcPr>
            <w:tcW w:w="2795" w:type="dxa"/>
          </w:tcPr>
          <w:p w14:paraId="6303B99A" w14:textId="235AB72B" w:rsidR="0042447C" w:rsidRPr="0069036F" w:rsidRDefault="00FE2A1E" w:rsidP="00FE2A1E">
            <w:pPr>
              <w:spacing w:after="0"/>
              <w:jc w:val="center"/>
              <w:rPr>
                <w:rFonts w:ascii="Book Antiqua" w:hAnsi="Book Antiqua" w:cs="Arial"/>
                <w:b/>
                <w:sz w:val="20"/>
                <w:szCs w:val="20"/>
              </w:rPr>
            </w:pPr>
            <w:r w:rsidRPr="0069036F">
              <w:rPr>
                <w:rFonts w:ascii="Book Antiqua" w:hAnsi="Book Antiqua" w:cs="Arial"/>
                <w:b/>
                <w:sz w:val="20"/>
                <w:szCs w:val="20"/>
              </w:rPr>
              <w:t>72 – 80 points</w:t>
            </w:r>
          </w:p>
          <w:p w14:paraId="6A31C136" w14:textId="77777777" w:rsidR="00FE2A1E" w:rsidRPr="0069036F" w:rsidRDefault="00FE2A1E" w:rsidP="00FE2A1E">
            <w:pPr>
              <w:spacing w:after="0"/>
              <w:jc w:val="center"/>
              <w:rPr>
                <w:rFonts w:ascii="Book Antiqua" w:hAnsi="Book Antiqua" w:cs="Arial"/>
                <w:b/>
                <w:sz w:val="20"/>
                <w:szCs w:val="20"/>
              </w:rPr>
            </w:pPr>
          </w:p>
          <w:p w14:paraId="6AA36F67" w14:textId="59F619C5" w:rsidR="00FE2A1E" w:rsidRPr="0069036F" w:rsidRDefault="00FE2A1E" w:rsidP="00FE2A1E">
            <w:pPr>
              <w:spacing w:after="0"/>
              <w:rPr>
                <w:rFonts w:ascii="Book Antiqua" w:hAnsi="Book Antiqua" w:cs="Arial"/>
                <w:sz w:val="20"/>
                <w:szCs w:val="20"/>
              </w:rPr>
            </w:pPr>
            <w:r w:rsidRPr="0069036F">
              <w:rPr>
                <w:rFonts w:ascii="Book Antiqua" w:hAnsi="Book Antiqua" w:cs="Arial"/>
                <w:sz w:val="20"/>
                <w:szCs w:val="20"/>
              </w:rPr>
              <w:t xml:space="preserve">Reflection offers thorough summary of formal and informal learning about job search, applying for jobs, and interviewing.  A clear comparison is made between the lessons from each type of learning and the applications of these lessons are apparent.  Reflection is </w:t>
            </w:r>
            <w:r w:rsidRPr="0069036F">
              <w:rPr>
                <w:rFonts w:ascii="Book Antiqua" w:hAnsi="Book Antiqua"/>
                <w:sz w:val="20"/>
                <w:szCs w:val="20"/>
              </w:rPr>
              <w:t>well-reasoned and exemplifies higher-level thinking.</w:t>
            </w:r>
          </w:p>
        </w:tc>
        <w:tc>
          <w:tcPr>
            <w:tcW w:w="2938" w:type="dxa"/>
          </w:tcPr>
          <w:p w14:paraId="087BF18A" w14:textId="00965DB7" w:rsidR="0042447C" w:rsidRPr="0069036F" w:rsidRDefault="00FE2A1E" w:rsidP="00FE2A1E">
            <w:pPr>
              <w:spacing w:after="0"/>
              <w:jc w:val="center"/>
              <w:rPr>
                <w:rFonts w:ascii="Book Antiqua" w:hAnsi="Book Antiqua" w:cs="Arial"/>
                <w:b/>
                <w:sz w:val="20"/>
                <w:szCs w:val="20"/>
              </w:rPr>
            </w:pPr>
            <w:r w:rsidRPr="0069036F">
              <w:rPr>
                <w:rFonts w:ascii="Book Antiqua" w:hAnsi="Book Antiqua" w:cs="Arial"/>
                <w:b/>
                <w:sz w:val="20"/>
                <w:szCs w:val="20"/>
              </w:rPr>
              <w:t>48 – 71 points</w:t>
            </w:r>
          </w:p>
          <w:p w14:paraId="2395EB35" w14:textId="77777777" w:rsidR="00FE2A1E" w:rsidRPr="0069036F" w:rsidRDefault="00FE2A1E" w:rsidP="00FE2A1E">
            <w:pPr>
              <w:spacing w:after="0"/>
              <w:jc w:val="center"/>
              <w:rPr>
                <w:rFonts w:ascii="Book Antiqua" w:hAnsi="Book Antiqua" w:cs="Arial"/>
                <w:b/>
                <w:sz w:val="20"/>
                <w:szCs w:val="20"/>
              </w:rPr>
            </w:pPr>
          </w:p>
          <w:p w14:paraId="5CDCD19C" w14:textId="45B5FD42" w:rsidR="00FE2A1E" w:rsidRPr="0069036F" w:rsidRDefault="00FE2A1E" w:rsidP="00FE2A1E">
            <w:pPr>
              <w:spacing w:after="0"/>
              <w:rPr>
                <w:rFonts w:ascii="Book Antiqua" w:hAnsi="Book Antiqua" w:cs="Arial"/>
                <w:sz w:val="20"/>
                <w:szCs w:val="20"/>
              </w:rPr>
            </w:pPr>
            <w:r w:rsidRPr="0069036F">
              <w:rPr>
                <w:rFonts w:ascii="Book Antiqua" w:hAnsi="Book Antiqua" w:cs="Arial"/>
                <w:sz w:val="20"/>
                <w:szCs w:val="20"/>
              </w:rPr>
              <w:t xml:space="preserve">Reflection briefly highlights formal and informal learning about job search, applying for jobs, and interviewing.  Reflection outlines comparison between the lessons from each type of learning and the applications of these lessons are mostly clear.  </w:t>
            </w:r>
            <w:r w:rsidRPr="0069036F">
              <w:rPr>
                <w:rFonts w:ascii="Book Antiqua" w:hAnsi="Book Antiqua"/>
                <w:sz w:val="20"/>
                <w:szCs w:val="20"/>
              </w:rPr>
              <w:t>Parts of the reflection may have lacked higher-level thinking or reasoning and would have benefitted from additional detail.</w:t>
            </w:r>
          </w:p>
        </w:tc>
        <w:tc>
          <w:tcPr>
            <w:tcW w:w="2908" w:type="dxa"/>
          </w:tcPr>
          <w:p w14:paraId="5487C3F7" w14:textId="77777777" w:rsidR="0042447C" w:rsidRPr="0069036F" w:rsidRDefault="0042447C" w:rsidP="00FE2A1E">
            <w:pPr>
              <w:spacing w:after="0"/>
              <w:jc w:val="center"/>
              <w:rPr>
                <w:rFonts w:ascii="Book Antiqua" w:hAnsi="Book Antiqua" w:cs="Arial"/>
                <w:b/>
                <w:sz w:val="20"/>
                <w:szCs w:val="20"/>
              </w:rPr>
            </w:pPr>
            <w:r w:rsidRPr="0069036F">
              <w:rPr>
                <w:rFonts w:ascii="Book Antiqua" w:hAnsi="Book Antiqua" w:cs="Arial"/>
                <w:b/>
                <w:sz w:val="20"/>
                <w:szCs w:val="20"/>
              </w:rPr>
              <w:t>0</w:t>
            </w:r>
            <w:r w:rsidR="00FE2A1E" w:rsidRPr="0069036F">
              <w:rPr>
                <w:rFonts w:ascii="Book Antiqua" w:hAnsi="Book Antiqua" w:cs="Arial"/>
                <w:b/>
                <w:sz w:val="20"/>
                <w:szCs w:val="20"/>
              </w:rPr>
              <w:t xml:space="preserve"> – 47 points</w:t>
            </w:r>
          </w:p>
          <w:p w14:paraId="3786CFE9" w14:textId="77777777" w:rsidR="00FE2A1E" w:rsidRPr="0069036F" w:rsidRDefault="00FE2A1E" w:rsidP="00FE2A1E">
            <w:pPr>
              <w:spacing w:after="0"/>
              <w:jc w:val="center"/>
              <w:rPr>
                <w:rFonts w:ascii="Book Antiqua" w:hAnsi="Book Antiqua" w:cs="Arial"/>
                <w:b/>
                <w:sz w:val="20"/>
                <w:szCs w:val="20"/>
              </w:rPr>
            </w:pPr>
          </w:p>
          <w:p w14:paraId="3A69B208" w14:textId="2A0827CD" w:rsidR="00FE2A1E" w:rsidRPr="0069036F" w:rsidRDefault="00FE2A1E" w:rsidP="00FE2A1E">
            <w:pPr>
              <w:spacing w:after="0"/>
              <w:rPr>
                <w:rFonts w:ascii="Book Antiqua" w:hAnsi="Book Antiqua" w:cs="Arial"/>
                <w:b/>
                <w:sz w:val="20"/>
                <w:szCs w:val="20"/>
              </w:rPr>
            </w:pPr>
            <w:r w:rsidRPr="0069036F">
              <w:rPr>
                <w:rFonts w:ascii="Book Antiqua" w:hAnsi="Book Antiqua"/>
                <w:sz w:val="20"/>
                <w:szCs w:val="20"/>
              </w:rPr>
              <w:t xml:space="preserve">Not all of the provided prompts were addressed.  For instance, it may not be clear what was learned through formal and/or informal means about job search, application, and interviewing.  There may not be clear application of this learning to </w:t>
            </w:r>
            <w:r w:rsidR="0069036F">
              <w:rPr>
                <w:rFonts w:ascii="Book Antiqua" w:hAnsi="Book Antiqua"/>
                <w:sz w:val="20"/>
                <w:szCs w:val="20"/>
              </w:rPr>
              <w:t>future career pursuits</w:t>
            </w:r>
            <w:r w:rsidRPr="0069036F">
              <w:rPr>
                <w:rFonts w:ascii="Book Antiqua" w:hAnsi="Book Antiqua"/>
                <w:sz w:val="20"/>
                <w:szCs w:val="20"/>
              </w:rPr>
              <w:t xml:space="preserve">.  </w:t>
            </w:r>
          </w:p>
        </w:tc>
      </w:tr>
      <w:tr w:rsidR="0042447C" w:rsidRPr="007C317C" w14:paraId="22CD22DE" w14:textId="77777777" w:rsidTr="00FE2A1E">
        <w:trPr>
          <w:trHeight w:val="1664"/>
          <w:tblHeader/>
          <w:jc w:val="center"/>
        </w:trPr>
        <w:tc>
          <w:tcPr>
            <w:tcW w:w="2156" w:type="dxa"/>
            <w:shd w:val="clear" w:color="auto" w:fill="D9D9D9"/>
            <w:vAlign w:val="center"/>
          </w:tcPr>
          <w:p w14:paraId="73AA4925" w14:textId="1C3E02CE" w:rsidR="0042447C" w:rsidRPr="007C317C" w:rsidRDefault="0042447C" w:rsidP="0042447C">
            <w:pPr>
              <w:spacing w:after="0"/>
              <w:jc w:val="center"/>
              <w:rPr>
                <w:rFonts w:ascii="Book Antiqua" w:hAnsi="Book Antiqua" w:cs="Arial"/>
                <w:b/>
                <w:bCs/>
                <w:szCs w:val="24"/>
              </w:rPr>
            </w:pPr>
            <w:r>
              <w:rPr>
                <w:rFonts w:ascii="Book Antiqua" w:hAnsi="Book Antiqua" w:cs="Arial"/>
                <w:b/>
                <w:bCs/>
                <w:szCs w:val="24"/>
              </w:rPr>
              <w:t>Word Count</w:t>
            </w:r>
          </w:p>
          <w:p w14:paraId="66C510B7" w14:textId="77777777" w:rsidR="0042447C" w:rsidRPr="007C317C" w:rsidRDefault="0042447C" w:rsidP="0042447C">
            <w:pPr>
              <w:spacing w:after="0"/>
              <w:jc w:val="center"/>
              <w:rPr>
                <w:rFonts w:ascii="Book Antiqua" w:hAnsi="Book Antiqua" w:cs="Arial"/>
                <w:b/>
                <w:szCs w:val="24"/>
              </w:rPr>
            </w:pPr>
            <w:r w:rsidRPr="007C317C">
              <w:rPr>
                <w:rFonts w:ascii="Book Antiqua" w:hAnsi="Book Antiqua" w:cs="Arial"/>
                <w:b/>
                <w:bCs/>
                <w:szCs w:val="24"/>
              </w:rPr>
              <w:t>1</w:t>
            </w:r>
            <w:r w:rsidRPr="007C317C">
              <w:rPr>
                <w:rFonts w:ascii="Book Antiqua" w:hAnsi="Book Antiqua" w:cs="Arial"/>
                <w:b/>
                <w:szCs w:val="24"/>
              </w:rPr>
              <w:t>0 points</w:t>
            </w:r>
          </w:p>
        </w:tc>
        <w:tc>
          <w:tcPr>
            <w:tcW w:w="2795" w:type="dxa"/>
          </w:tcPr>
          <w:p w14:paraId="3BCAF010" w14:textId="3894FC00" w:rsidR="0042447C" w:rsidRPr="0069036F" w:rsidRDefault="0069036F" w:rsidP="0042447C">
            <w:pPr>
              <w:jc w:val="center"/>
              <w:rPr>
                <w:rFonts w:ascii="Book Antiqua" w:hAnsi="Book Antiqua"/>
                <w:b/>
                <w:sz w:val="20"/>
                <w:szCs w:val="20"/>
              </w:rPr>
            </w:pPr>
            <w:r>
              <w:rPr>
                <w:rFonts w:ascii="Book Antiqua" w:hAnsi="Book Antiqua"/>
                <w:b/>
                <w:sz w:val="20"/>
                <w:szCs w:val="20"/>
              </w:rPr>
              <w:t>9</w:t>
            </w:r>
            <w:r w:rsidR="0042447C" w:rsidRPr="0069036F">
              <w:rPr>
                <w:rFonts w:ascii="Book Antiqua" w:hAnsi="Book Antiqua"/>
                <w:b/>
                <w:sz w:val="20"/>
                <w:szCs w:val="20"/>
              </w:rPr>
              <w:t xml:space="preserve"> - 10 points</w:t>
            </w:r>
          </w:p>
          <w:p w14:paraId="1639D951" w14:textId="671AE84C" w:rsidR="0042447C" w:rsidRPr="0069036F" w:rsidRDefault="0042447C" w:rsidP="0042447C">
            <w:pPr>
              <w:spacing w:after="0"/>
              <w:rPr>
                <w:rFonts w:ascii="Book Antiqua" w:hAnsi="Book Antiqua" w:cs="Arial"/>
                <w:sz w:val="20"/>
                <w:szCs w:val="20"/>
              </w:rPr>
            </w:pPr>
            <w:r w:rsidRPr="0069036F">
              <w:rPr>
                <w:rFonts w:ascii="Book Antiqua" w:hAnsi="Book Antiqua"/>
                <w:sz w:val="20"/>
                <w:szCs w:val="20"/>
              </w:rPr>
              <w:t>Reflection is at least 150 words in length.</w:t>
            </w:r>
          </w:p>
        </w:tc>
        <w:tc>
          <w:tcPr>
            <w:tcW w:w="2938" w:type="dxa"/>
          </w:tcPr>
          <w:p w14:paraId="129146CC" w14:textId="267F1BBC" w:rsidR="0042447C" w:rsidRPr="0069036F" w:rsidRDefault="0069036F" w:rsidP="0042447C">
            <w:pPr>
              <w:jc w:val="center"/>
              <w:rPr>
                <w:rFonts w:ascii="Book Antiqua" w:hAnsi="Book Antiqua"/>
                <w:b/>
                <w:sz w:val="20"/>
                <w:szCs w:val="20"/>
              </w:rPr>
            </w:pPr>
            <w:r>
              <w:rPr>
                <w:rFonts w:ascii="Book Antiqua" w:hAnsi="Book Antiqua"/>
                <w:b/>
                <w:sz w:val="20"/>
                <w:szCs w:val="20"/>
              </w:rPr>
              <w:t>6 - 8</w:t>
            </w:r>
            <w:r w:rsidR="0042447C" w:rsidRPr="0069036F">
              <w:rPr>
                <w:rFonts w:ascii="Book Antiqua" w:hAnsi="Book Antiqua"/>
                <w:b/>
                <w:sz w:val="20"/>
                <w:szCs w:val="20"/>
              </w:rPr>
              <w:t xml:space="preserve"> points</w:t>
            </w:r>
          </w:p>
          <w:p w14:paraId="36AA1FC6" w14:textId="328F5D7C" w:rsidR="0042447C" w:rsidRPr="0069036F" w:rsidRDefault="0042447C" w:rsidP="0042447C">
            <w:pPr>
              <w:spacing w:after="0"/>
              <w:ind w:right="72"/>
              <w:rPr>
                <w:rFonts w:ascii="Book Antiqua" w:eastAsia="Times New Roman" w:hAnsi="Book Antiqua" w:cs="Arial"/>
                <w:sz w:val="20"/>
                <w:szCs w:val="20"/>
                <w:lang w:eastAsia="ja-JP"/>
              </w:rPr>
            </w:pPr>
            <w:r w:rsidRPr="0069036F">
              <w:rPr>
                <w:rFonts w:ascii="Book Antiqua" w:hAnsi="Book Antiqua"/>
                <w:sz w:val="20"/>
                <w:szCs w:val="20"/>
              </w:rPr>
              <w:t xml:space="preserve">Reflection is between 100 and 150 words. </w:t>
            </w:r>
          </w:p>
        </w:tc>
        <w:tc>
          <w:tcPr>
            <w:tcW w:w="2908" w:type="dxa"/>
          </w:tcPr>
          <w:p w14:paraId="3C98D61B" w14:textId="7A791F7E" w:rsidR="0042447C" w:rsidRPr="0069036F" w:rsidRDefault="0042447C" w:rsidP="0042447C">
            <w:pPr>
              <w:jc w:val="center"/>
              <w:rPr>
                <w:rFonts w:ascii="Book Antiqua" w:hAnsi="Book Antiqua"/>
                <w:b/>
                <w:sz w:val="20"/>
                <w:szCs w:val="20"/>
              </w:rPr>
            </w:pPr>
            <w:r w:rsidRPr="0069036F">
              <w:rPr>
                <w:rFonts w:ascii="Book Antiqua" w:hAnsi="Book Antiqua"/>
                <w:b/>
                <w:sz w:val="20"/>
                <w:szCs w:val="20"/>
              </w:rPr>
              <w:t xml:space="preserve">0 - </w:t>
            </w:r>
            <w:r w:rsidR="0069036F">
              <w:rPr>
                <w:rFonts w:ascii="Book Antiqua" w:hAnsi="Book Antiqua"/>
                <w:b/>
                <w:sz w:val="20"/>
                <w:szCs w:val="20"/>
              </w:rPr>
              <w:t>5</w:t>
            </w:r>
            <w:r w:rsidRPr="0069036F">
              <w:rPr>
                <w:rFonts w:ascii="Book Antiqua" w:hAnsi="Book Antiqua"/>
                <w:b/>
                <w:sz w:val="20"/>
                <w:szCs w:val="20"/>
              </w:rPr>
              <w:t xml:space="preserve"> points</w:t>
            </w:r>
          </w:p>
          <w:p w14:paraId="6F657883" w14:textId="5D9890A1" w:rsidR="0042447C" w:rsidRPr="0069036F" w:rsidRDefault="0042447C" w:rsidP="0042447C">
            <w:pPr>
              <w:spacing w:after="0"/>
              <w:ind w:right="72"/>
              <w:rPr>
                <w:rFonts w:ascii="Book Antiqua" w:hAnsi="Book Antiqua" w:cs="Arial"/>
                <w:sz w:val="20"/>
                <w:szCs w:val="20"/>
              </w:rPr>
            </w:pPr>
            <w:r w:rsidRPr="0069036F">
              <w:rPr>
                <w:rFonts w:ascii="Book Antiqua" w:hAnsi="Book Antiqua"/>
                <w:sz w:val="20"/>
                <w:szCs w:val="20"/>
              </w:rPr>
              <w:t>Reflection is less than 100 words.</w:t>
            </w:r>
          </w:p>
        </w:tc>
      </w:tr>
      <w:tr w:rsidR="0042447C" w:rsidRPr="007C317C" w14:paraId="1846AB66" w14:textId="77777777" w:rsidTr="00FE2A1E">
        <w:trPr>
          <w:trHeight w:val="1610"/>
          <w:tblHeader/>
          <w:jc w:val="center"/>
        </w:trPr>
        <w:tc>
          <w:tcPr>
            <w:tcW w:w="2156" w:type="dxa"/>
            <w:shd w:val="clear" w:color="auto" w:fill="D9D9D9"/>
            <w:vAlign w:val="center"/>
          </w:tcPr>
          <w:p w14:paraId="4B31A420" w14:textId="77777777" w:rsidR="0042447C" w:rsidRPr="00237E6C" w:rsidRDefault="0042447C" w:rsidP="0042447C">
            <w:pPr>
              <w:spacing w:after="0" w:line="240" w:lineRule="auto"/>
              <w:jc w:val="center"/>
              <w:rPr>
                <w:rFonts w:ascii="Book Antiqua" w:hAnsi="Book Antiqua" w:cs="Arial"/>
                <w:b/>
                <w:szCs w:val="24"/>
              </w:rPr>
            </w:pPr>
            <w:r>
              <w:rPr>
                <w:rFonts w:ascii="Book Antiqua" w:hAnsi="Book Antiqua" w:cs="Arial"/>
                <w:b/>
                <w:szCs w:val="24"/>
              </w:rPr>
              <w:t>Spelling, Grammar, and Mechanics</w:t>
            </w:r>
          </w:p>
          <w:p w14:paraId="71EF1996" w14:textId="4A723126" w:rsidR="0042447C" w:rsidRPr="007C317C" w:rsidRDefault="0042447C" w:rsidP="0042447C">
            <w:pPr>
              <w:spacing w:after="0"/>
              <w:jc w:val="center"/>
              <w:rPr>
                <w:rFonts w:ascii="Book Antiqua" w:hAnsi="Book Antiqua" w:cs="Arial"/>
                <w:b/>
                <w:sz w:val="24"/>
                <w:szCs w:val="24"/>
              </w:rPr>
            </w:pPr>
            <w:r>
              <w:rPr>
                <w:rFonts w:ascii="Book Antiqua" w:hAnsi="Book Antiqua" w:cs="Arial"/>
                <w:b/>
                <w:szCs w:val="24"/>
              </w:rPr>
              <w:t>1</w:t>
            </w:r>
            <w:r w:rsidRPr="00237E6C">
              <w:rPr>
                <w:rFonts w:ascii="Book Antiqua" w:hAnsi="Book Antiqua" w:cs="Arial"/>
                <w:b/>
                <w:szCs w:val="24"/>
              </w:rPr>
              <w:t>0 points</w:t>
            </w:r>
          </w:p>
        </w:tc>
        <w:tc>
          <w:tcPr>
            <w:tcW w:w="2795" w:type="dxa"/>
          </w:tcPr>
          <w:p w14:paraId="00319C73" w14:textId="0CCEDED8" w:rsidR="0042447C" w:rsidRPr="0069036F" w:rsidRDefault="0069036F" w:rsidP="0042447C">
            <w:pPr>
              <w:jc w:val="center"/>
              <w:rPr>
                <w:rFonts w:ascii="Book Antiqua" w:hAnsi="Book Antiqua"/>
                <w:b/>
                <w:sz w:val="20"/>
                <w:szCs w:val="20"/>
              </w:rPr>
            </w:pPr>
            <w:r>
              <w:rPr>
                <w:rFonts w:ascii="Book Antiqua" w:hAnsi="Book Antiqua"/>
                <w:b/>
                <w:sz w:val="20"/>
                <w:szCs w:val="20"/>
              </w:rPr>
              <w:t>9</w:t>
            </w:r>
            <w:r w:rsidR="0042447C" w:rsidRPr="0069036F">
              <w:rPr>
                <w:rFonts w:ascii="Book Antiqua" w:hAnsi="Book Antiqua"/>
                <w:b/>
                <w:sz w:val="20"/>
                <w:szCs w:val="20"/>
              </w:rPr>
              <w:t xml:space="preserve"> - 10 points</w:t>
            </w:r>
          </w:p>
          <w:p w14:paraId="5A0C0BCB" w14:textId="682EA83E" w:rsidR="0042447C" w:rsidRPr="0069036F" w:rsidRDefault="0042447C" w:rsidP="0042447C">
            <w:pPr>
              <w:spacing w:after="0"/>
              <w:rPr>
                <w:rFonts w:ascii="Book Antiqua" w:hAnsi="Book Antiqua" w:cs="Arial"/>
                <w:sz w:val="20"/>
                <w:szCs w:val="20"/>
              </w:rPr>
            </w:pPr>
            <w:r w:rsidRPr="0069036F">
              <w:rPr>
                <w:rFonts w:ascii="Book Antiqua" w:hAnsi="Book Antiqua"/>
                <w:sz w:val="20"/>
                <w:szCs w:val="20"/>
              </w:rPr>
              <w:t>Reflection includes 2 or fewer errors in grammar, spelling, or punctuation.</w:t>
            </w:r>
          </w:p>
        </w:tc>
        <w:tc>
          <w:tcPr>
            <w:tcW w:w="2938" w:type="dxa"/>
          </w:tcPr>
          <w:p w14:paraId="0CD997F0" w14:textId="72D1A43C" w:rsidR="0042447C" w:rsidRPr="0069036F" w:rsidRDefault="0069036F" w:rsidP="0042447C">
            <w:pPr>
              <w:jc w:val="center"/>
              <w:rPr>
                <w:rFonts w:ascii="Book Antiqua" w:hAnsi="Book Antiqua"/>
                <w:b/>
                <w:sz w:val="20"/>
                <w:szCs w:val="20"/>
              </w:rPr>
            </w:pPr>
            <w:r>
              <w:rPr>
                <w:rFonts w:ascii="Book Antiqua" w:hAnsi="Book Antiqua"/>
                <w:b/>
                <w:sz w:val="20"/>
                <w:szCs w:val="20"/>
              </w:rPr>
              <w:t>6 - 8</w:t>
            </w:r>
            <w:r w:rsidR="0042447C" w:rsidRPr="0069036F">
              <w:rPr>
                <w:rFonts w:ascii="Book Antiqua" w:hAnsi="Book Antiqua"/>
                <w:b/>
                <w:sz w:val="20"/>
                <w:szCs w:val="20"/>
              </w:rPr>
              <w:t xml:space="preserve"> points</w:t>
            </w:r>
          </w:p>
          <w:p w14:paraId="332B7A7A" w14:textId="3ED647DB" w:rsidR="0042447C" w:rsidRPr="0069036F" w:rsidRDefault="0042447C" w:rsidP="0042447C">
            <w:pPr>
              <w:spacing w:after="0"/>
              <w:rPr>
                <w:rFonts w:ascii="Book Antiqua" w:hAnsi="Book Antiqua" w:cs="Arial"/>
                <w:sz w:val="20"/>
                <w:szCs w:val="20"/>
              </w:rPr>
            </w:pPr>
            <w:r w:rsidRPr="0069036F">
              <w:rPr>
                <w:rFonts w:ascii="Book Antiqua" w:hAnsi="Book Antiqua"/>
                <w:sz w:val="20"/>
                <w:szCs w:val="20"/>
              </w:rPr>
              <w:t xml:space="preserve">Reflection includes 3 to 5 errors in grammar, spelling, or punctuation. </w:t>
            </w:r>
          </w:p>
        </w:tc>
        <w:tc>
          <w:tcPr>
            <w:tcW w:w="2908" w:type="dxa"/>
          </w:tcPr>
          <w:p w14:paraId="2A1016D9" w14:textId="531C57A0" w:rsidR="0042447C" w:rsidRPr="0069036F" w:rsidRDefault="0042447C" w:rsidP="0042447C">
            <w:pPr>
              <w:jc w:val="center"/>
              <w:rPr>
                <w:rFonts w:ascii="Book Antiqua" w:hAnsi="Book Antiqua"/>
                <w:b/>
                <w:sz w:val="20"/>
                <w:szCs w:val="20"/>
              </w:rPr>
            </w:pPr>
            <w:r w:rsidRPr="0069036F">
              <w:rPr>
                <w:rFonts w:ascii="Book Antiqua" w:hAnsi="Book Antiqua"/>
                <w:b/>
                <w:sz w:val="20"/>
                <w:szCs w:val="20"/>
              </w:rPr>
              <w:t xml:space="preserve">0 - </w:t>
            </w:r>
            <w:r w:rsidR="0069036F">
              <w:rPr>
                <w:rFonts w:ascii="Book Antiqua" w:hAnsi="Book Antiqua"/>
                <w:b/>
                <w:sz w:val="20"/>
                <w:szCs w:val="20"/>
              </w:rPr>
              <w:t>5</w:t>
            </w:r>
            <w:r w:rsidRPr="0069036F">
              <w:rPr>
                <w:rFonts w:ascii="Book Antiqua" w:hAnsi="Book Antiqua"/>
                <w:b/>
                <w:sz w:val="20"/>
                <w:szCs w:val="20"/>
              </w:rPr>
              <w:t xml:space="preserve"> points</w:t>
            </w:r>
          </w:p>
          <w:p w14:paraId="5C648B73" w14:textId="129CE9E7" w:rsidR="0042447C" w:rsidRPr="0069036F" w:rsidRDefault="0042447C" w:rsidP="0042447C">
            <w:pPr>
              <w:spacing w:after="0"/>
              <w:rPr>
                <w:rFonts w:ascii="Book Antiqua" w:hAnsi="Book Antiqua" w:cs="Arial"/>
                <w:sz w:val="20"/>
                <w:szCs w:val="20"/>
              </w:rPr>
            </w:pPr>
            <w:r w:rsidRPr="0069036F">
              <w:rPr>
                <w:rFonts w:ascii="Book Antiqua" w:hAnsi="Book Antiqua"/>
                <w:sz w:val="20"/>
                <w:szCs w:val="20"/>
              </w:rPr>
              <w:t>Reflection includes 6 or more errors in grammar, spelling, or punctuation.   Errors distract reader or cloud meaning of the essay.</w:t>
            </w:r>
          </w:p>
        </w:tc>
      </w:tr>
      <w:tr w:rsidR="0042447C" w:rsidRPr="007C317C" w14:paraId="697EF5DD" w14:textId="77777777" w:rsidTr="00FE2A1E">
        <w:trPr>
          <w:trHeight w:val="1160"/>
          <w:tblHeader/>
          <w:jc w:val="center"/>
        </w:trPr>
        <w:tc>
          <w:tcPr>
            <w:tcW w:w="2156" w:type="dxa"/>
            <w:shd w:val="clear" w:color="auto" w:fill="D9D9D9"/>
            <w:vAlign w:val="center"/>
          </w:tcPr>
          <w:p w14:paraId="6A2A1BC1" w14:textId="77777777" w:rsidR="0042447C" w:rsidRPr="007C317C" w:rsidRDefault="0042447C" w:rsidP="00FE2A1E">
            <w:pPr>
              <w:spacing w:after="0"/>
              <w:jc w:val="center"/>
              <w:rPr>
                <w:rFonts w:ascii="Book Antiqua" w:hAnsi="Book Antiqua" w:cs="Arial"/>
                <w:b/>
                <w:sz w:val="24"/>
                <w:szCs w:val="24"/>
              </w:rPr>
            </w:pPr>
            <w:r w:rsidRPr="007C317C">
              <w:rPr>
                <w:rFonts w:ascii="Book Antiqua" w:hAnsi="Book Antiqua" w:cs="Arial"/>
                <w:b/>
                <w:sz w:val="24"/>
                <w:szCs w:val="24"/>
              </w:rPr>
              <w:t>Instructor Comments:</w:t>
            </w:r>
          </w:p>
        </w:tc>
        <w:tc>
          <w:tcPr>
            <w:tcW w:w="5733" w:type="dxa"/>
            <w:gridSpan w:val="2"/>
          </w:tcPr>
          <w:p w14:paraId="6C77A1B0" w14:textId="77777777" w:rsidR="0042447C" w:rsidRPr="007C317C" w:rsidRDefault="0042447C" w:rsidP="00FE2A1E">
            <w:pPr>
              <w:spacing w:after="0"/>
              <w:rPr>
                <w:rFonts w:ascii="Book Antiqua" w:hAnsi="Book Antiqua" w:cs="Arial"/>
                <w:sz w:val="24"/>
                <w:szCs w:val="24"/>
              </w:rPr>
            </w:pPr>
          </w:p>
        </w:tc>
        <w:tc>
          <w:tcPr>
            <w:tcW w:w="2908" w:type="dxa"/>
            <w:shd w:val="clear" w:color="auto" w:fill="D9D9D9"/>
          </w:tcPr>
          <w:p w14:paraId="4482D054" w14:textId="77777777" w:rsidR="0042447C" w:rsidRPr="007C317C" w:rsidRDefault="0042447C" w:rsidP="00FE2A1E">
            <w:pPr>
              <w:spacing w:after="0"/>
              <w:jc w:val="center"/>
              <w:rPr>
                <w:rFonts w:ascii="Book Antiqua" w:hAnsi="Book Antiqua" w:cs="Arial"/>
                <w:b/>
                <w:sz w:val="24"/>
                <w:szCs w:val="24"/>
              </w:rPr>
            </w:pPr>
            <w:r w:rsidRPr="007C317C">
              <w:rPr>
                <w:rFonts w:ascii="Book Antiqua" w:hAnsi="Book Antiqua" w:cs="Arial"/>
                <w:b/>
                <w:sz w:val="24"/>
                <w:szCs w:val="24"/>
              </w:rPr>
              <w:t>Total Points:</w:t>
            </w:r>
          </w:p>
        </w:tc>
      </w:tr>
    </w:tbl>
    <w:p w14:paraId="5A4BCB0E" w14:textId="77777777" w:rsidR="0042447C" w:rsidRPr="009F1FAA" w:rsidRDefault="0042447C" w:rsidP="00215ED8">
      <w:pPr>
        <w:spacing w:line="240" w:lineRule="auto"/>
        <w:contextualSpacing/>
        <w:rPr>
          <w:rFonts w:ascii="Book Antiqua" w:hAnsi="Book Antiqua"/>
        </w:rPr>
      </w:pPr>
    </w:p>
    <w:p w14:paraId="07BAE17C" w14:textId="77777777" w:rsidR="000C328B" w:rsidRPr="009F1FAA" w:rsidRDefault="000C328B" w:rsidP="00215ED8">
      <w:pPr>
        <w:pStyle w:val="Heading2"/>
        <w:spacing w:line="240" w:lineRule="auto"/>
        <w:contextualSpacing/>
        <w:rPr>
          <w:color w:val="2F5496" w:themeColor="accent5" w:themeShade="BF"/>
          <w:szCs w:val="24"/>
        </w:rPr>
      </w:pPr>
    </w:p>
    <w:p w14:paraId="2768F9B0" w14:textId="1F30B504" w:rsidR="00A22297" w:rsidRDefault="00A22297" w:rsidP="00215ED8">
      <w:pPr>
        <w:spacing w:line="240" w:lineRule="auto"/>
        <w:contextualSpacing/>
        <w:rPr>
          <w:rFonts w:ascii="Book Antiqua" w:hAnsi="Book Antiqua"/>
        </w:rPr>
      </w:pPr>
    </w:p>
    <w:p w14:paraId="26F67629" w14:textId="77777777" w:rsidR="00A22297" w:rsidRPr="00A22297" w:rsidRDefault="00A22297" w:rsidP="00A22297">
      <w:pPr>
        <w:rPr>
          <w:rFonts w:ascii="Book Antiqua" w:hAnsi="Book Antiqua"/>
        </w:rPr>
      </w:pPr>
    </w:p>
    <w:p w14:paraId="2A9D2442" w14:textId="581FCDAC" w:rsidR="00A22297" w:rsidRDefault="00A22297" w:rsidP="00A22297">
      <w:pPr>
        <w:rPr>
          <w:rFonts w:ascii="Book Antiqua" w:hAnsi="Book Antiqua"/>
        </w:rPr>
      </w:pPr>
    </w:p>
    <w:p w14:paraId="572223F6" w14:textId="53CA8476" w:rsidR="00A22297" w:rsidRDefault="00A22297" w:rsidP="00A22297">
      <w:pPr>
        <w:rPr>
          <w:rFonts w:ascii="Book Antiqua" w:hAnsi="Book Antiqua"/>
        </w:rPr>
      </w:pPr>
    </w:p>
    <w:p w14:paraId="1B487285" w14:textId="77777777" w:rsidR="000C328B" w:rsidRPr="00A22297" w:rsidRDefault="000C328B" w:rsidP="00A22297">
      <w:pPr>
        <w:rPr>
          <w:rFonts w:ascii="Book Antiqua" w:hAnsi="Book Antiqua"/>
        </w:rPr>
      </w:pPr>
    </w:p>
    <w:sectPr w:rsidR="000C328B" w:rsidRPr="00A22297" w:rsidSect="008B1B15">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AEAD14" w14:textId="77777777" w:rsidR="00EB70DE" w:rsidRDefault="00EB70DE" w:rsidP="003F1B59">
      <w:pPr>
        <w:spacing w:after="0" w:line="240" w:lineRule="auto"/>
      </w:pPr>
      <w:r>
        <w:separator/>
      </w:r>
    </w:p>
  </w:endnote>
  <w:endnote w:type="continuationSeparator" w:id="0">
    <w:p w14:paraId="44CB76D0" w14:textId="77777777" w:rsidR="00EB70DE" w:rsidRDefault="00EB70DE" w:rsidP="003F1B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70155D" w14:textId="77777777" w:rsidR="00EB70DE" w:rsidRDefault="00EB70DE" w:rsidP="003F1B59">
      <w:pPr>
        <w:spacing w:after="0" w:line="240" w:lineRule="auto"/>
      </w:pPr>
      <w:r>
        <w:separator/>
      </w:r>
    </w:p>
  </w:footnote>
  <w:footnote w:type="continuationSeparator" w:id="0">
    <w:p w14:paraId="4B039020" w14:textId="77777777" w:rsidR="00EB70DE" w:rsidRDefault="00EB70DE" w:rsidP="003F1B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567904" w14:textId="30A8EE24" w:rsidR="00FE2A1E" w:rsidRDefault="00FE2A1E">
    <w:pPr>
      <w:pStyle w:val="Header"/>
    </w:pPr>
    <w:r>
      <w:rPr>
        <w:rFonts w:ascii="Book Antiqua" w:hAnsi="Book Antiqua"/>
      </w:rPr>
      <w:t>SOSC 116 – Week 7.5 Reflection</w:t>
    </w:r>
    <w:r>
      <w:rPr>
        <w:rFonts w:ascii="Book Antiqua" w:hAnsi="Book Antiqua"/>
      </w:rPr>
      <w:tab/>
    </w:r>
    <w:r>
      <w:rPr>
        <w:rFonts w:ascii="Book Antiqua" w:hAnsi="Book Antiqua"/>
      </w:rPr>
      <w:tab/>
    </w:r>
    <w:r w:rsidRPr="005343D9">
      <w:rPr>
        <w:rFonts w:ascii="Book Antiqua" w:hAnsi="Book Antiqua"/>
      </w:rPr>
      <w:fldChar w:fldCharType="begin"/>
    </w:r>
    <w:r w:rsidRPr="005343D9">
      <w:rPr>
        <w:rFonts w:ascii="Book Antiqua" w:hAnsi="Book Antiqua"/>
      </w:rPr>
      <w:instrText xml:space="preserve"> PAGE   \* MERGEFORMAT </w:instrText>
    </w:r>
    <w:r w:rsidRPr="005343D9">
      <w:rPr>
        <w:rFonts w:ascii="Book Antiqua" w:hAnsi="Book Antiqua"/>
      </w:rPr>
      <w:fldChar w:fldCharType="separate"/>
    </w:r>
    <w:r w:rsidR="004B73BC">
      <w:rPr>
        <w:rFonts w:ascii="Book Antiqua" w:hAnsi="Book Antiqua"/>
        <w:noProof/>
      </w:rPr>
      <w:t>2</w:t>
    </w:r>
    <w:r w:rsidRPr="005343D9">
      <w:rPr>
        <w:rFonts w:ascii="Book Antiqua" w:hAnsi="Book Antiqua"/>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B71D63" w14:textId="114C58F4" w:rsidR="00FE2A1E" w:rsidRPr="008B1B15" w:rsidRDefault="00FE2A1E" w:rsidP="008B1B15">
    <w:pPr>
      <w:pStyle w:val="Header"/>
    </w:pPr>
    <w:r>
      <w:rPr>
        <w:rFonts w:ascii="Book Antiqua" w:hAnsi="Book Antiqua"/>
      </w:rPr>
      <w:t>SOSC 116 – Week 7.5 Reflection</w:t>
    </w:r>
    <w:r>
      <w:rPr>
        <w:rFonts w:ascii="Book Antiqua" w:hAnsi="Book Antiqua"/>
      </w:rPr>
      <w:tab/>
    </w:r>
    <w:r>
      <w:rPr>
        <w:rFonts w:ascii="Book Antiqua" w:hAnsi="Book Antiqua"/>
      </w:rPr>
      <w:tab/>
    </w:r>
    <w:r w:rsidRPr="005343D9">
      <w:rPr>
        <w:rFonts w:ascii="Book Antiqua" w:hAnsi="Book Antiqua"/>
      </w:rPr>
      <w:fldChar w:fldCharType="begin"/>
    </w:r>
    <w:r w:rsidRPr="005343D9">
      <w:rPr>
        <w:rFonts w:ascii="Book Antiqua" w:hAnsi="Book Antiqua"/>
      </w:rPr>
      <w:instrText xml:space="preserve"> PAGE   \* MERGEFORMAT </w:instrText>
    </w:r>
    <w:r w:rsidRPr="005343D9">
      <w:rPr>
        <w:rFonts w:ascii="Book Antiqua" w:hAnsi="Book Antiqua"/>
      </w:rPr>
      <w:fldChar w:fldCharType="separate"/>
    </w:r>
    <w:r w:rsidR="004B73BC">
      <w:rPr>
        <w:rFonts w:ascii="Book Antiqua" w:hAnsi="Book Antiqua"/>
        <w:noProof/>
      </w:rPr>
      <w:t>3</w:t>
    </w:r>
    <w:r w:rsidRPr="005343D9">
      <w:rPr>
        <w:rFonts w:ascii="Book Antiqua" w:hAnsi="Book Antiqua"/>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D26A56"/>
    <w:multiLevelType w:val="hybridMultilevel"/>
    <w:tmpl w:val="A78E8FA4"/>
    <w:lvl w:ilvl="0" w:tplc="00D2B15A">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2E2E3E"/>
    <w:multiLevelType w:val="hybridMultilevel"/>
    <w:tmpl w:val="4BB6E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56288F"/>
    <w:multiLevelType w:val="hybridMultilevel"/>
    <w:tmpl w:val="8E0614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C021F8"/>
    <w:multiLevelType w:val="multilevel"/>
    <w:tmpl w:val="B29C92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DE424E0"/>
    <w:multiLevelType w:val="hybridMultilevel"/>
    <w:tmpl w:val="A232C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764C6E"/>
    <w:multiLevelType w:val="multilevel"/>
    <w:tmpl w:val="BCE08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B4C7183"/>
    <w:multiLevelType w:val="hybridMultilevel"/>
    <w:tmpl w:val="057CB0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D50086F"/>
    <w:multiLevelType w:val="hybridMultilevel"/>
    <w:tmpl w:val="5E3A4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CCA5CA4"/>
    <w:multiLevelType w:val="hybridMultilevel"/>
    <w:tmpl w:val="6EC63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73D2FD1"/>
    <w:multiLevelType w:val="hybridMultilevel"/>
    <w:tmpl w:val="2D6C1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0"/>
  </w:num>
  <w:num w:numId="4">
    <w:abstractNumId w:val="9"/>
  </w:num>
  <w:num w:numId="5">
    <w:abstractNumId w:val="6"/>
  </w:num>
  <w:num w:numId="6">
    <w:abstractNumId w:val="5"/>
  </w:num>
  <w:num w:numId="7">
    <w:abstractNumId w:val="7"/>
  </w:num>
  <w:num w:numId="8">
    <w:abstractNumId w:val="4"/>
  </w:num>
  <w:num w:numId="9">
    <w:abstractNumId w:val="3"/>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55EA"/>
    <w:rsid w:val="00016E20"/>
    <w:rsid w:val="000C0FD3"/>
    <w:rsid w:val="000C328B"/>
    <w:rsid w:val="000F7AA0"/>
    <w:rsid w:val="001263E0"/>
    <w:rsid w:val="001310C8"/>
    <w:rsid w:val="00156EC1"/>
    <w:rsid w:val="001D0935"/>
    <w:rsid w:val="00215ED8"/>
    <w:rsid w:val="00290210"/>
    <w:rsid w:val="002E39BC"/>
    <w:rsid w:val="002F55EA"/>
    <w:rsid w:val="00306E6B"/>
    <w:rsid w:val="003C00C9"/>
    <w:rsid w:val="003F1B59"/>
    <w:rsid w:val="0042447C"/>
    <w:rsid w:val="004A01D6"/>
    <w:rsid w:val="004B73BC"/>
    <w:rsid w:val="004C587C"/>
    <w:rsid w:val="004F04C6"/>
    <w:rsid w:val="00511037"/>
    <w:rsid w:val="005343D9"/>
    <w:rsid w:val="00612493"/>
    <w:rsid w:val="006338CE"/>
    <w:rsid w:val="0066671D"/>
    <w:rsid w:val="006750E3"/>
    <w:rsid w:val="0069036F"/>
    <w:rsid w:val="00692E2B"/>
    <w:rsid w:val="006E4312"/>
    <w:rsid w:val="007664F6"/>
    <w:rsid w:val="00825DE0"/>
    <w:rsid w:val="00892BD6"/>
    <w:rsid w:val="008B1B15"/>
    <w:rsid w:val="008D172E"/>
    <w:rsid w:val="008E09EF"/>
    <w:rsid w:val="009428F5"/>
    <w:rsid w:val="00950583"/>
    <w:rsid w:val="00972B96"/>
    <w:rsid w:val="00995BDF"/>
    <w:rsid w:val="009B2897"/>
    <w:rsid w:val="009F1FAA"/>
    <w:rsid w:val="009F6C95"/>
    <w:rsid w:val="00A22297"/>
    <w:rsid w:val="00A37DF8"/>
    <w:rsid w:val="00A72881"/>
    <w:rsid w:val="00A9252C"/>
    <w:rsid w:val="00A9745B"/>
    <w:rsid w:val="00AD1A68"/>
    <w:rsid w:val="00AD27FA"/>
    <w:rsid w:val="00B06A22"/>
    <w:rsid w:val="00B41F52"/>
    <w:rsid w:val="00B4268D"/>
    <w:rsid w:val="00B61ED3"/>
    <w:rsid w:val="00B77DD0"/>
    <w:rsid w:val="00BB1BA1"/>
    <w:rsid w:val="00C224A4"/>
    <w:rsid w:val="00C571F5"/>
    <w:rsid w:val="00C71066"/>
    <w:rsid w:val="00C8289E"/>
    <w:rsid w:val="00CA5D7C"/>
    <w:rsid w:val="00CC2DD1"/>
    <w:rsid w:val="00CE13E4"/>
    <w:rsid w:val="00CF3084"/>
    <w:rsid w:val="00D807DB"/>
    <w:rsid w:val="00DB0689"/>
    <w:rsid w:val="00E05ECD"/>
    <w:rsid w:val="00E453B9"/>
    <w:rsid w:val="00EB70DE"/>
    <w:rsid w:val="00F23726"/>
    <w:rsid w:val="00F84C40"/>
    <w:rsid w:val="00FA3026"/>
    <w:rsid w:val="00FC481B"/>
    <w:rsid w:val="00FE2A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53D851F"/>
  <w15:chartTrackingRefBased/>
  <w15:docId w15:val="{2202B236-FFDA-4737-BD01-2FD32591E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56EC1"/>
    <w:pPr>
      <w:keepNext/>
      <w:keepLines/>
      <w:spacing w:before="240" w:after="0"/>
      <w:outlineLvl w:val="0"/>
    </w:pPr>
    <w:rPr>
      <w:rFonts w:ascii="Book Antiqua" w:eastAsiaTheme="majorEastAsia" w:hAnsi="Book Antiqua" w:cstheme="majorBidi"/>
      <w:color w:val="2F5496"/>
      <w:sz w:val="24"/>
      <w:szCs w:val="32"/>
    </w:rPr>
  </w:style>
  <w:style w:type="paragraph" w:styleId="Heading2">
    <w:name w:val="heading 2"/>
    <w:basedOn w:val="Normal"/>
    <w:next w:val="Normal"/>
    <w:link w:val="Heading2Char"/>
    <w:uiPriority w:val="9"/>
    <w:unhideWhenUsed/>
    <w:qFormat/>
    <w:rsid w:val="00156EC1"/>
    <w:pPr>
      <w:keepNext/>
      <w:keepLines/>
      <w:spacing w:after="0"/>
      <w:outlineLvl w:val="1"/>
    </w:pPr>
    <w:rPr>
      <w:rFonts w:ascii="Book Antiqua" w:eastAsiaTheme="majorEastAsia" w:hAnsi="Book Antiqua" w:cstheme="majorBidi"/>
      <w:color w:val="2F5496"/>
      <w:sz w:val="24"/>
      <w:szCs w:val="26"/>
    </w:rPr>
  </w:style>
  <w:style w:type="paragraph" w:styleId="Heading3">
    <w:name w:val="heading 3"/>
    <w:basedOn w:val="Normal"/>
    <w:next w:val="Normal"/>
    <w:link w:val="Heading3Char"/>
    <w:uiPriority w:val="9"/>
    <w:unhideWhenUsed/>
    <w:qFormat/>
    <w:rsid w:val="00B06A2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6EC1"/>
    <w:rPr>
      <w:rFonts w:ascii="Book Antiqua" w:eastAsiaTheme="majorEastAsia" w:hAnsi="Book Antiqua" w:cstheme="majorBidi"/>
      <w:color w:val="2F5496"/>
      <w:sz w:val="24"/>
      <w:szCs w:val="32"/>
    </w:rPr>
  </w:style>
  <w:style w:type="character" w:customStyle="1" w:styleId="Heading2Char">
    <w:name w:val="Heading 2 Char"/>
    <w:basedOn w:val="DefaultParagraphFont"/>
    <w:link w:val="Heading2"/>
    <w:uiPriority w:val="9"/>
    <w:rsid w:val="00156EC1"/>
    <w:rPr>
      <w:rFonts w:ascii="Book Antiqua" w:eastAsiaTheme="majorEastAsia" w:hAnsi="Book Antiqua" w:cstheme="majorBidi"/>
      <w:color w:val="2F5496"/>
      <w:sz w:val="24"/>
      <w:szCs w:val="26"/>
    </w:rPr>
  </w:style>
  <w:style w:type="character" w:customStyle="1" w:styleId="Heading3Char">
    <w:name w:val="Heading 3 Char"/>
    <w:basedOn w:val="DefaultParagraphFont"/>
    <w:link w:val="Heading3"/>
    <w:uiPriority w:val="9"/>
    <w:rsid w:val="00B06A22"/>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B06A22"/>
    <w:pPr>
      <w:ind w:left="720"/>
      <w:contextualSpacing/>
    </w:pPr>
  </w:style>
  <w:style w:type="table" w:customStyle="1" w:styleId="TableGrid11">
    <w:name w:val="Table Grid11"/>
    <w:basedOn w:val="TableNormal"/>
    <w:next w:val="TableGrid"/>
    <w:uiPriority w:val="59"/>
    <w:rsid w:val="00C224A4"/>
    <w:pPr>
      <w:spacing w:after="0" w:line="240" w:lineRule="auto"/>
    </w:pPr>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C224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F1B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1B59"/>
  </w:style>
  <w:style w:type="paragraph" w:styleId="Footer">
    <w:name w:val="footer"/>
    <w:basedOn w:val="Normal"/>
    <w:link w:val="FooterChar"/>
    <w:uiPriority w:val="99"/>
    <w:unhideWhenUsed/>
    <w:rsid w:val="003F1B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1B59"/>
  </w:style>
  <w:style w:type="character" w:styleId="Hyperlink">
    <w:name w:val="Hyperlink"/>
    <w:basedOn w:val="DefaultParagraphFont"/>
    <w:uiPriority w:val="99"/>
    <w:unhideWhenUsed/>
    <w:rsid w:val="009F1FAA"/>
    <w:rPr>
      <w:color w:val="0563C1" w:themeColor="hyperlink"/>
      <w:u w:val="single"/>
    </w:rPr>
  </w:style>
  <w:style w:type="character" w:styleId="Strong">
    <w:name w:val="Strong"/>
    <w:basedOn w:val="DefaultParagraphFont"/>
    <w:uiPriority w:val="22"/>
    <w:qFormat/>
    <w:rsid w:val="00FC481B"/>
    <w:rPr>
      <w:b/>
      <w:bCs/>
    </w:rPr>
  </w:style>
  <w:style w:type="paragraph" w:styleId="NormalWeb">
    <w:name w:val="Normal (Web)"/>
    <w:basedOn w:val="Normal"/>
    <w:uiPriority w:val="99"/>
    <w:semiHidden/>
    <w:unhideWhenUsed/>
    <w:rsid w:val="00FC481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8562989">
      <w:bodyDiv w:val="1"/>
      <w:marLeft w:val="0"/>
      <w:marRight w:val="0"/>
      <w:marTop w:val="0"/>
      <w:marBottom w:val="0"/>
      <w:divBdr>
        <w:top w:val="none" w:sz="0" w:space="0" w:color="auto"/>
        <w:left w:val="none" w:sz="0" w:space="0" w:color="auto"/>
        <w:bottom w:val="none" w:sz="0" w:space="0" w:color="auto"/>
        <w:right w:val="none" w:sz="0" w:space="0" w:color="auto"/>
      </w:divBdr>
      <w:divsChild>
        <w:div w:id="12224043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A9097A-FA2E-4882-8AA1-1C3F8C0487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743</Words>
  <Characters>4241</Characters>
  <Application>Microsoft Office Word</Application>
  <DocSecurity>4</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Kaiser, Taylor</dc:creator>
  <cp:keywords/>
  <dc:description/>
  <cp:lastModifiedBy>Martin, Stephanie A</cp:lastModifiedBy>
  <cp:revision>2</cp:revision>
  <dcterms:created xsi:type="dcterms:W3CDTF">2020-10-20T16:07:00Z</dcterms:created>
  <dcterms:modified xsi:type="dcterms:W3CDTF">2020-10-20T16:07:00Z</dcterms:modified>
</cp:coreProperties>
</file>