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20B0C" w14:textId="77777777" w:rsidR="000035E1" w:rsidRDefault="000035E1" w:rsidP="0054587F">
      <w:pPr>
        <w:pStyle w:val="Heading1"/>
        <w:contextualSpacing/>
        <w:rPr>
          <w:b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DEE52D2" wp14:editId="6AEC438A">
            <wp:simplePos x="0" y="0"/>
            <wp:positionH relativeFrom="margin">
              <wp:align>center</wp:align>
            </wp:positionH>
            <wp:positionV relativeFrom="paragraph">
              <wp:posOffset>-383540</wp:posOffset>
            </wp:positionV>
            <wp:extent cx="2623930" cy="384058"/>
            <wp:effectExtent l="0" t="0" r="5080" b="0"/>
            <wp:wrapNone/>
            <wp:docPr id="1" name="Picture 1" descr="Bryant &amp; Stratton Colle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C_Lockup_Black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3930" cy="3840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9EA80B" w14:textId="1FC95F20" w:rsidR="0054587F" w:rsidRPr="000035E1" w:rsidRDefault="0054587F" w:rsidP="0054587F">
      <w:pPr>
        <w:pStyle w:val="Heading1"/>
        <w:contextualSpacing/>
        <w:rPr>
          <w:b/>
          <w:color w:val="2F5496" w:themeColor="accent5" w:themeShade="BF"/>
          <w:szCs w:val="24"/>
        </w:rPr>
      </w:pPr>
      <w:r w:rsidRPr="000035E1">
        <w:rPr>
          <w:b/>
          <w:color w:val="2F5496" w:themeColor="accent5" w:themeShade="BF"/>
          <w:szCs w:val="24"/>
        </w:rPr>
        <w:t>MCCG</w:t>
      </w:r>
      <w:r w:rsidR="00844D17">
        <w:rPr>
          <w:b/>
          <w:color w:val="2F5496" w:themeColor="accent5" w:themeShade="BF"/>
          <w:szCs w:val="24"/>
        </w:rPr>
        <w:t>222</w:t>
      </w:r>
      <w:r w:rsidRPr="000035E1">
        <w:rPr>
          <w:b/>
          <w:color w:val="2F5496" w:themeColor="accent5" w:themeShade="BF"/>
          <w:szCs w:val="24"/>
        </w:rPr>
        <w:t xml:space="preserve"> – </w:t>
      </w:r>
      <w:r w:rsidR="00844D17">
        <w:rPr>
          <w:b/>
          <w:color w:val="2F5496" w:themeColor="accent5" w:themeShade="BF"/>
          <w:szCs w:val="24"/>
        </w:rPr>
        <w:t xml:space="preserve">Advanced </w:t>
      </w:r>
      <w:r w:rsidRPr="000035E1">
        <w:rPr>
          <w:b/>
          <w:color w:val="2F5496" w:themeColor="accent5" w:themeShade="BF"/>
          <w:szCs w:val="24"/>
        </w:rPr>
        <w:t>CPT and HCP</w:t>
      </w:r>
      <w:r w:rsidR="00844D17">
        <w:rPr>
          <w:b/>
          <w:color w:val="2F5496" w:themeColor="accent5" w:themeShade="BF"/>
          <w:szCs w:val="24"/>
        </w:rPr>
        <w:t>C</w:t>
      </w:r>
      <w:r w:rsidRPr="000035E1">
        <w:rPr>
          <w:b/>
          <w:color w:val="2F5496" w:themeColor="accent5" w:themeShade="BF"/>
          <w:szCs w:val="24"/>
        </w:rPr>
        <w:t xml:space="preserve">S </w:t>
      </w:r>
      <w:r w:rsidR="00844D17">
        <w:rPr>
          <w:b/>
          <w:color w:val="2F5496" w:themeColor="accent5" w:themeShade="BF"/>
          <w:szCs w:val="24"/>
        </w:rPr>
        <w:t xml:space="preserve">Level </w:t>
      </w:r>
      <w:r w:rsidRPr="000035E1">
        <w:rPr>
          <w:b/>
          <w:color w:val="2F5496" w:themeColor="accent5" w:themeShade="BF"/>
          <w:szCs w:val="24"/>
        </w:rPr>
        <w:t xml:space="preserve">II Coding </w:t>
      </w:r>
    </w:p>
    <w:p w14:paraId="4BA1ADC0" w14:textId="77777777" w:rsidR="0054587F" w:rsidRPr="000035E1" w:rsidRDefault="0054587F" w:rsidP="0054587F">
      <w:pPr>
        <w:pStyle w:val="Heading2"/>
        <w:contextualSpacing/>
        <w:rPr>
          <w:color w:val="2F5496" w:themeColor="accent5" w:themeShade="BF"/>
          <w:szCs w:val="24"/>
        </w:rPr>
      </w:pPr>
      <w:r w:rsidRPr="000035E1">
        <w:rPr>
          <w:color w:val="2F5496" w:themeColor="accent5" w:themeShade="BF"/>
          <w:szCs w:val="24"/>
        </w:rPr>
        <w:t xml:space="preserve">Portfolio Project </w:t>
      </w:r>
      <w:r w:rsidR="00147747">
        <w:rPr>
          <w:color w:val="2F5496" w:themeColor="accent5" w:themeShade="BF"/>
          <w:szCs w:val="24"/>
        </w:rPr>
        <w:t xml:space="preserve">Coding </w:t>
      </w:r>
      <w:r w:rsidR="000035E1">
        <w:rPr>
          <w:color w:val="2F5496" w:themeColor="accent5" w:themeShade="BF"/>
          <w:szCs w:val="24"/>
        </w:rPr>
        <w:t>Template</w:t>
      </w:r>
    </w:p>
    <w:p w14:paraId="14936D0E" w14:textId="77777777" w:rsidR="006E7BEC" w:rsidRPr="0054587F" w:rsidRDefault="006E7BEC">
      <w:pPr>
        <w:rPr>
          <w:rFonts w:ascii="Book Antiqua" w:hAnsi="Book Antiqua"/>
          <w:sz w:val="24"/>
          <w:szCs w:val="24"/>
        </w:rPr>
      </w:pPr>
    </w:p>
    <w:p w14:paraId="76CB5E71" w14:textId="2CDFC335" w:rsidR="0054587F" w:rsidRPr="000035E1" w:rsidRDefault="0054587F">
      <w:pPr>
        <w:rPr>
          <w:rFonts w:ascii="Book Antiqua" w:hAnsi="Book Antiqua"/>
          <w:b/>
          <w:sz w:val="24"/>
          <w:szCs w:val="24"/>
        </w:rPr>
      </w:pPr>
      <w:r w:rsidRPr="000035E1">
        <w:rPr>
          <w:rFonts w:ascii="Book Antiqua" w:hAnsi="Book Antiqua"/>
          <w:b/>
          <w:sz w:val="24"/>
          <w:szCs w:val="24"/>
        </w:rPr>
        <w:t>Week 2</w:t>
      </w:r>
      <w:r w:rsidR="000035E1">
        <w:rPr>
          <w:rFonts w:ascii="Book Antiqua" w:hAnsi="Book Antiqua"/>
          <w:b/>
          <w:sz w:val="24"/>
          <w:szCs w:val="24"/>
        </w:rPr>
        <w:t xml:space="preserve">: </w:t>
      </w:r>
      <w:r w:rsidR="00844D17">
        <w:rPr>
          <w:rFonts w:ascii="Book Antiqua" w:hAnsi="Book Antiqua"/>
          <w:sz w:val="24"/>
          <w:szCs w:val="24"/>
        </w:rPr>
        <w:t xml:space="preserve">Rodney Balbo’s Emergency Room Visit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54587F" w:rsidRPr="0054587F" w14:paraId="4BDFD418" w14:textId="77777777" w:rsidTr="009616F6">
        <w:trPr>
          <w:tblHeader/>
        </w:trPr>
        <w:tc>
          <w:tcPr>
            <w:tcW w:w="4675" w:type="dxa"/>
          </w:tcPr>
          <w:p w14:paraId="72F30344" w14:textId="70D41E96" w:rsidR="0054587F" w:rsidRPr="0054587F" w:rsidRDefault="00B8626F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eastAsia="Times New Roman" w:hAnsi="Book Antiqua"/>
                <w:bCs/>
                <w:color w:val="000000"/>
                <w:sz w:val="24"/>
                <w:szCs w:val="24"/>
              </w:rPr>
              <w:t xml:space="preserve">ICD-10-CM </w:t>
            </w:r>
            <w:r w:rsidR="000035E1">
              <w:rPr>
                <w:rFonts w:ascii="Book Antiqua" w:hAnsi="Book Antiqua"/>
                <w:sz w:val="24"/>
                <w:szCs w:val="24"/>
              </w:rPr>
              <w:t>Code</w:t>
            </w:r>
            <w:r w:rsidR="0054587F" w:rsidRPr="0054587F">
              <w:rPr>
                <w:rFonts w:ascii="Book Antiqua" w:hAnsi="Book Antiqua"/>
                <w:sz w:val="24"/>
                <w:szCs w:val="24"/>
              </w:rPr>
              <w:t>(s)</w:t>
            </w:r>
            <w:r w:rsidR="00461463">
              <w:rPr>
                <w:rFonts w:ascii="Book Antiqua" w:hAnsi="Book Antiqua"/>
                <w:sz w:val="24"/>
                <w:szCs w:val="24"/>
              </w:rPr>
              <w:t>:</w:t>
            </w:r>
          </w:p>
        </w:tc>
        <w:tc>
          <w:tcPr>
            <w:tcW w:w="4675" w:type="dxa"/>
          </w:tcPr>
          <w:p w14:paraId="6FD14F65" w14:textId="37C0EC4E" w:rsidR="0054587F" w:rsidRPr="0054587F" w:rsidRDefault="00150B64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S01.0</w:t>
            </w:r>
            <w:r w:rsidR="004B6308">
              <w:rPr>
                <w:rFonts w:ascii="Book Antiqua" w:hAnsi="Book Antiqua"/>
                <w:sz w:val="24"/>
                <w:szCs w:val="24"/>
              </w:rPr>
              <w:t>1</w:t>
            </w:r>
            <w:r>
              <w:rPr>
                <w:rFonts w:ascii="Book Antiqua" w:hAnsi="Book Antiqua"/>
                <w:sz w:val="24"/>
                <w:szCs w:val="24"/>
              </w:rPr>
              <w:t>XA</w:t>
            </w:r>
            <w:r w:rsidR="0018194E">
              <w:rPr>
                <w:rFonts w:ascii="Book Antiqua" w:hAnsi="Book Antiqua"/>
                <w:sz w:val="24"/>
                <w:szCs w:val="24"/>
              </w:rPr>
              <w:t>,W18.2XXA</w:t>
            </w:r>
          </w:p>
        </w:tc>
      </w:tr>
      <w:tr w:rsidR="0054587F" w:rsidRPr="0054587F" w14:paraId="4CE63ACF" w14:textId="77777777" w:rsidTr="009616F6">
        <w:trPr>
          <w:trHeight w:val="287"/>
          <w:tblHeader/>
        </w:trPr>
        <w:tc>
          <w:tcPr>
            <w:tcW w:w="4675" w:type="dxa"/>
          </w:tcPr>
          <w:p w14:paraId="2C793101" w14:textId="77777777" w:rsidR="0054587F" w:rsidRPr="0054587F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CPT Code</w:t>
            </w:r>
            <w:r w:rsidR="0054587F" w:rsidRPr="0054587F">
              <w:rPr>
                <w:rFonts w:ascii="Book Antiqua" w:hAnsi="Book Antiqua"/>
                <w:sz w:val="24"/>
                <w:szCs w:val="24"/>
              </w:rPr>
              <w:t>(s)</w:t>
            </w:r>
            <w:r w:rsidR="00461463">
              <w:rPr>
                <w:rFonts w:ascii="Book Antiqua" w:hAnsi="Book Antiqua"/>
                <w:sz w:val="24"/>
                <w:szCs w:val="24"/>
              </w:rPr>
              <w:t>:</w:t>
            </w:r>
            <w:r w:rsidR="0054587F" w:rsidRPr="0054587F">
              <w:rPr>
                <w:rFonts w:ascii="Book Antiqua" w:hAnsi="Book Antiqua"/>
                <w:sz w:val="24"/>
                <w:szCs w:val="24"/>
              </w:rPr>
              <w:t xml:space="preserve"> </w:t>
            </w:r>
          </w:p>
        </w:tc>
        <w:tc>
          <w:tcPr>
            <w:tcW w:w="4675" w:type="dxa"/>
          </w:tcPr>
          <w:p w14:paraId="4059B7A0" w14:textId="4BD4772E" w:rsidR="0054587F" w:rsidRPr="0054587F" w:rsidRDefault="00150B64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12002</w:t>
            </w:r>
          </w:p>
        </w:tc>
      </w:tr>
      <w:tr w:rsidR="0086717C" w:rsidRPr="0054587F" w14:paraId="24A79043" w14:textId="77777777" w:rsidTr="009616F6">
        <w:trPr>
          <w:trHeight w:val="287"/>
          <w:tblHeader/>
        </w:trPr>
        <w:tc>
          <w:tcPr>
            <w:tcW w:w="4675" w:type="dxa"/>
          </w:tcPr>
          <w:p w14:paraId="0A2299D0" w14:textId="6F25574E" w:rsidR="0086717C" w:rsidRDefault="0086717C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HCPCS Level II Code(s):</w:t>
            </w:r>
          </w:p>
        </w:tc>
        <w:tc>
          <w:tcPr>
            <w:tcW w:w="4675" w:type="dxa"/>
          </w:tcPr>
          <w:p w14:paraId="6C7376F5" w14:textId="04FCF6D6" w:rsidR="0086717C" w:rsidRPr="0054587F" w:rsidRDefault="00A742C2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N/A</w:t>
            </w:r>
          </w:p>
        </w:tc>
      </w:tr>
      <w:tr w:rsidR="000035E1" w:rsidRPr="0054587F" w14:paraId="6762BE4B" w14:textId="77777777" w:rsidTr="009616F6">
        <w:trPr>
          <w:trHeight w:val="287"/>
          <w:tblHeader/>
        </w:trPr>
        <w:tc>
          <w:tcPr>
            <w:tcW w:w="9350" w:type="dxa"/>
            <w:gridSpan w:val="2"/>
          </w:tcPr>
          <w:p w14:paraId="376AEE31" w14:textId="77777777" w:rsidR="000035E1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Reflection</w:t>
            </w:r>
            <w:r w:rsidR="00461463">
              <w:rPr>
                <w:rFonts w:ascii="Book Antiqua" w:hAnsi="Book Antiqua"/>
                <w:sz w:val="24"/>
                <w:szCs w:val="24"/>
              </w:rPr>
              <w:t>:</w:t>
            </w:r>
          </w:p>
          <w:p w14:paraId="454746D1" w14:textId="024295FD" w:rsidR="00496FC4" w:rsidRDefault="004B6308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The patient had a laceration to his Head, so I looked up scalp laceration. There was no mention of foreign </w:t>
            </w:r>
            <w:r w:rsidR="00496FC4">
              <w:rPr>
                <w:rFonts w:ascii="Book Antiqua" w:hAnsi="Book Antiqua"/>
                <w:sz w:val="24"/>
                <w:szCs w:val="24"/>
              </w:rPr>
              <w:t>body</w:t>
            </w:r>
            <w:r w:rsidR="0018194E">
              <w:rPr>
                <w:rFonts w:ascii="Book Antiqua" w:hAnsi="Book Antiqua"/>
                <w:sz w:val="24"/>
                <w:szCs w:val="24"/>
              </w:rPr>
              <w:t xml:space="preserve">. The cause for the laceration was a fall where the patient hit his </w:t>
            </w:r>
            <w:r w:rsidR="00AB0749">
              <w:rPr>
                <w:rFonts w:ascii="Book Antiqua" w:hAnsi="Book Antiqua"/>
                <w:sz w:val="24"/>
                <w:szCs w:val="24"/>
              </w:rPr>
              <w:t>head</w:t>
            </w:r>
            <w:r w:rsidR="0018194E">
              <w:rPr>
                <w:rFonts w:ascii="Book Antiqua" w:hAnsi="Book Antiqua"/>
                <w:sz w:val="24"/>
                <w:szCs w:val="24"/>
              </w:rPr>
              <w:t xml:space="preserve"> on the bathtub </w:t>
            </w:r>
            <w:r w:rsidR="00AB0749">
              <w:rPr>
                <w:rFonts w:ascii="Book Antiqua" w:hAnsi="Book Antiqua"/>
                <w:sz w:val="24"/>
                <w:szCs w:val="24"/>
              </w:rPr>
              <w:t>this was the initial encounter, so a code was provided for the external cause .</w:t>
            </w:r>
            <w:r>
              <w:rPr>
                <w:rFonts w:ascii="Book Antiqua" w:hAnsi="Book Antiqua"/>
                <w:sz w:val="24"/>
                <w:szCs w:val="24"/>
              </w:rPr>
              <w:t xml:space="preserve"> Th CPT code was chosen as the patient had a </w:t>
            </w:r>
            <w:r w:rsidR="00496FC4">
              <w:rPr>
                <w:rFonts w:ascii="Book Antiqua" w:hAnsi="Book Antiqua"/>
                <w:sz w:val="24"/>
                <w:szCs w:val="24"/>
              </w:rPr>
              <w:t xml:space="preserve">laceration repair which was a simple repair. </w:t>
            </w:r>
            <w:r w:rsidR="00AB0749">
              <w:rPr>
                <w:rFonts w:ascii="Book Antiqua" w:hAnsi="Book Antiqua"/>
                <w:sz w:val="24"/>
                <w:szCs w:val="24"/>
              </w:rPr>
              <w:t>There was no HCPCS II code for this procedure.</w:t>
            </w:r>
          </w:p>
          <w:p w14:paraId="76C277E1" w14:textId="77777777" w:rsidR="000035E1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</w:p>
          <w:p w14:paraId="1D7DD918" w14:textId="77777777" w:rsidR="000035E1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</w:p>
          <w:p w14:paraId="7FFE25FC" w14:textId="77777777" w:rsidR="000035E1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</w:p>
          <w:p w14:paraId="5404448F" w14:textId="77777777" w:rsidR="000035E1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</w:p>
          <w:p w14:paraId="42C70049" w14:textId="77777777" w:rsidR="000035E1" w:rsidRPr="0054587F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</w:p>
        </w:tc>
      </w:tr>
    </w:tbl>
    <w:p w14:paraId="522B31EA" w14:textId="77777777" w:rsidR="000035E1" w:rsidRDefault="000035E1" w:rsidP="000035E1">
      <w:pPr>
        <w:spacing w:after="0"/>
        <w:rPr>
          <w:rFonts w:ascii="Book Antiqua" w:hAnsi="Book Antiqua"/>
          <w:sz w:val="24"/>
          <w:szCs w:val="24"/>
        </w:rPr>
      </w:pPr>
    </w:p>
    <w:p w14:paraId="5E26C2B6" w14:textId="31CCEF92" w:rsidR="0054587F" w:rsidRPr="000035E1" w:rsidRDefault="0054587F">
      <w:pPr>
        <w:rPr>
          <w:rFonts w:ascii="Book Antiqua" w:hAnsi="Book Antiqua"/>
          <w:b/>
          <w:sz w:val="24"/>
          <w:szCs w:val="24"/>
        </w:rPr>
      </w:pPr>
      <w:r w:rsidRPr="000035E1">
        <w:rPr>
          <w:rFonts w:ascii="Book Antiqua" w:hAnsi="Book Antiqua"/>
          <w:b/>
          <w:sz w:val="24"/>
          <w:szCs w:val="24"/>
        </w:rPr>
        <w:t>Week 3</w:t>
      </w:r>
      <w:r w:rsidR="000035E1">
        <w:rPr>
          <w:rFonts w:ascii="Book Antiqua" w:hAnsi="Book Antiqua"/>
          <w:b/>
          <w:sz w:val="24"/>
          <w:szCs w:val="24"/>
        </w:rPr>
        <w:t xml:space="preserve">: </w:t>
      </w:r>
      <w:r w:rsidR="00844D17">
        <w:rPr>
          <w:rFonts w:ascii="Book Antiqua" w:hAnsi="Book Antiqua"/>
          <w:sz w:val="24"/>
          <w:szCs w:val="24"/>
        </w:rPr>
        <w:t xml:space="preserve">Rodney Balbo’s Office Visit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54587F" w:rsidRPr="0054587F" w14:paraId="7EA4C83C" w14:textId="77777777" w:rsidTr="009616F6">
        <w:trPr>
          <w:tblHeader/>
        </w:trPr>
        <w:tc>
          <w:tcPr>
            <w:tcW w:w="4675" w:type="dxa"/>
          </w:tcPr>
          <w:p w14:paraId="10089EC1" w14:textId="39462CE0" w:rsidR="0054587F" w:rsidRPr="0054587F" w:rsidRDefault="00B8626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eastAsia="Times New Roman" w:hAnsi="Book Antiqua"/>
                <w:bCs/>
                <w:color w:val="000000"/>
                <w:sz w:val="24"/>
                <w:szCs w:val="24"/>
              </w:rPr>
              <w:t xml:space="preserve">ICD-10-CM </w:t>
            </w:r>
            <w:r w:rsidR="000035E1">
              <w:rPr>
                <w:rFonts w:ascii="Book Antiqua" w:hAnsi="Book Antiqua"/>
                <w:sz w:val="24"/>
                <w:szCs w:val="24"/>
              </w:rPr>
              <w:t>Code</w:t>
            </w:r>
            <w:r w:rsidR="0054587F" w:rsidRPr="0054587F">
              <w:rPr>
                <w:rFonts w:ascii="Book Antiqua" w:hAnsi="Book Antiqua"/>
                <w:sz w:val="24"/>
                <w:szCs w:val="24"/>
              </w:rPr>
              <w:t>(s)</w:t>
            </w:r>
            <w:r w:rsidR="00461463">
              <w:rPr>
                <w:rFonts w:ascii="Book Antiqua" w:hAnsi="Book Antiqua"/>
                <w:sz w:val="24"/>
                <w:szCs w:val="24"/>
              </w:rPr>
              <w:t>:</w:t>
            </w:r>
          </w:p>
        </w:tc>
        <w:tc>
          <w:tcPr>
            <w:tcW w:w="4675" w:type="dxa"/>
          </w:tcPr>
          <w:p w14:paraId="35BF1566" w14:textId="66AF9FD2" w:rsidR="0054587F" w:rsidRPr="0054587F" w:rsidRDefault="00682CC6" w:rsidP="0054587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G44.</w:t>
            </w:r>
            <w:r w:rsidR="000863B8">
              <w:rPr>
                <w:rFonts w:ascii="Book Antiqua" w:hAnsi="Book Antiqua"/>
                <w:sz w:val="24"/>
                <w:szCs w:val="24"/>
              </w:rPr>
              <w:t>309</w:t>
            </w:r>
            <w:r>
              <w:rPr>
                <w:rFonts w:ascii="Book Antiqua" w:hAnsi="Book Antiqua"/>
                <w:sz w:val="24"/>
                <w:szCs w:val="24"/>
              </w:rPr>
              <w:t>,</w:t>
            </w:r>
            <w:r w:rsidR="000863B8">
              <w:rPr>
                <w:rFonts w:ascii="Book Antiqua" w:hAnsi="Book Antiqua"/>
                <w:sz w:val="24"/>
                <w:szCs w:val="24"/>
              </w:rPr>
              <w:t>W18.2XXA,</w:t>
            </w:r>
            <w:r w:rsidR="00EF178C">
              <w:rPr>
                <w:rFonts w:ascii="Book Antiqua" w:hAnsi="Book Antiqua"/>
                <w:sz w:val="24"/>
                <w:szCs w:val="24"/>
              </w:rPr>
              <w:t xml:space="preserve"> I10,</w:t>
            </w:r>
            <w:r>
              <w:rPr>
                <w:rFonts w:ascii="Book Antiqua" w:hAnsi="Book Antiqua"/>
                <w:sz w:val="24"/>
                <w:szCs w:val="24"/>
              </w:rPr>
              <w:t xml:space="preserve"> R53.83</w:t>
            </w:r>
          </w:p>
        </w:tc>
      </w:tr>
      <w:tr w:rsidR="0054587F" w:rsidRPr="0054587F" w14:paraId="0DC3A271" w14:textId="77777777" w:rsidTr="009616F6">
        <w:trPr>
          <w:trHeight w:val="287"/>
          <w:tblHeader/>
        </w:trPr>
        <w:tc>
          <w:tcPr>
            <w:tcW w:w="4675" w:type="dxa"/>
          </w:tcPr>
          <w:p w14:paraId="373A2B0F" w14:textId="77777777" w:rsidR="0054587F" w:rsidRPr="0054587F" w:rsidRDefault="000035E1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CPT Code</w:t>
            </w:r>
            <w:r w:rsidR="0054587F" w:rsidRPr="0054587F">
              <w:rPr>
                <w:rFonts w:ascii="Book Antiqua" w:hAnsi="Book Antiqua"/>
                <w:sz w:val="24"/>
                <w:szCs w:val="24"/>
              </w:rPr>
              <w:t>(s)</w:t>
            </w:r>
            <w:r w:rsidR="00461463">
              <w:rPr>
                <w:rFonts w:ascii="Book Antiqua" w:hAnsi="Book Antiqua"/>
                <w:sz w:val="24"/>
                <w:szCs w:val="24"/>
              </w:rPr>
              <w:t>:</w:t>
            </w:r>
            <w:r w:rsidR="0054587F" w:rsidRPr="0054587F">
              <w:rPr>
                <w:rFonts w:ascii="Book Antiqua" w:hAnsi="Book Antiqua"/>
                <w:sz w:val="24"/>
                <w:szCs w:val="24"/>
              </w:rPr>
              <w:t xml:space="preserve"> </w:t>
            </w:r>
          </w:p>
        </w:tc>
        <w:tc>
          <w:tcPr>
            <w:tcW w:w="4675" w:type="dxa"/>
          </w:tcPr>
          <w:p w14:paraId="4D92A4A8" w14:textId="5C2A367B" w:rsidR="0054587F" w:rsidRPr="0054587F" w:rsidRDefault="00BF50E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9921</w:t>
            </w:r>
            <w:r w:rsidR="000863B8">
              <w:rPr>
                <w:rFonts w:ascii="Book Antiqua" w:hAnsi="Book Antiqua"/>
                <w:sz w:val="24"/>
                <w:szCs w:val="24"/>
              </w:rPr>
              <w:t>5</w:t>
            </w:r>
          </w:p>
        </w:tc>
      </w:tr>
      <w:tr w:rsidR="00346DEB" w:rsidRPr="0054587F" w14:paraId="52E61E6F" w14:textId="77777777" w:rsidTr="009616F6">
        <w:trPr>
          <w:trHeight w:val="287"/>
          <w:tblHeader/>
        </w:trPr>
        <w:tc>
          <w:tcPr>
            <w:tcW w:w="4675" w:type="dxa"/>
          </w:tcPr>
          <w:p w14:paraId="253B81A0" w14:textId="6F1FF295" w:rsidR="00346DEB" w:rsidRPr="0054587F" w:rsidRDefault="00346DEB" w:rsidP="00346DEB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HCPCS Level II Code(s):</w:t>
            </w:r>
          </w:p>
        </w:tc>
        <w:tc>
          <w:tcPr>
            <w:tcW w:w="4675" w:type="dxa"/>
          </w:tcPr>
          <w:p w14:paraId="76E88FEB" w14:textId="74C0A59A" w:rsidR="00346DEB" w:rsidRPr="0054587F" w:rsidRDefault="007D1015" w:rsidP="00346DEB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N/A</w:t>
            </w:r>
          </w:p>
        </w:tc>
      </w:tr>
      <w:tr w:rsidR="00346DEB" w:rsidRPr="0054587F" w14:paraId="3F18D4A0" w14:textId="77777777" w:rsidTr="009616F6">
        <w:trPr>
          <w:trHeight w:val="287"/>
          <w:tblHeader/>
        </w:trPr>
        <w:tc>
          <w:tcPr>
            <w:tcW w:w="9350" w:type="dxa"/>
            <w:gridSpan w:val="2"/>
          </w:tcPr>
          <w:p w14:paraId="612A7019" w14:textId="1D9E0BBE" w:rsidR="00346DEB" w:rsidRDefault="00346DEB" w:rsidP="00346DEB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Reflection:</w:t>
            </w:r>
          </w:p>
          <w:p w14:paraId="341B5EE0" w14:textId="7782D4BF" w:rsidR="00346DEB" w:rsidRDefault="007D1015" w:rsidP="00346DEB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The patient was an established patient who had a history of</w:t>
            </w:r>
            <w:r w:rsidR="00DB62A0">
              <w:rPr>
                <w:rFonts w:ascii="Book Antiqua" w:hAnsi="Book Antiqua"/>
                <w:sz w:val="24"/>
                <w:szCs w:val="24"/>
              </w:rPr>
              <w:t xml:space="preserve"> controlled</w:t>
            </w:r>
            <w:r>
              <w:rPr>
                <w:rFonts w:ascii="Book Antiqua" w:hAnsi="Book Antiqua"/>
                <w:sz w:val="24"/>
                <w:szCs w:val="24"/>
              </w:rPr>
              <w:t xml:space="preserve"> hypertension</w:t>
            </w:r>
            <w:r w:rsidR="00DB62A0">
              <w:rPr>
                <w:rFonts w:ascii="Book Antiqua" w:hAnsi="Book Antiqua"/>
                <w:sz w:val="24"/>
                <w:szCs w:val="24"/>
              </w:rPr>
              <w:t xml:space="preserve"> and came in office </w:t>
            </w:r>
            <w:r>
              <w:rPr>
                <w:rFonts w:ascii="Book Antiqua" w:hAnsi="Book Antiqua"/>
                <w:sz w:val="24"/>
                <w:szCs w:val="24"/>
              </w:rPr>
              <w:t xml:space="preserve">with </w:t>
            </w:r>
            <w:r w:rsidR="00EF178C">
              <w:rPr>
                <w:rFonts w:ascii="Book Antiqua" w:hAnsi="Book Antiqua"/>
                <w:sz w:val="24"/>
                <w:szCs w:val="24"/>
              </w:rPr>
              <w:t>headaches. The patient is having a post traumatic headache, this along with his history of hypertension would make him a high complexity patient so I choose 99215.</w:t>
            </w:r>
            <w:r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="00DB62A0">
              <w:rPr>
                <w:rFonts w:ascii="Book Antiqua" w:hAnsi="Book Antiqua"/>
                <w:sz w:val="24"/>
                <w:szCs w:val="24"/>
              </w:rPr>
              <w:t xml:space="preserve">Because of the information relayed to the doctor he </w:t>
            </w:r>
            <w:r>
              <w:rPr>
                <w:rFonts w:ascii="Book Antiqua" w:hAnsi="Book Antiqua"/>
                <w:sz w:val="24"/>
                <w:szCs w:val="24"/>
              </w:rPr>
              <w:t xml:space="preserve">scheduled an MRI with an outpatient </w:t>
            </w:r>
            <w:r w:rsidR="00DB62A0">
              <w:rPr>
                <w:rFonts w:ascii="Book Antiqua" w:hAnsi="Book Antiqua"/>
                <w:sz w:val="24"/>
                <w:szCs w:val="24"/>
              </w:rPr>
              <w:t>office. The</w:t>
            </w:r>
            <w:r>
              <w:rPr>
                <w:rFonts w:ascii="Book Antiqua" w:hAnsi="Book Antiqua"/>
                <w:sz w:val="24"/>
                <w:szCs w:val="24"/>
              </w:rPr>
              <w:t xml:space="preserve"> patient has a history of hypertension which is controlled by medication </w:t>
            </w:r>
            <w:r w:rsidR="00DB62A0">
              <w:rPr>
                <w:rFonts w:ascii="Book Antiqua" w:hAnsi="Book Antiqua"/>
                <w:sz w:val="24"/>
                <w:szCs w:val="24"/>
              </w:rPr>
              <w:t>based on the official coding guidelines the code ranges from I10-I15. The assessment and plan for the patient was headache with drowsiness. There was no HCPCS II code in this scenario.</w:t>
            </w:r>
          </w:p>
          <w:p w14:paraId="19139184" w14:textId="77777777" w:rsidR="00346DEB" w:rsidRDefault="00346DEB" w:rsidP="00346DEB">
            <w:pPr>
              <w:rPr>
                <w:rFonts w:ascii="Book Antiqua" w:hAnsi="Book Antiqua"/>
                <w:sz w:val="24"/>
                <w:szCs w:val="24"/>
              </w:rPr>
            </w:pPr>
          </w:p>
          <w:p w14:paraId="1EC23C23" w14:textId="77777777" w:rsidR="00346DEB" w:rsidRDefault="00346DEB" w:rsidP="00346DEB">
            <w:pPr>
              <w:rPr>
                <w:rFonts w:ascii="Book Antiqua" w:hAnsi="Book Antiqua"/>
                <w:sz w:val="24"/>
                <w:szCs w:val="24"/>
              </w:rPr>
            </w:pPr>
          </w:p>
          <w:p w14:paraId="1C89D39F" w14:textId="77777777" w:rsidR="00346DEB" w:rsidRDefault="00346DEB" w:rsidP="00346DEB">
            <w:pPr>
              <w:rPr>
                <w:rFonts w:ascii="Book Antiqua" w:hAnsi="Book Antiqua"/>
                <w:sz w:val="24"/>
                <w:szCs w:val="24"/>
              </w:rPr>
            </w:pPr>
          </w:p>
          <w:p w14:paraId="6E884A7C" w14:textId="77777777" w:rsidR="00346DEB" w:rsidRDefault="00346DEB" w:rsidP="00346DEB">
            <w:pPr>
              <w:rPr>
                <w:rFonts w:ascii="Book Antiqua" w:hAnsi="Book Antiqua"/>
                <w:sz w:val="24"/>
                <w:szCs w:val="24"/>
              </w:rPr>
            </w:pPr>
          </w:p>
          <w:p w14:paraId="7D9E5B13" w14:textId="77777777" w:rsidR="00346DEB" w:rsidRPr="0054587F" w:rsidRDefault="00346DEB" w:rsidP="00346DEB">
            <w:pPr>
              <w:rPr>
                <w:rFonts w:ascii="Book Antiqua" w:hAnsi="Book Antiqua"/>
                <w:sz w:val="24"/>
                <w:szCs w:val="24"/>
              </w:rPr>
            </w:pPr>
          </w:p>
        </w:tc>
      </w:tr>
    </w:tbl>
    <w:p w14:paraId="36A1C72E" w14:textId="77777777" w:rsidR="0054587F" w:rsidRDefault="0054587F" w:rsidP="000035E1">
      <w:pPr>
        <w:spacing w:after="0"/>
        <w:rPr>
          <w:rFonts w:ascii="Book Antiqua" w:hAnsi="Book Antiqua"/>
          <w:sz w:val="24"/>
          <w:szCs w:val="24"/>
        </w:rPr>
      </w:pPr>
    </w:p>
    <w:p w14:paraId="23DBBC92" w14:textId="77777777" w:rsidR="00753A4D" w:rsidRDefault="00753A4D">
      <w:pPr>
        <w:rPr>
          <w:rFonts w:ascii="Book Antiqua" w:hAnsi="Book Antiqua"/>
          <w:b/>
          <w:sz w:val="24"/>
          <w:szCs w:val="24"/>
        </w:rPr>
      </w:pPr>
    </w:p>
    <w:p w14:paraId="418FF05F" w14:textId="77777777" w:rsidR="00753A4D" w:rsidRDefault="00753A4D">
      <w:pPr>
        <w:rPr>
          <w:rFonts w:ascii="Book Antiqua" w:hAnsi="Book Antiqua"/>
          <w:b/>
          <w:sz w:val="24"/>
          <w:szCs w:val="24"/>
        </w:rPr>
      </w:pPr>
    </w:p>
    <w:p w14:paraId="77630D5E" w14:textId="3FDDF86B" w:rsidR="00FE2C51" w:rsidRPr="000035E1" w:rsidRDefault="000035E1">
      <w:pPr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lastRenderedPageBreak/>
        <w:t xml:space="preserve">Week 4: </w:t>
      </w:r>
      <w:r w:rsidR="00844D17">
        <w:rPr>
          <w:rFonts w:ascii="Book Antiqua" w:hAnsi="Book Antiqua"/>
          <w:sz w:val="24"/>
          <w:szCs w:val="24"/>
        </w:rPr>
        <w:t>Rodney Balbo’s Imaging Service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E2C51" w:rsidRPr="0054587F" w14:paraId="2E006D91" w14:textId="77777777" w:rsidTr="009616F6">
        <w:trPr>
          <w:tblHeader/>
        </w:trPr>
        <w:tc>
          <w:tcPr>
            <w:tcW w:w="4675" w:type="dxa"/>
          </w:tcPr>
          <w:p w14:paraId="2E04D14D" w14:textId="5685C747" w:rsidR="00FE2C51" w:rsidRPr="0054587F" w:rsidRDefault="00B8626F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eastAsia="Times New Roman" w:hAnsi="Book Antiqua"/>
                <w:bCs/>
                <w:color w:val="000000"/>
                <w:sz w:val="24"/>
                <w:szCs w:val="24"/>
              </w:rPr>
              <w:t xml:space="preserve">ICD-10-CM </w:t>
            </w:r>
            <w:r w:rsidR="000035E1">
              <w:rPr>
                <w:rFonts w:ascii="Book Antiqua" w:hAnsi="Book Antiqua"/>
                <w:sz w:val="24"/>
                <w:szCs w:val="24"/>
              </w:rPr>
              <w:t>Code</w:t>
            </w:r>
            <w:r w:rsidR="00FE2C51" w:rsidRPr="0054587F">
              <w:rPr>
                <w:rFonts w:ascii="Book Antiqua" w:hAnsi="Book Antiqua"/>
                <w:sz w:val="24"/>
                <w:szCs w:val="24"/>
              </w:rPr>
              <w:t>(s)</w:t>
            </w:r>
            <w:r w:rsidR="00461463">
              <w:rPr>
                <w:rFonts w:ascii="Book Antiqua" w:hAnsi="Book Antiqua"/>
                <w:sz w:val="24"/>
                <w:szCs w:val="24"/>
              </w:rPr>
              <w:t>:</w:t>
            </w:r>
          </w:p>
        </w:tc>
        <w:tc>
          <w:tcPr>
            <w:tcW w:w="4675" w:type="dxa"/>
          </w:tcPr>
          <w:p w14:paraId="09DE3E15" w14:textId="3C68708F" w:rsidR="00FE2C51" w:rsidRPr="0054587F" w:rsidRDefault="00F1020B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G44.309, R40.0</w:t>
            </w:r>
          </w:p>
        </w:tc>
      </w:tr>
      <w:tr w:rsidR="00FE2C51" w:rsidRPr="0054587F" w14:paraId="2A45A643" w14:textId="77777777" w:rsidTr="009616F6">
        <w:trPr>
          <w:tblHeader/>
        </w:trPr>
        <w:tc>
          <w:tcPr>
            <w:tcW w:w="4675" w:type="dxa"/>
          </w:tcPr>
          <w:p w14:paraId="61782785" w14:textId="24FE7A62" w:rsidR="00FE2C51" w:rsidRPr="0054587F" w:rsidRDefault="00346DEB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CPT Code(s):</w:t>
            </w:r>
          </w:p>
        </w:tc>
        <w:tc>
          <w:tcPr>
            <w:tcW w:w="4675" w:type="dxa"/>
          </w:tcPr>
          <w:p w14:paraId="5990FCF8" w14:textId="6B70DEC2" w:rsidR="00FE2C51" w:rsidRPr="0054587F" w:rsidRDefault="00A9758A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70552</w:t>
            </w:r>
          </w:p>
        </w:tc>
      </w:tr>
      <w:tr w:rsidR="00FE2C51" w:rsidRPr="0054587F" w14:paraId="2ECE1FB2" w14:textId="77777777" w:rsidTr="009616F6">
        <w:trPr>
          <w:trHeight w:val="287"/>
          <w:tblHeader/>
        </w:trPr>
        <w:tc>
          <w:tcPr>
            <w:tcW w:w="4675" w:type="dxa"/>
          </w:tcPr>
          <w:p w14:paraId="4D082EF5" w14:textId="55A45991" w:rsidR="00FE2C51" w:rsidRPr="0054587F" w:rsidRDefault="00346DEB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HCPCS Level II Code</w:t>
            </w:r>
            <w:r w:rsidRPr="0054587F">
              <w:rPr>
                <w:rFonts w:ascii="Book Antiqua" w:hAnsi="Book Antiqua"/>
                <w:sz w:val="24"/>
                <w:szCs w:val="24"/>
              </w:rPr>
              <w:t>(s)</w:t>
            </w:r>
            <w:r>
              <w:rPr>
                <w:rFonts w:ascii="Book Antiqua" w:hAnsi="Book Antiqua"/>
                <w:sz w:val="24"/>
                <w:szCs w:val="24"/>
              </w:rPr>
              <w:t>:</w:t>
            </w:r>
          </w:p>
        </w:tc>
        <w:tc>
          <w:tcPr>
            <w:tcW w:w="4675" w:type="dxa"/>
          </w:tcPr>
          <w:p w14:paraId="4DFE45F1" w14:textId="19E20FFB" w:rsidR="00FE2C51" w:rsidRPr="0054587F" w:rsidRDefault="00A9758A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A9585</w:t>
            </w:r>
          </w:p>
        </w:tc>
      </w:tr>
      <w:tr w:rsidR="00FE2C51" w:rsidRPr="0054587F" w14:paraId="52E2F49D" w14:textId="77777777" w:rsidTr="009616F6">
        <w:trPr>
          <w:trHeight w:val="287"/>
          <w:tblHeader/>
        </w:trPr>
        <w:tc>
          <w:tcPr>
            <w:tcW w:w="4675" w:type="dxa"/>
          </w:tcPr>
          <w:p w14:paraId="34A2ADC8" w14:textId="3ED2601E" w:rsidR="00FE2C51" w:rsidRPr="0054587F" w:rsidRDefault="00063C36" w:rsidP="0075359B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LCD Article ID Number:  </w:t>
            </w:r>
            <w:r w:rsidR="00FE2C51">
              <w:rPr>
                <w:rFonts w:ascii="Book Antiqua" w:hAnsi="Book Antiqua"/>
                <w:sz w:val="24"/>
                <w:szCs w:val="24"/>
              </w:rPr>
              <w:t xml:space="preserve">  </w:t>
            </w:r>
          </w:p>
        </w:tc>
        <w:tc>
          <w:tcPr>
            <w:tcW w:w="4675" w:type="dxa"/>
          </w:tcPr>
          <w:p w14:paraId="5FF19B62" w14:textId="69A49614" w:rsidR="00FE2C51" w:rsidRPr="00F63E3F" w:rsidRDefault="00F63E3F" w:rsidP="00617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A57204</w:t>
            </w:r>
          </w:p>
        </w:tc>
      </w:tr>
      <w:tr w:rsidR="000035E1" w:rsidRPr="0054587F" w14:paraId="2C0EBF7A" w14:textId="77777777" w:rsidTr="009616F6">
        <w:trPr>
          <w:trHeight w:val="287"/>
          <w:tblHeader/>
        </w:trPr>
        <w:tc>
          <w:tcPr>
            <w:tcW w:w="9350" w:type="dxa"/>
            <w:gridSpan w:val="2"/>
          </w:tcPr>
          <w:p w14:paraId="67CF0818" w14:textId="77777777" w:rsidR="000035E1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Reflection</w:t>
            </w:r>
            <w:r w:rsidR="00461463">
              <w:rPr>
                <w:rFonts w:ascii="Book Antiqua" w:hAnsi="Book Antiqua"/>
                <w:sz w:val="24"/>
                <w:szCs w:val="24"/>
              </w:rPr>
              <w:t>:</w:t>
            </w:r>
          </w:p>
          <w:p w14:paraId="2B78CCB2" w14:textId="14FE30ED" w:rsidR="000035E1" w:rsidRDefault="00986818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The patient is diagnose with post traumatic headache and drowsiness he is schedule to have an MRI of his brain with contract. The patient was given 0.1 ml of Gadavist</w:t>
            </w:r>
            <w:r w:rsidR="00F63E3F">
              <w:rPr>
                <w:rFonts w:ascii="Book Antiqua" w:hAnsi="Book Antiqua"/>
                <w:sz w:val="24"/>
                <w:szCs w:val="24"/>
              </w:rPr>
              <w:t>.</w:t>
            </w:r>
            <w:r w:rsidR="0027563C">
              <w:rPr>
                <w:rFonts w:ascii="Book Antiqua" w:hAnsi="Book Antiqua"/>
                <w:sz w:val="24"/>
                <w:szCs w:val="24"/>
              </w:rPr>
              <w:t xml:space="preserve"> Based on the LCD article which is about </w:t>
            </w:r>
            <w:r w:rsidR="0027563C" w:rsidRPr="0027563C">
              <w:rPr>
                <w:rFonts w:ascii="Book Antiqua" w:hAnsi="Book Antiqua"/>
                <w:sz w:val="24"/>
                <w:szCs w:val="24"/>
              </w:rPr>
              <w:t xml:space="preserve">MRI and </w:t>
            </w:r>
            <w:r w:rsidR="00D94204" w:rsidRPr="0027563C">
              <w:rPr>
                <w:rFonts w:ascii="Book Antiqua" w:hAnsi="Book Antiqua"/>
                <w:sz w:val="24"/>
                <w:szCs w:val="24"/>
              </w:rPr>
              <w:t>CT scans</w:t>
            </w:r>
            <w:r w:rsidR="0027563C" w:rsidRPr="0027563C">
              <w:rPr>
                <w:rFonts w:ascii="Book Antiqua" w:hAnsi="Book Antiqua"/>
                <w:sz w:val="24"/>
                <w:szCs w:val="24"/>
              </w:rPr>
              <w:t xml:space="preserve"> of the Head and Neck show</w:t>
            </w:r>
            <w:r w:rsidR="0027563C">
              <w:rPr>
                <w:rFonts w:ascii="Book Antiqua" w:hAnsi="Book Antiqua"/>
                <w:sz w:val="24"/>
                <w:szCs w:val="24"/>
              </w:rPr>
              <w:t>s</w:t>
            </w:r>
            <w:r w:rsidR="0027563C" w:rsidRPr="0027563C">
              <w:rPr>
                <w:rFonts w:ascii="Book Antiqua" w:hAnsi="Book Antiqua"/>
                <w:sz w:val="24"/>
                <w:szCs w:val="24"/>
              </w:rPr>
              <w:t xml:space="preserve"> that the documentation from the record meets the medical necessity for the MRI</w:t>
            </w:r>
            <w:r w:rsidR="0027563C">
              <w:rPr>
                <w:rFonts w:ascii="Book Antiqua" w:hAnsi="Book Antiqua"/>
                <w:sz w:val="24"/>
                <w:szCs w:val="24"/>
              </w:rPr>
              <w:t>, as both diagnosis codes are found within the article.</w:t>
            </w:r>
          </w:p>
          <w:p w14:paraId="54519670" w14:textId="77777777" w:rsidR="000035E1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</w:p>
          <w:p w14:paraId="5905355B" w14:textId="77777777" w:rsidR="000035E1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</w:p>
          <w:p w14:paraId="37DCC8C3" w14:textId="77777777" w:rsidR="000035E1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</w:p>
        </w:tc>
      </w:tr>
    </w:tbl>
    <w:p w14:paraId="5F279DC0" w14:textId="77777777" w:rsidR="00541D46" w:rsidRDefault="00541D46">
      <w:pPr>
        <w:rPr>
          <w:rFonts w:ascii="Book Antiqua" w:hAnsi="Book Antiqua"/>
          <w:b/>
          <w:sz w:val="24"/>
          <w:szCs w:val="24"/>
        </w:rPr>
      </w:pPr>
    </w:p>
    <w:p w14:paraId="4CD46E9B" w14:textId="491D790A" w:rsidR="00FE2C51" w:rsidRPr="000035E1" w:rsidRDefault="000035E1">
      <w:pPr>
        <w:rPr>
          <w:rFonts w:ascii="Book Antiqua" w:hAnsi="Book Antiqua"/>
          <w:b/>
          <w:sz w:val="24"/>
          <w:szCs w:val="24"/>
        </w:rPr>
      </w:pPr>
      <w:r w:rsidRPr="000035E1">
        <w:rPr>
          <w:rFonts w:ascii="Book Antiqua" w:hAnsi="Book Antiqua"/>
          <w:b/>
          <w:sz w:val="24"/>
          <w:szCs w:val="24"/>
        </w:rPr>
        <w:t>Week 5</w:t>
      </w:r>
      <w:r>
        <w:rPr>
          <w:rFonts w:ascii="Book Antiqua" w:hAnsi="Book Antiqua"/>
          <w:b/>
          <w:sz w:val="24"/>
          <w:szCs w:val="24"/>
        </w:rPr>
        <w:t xml:space="preserve">: </w:t>
      </w:r>
      <w:r w:rsidR="00844D17">
        <w:rPr>
          <w:rFonts w:ascii="Book Antiqua" w:hAnsi="Book Antiqua"/>
          <w:sz w:val="24"/>
          <w:szCs w:val="24"/>
        </w:rPr>
        <w:t xml:space="preserve">Rodney Balbo’s Outpatient Surgery </w:t>
      </w:r>
      <w:r w:rsidR="000B2293">
        <w:rPr>
          <w:rFonts w:ascii="Book Antiqua" w:hAnsi="Book Antiqua"/>
          <w:sz w:val="24"/>
          <w:szCs w:val="24"/>
        </w:rPr>
        <w:t>#</w:t>
      </w:r>
      <w:r w:rsidR="00844D17">
        <w:rPr>
          <w:rFonts w:ascii="Book Antiqua" w:hAnsi="Book Antiqua"/>
          <w:sz w:val="24"/>
          <w:szCs w:val="24"/>
        </w:rPr>
        <w:t>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A7777" w:rsidRPr="0054587F" w14:paraId="2A6C905F" w14:textId="77777777" w:rsidTr="009616F6">
        <w:trPr>
          <w:tblHeader/>
        </w:trPr>
        <w:tc>
          <w:tcPr>
            <w:tcW w:w="4675" w:type="dxa"/>
          </w:tcPr>
          <w:p w14:paraId="0CA40E7F" w14:textId="2CD4F020" w:rsidR="004A7777" w:rsidRPr="0054587F" w:rsidRDefault="00B8626F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eastAsia="Times New Roman" w:hAnsi="Book Antiqua"/>
                <w:bCs/>
                <w:color w:val="000000"/>
                <w:sz w:val="24"/>
                <w:szCs w:val="24"/>
              </w:rPr>
              <w:t xml:space="preserve">ICD-10-CM </w:t>
            </w:r>
            <w:r w:rsidR="000035E1">
              <w:rPr>
                <w:rFonts w:ascii="Book Antiqua" w:hAnsi="Book Antiqua"/>
                <w:sz w:val="24"/>
                <w:szCs w:val="24"/>
              </w:rPr>
              <w:t>Code</w:t>
            </w:r>
            <w:r w:rsidR="004A7777" w:rsidRPr="0054587F">
              <w:rPr>
                <w:rFonts w:ascii="Book Antiqua" w:hAnsi="Book Antiqua"/>
                <w:sz w:val="24"/>
                <w:szCs w:val="24"/>
              </w:rPr>
              <w:t>(s)</w:t>
            </w:r>
            <w:r w:rsidR="00461463">
              <w:rPr>
                <w:rFonts w:ascii="Book Antiqua" w:hAnsi="Book Antiqua"/>
                <w:sz w:val="24"/>
                <w:szCs w:val="24"/>
              </w:rPr>
              <w:t>:</w:t>
            </w:r>
          </w:p>
        </w:tc>
        <w:tc>
          <w:tcPr>
            <w:tcW w:w="4675" w:type="dxa"/>
          </w:tcPr>
          <w:p w14:paraId="0CCCDDFB" w14:textId="7BD7C228" w:rsidR="004A7777" w:rsidRPr="0054587F" w:rsidRDefault="00D94204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S06.</w:t>
            </w:r>
            <w:r w:rsidR="00E22548">
              <w:rPr>
                <w:rFonts w:ascii="Book Antiqua" w:hAnsi="Book Antiqua"/>
                <w:sz w:val="24"/>
                <w:szCs w:val="24"/>
              </w:rPr>
              <w:t>5X0</w:t>
            </w:r>
            <w:r w:rsidR="0098675F">
              <w:rPr>
                <w:rFonts w:ascii="Book Antiqua" w:hAnsi="Book Antiqua"/>
                <w:sz w:val="24"/>
                <w:szCs w:val="24"/>
              </w:rPr>
              <w:t>A</w:t>
            </w:r>
            <w:r w:rsidR="00E62B9F">
              <w:rPr>
                <w:rFonts w:ascii="Book Antiqua" w:hAnsi="Book Antiqua"/>
                <w:sz w:val="24"/>
                <w:szCs w:val="24"/>
              </w:rPr>
              <w:t xml:space="preserve">, </w:t>
            </w:r>
            <w:r w:rsidR="00E62B9F" w:rsidRPr="00E62B9F">
              <w:rPr>
                <w:rFonts w:ascii="Book Antiqua" w:hAnsi="Book Antiqua"/>
                <w:sz w:val="24"/>
                <w:szCs w:val="24"/>
              </w:rPr>
              <w:t>W18.2XXA</w:t>
            </w:r>
          </w:p>
        </w:tc>
      </w:tr>
      <w:tr w:rsidR="004A7777" w:rsidRPr="0054587F" w14:paraId="7BAC6AC1" w14:textId="77777777" w:rsidTr="009616F6">
        <w:trPr>
          <w:tblHeader/>
        </w:trPr>
        <w:tc>
          <w:tcPr>
            <w:tcW w:w="4675" w:type="dxa"/>
          </w:tcPr>
          <w:p w14:paraId="21EB4A1B" w14:textId="037718F3" w:rsidR="004A7777" w:rsidRPr="0054587F" w:rsidRDefault="000B2293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CPT Code(s):</w:t>
            </w:r>
          </w:p>
        </w:tc>
        <w:tc>
          <w:tcPr>
            <w:tcW w:w="4675" w:type="dxa"/>
          </w:tcPr>
          <w:p w14:paraId="5A86AD1F" w14:textId="1F407F8E" w:rsidR="004A7777" w:rsidRPr="0054587F" w:rsidRDefault="00D94204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61312</w:t>
            </w:r>
            <w:r w:rsidR="00DA490C">
              <w:rPr>
                <w:rFonts w:ascii="Book Antiqua" w:hAnsi="Book Antiqua"/>
                <w:sz w:val="24"/>
                <w:szCs w:val="24"/>
              </w:rPr>
              <w:t xml:space="preserve">, </w:t>
            </w:r>
            <w:r w:rsidR="00EF2269">
              <w:rPr>
                <w:rFonts w:ascii="Book Antiqua" w:hAnsi="Book Antiqua"/>
                <w:sz w:val="24"/>
                <w:szCs w:val="24"/>
              </w:rPr>
              <w:t>61316,</w:t>
            </w:r>
            <w:r w:rsidR="00E62B9F"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="00DA490C">
              <w:rPr>
                <w:rFonts w:ascii="Book Antiqua" w:hAnsi="Book Antiqua"/>
                <w:sz w:val="24"/>
                <w:szCs w:val="24"/>
              </w:rPr>
              <w:t>00211</w:t>
            </w:r>
          </w:p>
        </w:tc>
      </w:tr>
      <w:tr w:rsidR="004A7777" w:rsidRPr="0054587F" w14:paraId="700A2677" w14:textId="77777777" w:rsidTr="009616F6">
        <w:trPr>
          <w:trHeight w:val="152"/>
          <w:tblHeader/>
        </w:trPr>
        <w:tc>
          <w:tcPr>
            <w:tcW w:w="4675" w:type="dxa"/>
          </w:tcPr>
          <w:p w14:paraId="20886EEB" w14:textId="41B0FC63" w:rsidR="004A7777" w:rsidRPr="0054587F" w:rsidRDefault="000B2293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HCPCS Level II Code</w:t>
            </w:r>
            <w:r w:rsidRPr="0054587F">
              <w:rPr>
                <w:rFonts w:ascii="Book Antiqua" w:hAnsi="Book Antiqua"/>
                <w:sz w:val="24"/>
                <w:szCs w:val="24"/>
              </w:rPr>
              <w:t>(s)</w:t>
            </w:r>
            <w:r>
              <w:rPr>
                <w:rFonts w:ascii="Book Antiqua" w:hAnsi="Book Antiqua"/>
                <w:sz w:val="24"/>
                <w:szCs w:val="24"/>
              </w:rPr>
              <w:t>:</w:t>
            </w:r>
          </w:p>
        </w:tc>
        <w:tc>
          <w:tcPr>
            <w:tcW w:w="4675" w:type="dxa"/>
          </w:tcPr>
          <w:p w14:paraId="2D13EA24" w14:textId="37FDEE3E" w:rsidR="004A7777" w:rsidRPr="0054587F" w:rsidRDefault="00DA490C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N/A</w:t>
            </w:r>
          </w:p>
        </w:tc>
      </w:tr>
      <w:tr w:rsidR="004A7777" w:rsidRPr="0054587F" w14:paraId="0291607D" w14:textId="77777777" w:rsidTr="009616F6">
        <w:trPr>
          <w:trHeight w:val="287"/>
          <w:tblHeader/>
        </w:trPr>
        <w:tc>
          <w:tcPr>
            <w:tcW w:w="4675" w:type="dxa"/>
          </w:tcPr>
          <w:p w14:paraId="507296B2" w14:textId="77777777" w:rsidR="004A7777" w:rsidRPr="0054587F" w:rsidRDefault="004A7777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APC</w:t>
            </w:r>
            <w:r w:rsidR="00461463">
              <w:rPr>
                <w:rFonts w:ascii="Book Antiqua" w:hAnsi="Book Antiqua"/>
                <w:sz w:val="24"/>
                <w:szCs w:val="24"/>
              </w:rPr>
              <w:t>:</w:t>
            </w:r>
            <w:r>
              <w:rPr>
                <w:rFonts w:ascii="Book Antiqua" w:hAnsi="Book Antiqua"/>
                <w:sz w:val="24"/>
                <w:szCs w:val="24"/>
              </w:rPr>
              <w:t xml:space="preserve"> </w:t>
            </w:r>
          </w:p>
        </w:tc>
        <w:tc>
          <w:tcPr>
            <w:tcW w:w="4675" w:type="dxa"/>
          </w:tcPr>
          <w:p w14:paraId="570C010E" w14:textId="4BAF49AD" w:rsidR="004A7777" w:rsidRDefault="00EF2269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19991</w:t>
            </w:r>
          </w:p>
        </w:tc>
      </w:tr>
      <w:tr w:rsidR="000035E1" w:rsidRPr="0054587F" w14:paraId="7E179E12" w14:textId="77777777" w:rsidTr="009616F6">
        <w:trPr>
          <w:trHeight w:val="287"/>
          <w:tblHeader/>
        </w:trPr>
        <w:tc>
          <w:tcPr>
            <w:tcW w:w="9350" w:type="dxa"/>
            <w:gridSpan w:val="2"/>
          </w:tcPr>
          <w:p w14:paraId="1E2F4C31" w14:textId="77777777" w:rsidR="000035E1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Reflection</w:t>
            </w:r>
            <w:r w:rsidR="00461463">
              <w:rPr>
                <w:rFonts w:ascii="Book Antiqua" w:hAnsi="Book Antiqua"/>
                <w:sz w:val="24"/>
                <w:szCs w:val="24"/>
              </w:rPr>
              <w:t>:</w:t>
            </w:r>
          </w:p>
          <w:p w14:paraId="178AB0CC" w14:textId="77777777" w:rsidR="000035E1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</w:p>
          <w:p w14:paraId="0BCFB33F" w14:textId="77777777" w:rsidR="00E62B9F" w:rsidRDefault="00E62B9F" w:rsidP="00E62B9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The patient was diagnoses with a brain hematoma, based on his previous record he suffered a traumatic head injury which he received from a fall. A craniectomy  was done as well as a cranial bone graft. The patient underwent general anesthesia and the APC code for this encounter is 19991.</w:t>
            </w:r>
          </w:p>
          <w:p w14:paraId="188B4F09" w14:textId="2C63CD82" w:rsidR="000035E1" w:rsidRDefault="00834826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.</w:t>
            </w:r>
          </w:p>
          <w:p w14:paraId="3363BE2C" w14:textId="77777777" w:rsidR="000035E1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</w:p>
          <w:p w14:paraId="148376C7" w14:textId="77777777" w:rsidR="000035E1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</w:p>
          <w:p w14:paraId="12706D23" w14:textId="77777777" w:rsidR="000035E1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</w:p>
        </w:tc>
      </w:tr>
    </w:tbl>
    <w:p w14:paraId="6B1807E1" w14:textId="77777777" w:rsidR="00FE2C51" w:rsidRDefault="00FE2C51" w:rsidP="000035E1">
      <w:pPr>
        <w:spacing w:after="0"/>
        <w:rPr>
          <w:rFonts w:ascii="Book Antiqua" w:hAnsi="Book Antiqua"/>
          <w:sz w:val="24"/>
          <w:szCs w:val="24"/>
        </w:rPr>
      </w:pPr>
    </w:p>
    <w:p w14:paraId="3E8C84E2" w14:textId="77777777" w:rsidR="005B4E2C" w:rsidRDefault="005B4E2C">
      <w:pPr>
        <w:rPr>
          <w:rFonts w:ascii="Book Antiqua" w:hAnsi="Book Antiqua"/>
          <w:b/>
          <w:sz w:val="24"/>
          <w:szCs w:val="24"/>
        </w:rPr>
      </w:pPr>
    </w:p>
    <w:p w14:paraId="3EE49C31" w14:textId="77777777" w:rsidR="005B4E2C" w:rsidRDefault="005B4E2C">
      <w:pPr>
        <w:rPr>
          <w:rFonts w:ascii="Book Antiqua" w:hAnsi="Book Antiqua"/>
          <w:b/>
          <w:sz w:val="24"/>
          <w:szCs w:val="24"/>
        </w:rPr>
      </w:pPr>
    </w:p>
    <w:p w14:paraId="7B100968" w14:textId="77777777" w:rsidR="005B4E2C" w:rsidRDefault="005B4E2C">
      <w:pPr>
        <w:rPr>
          <w:rFonts w:ascii="Book Antiqua" w:hAnsi="Book Antiqua"/>
          <w:b/>
          <w:sz w:val="24"/>
          <w:szCs w:val="24"/>
        </w:rPr>
      </w:pPr>
    </w:p>
    <w:p w14:paraId="5D53E54C" w14:textId="77777777" w:rsidR="005B4E2C" w:rsidRDefault="005B4E2C">
      <w:pPr>
        <w:rPr>
          <w:rFonts w:ascii="Book Antiqua" w:hAnsi="Book Antiqua"/>
          <w:b/>
          <w:sz w:val="24"/>
          <w:szCs w:val="24"/>
        </w:rPr>
      </w:pPr>
    </w:p>
    <w:p w14:paraId="1E711D60" w14:textId="77777777" w:rsidR="005B4E2C" w:rsidRDefault="005B4E2C">
      <w:pPr>
        <w:rPr>
          <w:rFonts w:ascii="Book Antiqua" w:hAnsi="Book Antiqua"/>
          <w:b/>
          <w:sz w:val="24"/>
          <w:szCs w:val="24"/>
        </w:rPr>
      </w:pPr>
    </w:p>
    <w:p w14:paraId="0517D540" w14:textId="77777777" w:rsidR="005B4E2C" w:rsidRDefault="005B4E2C">
      <w:pPr>
        <w:rPr>
          <w:rFonts w:ascii="Book Antiqua" w:hAnsi="Book Antiqua"/>
          <w:b/>
          <w:sz w:val="24"/>
          <w:szCs w:val="24"/>
        </w:rPr>
      </w:pPr>
    </w:p>
    <w:p w14:paraId="456B4246" w14:textId="77777777" w:rsidR="005B4E2C" w:rsidRDefault="005B4E2C">
      <w:pPr>
        <w:rPr>
          <w:rFonts w:ascii="Book Antiqua" w:hAnsi="Book Antiqua"/>
          <w:b/>
          <w:sz w:val="24"/>
          <w:szCs w:val="24"/>
        </w:rPr>
      </w:pPr>
    </w:p>
    <w:p w14:paraId="32F2233F" w14:textId="77777777" w:rsidR="005B4E2C" w:rsidRDefault="005B4E2C">
      <w:pPr>
        <w:rPr>
          <w:rFonts w:ascii="Book Antiqua" w:hAnsi="Book Antiqua"/>
          <w:b/>
          <w:sz w:val="24"/>
          <w:szCs w:val="24"/>
        </w:rPr>
      </w:pPr>
    </w:p>
    <w:p w14:paraId="13F33FF2" w14:textId="380BACD4" w:rsidR="004521DA" w:rsidRPr="000035E1" w:rsidRDefault="000035E1">
      <w:pPr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 xml:space="preserve">Week 6: </w:t>
      </w:r>
      <w:r w:rsidR="00844D17">
        <w:rPr>
          <w:rFonts w:ascii="Book Antiqua" w:hAnsi="Book Antiqua"/>
          <w:sz w:val="24"/>
          <w:szCs w:val="24"/>
        </w:rPr>
        <w:t xml:space="preserve">Rodney Balbo’s Outpatient Surgery </w:t>
      </w:r>
      <w:r w:rsidR="000B2293">
        <w:rPr>
          <w:rFonts w:ascii="Book Antiqua" w:hAnsi="Book Antiqua"/>
          <w:sz w:val="24"/>
          <w:szCs w:val="24"/>
        </w:rPr>
        <w:t>#</w:t>
      </w:r>
      <w:r w:rsidR="00844D17">
        <w:rPr>
          <w:rFonts w:ascii="Book Antiqua" w:hAnsi="Book Antiqua"/>
          <w:sz w:val="24"/>
          <w:szCs w:val="24"/>
        </w:rPr>
        <w:t>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521DA" w:rsidRPr="0054587F" w14:paraId="2936B43D" w14:textId="77777777" w:rsidTr="009616F6">
        <w:trPr>
          <w:tblHeader/>
        </w:trPr>
        <w:tc>
          <w:tcPr>
            <w:tcW w:w="4675" w:type="dxa"/>
          </w:tcPr>
          <w:p w14:paraId="75E8EE78" w14:textId="64F137FB" w:rsidR="004521DA" w:rsidRPr="0054587F" w:rsidRDefault="00B8626F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eastAsia="Times New Roman" w:hAnsi="Book Antiqua"/>
                <w:bCs/>
                <w:color w:val="000000"/>
                <w:sz w:val="24"/>
                <w:szCs w:val="24"/>
              </w:rPr>
              <w:t xml:space="preserve">ICD-10-CM </w:t>
            </w:r>
            <w:r w:rsidR="000035E1">
              <w:rPr>
                <w:rFonts w:ascii="Book Antiqua" w:hAnsi="Book Antiqua"/>
                <w:sz w:val="24"/>
                <w:szCs w:val="24"/>
              </w:rPr>
              <w:t>Code</w:t>
            </w:r>
            <w:r w:rsidR="004521DA" w:rsidRPr="0054587F">
              <w:rPr>
                <w:rFonts w:ascii="Book Antiqua" w:hAnsi="Book Antiqua"/>
                <w:sz w:val="24"/>
                <w:szCs w:val="24"/>
              </w:rPr>
              <w:t>(s)</w:t>
            </w:r>
            <w:r w:rsidR="00461463">
              <w:rPr>
                <w:rFonts w:ascii="Book Antiqua" w:hAnsi="Book Antiqua"/>
                <w:sz w:val="24"/>
                <w:szCs w:val="24"/>
              </w:rPr>
              <w:t>:</w:t>
            </w:r>
          </w:p>
        </w:tc>
        <w:tc>
          <w:tcPr>
            <w:tcW w:w="4675" w:type="dxa"/>
          </w:tcPr>
          <w:p w14:paraId="04115D58" w14:textId="1FD7762D" w:rsidR="004521DA" w:rsidRPr="0054587F" w:rsidRDefault="00E62B9F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Z48.811</w:t>
            </w:r>
          </w:p>
        </w:tc>
      </w:tr>
      <w:tr w:rsidR="00E62B9F" w:rsidRPr="0054587F" w14:paraId="0DEE8F98" w14:textId="77777777" w:rsidTr="009616F6">
        <w:trPr>
          <w:trHeight w:val="287"/>
          <w:tblHeader/>
        </w:trPr>
        <w:tc>
          <w:tcPr>
            <w:tcW w:w="4675" w:type="dxa"/>
          </w:tcPr>
          <w:p w14:paraId="6DF07424" w14:textId="77777777" w:rsidR="00E62B9F" w:rsidRPr="0054587F" w:rsidRDefault="00E62B9F" w:rsidP="00E62B9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CPT Code</w:t>
            </w:r>
            <w:r w:rsidRPr="0054587F">
              <w:rPr>
                <w:rFonts w:ascii="Book Antiqua" w:hAnsi="Book Antiqua"/>
                <w:sz w:val="24"/>
                <w:szCs w:val="24"/>
              </w:rPr>
              <w:t>(s)</w:t>
            </w:r>
            <w:r>
              <w:rPr>
                <w:rFonts w:ascii="Book Antiqua" w:hAnsi="Book Antiqua"/>
                <w:sz w:val="24"/>
                <w:szCs w:val="24"/>
              </w:rPr>
              <w:t>:</w:t>
            </w:r>
            <w:r w:rsidRPr="0054587F">
              <w:rPr>
                <w:rFonts w:ascii="Book Antiqua" w:hAnsi="Book Antiqua"/>
                <w:sz w:val="24"/>
                <w:szCs w:val="24"/>
              </w:rPr>
              <w:t xml:space="preserve"> </w:t>
            </w:r>
          </w:p>
        </w:tc>
        <w:tc>
          <w:tcPr>
            <w:tcW w:w="4675" w:type="dxa"/>
          </w:tcPr>
          <w:p w14:paraId="3CA480D0" w14:textId="2A645717" w:rsidR="00E62B9F" w:rsidRPr="0054587F" w:rsidRDefault="00E62B9F" w:rsidP="00E62B9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62146, 62148, 00215</w:t>
            </w:r>
          </w:p>
        </w:tc>
      </w:tr>
      <w:tr w:rsidR="00E62B9F" w:rsidRPr="0054587F" w14:paraId="02E28BDD" w14:textId="77777777" w:rsidTr="009616F6">
        <w:trPr>
          <w:trHeight w:val="287"/>
          <w:tblHeader/>
        </w:trPr>
        <w:tc>
          <w:tcPr>
            <w:tcW w:w="4675" w:type="dxa"/>
          </w:tcPr>
          <w:p w14:paraId="4E28655F" w14:textId="75AF784C" w:rsidR="00E62B9F" w:rsidRDefault="00E62B9F" w:rsidP="00E62B9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HCPCS Level II Code</w:t>
            </w:r>
            <w:r w:rsidRPr="0054587F">
              <w:rPr>
                <w:rFonts w:ascii="Book Antiqua" w:hAnsi="Book Antiqua"/>
                <w:sz w:val="24"/>
                <w:szCs w:val="24"/>
              </w:rPr>
              <w:t>(s)</w:t>
            </w:r>
            <w:r>
              <w:rPr>
                <w:rFonts w:ascii="Book Antiqua" w:hAnsi="Book Antiqua"/>
                <w:sz w:val="24"/>
                <w:szCs w:val="24"/>
              </w:rPr>
              <w:t>:</w:t>
            </w:r>
          </w:p>
        </w:tc>
        <w:tc>
          <w:tcPr>
            <w:tcW w:w="4675" w:type="dxa"/>
          </w:tcPr>
          <w:p w14:paraId="7EC5BCA2" w14:textId="0D5EB3A7" w:rsidR="00E62B9F" w:rsidRPr="0054587F" w:rsidRDefault="00E62B9F" w:rsidP="00E62B9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N/A</w:t>
            </w:r>
          </w:p>
        </w:tc>
      </w:tr>
      <w:tr w:rsidR="00E62B9F" w:rsidRPr="0054587F" w14:paraId="20879BCF" w14:textId="77777777" w:rsidTr="009616F6">
        <w:trPr>
          <w:trHeight w:val="287"/>
          <w:tblHeader/>
        </w:trPr>
        <w:tc>
          <w:tcPr>
            <w:tcW w:w="4675" w:type="dxa"/>
          </w:tcPr>
          <w:p w14:paraId="7D8FB2D5" w14:textId="7ED612FD" w:rsidR="00E62B9F" w:rsidRDefault="00E62B9F" w:rsidP="00E62B9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APC:</w:t>
            </w:r>
          </w:p>
        </w:tc>
        <w:tc>
          <w:tcPr>
            <w:tcW w:w="4675" w:type="dxa"/>
          </w:tcPr>
          <w:p w14:paraId="0CCC9BF4" w14:textId="6F892E6C" w:rsidR="00E62B9F" w:rsidRPr="0054587F" w:rsidRDefault="00E62B9F" w:rsidP="00E62B9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19991</w:t>
            </w:r>
          </w:p>
        </w:tc>
      </w:tr>
      <w:tr w:rsidR="00E62B9F" w:rsidRPr="0054587F" w14:paraId="4010F6E9" w14:textId="77777777" w:rsidTr="009616F6">
        <w:trPr>
          <w:trHeight w:val="287"/>
          <w:tblHeader/>
        </w:trPr>
        <w:tc>
          <w:tcPr>
            <w:tcW w:w="9350" w:type="dxa"/>
            <w:gridSpan w:val="2"/>
          </w:tcPr>
          <w:p w14:paraId="14078081" w14:textId="25BFC421" w:rsidR="00E62B9F" w:rsidRDefault="00E62B9F" w:rsidP="00E62B9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Reflection:</w:t>
            </w:r>
          </w:p>
          <w:p w14:paraId="030DF31D" w14:textId="77777777" w:rsidR="00E62B9F" w:rsidRPr="00C72AF4" w:rsidRDefault="00E62B9F" w:rsidP="00E62B9F">
            <w:pPr>
              <w:rPr>
                <w:rFonts w:ascii="Book Antiqua" w:hAnsi="Book Antiqua"/>
                <w:sz w:val="24"/>
                <w:szCs w:val="24"/>
              </w:rPr>
            </w:pPr>
            <w:r w:rsidRPr="00C72AF4">
              <w:rPr>
                <w:rFonts w:ascii="Book Antiqua" w:hAnsi="Book Antiqua"/>
                <w:sz w:val="24"/>
                <w:szCs w:val="24"/>
              </w:rPr>
              <w:t>The patient had an aftercare follow-up visit where he had a Cranioplasty with an autograft done. The procedure includes retrieving a bone graft and repairing the skull from his previous craniectomy. The staff used general anesthesia for this procedure.</w:t>
            </w:r>
            <w:r>
              <w:rPr>
                <w:rFonts w:ascii="Book Antiqua" w:hAnsi="Book Antiqua"/>
                <w:sz w:val="24"/>
                <w:szCs w:val="24"/>
              </w:rPr>
              <w:t xml:space="preserve"> There was no HCPCS Level II code, and the APC is 19991.</w:t>
            </w:r>
          </w:p>
          <w:p w14:paraId="493446DF" w14:textId="77777777" w:rsidR="00E62B9F" w:rsidRDefault="00E62B9F" w:rsidP="00E62B9F">
            <w:pPr>
              <w:rPr>
                <w:rFonts w:ascii="Book Antiqua" w:hAnsi="Book Antiqua"/>
                <w:sz w:val="24"/>
                <w:szCs w:val="24"/>
              </w:rPr>
            </w:pPr>
            <w:r w:rsidRPr="00C72AF4">
              <w:rPr>
                <w:rFonts w:ascii="Book Antiqua" w:hAnsi="Book Antiqua"/>
                <w:sz w:val="24"/>
                <w:szCs w:val="24"/>
              </w:rPr>
              <w:tab/>
            </w:r>
          </w:p>
          <w:p w14:paraId="48D3DE8F" w14:textId="77777777" w:rsidR="00E62B9F" w:rsidRDefault="00E62B9F" w:rsidP="00E62B9F">
            <w:pPr>
              <w:rPr>
                <w:rFonts w:ascii="Book Antiqua" w:hAnsi="Book Antiqua"/>
                <w:sz w:val="24"/>
                <w:szCs w:val="24"/>
              </w:rPr>
            </w:pPr>
          </w:p>
          <w:p w14:paraId="7ED996DF" w14:textId="259EC785" w:rsidR="00E62B9F" w:rsidRDefault="00E62B9F" w:rsidP="00E62B9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        </w:t>
            </w:r>
          </w:p>
          <w:p w14:paraId="7C7DEA2F" w14:textId="77777777" w:rsidR="00E62B9F" w:rsidRDefault="00E62B9F" w:rsidP="00E62B9F">
            <w:pPr>
              <w:rPr>
                <w:rFonts w:ascii="Book Antiqua" w:hAnsi="Book Antiqua"/>
                <w:sz w:val="24"/>
                <w:szCs w:val="24"/>
              </w:rPr>
            </w:pPr>
          </w:p>
          <w:p w14:paraId="058E12FA" w14:textId="77777777" w:rsidR="00E62B9F" w:rsidRDefault="00E62B9F" w:rsidP="00E62B9F">
            <w:pPr>
              <w:rPr>
                <w:rFonts w:ascii="Book Antiqua" w:hAnsi="Book Antiqua"/>
                <w:sz w:val="24"/>
                <w:szCs w:val="24"/>
              </w:rPr>
            </w:pPr>
          </w:p>
          <w:p w14:paraId="367AA4B6" w14:textId="77777777" w:rsidR="00E62B9F" w:rsidRDefault="00E62B9F" w:rsidP="00E62B9F">
            <w:pPr>
              <w:rPr>
                <w:rFonts w:ascii="Book Antiqua" w:hAnsi="Book Antiqua"/>
                <w:sz w:val="24"/>
                <w:szCs w:val="24"/>
              </w:rPr>
            </w:pPr>
          </w:p>
          <w:p w14:paraId="1A0DB42F" w14:textId="77777777" w:rsidR="00E62B9F" w:rsidRDefault="00E62B9F" w:rsidP="00E62B9F">
            <w:pPr>
              <w:rPr>
                <w:rFonts w:ascii="Book Antiqua" w:hAnsi="Book Antiqua"/>
                <w:sz w:val="24"/>
                <w:szCs w:val="24"/>
              </w:rPr>
            </w:pPr>
          </w:p>
          <w:p w14:paraId="1AC62F4A" w14:textId="77777777" w:rsidR="00E62B9F" w:rsidRPr="0054587F" w:rsidRDefault="00E62B9F" w:rsidP="00E62B9F">
            <w:pPr>
              <w:rPr>
                <w:rFonts w:ascii="Book Antiqua" w:hAnsi="Book Antiqua"/>
                <w:sz w:val="24"/>
                <w:szCs w:val="24"/>
              </w:rPr>
            </w:pPr>
          </w:p>
        </w:tc>
      </w:tr>
    </w:tbl>
    <w:p w14:paraId="65DD17FE" w14:textId="77777777" w:rsidR="00FE2C51" w:rsidRPr="0054587F" w:rsidRDefault="00FE2C51">
      <w:pPr>
        <w:rPr>
          <w:rFonts w:ascii="Book Antiqua" w:hAnsi="Book Antiqua"/>
          <w:sz w:val="24"/>
          <w:szCs w:val="24"/>
        </w:rPr>
      </w:pPr>
    </w:p>
    <w:sectPr w:rsidR="00FE2C51" w:rsidRPr="0054587F" w:rsidSect="000035E1">
      <w:headerReference w:type="default" r:id="rId10"/>
      <w:pgSz w:w="12240" w:h="15840"/>
      <w:pgMar w:top="1440" w:right="1440" w:bottom="1152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FCC5BC" w14:textId="77777777" w:rsidR="001904FE" w:rsidRDefault="001904FE" w:rsidP="0054587F">
      <w:pPr>
        <w:spacing w:after="0" w:line="240" w:lineRule="auto"/>
      </w:pPr>
      <w:r>
        <w:separator/>
      </w:r>
    </w:p>
  </w:endnote>
  <w:endnote w:type="continuationSeparator" w:id="0">
    <w:p w14:paraId="0C0AC1D6" w14:textId="77777777" w:rsidR="001904FE" w:rsidRDefault="001904FE" w:rsidP="005458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8C1A4D" w14:textId="77777777" w:rsidR="001904FE" w:rsidRDefault="001904FE" w:rsidP="0054587F">
      <w:pPr>
        <w:spacing w:after="0" w:line="240" w:lineRule="auto"/>
      </w:pPr>
      <w:r>
        <w:separator/>
      </w:r>
    </w:p>
  </w:footnote>
  <w:footnote w:type="continuationSeparator" w:id="0">
    <w:p w14:paraId="6F54B320" w14:textId="77777777" w:rsidR="001904FE" w:rsidRDefault="001904FE" w:rsidP="005458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15D93" w14:textId="5D4EE6B8" w:rsidR="000035E1" w:rsidRPr="000035E1" w:rsidRDefault="000035E1" w:rsidP="000035E1">
    <w:pPr>
      <w:pStyle w:val="Header"/>
      <w:jc w:val="right"/>
      <w:rPr>
        <w:rFonts w:ascii="Book Antiqua" w:hAnsi="Book Antiqua"/>
      </w:rPr>
    </w:pPr>
    <w:r w:rsidRPr="000035E1">
      <w:rPr>
        <w:rFonts w:ascii="Book Antiqua" w:hAnsi="Book Antiqua"/>
      </w:rPr>
      <w:t>MCCG</w:t>
    </w:r>
    <w:r w:rsidR="000E687D">
      <w:rPr>
        <w:rFonts w:ascii="Book Antiqua" w:hAnsi="Book Antiqua"/>
      </w:rPr>
      <w:t>222</w:t>
    </w:r>
    <w:r w:rsidRPr="000035E1">
      <w:rPr>
        <w:rFonts w:ascii="Book Antiqua" w:hAnsi="Book Antiqua"/>
      </w:rPr>
      <w:t xml:space="preserve"> – Portfolio Project Coding Template </w:t>
    </w:r>
    <w:r w:rsidRPr="000035E1">
      <w:rPr>
        <w:rFonts w:ascii="Book Antiqua" w:hAnsi="Book Antiqua"/>
      </w:rPr>
      <w:tab/>
    </w:r>
    <w:r w:rsidRPr="000035E1">
      <w:rPr>
        <w:rFonts w:ascii="Book Antiqua" w:hAnsi="Book Antiqua"/>
      </w:rPr>
      <w:tab/>
    </w:r>
    <w:sdt>
      <w:sdtPr>
        <w:rPr>
          <w:rFonts w:ascii="Book Antiqua" w:hAnsi="Book Antiqua"/>
        </w:rPr>
        <w:id w:val="1205058973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0035E1">
          <w:rPr>
            <w:rFonts w:ascii="Book Antiqua" w:hAnsi="Book Antiqua"/>
          </w:rPr>
          <w:fldChar w:fldCharType="begin"/>
        </w:r>
        <w:r w:rsidRPr="000035E1">
          <w:rPr>
            <w:rFonts w:ascii="Book Antiqua" w:hAnsi="Book Antiqua"/>
          </w:rPr>
          <w:instrText xml:space="preserve"> PAGE   \* MERGEFORMAT </w:instrText>
        </w:r>
        <w:r w:rsidRPr="000035E1">
          <w:rPr>
            <w:rFonts w:ascii="Book Antiqua" w:hAnsi="Book Antiqua"/>
          </w:rPr>
          <w:fldChar w:fldCharType="separate"/>
        </w:r>
        <w:r w:rsidR="00063C36">
          <w:rPr>
            <w:rFonts w:ascii="Book Antiqua" w:hAnsi="Book Antiqua"/>
            <w:noProof/>
          </w:rPr>
          <w:t>2</w:t>
        </w:r>
        <w:r w:rsidRPr="000035E1">
          <w:rPr>
            <w:rFonts w:ascii="Book Antiqua" w:hAnsi="Book Antiqua"/>
            <w:noProof/>
          </w:rPr>
          <w:fldChar w:fldCharType="end"/>
        </w:r>
      </w:sdtContent>
    </w:sdt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G3MDI3MzazMDAzsbBU0lEKTi0uzszPAykwrgUA2SJUqCwAAAA="/>
  </w:docVars>
  <w:rsids>
    <w:rsidRoot w:val="0054587F"/>
    <w:rsid w:val="000035E1"/>
    <w:rsid w:val="00063C36"/>
    <w:rsid w:val="000863B8"/>
    <w:rsid w:val="00092BB7"/>
    <w:rsid w:val="000B2293"/>
    <w:rsid w:val="000E687D"/>
    <w:rsid w:val="00147747"/>
    <w:rsid w:val="00150B64"/>
    <w:rsid w:val="0018194E"/>
    <w:rsid w:val="001904FE"/>
    <w:rsid w:val="001E5BE9"/>
    <w:rsid w:val="0027563C"/>
    <w:rsid w:val="00346DEB"/>
    <w:rsid w:val="00413860"/>
    <w:rsid w:val="004521DA"/>
    <w:rsid w:val="00461463"/>
    <w:rsid w:val="00496FC4"/>
    <w:rsid w:val="004A7777"/>
    <w:rsid w:val="004B6308"/>
    <w:rsid w:val="004D6871"/>
    <w:rsid w:val="005016ED"/>
    <w:rsid w:val="00516008"/>
    <w:rsid w:val="00541D46"/>
    <w:rsid w:val="0054587F"/>
    <w:rsid w:val="00577DF6"/>
    <w:rsid w:val="005A2E36"/>
    <w:rsid w:val="005B4E2C"/>
    <w:rsid w:val="00635923"/>
    <w:rsid w:val="00682CC6"/>
    <w:rsid w:val="006E236A"/>
    <w:rsid w:val="006E7BEC"/>
    <w:rsid w:val="0075359B"/>
    <w:rsid w:val="00753A4D"/>
    <w:rsid w:val="007D1015"/>
    <w:rsid w:val="007D33E5"/>
    <w:rsid w:val="00821629"/>
    <w:rsid w:val="00834826"/>
    <w:rsid w:val="00844D17"/>
    <w:rsid w:val="0086717C"/>
    <w:rsid w:val="008B5C75"/>
    <w:rsid w:val="00927C52"/>
    <w:rsid w:val="00946271"/>
    <w:rsid w:val="009616F6"/>
    <w:rsid w:val="0098675F"/>
    <w:rsid w:val="00986818"/>
    <w:rsid w:val="00A23FD6"/>
    <w:rsid w:val="00A742C2"/>
    <w:rsid w:val="00A9758A"/>
    <w:rsid w:val="00A97AF3"/>
    <w:rsid w:val="00AA6CC4"/>
    <w:rsid w:val="00AB0749"/>
    <w:rsid w:val="00AD23FF"/>
    <w:rsid w:val="00B148AC"/>
    <w:rsid w:val="00B8626F"/>
    <w:rsid w:val="00B86C17"/>
    <w:rsid w:val="00BF114D"/>
    <w:rsid w:val="00BF142B"/>
    <w:rsid w:val="00BF50E8"/>
    <w:rsid w:val="00C6017D"/>
    <w:rsid w:val="00CA51CB"/>
    <w:rsid w:val="00CE2C24"/>
    <w:rsid w:val="00D7296D"/>
    <w:rsid w:val="00D94204"/>
    <w:rsid w:val="00DA490C"/>
    <w:rsid w:val="00DB62A0"/>
    <w:rsid w:val="00DE1667"/>
    <w:rsid w:val="00E00871"/>
    <w:rsid w:val="00E22548"/>
    <w:rsid w:val="00E62B9F"/>
    <w:rsid w:val="00EE6AF0"/>
    <w:rsid w:val="00EF178C"/>
    <w:rsid w:val="00EF2269"/>
    <w:rsid w:val="00F1020B"/>
    <w:rsid w:val="00F63E3F"/>
    <w:rsid w:val="00FE2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C2C3B"/>
  <w15:chartTrackingRefBased/>
  <w15:docId w15:val="{14D931D9-799D-406F-8E8E-41D63CD07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54587F"/>
    <w:pPr>
      <w:keepNext/>
      <w:keepLines/>
      <w:spacing w:after="0" w:line="240" w:lineRule="auto"/>
      <w:outlineLvl w:val="0"/>
    </w:pPr>
    <w:rPr>
      <w:rFonts w:ascii="Book Antiqua" w:eastAsiaTheme="majorEastAsia" w:hAnsi="Book Antiqua" w:cstheme="majorBidi"/>
      <w:color w:val="2E74B5" w:themeColor="accent1" w:themeShade="BF"/>
      <w:sz w:val="24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54587F"/>
    <w:pPr>
      <w:keepNext/>
      <w:keepLines/>
      <w:spacing w:after="0" w:line="240" w:lineRule="auto"/>
      <w:outlineLvl w:val="1"/>
    </w:pPr>
    <w:rPr>
      <w:rFonts w:ascii="Book Antiqua" w:eastAsiaTheme="majorEastAsia" w:hAnsi="Book Antiqua" w:cstheme="majorBidi"/>
      <w:color w:val="2E74B5" w:themeColor="accent1" w:themeShade="BF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87F"/>
    <w:rPr>
      <w:rFonts w:ascii="Book Antiqua" w:eastAsiaTheme="majorEastAsia" w:hAnsi="Book Antiqua" w:cstheme="majorBidi"/>
      <w:color w:val="2E74B5" w:themeColor="accent1" w:themeShade="BF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4587F"/>
    <w:rPr>
      <w:rFonts w:ascii="Book Antiqua" w:eastAsiaTheme="majorEastAsia" w:hAnsi="Book Antiqua" w:cstheme="majorBidi"/>
      <w:color w:val="2E74B5" w:themeColor="accent1" w:themeShade="BF"/>
      <w:sz w:val="24"/>
      <w:szCs w:val="26"/>
    </w:rPr>
  </w:style>
  <w:style w:type="paragraph" w:styleId="Header">
    <w:name w:val="header"/>
    <w:basedOn w:val="Normal"/>
    <w:link w:val="HeaderChar"/>
    <w:uiPriority w:val="99"/>
    <w:unhideWhenUsed/>
    <w:rsid w:val="005458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587F"/>
  </w:style>
  <w:style w:type="paragraph" w:styleId="Footer">
    <w:name w:val="footer"/>
    <w:basedOn w:val="Normal"/>
    <w:link w:val="FooterChar"/>
    <w:uiPriority w:val="99"/>
    <w:unhideWhenUsed/>
    <w:rsid w:val="005458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587F"/>
  </w:style>
  <w:style w:type="table" w:styleId="TableGrid">
    <w:name w:val="Table Grid"/>
    <w:basedOn w:val="TableNormal"/>
    <w:uiPriority w:val="39"/>
    <w:rsid w:val="005458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035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35E1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601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601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017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01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017D"/>
    <w:rPr>
      <w:b/>
      <w:bCs/>
      <w:sz w:val="20"/>
      <w:szCs w:val="20"/>
    </w:rPr>
  </w:style>
  <w:style w:type="character" w:customStyle="1" w:styleId="document-view-section-text">
    <w:name w:val="document-view-section-text"/>
    <w:basedOn w:val="DefaultParagraphFont"/>
    <w:rsid w:val="00F63E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0557E9A9431B4A87E8B9E2DE711055" ma:contentTypeVersion="13" ma:contentTypeDescription="Create a new document." ma:contentTypeScope="" ma:versionID="750d36ce70766bbe11cc6310714bd19a">
  <xsd:schema xmlns:xsd="http://www.w3.org/2001/XMLSchema" xmlns:xs="http://www.w3.org/2001/XMLSchema" xmlns:p="http://schemas.microsoft.com/office/2006/metadata/properties" xmlns:ns3="8c2a903b-f84c-4a59-9a12-574e266b21eb" xmlns:ns4="1d4ab18b-0813-45ee-ada3-1d6907dd9cc5" targetNamespace="http://schemas.microsoft.com/office/2006/metadata/properties" ma:root="true" ma:fieldsID="0535173c6b91ca7f6e27471084f1fd5f" ns3:_="" ns4:_="">
    <xsd:import namespace="8c2a903b-f84c-4a59-9a12-574e266b21eb"/>
    <xsd:import namespace="1d4ab18b-0813-45ee-ada3-1d6907dd9cc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2a903b-f84c-4a59-9a12-574e266b21e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4ab18b-0813-45ee-ada3-1d6907dd9c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7598A6B-96ED-4D8E-ABF7-D1827A95154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AE9F78E-9724-4419-9F09-964C501939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2a903b-f84c-4a59-9a12-574e266b21eb"/>
    <ds:schemaRef ds:uri="1d4ab18b-0813-45ee-ada3-1d6907dd9c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1002230-419A-4070-9855-9D475EDE04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443</Words>
  <Characters>2527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Community Health Network</Company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McGowen, Jamey L.</dc:creator>
  <cp:keywords/>
  <dc:description/>
  <cp:lastModifiedBy>hp.hearn.theresa.h</cp:lastModifiedBy>
  <cp:revision>20</cp:revision>
  <dcterms:created xsi:type="dcterms:W3CDTF">2021-05-06T19:24:00Z</dcterms:created>
  <dcterms:modified xsi:type="dcterms:W3CDTF">2022-04-19T14:10:00Z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0x010100EA0557E9A9431B4A87E8B9E2DE711055</vt:lpwstr>
  </property>
</Properties>
</file>