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7D5D5" w14:textId="77777777" w:rsidR="004A4A44" w:rsidRPr="006F6583" w:rsidRDefault="004A4A44" w:rsidP="004A4A44">
      <w:pPr>
        <w:jc w:val="center"/>
        <w:rPr>
          <w:rFonts w:ascii="Book Antiqua" w:hAnsi="Book Antiqua" w:cs="Times New Roman"/>
          <w:sz w:val="24"/>
          <w:szCs w:val="24"/>
        </w:rPr>
      </w:pPr>
      <w:r w:rsidRPr="006F6583">
        <w:rPr>
          <w:rFonts w:ascii="Book Antiqua" w:hAnsi="Book Antiqua" w:cs="Times New Roman"/>
          <w:b/>
          <w:sz w:val="24"/>
          <w:szCs w:val="24"/>
        </w:rPr>
        <w:t>Name</w:t>
      </w:r>
      <w:r w:rsidRPr="006F6583">
        <w:rPr>
          <w:rFonts w:ascii="Book Antiqua" w:hAnsi="Book Antiqua" w:cs="Times New Roman"/>
          <w:sz w:val="24"/>
          <w:szCs w:val="24"/>
        </w:rPr>
        <w:t>:</w:t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>
        <w:rPr>
          <w:rFonts w:ascii="Book Antiqua" w:hAnsi="Book Antiqua" w:cs="Times New Roman"/>
          <w:sz w:val="24"/>
          <w:szCs w:val="24"/>
        </w:rPr>
        <w:t>LaWanda Webb</w:t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sz w:val="24"/>
          <w:szCs w:val="24"/>
        </w:rPr>
        <w:tab/>
      </w:r>
      <w:r w:rsidRPr="006F6583">
        <w:rPr>
          <w:rFonts w:ascii="Book Antiqua" w:hAnsi="Book Antiqua" w:cs="Times New Roman"/>
          <w:b/>
          <w:sz w:val="24"/>
          <w:szCs w:val="24"/>
        </w:rPr>
        <w:t>Degree Program:</w:t>
      </w:r>
      <w:r>
        <w:rPr>
          <w:rFonts w:ascii="Book Antiqua" w:hAnsi="Book Antiqua" w:cs="Times New Roman"/>
          <w:b/>
          <w:sz w:val="24"/>
          <w:szCs w:val="24"/>
        </w:rPr>
        <w:t xml:space="preserve"> </w:t>
      </w:r>
      <w:r w:rsidRPr="00BF7BBF">
        <w:rPr>
          <w:rFonts w:ascii="Book Antiqua" w:hAnsi="Book Antiqua" w:cs="Times New Roman"/>
          <w:sz w:val="24"/>
          <w:szCs w:val="24"/>
        </w:rPr>
        <w:t>Health Services Administration, BS</w:t>
      </w:r>
      <w:r w:rsidRPr="006F6583">
        <w:rPr>
          <w:rFonts w:ascii="Book Antiqua" w:hAnsi="Book Antiqua" w:cs="Times New Roman"/>
          <w:b/>
          <w:sz w:val="24"/>
          <w:szCs w:val="24"/>
        </w:rPr>
        <w:br/>
      </w:r>
      <w:r>
        <w:rPr>
          <w:rFonts w:ascii="Book Antiqua" w:hAnsi="Book Antiqua" w:cs="Times New Roman"/>
          <w:sz w:val="24"/>
          <w:szCs w:val="24"/>
        </w:rPr>
        <w:br/>
      </w:r>
      <w:proofErr w:type="spellStart"/>
      <w:r w:rsidRPr="006F6583">
        <w:rPr>
          <w:rFonts w:ascii="Book Antiqua" w:hAnsi="Book Antiqua" w:cs="Times New Roman"/>
          <w:b/>
          <w:sz w:val="24"/>
          <w:szCs w:val="24"/>
        </w:rPr>
        <w:t>MyCred</w:t>
      </w:r>
      <w:proofErr w:type="spellEnd"/>
      <w:r w:rsidRPr="006F6583">
        <w:rPr>
          <w:rFonts w:ascii="Book Antiqua" w:hAnsi="Book Antiqua" w:cs="Times New Roman"/>
          <w:b/>
          <w:sz w:val="24"/>
          <w:szCs w:val="24"/>
        </w:rPr>
        <w:t xml:space="preserve"> </w:t>
      </w:r>
      <w:proofErr w:type="spellStart"/>
      <w:proofErr w:type="gramStart"/>
      <w:r w:rsidRPr="006F6583">
        <w:rPr>
          <w:rFonts w:ascii="Book Antiqua" w:hAnsi="Book Antiqua" w:cs="Times New Roman"/>
          <w:b/>
          <w:sz w:val="24"/>
          <w:szCs w:val="24"/>
        </w:rPr>
        <w:t>Link:</w:t>
      </w:r>
      <w:r>
        <w:rPr>
          <w:rFonts w:ascii="Book Antiqua" w:hAnsi="Book Antiqua" w:cs="Times New Roman"/>
          <w:b/>
          <w:sz w:val="24"/>
          <w:szCs w:val="24"/>
        </w:rPr>
        <w:t>http</w:t>
      </w:r>
      <w:proofErr w:type="spellEnd"/>
      <w:r>
        <w:rPr>
          <w:rFonts w:ascii="Book Antiqua" w:hAnsi="Book Antiqua" w:cs="Times New Roman"/>
          <w:b/>
          <w:sz w:val="24"/>
          <w:szCs w:val="24"/>
        </w:rPr>
        <w:t>://mycred.com/p/6507943911/3553</w:t>
      </w:r>
      <w:proofErr w:type="gramEnd"/>
    </w:p>
    <w:tbl>
      <w:tblPr>
        <w:tblStyle w:val="TableGrid"/>
        <w:tblpPr w:leftFromText="180" w:rightFromText="180" w:vertAnchor="page" w:horzAnchor="margin" w:tblpY="3676"/>
        <w:tblW w:w="0" w:type="auto"/>
        <w:tblLook w:val="04A0" w:firstRow="1" w:lastRow="0" w:firstColumn="1" w:lastColumn="0" w:noHBand="0" w:noVBand="1"/>
      </w:tblPr>
      <w:tblGrid>
        <w:gridCol w:w="3192"/>
        <w:gridCol w:w="3373"/>
        <w:gridCol w:w="6203"/>
      </w:tblGrid>
      <w:tr w:rsidR="004A4A44" w:rsidRPr="006F6583" w14:paraId="4D96F6B2" w14:textId="77777777" w:rsidTr="001C76A0">
        <w:trPr>
          <w:trHeight w:val="576"/>
        </w:trPr>
        <w:tc>
          <w:tcPr>
            <w:tcW w:w="12768" w:type="dxa"/>
            <w:gridSpan w:val="3"/>
            <w:shd w:val="clear" w:color="auto" w:fill="auto"/>
          </w:tcPr>
          <w:p w14:paraId="2AA31630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Times New Roman"/>
                <w:b/>
                <w:bCs/>
                <w:color w:val="000000"/>
                <w:sz w:val="40"/>
                <w:szCs w:val="40"/>
              </w:rPr>
            </w:pPr>
            <w:r w:rsidRPr="006F6583">
              <w:rPr>
                <w:rFonts w:ascii="Book Antiqua" w:eastAsia="Times New Roman" w:hAnsi="Book Antiqua" w:cs="Times New Roman"/>
                <w:b/>
                <w:bCs/>
                <w:color w:val="000000"/>
                <w:sz w:val="40"/>
                <w:szCs w:val="40"/>
              </w:rPr>
              <w:t>CAPS265 - Articulation Worksheet</w:t>
            </w:r>
          </w:p>
        </w:tc>
      </w:tr>
      <w:tr w:rsidR="004A4A44" w:rsidRPr="006F6583" w14:paraId="20E579E0" w14:textId="77777777" w:rsidTr="001C76A0">
        <w:trPr>
          <w:trHeight w:val="602"/>
        </w:trPr>
        <w:tc>
          <w:tcPr>
            <w:tcW w:w="3192" w:type="dxa"/>
          </w:tcPr>
          <w:p w14:paraId="3382DA8A" w14:textId="77777777" w:rsidR="004A4A44" w:rsidRPr="006F6583" w:rsidRDefault="004A4A44" w:rsidP="001C76A0">
            <w:pPr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Program</w:t>
            </w:r>
            <w:r>
              <w:rPr>
                <w:rFonts w:ascii="Book Antiqua" w:hAnsi="Book Antiqua" w:cs="Times New Roman"/>
                <w:b/>
                <w:sz w:val="24"/>
                <w:szCs w:val="24"/>
              </w:rPr>
              <w:t>/</w:t>
            </w: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institutional outcome</w:t>
            </w:r>
          </w:p>
        </w:tc>
        <w:tc>
          <w:tcPr>
            <w:tcW w:w="3373" w:type="dxa"/>
          </w:tcPr>
          <w:p w14:paraId="3E06ABBC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Course name </w:t>
            </w:r>
          </w:p>
          <w:p w14:paraId="20F72FB4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/>
                <w:bCs/>
                <w:color w:val="000000"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(</w:t>
            </w:r>
            <w:proofErr w:type="gramStart"/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where</w:t>
            </w:r>
            <w:proofErr w:type="gramEnd"/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 xml:space="preserve"> outcome was met)</w:t>
            </w:r>
          </w:p>
        </w:tc>
        <w:tc>
          <w:tcPr>
            <w:tcW w:w="6203" w:type="dxa"/>
          </w:tcPr>
          <w:p w14:paraId="45EDCF27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/>
                <w:bCs/>
                <w:color w:val="000000"/>
                <w:sz w:val="24"/>
                <w:szCs w:val="24"/>
              </w:rPr>
            </w:pPr>
            <w:r w:rsidRPr="006F6583">
              <w:rPr>
                <w:rFonts w:ascii="Book Antiqua" w:hAnsi="Book Antiqua" w:cs="Times New Roman"/>
                <w:b/>
                <w:sz w:val="24"/>
                <w:szCs w:val="24"/>
              </w:rPr>
              <w:t>Brief description of the course portfolio project, including summary of how outcome was met</w:t>
            </w:r>
          </w:p>
          <w:p w14:paraId="4F30DEF0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b/>
                <w:sz w:val="24"/>
                <w:szCs w:val="24"/>
              </w:rPr>
            </w:pPr>
          </w:p>
        </w:tc>
      </w:tr>
      <w:tr w:rsidR="004A4A44" w:rsidRPr="006F6583" w14:paraId="56CE446F" w14:textId="77777777" w:rsidTr="001C76A0">
        <w:trPr>
          <w:trHeight w:val="576"/>
        </w:trPr>
        <w:tc>
          <w:tcPr>
            <w:tcW w:w="3192" w:type="dxa"/>
          </w:tcPr>
          <w:p w14:paraId="1E81544E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Analyze and apply contemporary knowledge and skill sets to work and problem solve effectively in a managerial/leadership capacity and health services setting.</w:t>
            </w:r>
          </w:p>
        </w:tc>
        <w:tc>
          <w:tcPr>
            <w:tcW w:w="3373" w:type="dxa"/>
          </w:tcPr>
          <w:p w14:paraId="628BE437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 xml:space="preserve"> HURS 205 Org Behavior &amp; Leadership</w:t>
            </w:r>
          </w:p>
        </w:tc>
        <w:tc>
          <w:tcPr>
            <w:tcW w:w="6203" w:type="dxa"/>
          </w:tcPr>
          <w:p w14:paraId="2BBEEE72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In this course we examined the impact behavior on the styles of leadership and theories. We included recommendations to excel in leadership and become a great leader.</w:t>
            </w:r>
          </w:p>
        </w:tc>
      </w:tr>
      <w:tr w:rsidR="004A4A44" w:rsidRPr="006F6583" w14:paraId="1301A426" w14:textId="77777777" w:rsidTr="001C76A0">
        <w:trPr>
          <w:trHeight w:val="576"/>
        </w:trPr>
        <w:tc>
          <w:tcPr>
            <w:tcW w:w="3192" w:type="dxa"/>
          </w:tcPr>
          <w:p w14:paraId="422438EE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Utilize effective skills in leadership, long-term care management, human resource development, financial and strategic planning, legal and ethical considerations, and patient safety and quality care in the health services environment.</w:t>
            </w:r>
          </w:p>
        </w:tc>
        <w:tc>
          <w:tcPr>
            <w:tcW w:w="3373" w:type="dxa"/>
          </w:tcPr>
          <w:p w14:paraId="02A8DDCD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HTHS 405 Long Term Care Management</w:t>
            </w:r>
          </w:p>
        </w:tc>
        <w:tc>
          <w:tcPr>
            <w:tcW w:w="6203" w:type="dxa"/>
          </w:tcPr>
          <w:p w14:paraId="2351C50F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We identified the impact of financial aspects, staffing, legal and ethical issues that goes along with the challenges of management. We also explore effective leadership skills for in the workplace.</w:t>
            </w:r>
          </w:p>
        </w:tc>
      </w:tr>
      <w:tr w:rsidR="004A4A44" w:rsidRPr="006F6583" w14:paraId="03734D1C" w14:textId="77777777" w:rsidTr="001C76A0">
        <w:trPr>
          <w:trHeight w:val="576"/>
        </w:trPr>
        <w:tc>
          <w:tcPr>
            <w:tcW w:w="3192" w:type="dxa"/>
          </w:tcPr>
          <w:p w14:paraId="41030C2A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Evaluate and apply leadership skills, including recognizing and using soft skills in the healthcare environment.</w:t>
            </w:r>
          </w:p>
        </w:tc>
        <w:tc>
          <w:tcPr>
            <w:tcW w:w="3373" w:type="dxa"/>
            <w:shd w:val="clear" w:color="auto" w:fill="auto"/>
          </w:tcPr>
          <w:p w14:paraId="2CF6703D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HTHS 301 Health Services Management</w:t>
            </w:r>
          </w:p>
        </w:tc>
        <w:tc>
          <w:tcPr>
            <w:tcW w:w="6203" w:type="dxa"/>
            <w:tcBorders>
              <w:bottom w:val="single" w:sz="4" w:space="0" w:color="auto"/>
            </w:tcBorders>
          </w:tcPr>
          <w:p w14:paraId="053CAADB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Given a scenario, I composed an essay where I discussed the importance of budget, communication, preventing </w:t>
            </w:r>
            <w:proofErr w:type="spellStart"/>
            <w:proofErr w:type="gramStart"/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e;rrors</w:t>
            </w:r>
            <w:proofErr w:type="spellEnd"/>
            <w:proofErr w:type="gramEnd"/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, and resolving any patient complaints is essential for quality patient care.</w:t>
            </w:r>
          </w:p>
        </w:tc>
      </w:tr>
      <w:tr w:rsidR="004A4A44" w:rsidRPr="006F6583" w14:paraId="298FD0AD" w14:textId="77777777" w:rsidTr="001C76A0">
        <w:trPr>
          <w:trHeight w:val="576"/>
        </w:trPr>
        <w:tc>
          <w:tcPr>
            <w:tcW w:w="3192" w:type="dxa"/>
          </w:tcPr>
          <w:p w14:paraId="7961CB76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lastRenderedPageBreak/>
              <w:t>Use legal and ethical principles to analyze and apply management practices of healthcare organizations and delivery of patient care.</w:t>
            </w:r>
          </w:p>
        </w:tc>
        <w:tc>
          <w:tcPr>
            <w:tcW w:w="3373" w:type="dxa"/>
            <w:tcBorders>
              <w:right w:val="single" w:sz="4" w:space="0" w:color="auto"/>
            </w:tcBorders>
          </w:tcPr>
          <w:p w14:paraId="37C77916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HURS 205 Org Behavior &amp; Leadership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D0759" w14:textId="77777777" w:rsidR="004A4A44" w:rsidRPr="00810331" w:rsidRDefault="004A4A44" w:rsidP="001C76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FA3DA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This course helped me see how diversity benefited an organization and how effective communication is important for all organizations especially in the coordination of patient care.</w:t>
            </w:r>
          </w:p>
        </w:tc>
      </w:tr>
      <w:tr w:rsidR="004A4A44" w:rsidRPr="006F6583" w14:paraId="7364E4ED" w14:textId="77777777" w:rsidTr="001C76A0">
        <w:trPr>
          <w:trHeight w:val="576"/>
        </w:trPr>
        <w:tc>
          <w:tcPr>
            <w:tcW w:w="3192" w:type="dxa"/>
          </w:tcPr>
          <w:p w14:paraId="0D4553B1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Research information management systems to evaluate and select technologies appropriate to a particular healthcare setting.</w:t>
            </w:r>
          </w:p>
        </w:tc>
        <w:tc>
          <w:tcPr>
            <w:tcW w:w="3373" w:type="dxa"/>
            <w:shd w:val="clear" w:color="auto" w:fill="auto"/>
          </w:tcPr>
          <w:p w14:paraId="37A874C9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HTHS 310 Healthcare Info Systems</w:t>
            </w:r>
          </w:p>
        </w:tc>
        <w:tc>
          <w:tcPr>
            <w:tcW w:w="6203" w:type="dxa"/>
            <w:tcBorders>
              <w:top w:val="single" w:sz="4" w:space="0" w:color="auto"/>
            </w:tcBorders>
            <w:shd w:val="clear" w:color="auto" w:fill="auto"/>
          </w:tcPr>
          <w:p w14:paraId="5495016F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This course we create a PowerPoint presentation that included the benefits, challenges, and barriers of Health information Systems to provide excellent patient outcomes.</w:t>
            </w:r>
          </w:p>
        </w:tc>
      </w:tr>
      <w:tr w:rsidR="004A4A44" w:rsidRPr="006F6583" w14:paraId="12340A47" w14:textId="77777777" w:rsidTr="001C76A0">
        <w:trPr>
          <w:trHeight w:val="576"/>
        </w:trPr>
        <w:tc>
          <w:tcPr>
            <w:tcW w:w="3192" w:type="dxa"/>
          </w:tcPr>
          <w:p w14:paraId="00AF3DA1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Utilize appropriate current technology and resources to locate and evaluate information needed to accomplish a goal, and then communicate findings in visual, written and/or oral formats.</w:t>
            </w:r>
          </w:p>
        </w:tc>
        <w:tc>
          <w:tcPr>
            <w:tcW w:w="3373" w:type="dxa"/>
            <w:shd w:val="clear" w:color="auto" w:fill="auto"/>
          </w:tcPr>
          <w:p w14:paraId="5DDC01C2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ENGL 202 Research and Writing</w:t>
            </w:r>
          </w:p>
        </w:tc>
        <w:tc>
          <w:tcPr>
            <w:tcW w:w="6203" w:type="dxa"/>
            <w:shd w:val="clear" w:color="auto" w:fill="auto"/>
          </w:tcPr>
          <w:p w14:paraId="5C3C5920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For this course, we were required to compose a proposal letter which included a statement of focus, methods, and limitations of our viewpoints.</w:t>
            </w:r>
          </w:p>
        </w:tc>
      </w:tr>
      <w:tr w:rsidR="004A4A44" w:rsidRPr="006F6583" w14:paraId="0F7B2DB6" w14:textId="77777777" w:rsidTr="001C76A0">
        <w:trPr>
          <w:trHeight w:val="576"/>
        </w:trPr>
        <w:tc>
          <w:tcPr>
            <w:tcW w:w="3192" w:type="dxa"/>
          </w:tcPr>
          <w:p w14:paraId="717AFD9D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Transfer knowledge, skills and behaviors acquired through formal and informal learning and life experiences to new situations.</w:t>
            </w:r>
          </w:p>
        </w:tc>
        <w:tc>
          <w:tcPr>
            <w:tcW w:w="3373" w:type="dxa"/>
            <w:shd w:val="clear" w:color="auto" w:fill="auto"/>
          </w:tcPr>
          <w:p w14:paraId="1660563D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SOSC 116</w:t>
            </w:r>
          </w:p>
        </w:tc>
        <w:tc>
          <w:tcPr>
            <w:tcW w:w="6203" w:type="dxa"/>
            <w:shd w:val="clear" w:color="auto" w:fill="auto"/>
          </w:tcPr>
          <w:p w14:paraId="08D932B6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In this course we composed a resume, cover letter, and an elevator speech to include in a career plan.</w:t>
            </w:r>
          </w:p>
        </w:tc>
      </w:tr>
      <w:tr w:rsidR="004A4A44" w:rsidRPr="006F6583" w14:paraId="4D00189B" w14:textId="77777777" w:rsidTr="001C76A0">
        <w:trPr>
          <w:trHeight w:val="576"/>
        </w:trPr>
        <w:tc>
          <w:tcPr>
            <w:tcW w:w="3192" w:type="dxa"/>
          </w:tcPr>
          <w:p w14:paraId="03955E70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Employ strategies for reflection on learning and practice in order to adjust learning processes for continual improvement.</w:t>
            </w:r>
          </w:p>
        </w:tc>
        <w:tc>
          <w:tcPr>
            <w:tcW w:w="3373" w:type="dxa"/>
            <w:shd w:val="clear" w:color="auto" w:fill="auto"/>
          </w:tcPr>
          <w:p w14:paraId="14548E76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SOSC 226 Career Development II Theory and Practice/ HURS 205</w:t>
            </w:r>
          </w:p>
        </w:tc>
        <w:tc>
          <w:tcPr>
            <w:tcW w:w="6203" w:type="dxa"/>
            <w:shd w:val="clear" w:color="auto" w:fill="auto"/>
          </w:tcPr>
          <w:p w14:paraId="0AE9F8F2" w14:textId="77777777" w:rsidR="004A4A44" w:rsidRPr="003514DA" w:rsidRDefault="004A4A44" w:rsidP="001C76A0">
            <w:pPr>
              <w:tabs>
                <w:tab w:val="left" w:pos="1296"/>
              </w:tabs>
              <w:rPr>
                <w:rFonts w:ascii="Book Antiqua" w:eastAsia="Times New Roman" w:hAnsi="Book Antiqua" w:cs="Arial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sz w:val="24"/>
                <w:szCs w:val="24"/>
              </w:rPr>
              <w:t>We created a career plan that focused on professional portfolios.</w:t>
            </w:r>
          </w:p>
        </w:tc>
      </w:tr>
      <w:tr w:rsidR="004A4A44" w:rsidRPr="006F6583" w14:paraId="315995BA" w14:textId="77777777" w:rsidTr="001C76A0">
        <w:trPr>
          <w:trHeight w:val="576"/>
        </w:trPr>
        <w:tc>
          <w:tcPr>
            <w:tcW w:w="3192" w:type="dxa"/>
          </w:tcPr>
          <w:p w14:paraId="17BCD118" w14:textId="77777777" w:rsidR="004A4A44" w:rsidRPr="00BF7BBF" w:rsidRDefault="004A4A44" w:rsidP="001C76A0">
            <w:pPr>
              <w:rPr>
                <w:rFonts w:ascii="Book Antiqua" w:hAnsi="Book Antiqua" w:cs="Times New Roman"/>
                <w:sz w:val="24"/>
                <w:szCs w:val="24"/>
              </w:rPr>
            </w:pPr>
            <w:r w:rsidRPr="00BF7BBF">
              <w:rPr>
                <w:rFonts w:ascii="Book Antiqua" w:hAnsi="Book Antiqua"/>
              </w:rPr>
              <w:t>Follow established methods of inquiry and mathematical reasoning to form conclusions and make decisions.</w:t>
            </w:r>
          </w:p>
        </w:tc>
        <w:tc>
          <w:tcPr>
            <w:tcW w:w="3373" w:type="dxa"/>
            <w:shd w:val="clear" w:color="auto" w:fill="auto"/>
          </w:tcPr>
          <w:p w14:paraId="41AE56F1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MATH 201 College Mathematics/ HURS 205</w:t>
            </w:r>
          </w:p>
        </w:tc>
        <w:tc>
          <w:tcPr>
            <w:tcW w:w="6203" w:type="dxa"/>
            <w:shd w:val="clear" w:color="auto" w:fill="auto"/>
          </w:tcPr>
          <w:p w14:paraId="584A317E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Created a mathematical model of future value of college installment loans payments based on my student loans.</w:t>
            </w:r>
          </w:p>
        </w:tc>
      </w:tr>
      <w:tr w:rsidR="004A4A44" w:rsidRPr="006F6583" w14:paraId="12773B73" w14:textId="77777777" w:rsidTr="001C76A0">
        <w:trPr>
          <w:trHeight w:val="1097"/>
        </w:trPr>
        <w:tc>
          <w:tcPr>
            <w:tcW w:w="3192" w:type="dxa"/>
          </w:tcPr>
          <w:p w14:paraId="54D1CA13" w14:textId="77777777" w:rsidR="004A4A44" w:rsidRPr="00BF7BBF" w:rsidRDefault="004A4A44" w:rsidP="001C76A0">
            <w:pPr>
              <w:rPr>
                <w:rFonts w:ascii="Book Antiqua" w:hAnsi="Book Antiqua"/>
              </w:rPr>
            </w:pPr>
            <w:r w:rsidRPr="00BF7BBF">
              <w:rPr>
                <w:rFonts w:ascii="Book Antiqua" w:hAnsi="Book Antiqua"/>
              </w:rPr>
              <w:lastRenderedPageBreak/>
              <w:t>Participate in social, academic, and professional communities for individual growth and to function as a citizen of a multicultural world.</w:t>
            </w:r>
          </w:p>
        </w:tc>
        <w:tc>
          <w:tcPr>
            <w:tcW w:w="3373" w:type="dxa"/>
            <w:shd w:val="clear" w:color="auto" w:fill="auto"/>
          </w:tcPr>
          <w:p w14:paraId="0F421C03" w14:textId="77777777" w:rsidR="004A4A44" w:rsidRPr="006F6583" w:rsidRDefault="004A4A44" w:rsidP="001C76A0">
            <w:pPr>
              <w:shd w:val="clear" w:color="auto" w:fill="FFFFFF" w:themeFill="background1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SOSC 301 Interpersonal &amp; Group Dynamics</w:t>
            </w:r>
          </w:p>
        </w:tc>
        <w:tc>
          <w:tcPr>
            <w:tcW w:w="6203" w:type="dxa"/>
            <w:shd w:val="clear" w:color="auto" w:fill="auto"/>
          </w:tcPr>
          <w:p w14:paraId="76396226" w14:textId="77777777" w:rsidR="004A4A44" w:rsidRPr="006F6583" w:rsidRDefault="004A4A44" w:rsidP="001C76A0">
            <w:pPr>
              <w:shd w:val="clear" w:color="auto" w:fill="FFFFFF" w:themeFill="background1"/>
              <w:jc w:val="both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We created a PowerPoint presentation where I research a particular country culture and illustrated their values and beliefs. Researching the country helps in my growth and critical thinking skills I can apply to my professional and personal life.</w:t>
            </w:r>
          </w:p>
        </w:tc>
      </w:tr>
    </w:tbl>
    <w:p w14:paraId="03307722" w14:textId="77777777" w:rsidR="004A4A44" w:rsidRPr="006F6583" w:rsidRDefault="004A4A44" w:rsidP="004A4A44">
      <w:pPr>
        <w:rPr>
          <w:rFonts w:ascii="Book Antiqua" w:hAnsi="Book Antiqua" w:cs="Times New Roman"/>
          <w:sz w:val="24"/>
          <w:szCs w:val="24"/>
        </w:rPr>
      </w:pPr>
    </w:p>
    <w:p w14:paraId="259EE1FB" w14:textId="4E994BB8" w:rsidR="004A4A44" w:rsidRPr="004A4A44" w:rsidRDefault="004A4A44" w:rsidP="004A4A4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Video link: </w:t>
      </w:r>
    </w:p>
    <w:p w14:paraId="576D60DF" w14:textId="77777777" w:rsidR="004A4A44" w:rsidRPr="004A4A44" w:rsidRDefault="004A4A44" w:rsidP="004A4A44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hyperlink r:id="rId4" w:tgtFrame="_blank" w:history="1">
        <w:r w:rsidRPr="004A4A44">
          <w:rPr>
            <w:rFonts w:ascii="Arial" w:eastAsia="Times New Roman" w:hAnsi="Arial" w:cs="Arial"/>
            <w:color w:val="1155CC"/>
            <w:sz w:val="24"/>
            <w:szCs w:val="24"/>
            <w:u w:val="single"/>
            <w:shd w:val="clear" w:color="auto" w:fill="FFFFFF"/>
          </w:rPr>
          <w:t>https://youtu.be/8Dy-mjHzFeM</w:t>
        </w:r>
      </w:hyperlink>
    </w:p>
    <w:p w14:paraId="67965FE0" w14:textId="1A2A351D" w:rsidR="004A4A44" w:rsidRPr="004A4A44" w:rsidRDefault="004A4A44">
      <w:pPr>
        <w:rPr>
          <w:rFonts w:ascii="Times New Roman" w:hAnsi="Times New Roman" w:cs="Times New Roman"/>
          <w:sz w:val="24"/>
          <w:szCs w:val="24"/>
        </w:rPr>
      </w:pPr>
    </w:p>
    <w:sectPr w:rsidR="004A4A44" w:rsidRPr="004A4A44" w:rsidSect="00617060">
      <w:headerReference w:type="default" r:id="rId5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70A59" w14:textId="77777777" w:rsidR="00D77CE8" w:rsidRDefault="007931DC" w:rsidP="00D77CE8">
    <w:pPr>
      <w:pStyle w:val="Header"/>
      <w:jc w:val="center"/>
    </w:pPr>
    <w:r w:rsidRPr="009F1FAA">
      <w:rPr>
        <w:rFonts w:ascii="Book Antiqua" w:hAnsi="Book Antiqua"/>
        <w:noProof/>
      </w:rPr>
      <w:drawing>
        <wp:anchor distT="0" distB="0" distL="114300" distR="114300" simplePos="0" relativeHeight="251659264" behindDoc="0" locked="0" layoutInCell="1" allowOverlap="1" wp14:anchorId="324CF531" wp14:editId="4D672F91">
          <wp:simplePos x="0" y="0"/>
          <wp:positionH relativeFrom="margin">
            <wp:posOffset>2762250</wp:posOffset>
          </wp:positionH>
          <wp:positionV relativeFrom="paragraph">
            <wp:posOffset>0</wp:posOffset>
          </wp:positionV>
          <wp:extent cx="2623930" cy="384058"/>
          <wp:effectExtent l="0" t="0" r="5080" b="0"/>
          <wp:wrapNone/>
          <wp:docPr id="1" name="Picture 1" descr="Bryant &amp; Stratton Colleg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SC_Lockup_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3930" cy="384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A44"/>
    <w:rsid w:val="004A4A44"/>
    <w:rsid w:val="007931DC"/>
    <w:rsid w:val="00866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5EF69"/>
  <w15:chartTrackingRefBased/>
  <w15:docId w15:val="{5D2A34CC-1CA0-4725-8DD7-351BFC15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A44"/>
  </w:style>
  <w:style w:type="paragraph" w:styleId="Heading3">
    <w:name w:val="heading 3"/>
    <w:basedOn w:val="Normal"/>
    <w:link w:val="Heading3Char"/>
    <w:uiPriority w:val="9"/>
    <w:qFormat/>
    <w:rsid w:val="004A4A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4A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4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A44"/>
  </w:style>
  <w:style w:type="character" w:customStyle="1" w:styleId="Heading3Char">
    <w:name w:val="Heading 3 Char"/>
    <w:basedOn w:val="DefaultParagraphFont"/>
    <w:link w:val="Heading3"/>
    <w:uiPriority w:val="9"/>
    <w:rsid w:val="004A4A4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4A4A44"/>
  </w:style>
  <w:style w:type="character" w:customStyle="1" w:styleId="g3">
    <w:name w:val="g3"/>
    <w:basedOn w:val="DefaultParagraphFont"/>
    <w:rsid w:val="004A4A44"/>
  </w:style>
  <w:style w:type="character" w:customStyle="1" w:styleId="hb">
    <w:name w:val="hb"/>
    <w:basedOn w:val="DefaultParagraphFont"/>
    <w:rsid w:val="004A4A44"/>
  </w:style>
  <w:style w:type="character" w:customStyle="1" w:styleId="g2">
    <w:name w:val="g2"/>
    <w:basedOn w:val="DefaultParagraphFont"/>
    <w:rsid w:val="004A4A44"/>
  </w:style>
  <w:style w:type="character" w:styleId="Hyperlink">
    <w:name w:val="Hyperlink"/>
    <w:basedOn w:val="DefaultParagraphFont"/>
    <w:uiPriority w:val="99"/>
    <w:semiHidden/>
    <w:unhideWhenUsed/>
    <w:rsid w:val="004A4A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37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4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1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5958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75122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55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40696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53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119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09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s://youtu.be/8Dy-mjHzFe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lawandamwebb@outlook.com</dc:creator>
  <cp:keywords/>
  <dc:description/>
  <cp:lastModifiedBy>lawandamwebb@outlook.com</cp:lastModifiedBy>
  <cp:revision>2</cp:revision>
  <dcterms:created xsi:type="dcterms:W3CDTF">2022-04-23T01:29:00Z</dcterms:created>
  <dcterms:modified xsi:type="dcterms:W3CDTF">2022-04-23T01:29:00Z</dcterms:modified>
</cp:coreProperties>
</file>