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726C66" w14:textId="77777777" w:rsidR="002C2160" w:rsidRPr="00147728" w:rsidRDefault="002C2160" w:rsidP="002C2160">
      <w:pPr>
        <w:spacing w:line="480" w:lineRule="auto"/>
        <w:jc w:val="center"/>
        <w:rPr>
          <w:rFonts w:ascii="Times New Roman" w:hAnsi="Times New Roman" w:cs="Times New Roman"/>
          <w:sz w:val="24"/>
          <w:szCs w:val="24"/>
        </w:rPr>
      </w:pPr>
    </w:p>
    <w:p w14:paraId="2CB56C9B" w14:textId="77777777" w:rsidR="002C2160" w:rsidRPr="00147728" w:rsidRDefault="002C2160" w:rsidP="002C2160">
      <w:pPr>
        <w:spacing w:line="480" w:lineRule="auto"/>
        <w:jc w:val="center"/>
        <w:rPr>
          <w:rFonts w:ascii="Times New Roman" w:hAnsi="Times New Roman" w:cs="Times New Roman"/>
          <w:sz w:val="24"/>
          <w:szCs w:val="24"/>
        </w:rPr>
      </w:pPr>
    </w:p>
    <w:p w14:paraId="47145132" w14:textId="77777777" w:rsidR="002C2160" w:rsidRPr="00147728" w:rsidRDefault="002C2160" w:rsidP="002C2160">
      <w:pPr>
        <w:spacing w:line="480" w:lineRule="auto"/>
        <w:jc w:val="center"/>
        <w:rPr>
          <w:rFonts w:ascii="Times New Roman" w:hAnsi="Times New Roman" w:cs="Times New Roman"/>
          <w:sz w:val="24"/>
          <w:szCs w:val="24"/>
        </w:rPr>
      </w:pPr>
    </w:p>
    <w:p w14:paraId="717BD1AA" w14:textId="77777777" w:rsidR="002C2160" w:rsidRPr="00147728" w:rsidRDefault="002C2160" w:rsidP="002C2160">
      <w:pPr>
        <w:spacing w:line="480" w:lineRule="auto"/>
        <w:jc w:val="center"/>
        <w:rPr>
          <w:rFonts w:ascii="Times New Roman" w:hAnsi="Times New Roman" w:cs="Times New Roman"/>
          <w:sz w:val="24"/>
          <w:szCs w:val="24"/>
        </w:rPr>
      </w:pPr>
    </w:p>
    <w:p w14:paraId="3627532E" w14:textId="77777777" w:rsidR="002C2160" w:rsidRPr="00147728" w:rsidRDefault="002C2160" w:rsidP="002C2160">
      <w:pPr>
        <w:spacing w:line="480" w:lineRule="auto"/>
        <w:jc w:val="center"/>
        <w:rPr>
          <w:rFonts w:ascii="Times New Roman" w:hAnsi="Times New Roman" w:cs="Times New Roman"/>
          <w:sz w:val="24"/>
          <w:szCs w:val="24"/>
        </w:rPr>
      </w:pPr>
    </w:p>
    <w:p w14:paraId="1DAEDF42" w14:textId="77777777" w:rsidR="002C2160" w:rsidRPr="00147728" w:rsidRDefault="002C2160" w:rsidP="002C2160">
      <w:pPr>
        <w:spacing w:line="480" w:lineRule="auto"/>
        <w:jc w:val="center"/>
        <w:rPr>
          <w:rFonts w:ascii="Times New Roman" w:hAnsi="Times New Roman" w:cs="Times New Roman"/>
          <w:sz w:val="24"/>
          <w:szCs w:val="24"/>
        </w:rPr>
      </w:pPr>
    </w:p>
    <w:p w14:paraId="11D4A30B" w14:textId="0B407032" w:rsidR="00B95C87" w:rsidRDefault="00B95C87" w:rsidP="00B95C87">
      <w:pPr>
        <w:pStyle w:val="Heading2"/>
        <w:rPr>
          <w:rFonts w:ascii="Book Antiqua" w:hAnsi="Book Antiqua" w:cs="Arial"/>
          <w:sz w:val="24"/>
          <w:szCs w:val="24"/>
        </w:rPr>
      </w:pPr>
    </w:p>
    <w:p w14:paraId="2676336A" w14:textId="77777777" w:rsidR="00B95C87" w:rsidRPr="00B95C87" w:rsidRDefault="00B95C87" w:rsidP="00B95C87"/>
    <w:p w14:paraId="365E75C4" w14:textId="78C7D5E8" w:rsidR="00B95C87" w:rsidRDefault="00EF0C7C" w:rsidP="00D4624D">
      <w:pPr>
        <w:spacing w:line="480" w:lineRule="auto"/>
        <w:jc w:val="center"/>
        <w:rPr>
          <w:rFonts w:ascii="Times New Roman" w:hAnsi="Times New Roman" w:cs="Times New Roman"/>
          <w:sz w:val="24"/>
          <w:szCs w:val="24"/>
        </w:rPr>
      </w:pPr>
      <w:r>
        <w:rPr>
          <w:rFonts w:ascii="Times New Roman" w:hAnsi="Times New Roman" w:cs="Times New Roman"/>
          <w:sz w:val="24"/>
          <w:szCs w:val="24"/>
        </w:rPr>
        <w:t>Project Management Portfolio</w:t>
      </w:r>
    </w:p>
    <w:p w14:paraId="481A8E52" w14:textId="1F9F1E69" w:rsidR="002C2160" w:rsidRPr="00147728" w:rsidRDefault="002C2160" w:rsidP="002C2160">
      <w:pPr>
        <w:spacing w:line="480" w:lineRule="auto"/>
        <w:jc w:val="center"/>
        <w:rPr>
          <w:rFonts w:ascii="Times New Roman" w:hAnsi="Times New Roman" w:cs="Times New Roman"/>
          <w:sz w:val="24"/>
          <w:szCs w:val="24"/>
        </w:rPr>
      </w:pPr>
      <w:r w:rsidRPr="00147728">
        <w:rPr>
          <w:rFonts w:ascii="Times New Roman" w:hAnsi="Times New Roman" w:cs="Times New Roman"/>
          <w:sz w:val="24"/>
          <w:szCs w:val="24"/>
        </w:rPr>
        <w:t>Victoria Peters</w:t>
      </w:r>
    </w:p>
    <w:p w14:paraId="3DD2C6D1" w14:textId="77777777" w:rsidR="002C2160" w:rsidRPr="00147728" w:rsidRDefault="002C2160" w:rsidP="002C2160">
      <w:pPr>
        <w:spacing w:line="480" w:lineRule="auto"/>
        <w:jc w:val="center"/>
        <w:rPr>
          <w:rFonts w:ascii="Times New Roman" w:hAnsi="Times New Roman" w:cs="Times New Roman"/>
          <w:sz w:val="24"/>
          <w:szCs w:val="24"/>
        </w:rPr>
      </w:pPr>
      <w:r w:rsidRPr="00147728">
        <w:rPr>
          <w:rFonts w:ascii="Times New Roman" w:hAnsi="Times New Roman" w:cs="Times New Roman"/>
          <w:sz w:val="24"/>
          <w:szCs w:val="24"/>
        </w:rPr>
        <w:t>Bryant and Stratton</w:t>
      </w:r>
    </w:p>
    <w:p w14:paraId="5A221066" w14:textId="77777777" w:rsidR="002C2160" w:rsidRPr="00147728" w:rsidRDefault="002C2160" w:rsidP="002C2160">
      <w:pPr>
        <w:spacing w:line="480" w:lineRule="auto"/>
        <w:jc w:val="center"/>
        <w:rPr>
          <w:rFonts w:ascii="Times New Roman" w:hAnsi="Times New Roman" w:cs="Times New Roman"/>
          <w:sz w:val="24"/>
          <w:szCs w:val="24"/>
        </w:rPr>
      </w:pPr>
      <w:r w:rsidRPr="00147728">
        <w:rPr>
          <w:rFonts w:ascii="Times New Roman" w:hAnsi="Times New Roman" w:cs="Times New Roman"/>
          <w:sz w:val="24"/>
          <w:szCs w:val="24"/>
        </w:rPr>
        <w:t>BUSS 230</w:t>
      </w:r>
    </w:p>
    <w:p w14:paraId="67DBF60A" w14:textId="77777777" w:rsidR="002C2160" w:rsidRPr="00147728" w:rsidRDefault="002C2160" w:rsidP="002C2160">
      <w:pPr>
        <w:spacing w:line="480" w:lineRule="auto"/>
        <w:jc w:val="center"/>
        <w:rPr>
          <w:rFonts w:ascii="Times New Roman" w:hAnsi="Times New Roman" w:cs="Times New Roman"/>
          <w:sz w:val="24"/>
          <w:szCs w:val="24"/>
        </w:rPr>
      </w:pPr>
      <w:r w:rsidRPr="00147728">
        <w:rPr>
          <w:rFonts w:ascii="Times New Roman" w:hAnsi="Times New Roman" w:cs="Times New Roman"/>
          <w:sz w:val="24"/>
          <w:szCs w:val="24"/>
        </w:rPr>
        <w:t>Instructor Sclavunos</w:t>
      </w:r>
    </w:p>
    <w:p w14:paraId="7C7AC76E" w14:textId="6EB1C219" w:rsidR="002C2160" w:rsidRPr="00147728" w:rsidRDefault="00DB5701" w:rsidP="002C2160">
      <w:pPr>
        <w:spacing w:line="480" w:lineRule="auto"/>
        <w:jc w:val="center"/>
        <w:rPr>
          <w:rFonts w:ascii="Times New Roman" w:hAnsi="Times New Roman" w:cs="Times New Roman"/>
          <w:sz w:val="24"/>
          <w:szCs w:val="24"/>
        </w:rPr>
      </w:pPr>
      <w:r>
        <w:rPr>
          <w:rFonts w:ascii="Times New Roman" w:hAnsi="Times New Roman" w:cs="Times New Roman"/>
          <w:sz w:val="24"/>
          <w:szCs w:val="24"/>
        </w:rPr>
        <w:t>10 June</w:t>
      </w:r>
      <w:r w:rsidR="002C2160" w:rsidRPr="00147728">
        <w:rPr>
          <w:rFonts w:ascii="Times New Roman" w:hAnsi="Times New Roman" w:cs="Times New Roman"/>
          <w:sz w:val="24"/>
          <w:szCs w:val="24"/>
        </w:rPr>
        <w:t xml:space="preserve"> 2021</w:t>
      </w:r>
    </w:p>
    <w:p w14:paraId="0D41B316" w14:textId="77777777" w:rsidR="002C2160" w:rsidRPr="00147728" w:rsidRDefault="002C2160" w:rsidP="002C2160">
      <w:pPr>
        <w:spacing w:line="480" w:lineRule="auto"/>
        <w:jc w:val="center"/>
        <w:rPr>
          <w:rFonts w:ascii="Times New Roman" w:hAnsi="Times New Roman" w:cs="Times New Roman"/>
          <w:sz w:val="24"/>
          <w:szCs w:val="24"/>
        </w:rPr>
      </w:pPr>
    </w:p>
    <w:p w14:paraId="2C800AAA" w14:textId="77777777" w:rsidR="002C2160" w:rsidRPr="00147728" w:rsidRDefault="002C2160" w:rsidP="002C2160">
      <w:pPr>
        <w:spacing w:line="480" w:lineRule="auto"/>
        <w:jc w:val="center"/>
        <w:rPr>
          <w:rFonts w:ascii="Times New Roman" w:hAnsi="Times New Roman" w:cs="Times New Roman"/>
          <w:sz w:val="24"/>
          <w:szCs w:val="24"/>
        </w:rPr>
      </w:pPr>
    </w:p>
    <w:p w14:paraId="4725F406" w14:textId="77777777" w:rsidR="002C2160" w:rsidRPr="00147728" w:rsidRDefault="002C2160" w:rsidP="002C2160">
      <w:pPr>
        <w:spacing w:line="480" w:lineRule="auto"/>
        <w:jc w:val="center"/>
        <w:rPr>
          <w:rFonts w:ascii="Times New Roman" w:hAnsi="Times New Roman" w:cs="Times New Roman"/>
          <w:sz w:val="24"/>
          <w:szCs w:val="24"/>
        </w:rPr>
      </w:pPr>
    </w:p>
    <w:p w14:paraId="160F62F9" w14:textId="77777777" w:rsidR="002C2160" w:rsidRPr="00147728" w:rsidRDefault="002C2160" w:rsidP="002C2160">
      <w:pPr>
        <w:spacing w:line="480" w:lineRule="auto"/>
        <w:jc w:val="center"/>
        <w:rPr>
          <w:rFonts w:ascii="Times New Roman" w:hAnsi="Times New Roman" w:cs="Times New Roman"/>
          <w:sz w:val="24"/>
          <w:szCs w:val="24"/>
        </w:rPr>
      </w:pPr>
    </w:p>
    <w:p w14:paraId="6754A74C" w14:textId="77777777" w:rsidR="002C2160" w:rsidRPr="00147728" w:rsidRDefault="002C2160" w:rsidP="002C2160">
      <w:pPr>
        <w:spacing w:line="480" w:lineRule="auto"/>
        <w:jc w:val="center"/>
        <w:rPr>
          <w:rFonts w:ascii="Times New Roman" w:hAnsi="Times New Roman" w:cs="Times New Roman"/>
          <w:sz w:val="24"/>
          <w:szCs w:val="24"/>
        </w:rPr>
      </w:pPr>
    </w:p>
    <w:p w14:paraId="5FFFC3BF" w14:textId="07C7E1F5" w:rsidR="007E18AD" w:rsidRDefault="007E18AD" w:rsidP="007E18AD">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Table of Contents</w:t>
      </w:r>
    </w:p>
    <w:p w14:paraId="1C252E8C" w14:textId="77777777" w:rsidR="00CA1298" w:rsidRDefault="006319CF" w:rsidP="007E18AD">
      <w:pPr>
        <w:spacing w:line="480" w:lineRule="auto"/>
        <w:rPr>
          <w:rFonts w:ascii="Times New Roman" w:hAnsi="Times New Roman" w:cs="Times New Roman"/>
          <w:sz w:val="20"/>
          <w:szCs w:val="20"/>
        </w:rPr>
      </w:pPr>
      <w:r w:rsidRPr="00CA1298">
        <w:rPr>
          <w:rFonts w:ascii="Times New Roman" w:hAnsi="Times New Roman" w:cs="Times New Roman"/>
          <w:sz w:val="20"/>
          <w:szCs w:val="20"/>
        </w:rPr>
        <w:t>Initiating the Project..........................................................................................................3</w:t>
      </w:r>
    </w:p>
    <w:p w14:paraId="58619A19" w14:textId="73207EDD" w:rsidR="00CA1298" w:rsidRDefault="006319CF" w:rsidP="007E18AD">
      <w:pPr>
        <w:spacing w:line="480" w:lineRule="auto"/>
        <w:rPr>
          <w:rFonts w:ascii="Times New Roman" w:hAnsi="Times New Roman" w:cs="Times New Roman"/>
          <w:sz w:val="20"/>
          <w:szCs w:val="20"/>
        </w:rPr>
      </w:pPr>
      <w:r w:rsidRPr="00CA1298">
        <w:rPr>
          <w:rFonts w:ascii="Times New Roman" w:hAnsi="Times New Roman" w:cs="Times New Roman"/>
          <w:sz w:val="20"/>
          <w:szCs w:val="20"/>
        </w:rPr>
        <w:t>Planning the Project .......................................................................................3</w:t>
      </w:r>
      <w:r w:rsidR="005C2339">
        <w:rPr>
          <w:rFonts w:ascii="Times New Roman" w:hAnsi="Times New Roman" w:cs="Times New Roman"/>
          <w:sz w:val="20"/>
          <w:szCs w:val="20"/>
        </w:rPr>
        <w:t>-4</w:t>
      </w:r>
    </w:p>
    <w:p w14:paraId="40B0CAAE" w14:textId="727EAA43" w:rsidR="00CA1298" w:rsidRDefault="006319CF" w:rsidP="007E18AD">
      <w:pPr>
        <w:spacing w:line="480" w:lineRule="auto"/>
        <w:rPr>
          <w:rFonts w:ascii="Times New Roman" w:hAnsi="Times New Roman" w:cs="Times New Roman"/>
          <w:sz w:val="20"/>
          <w:szCs w:val="20"/>
        </w:rPr>
      </w:pPr>
      <w:r w:rsidRPr="00CA1298">
        <w:rPr>
          <w:rFonts w:ascii="Times New Roman" w:hAnsi="Times New Roman" w:cs="Times New Roman"/>
          <w:sz w:val="20"/>
          <w:szCs w:val="20"/>
        </w:rPr>
        <w:t>Executing the Project ......................................................................................</w:t>
      </w:r>
      <w:r w:rsidR="005C2339">
        <w:rPr>
          <w:rFonts w:ascii="Times New Roman" w:hAnsi="Times New Roman" w:cs="Times New Roman"/>
          <w:sz w:val="20"/>
          <w:szCs w:val="20"/>
        </w:rPr>
        <w:t>4-</w:t>
      </w:r>
      <w:r w:rsidR="00214CA8">
        <w:rPr>
          <w:rFonts w:ascii="Times New Roman" w:hAnsi="Times New Roman" w:cs="Times New Roman"/>
          <w:sz w:val="20"/>
          <w:szCs w:val="20"/>
        </w:rPr>
        <w:t>6</w:t>
      </w:r>
    </w:p>
    <w:p w14:paraId="47A19CC1" w14:textId="7EE6153D" w:rsidR="00CA1298" w:rsidRDefault="006319CF" w:rsidP="007E18AD">
      <w:pPr>
        <w:spacing w:line="480" w:lineRule="auto"/>
        <w:rPr>
          <w:rFonts w:ascii="Times New Roman" w:hAnsi="Times New Roman" w:cs="Times New Roman"/>
          <w:sz w:val="20"/>
          <w:szCs w:val="20"/>
        </w:rPr>
      </w:pPr>
      <w:r w:rsidRPr="00CA1298">
        <w:rPr>
          <w:rFonts w:ascii="Times New Roman" w:hAnsi="Times New Roman" w:cs="Times New Roman"/>
          <w:sz w:val="20"/>
          <w:szCs w:val="20"/>
        </w:rPr>
        <w:t>Monitoring and Controlling the Project...........................................................................................6</w:t>
      </w:r>
      <w:r w:rsidR="00286BFD">
        <w:rPr>
          <w:rFonts w:ascii="Times New Roman" w:hAnsi="Times New Roman" w:cs="Times New Roman"/>
          <w:sz w:val="20"/>
          <w:szCs w:val="20"/>
        </w:rPr>
        <w:t>-7</w:t>
      </w:r>
    </w:p>
    <w:p w14:paraId="1DDC78A0" w14:textId="6377D70E" w:rsidR="00CA1298" w:rsidRDefault="006319CF" w:rsidP="007E18AD">
      <w:pPr>
        <w:spacing w:line="480" w:lineRule="auto"/>
        <w:rPr>
          <w:rFonts w:ascii="Times New Roman" w:hAnsi="Times New Roman" w:cs="Times New Roman"/>
          <w:sz w:val="20"/>
          <w:szCs w:val="20"/>
        </w:rPr>
      </w:pPr>
      <w:r w:rsidRPr="00CA1298">
        <w:rPr>
          <w:rFonts w:ascii="Times New Roman" w:hAnsi="Times New Roman" w:cs="Times New Roman"/>
          <w:sz w:val="20"/>
          <w:szCs w:val="20"/>
        </w:rPr>
        <w:t>Closing the Project...........................................................................................................................7</w:t>
      </w:r>
      <w:r w:rsidR="00286BFD">
        <w:rPr>
          <w:rFonts w:ascii="Times New Roman" w:hAnsi="Times New Roman" w:cs="Times New Roman"/>
          <w:sz w:val="20"/>
          <w:szCs w:val="20"/>
        </w:rPr>
        <w:t>-8</w:t>
      </w:r>
    </w:p>
    <w:p w14:paraId="1A341726" w14:textId="25991509" w:rsidR="007E18AD" w:rsidRPr="00CA1298" w:rsidRDefault="006319CF" w:rsidP="007E18AD">
      <w:pPr>
        <w:spacing w:line="480" w:lineRule="auto"/>
        <w:rPr>
          <w:rFonts w:ascii="Times New Roman" w:hAnsi="Times New Roman" w:cs="Times New Roman"/>
          <w:sz w:val="20"/>
          <w:szCs w:val="20"/>
        </w:rPr>
      </w:pPr>
      <w:r w:rsidRPr="00CA1298">
        <w:rPr>
          <w:rFonts w:ascii="Times New Roman" w:hAnsi="Times New Roman" w:cs="Times New Roman"/>
          <w:sz w:val="20"/>
          <w:szCs w:val="20"/>
        </w:rPr>
        <w:t>References.....................................................................................................................................</w:t>
      </w:r>
      <w:r w:rsidR="00286BFD">
        <w:rPr>
          <w:rFonts w:ascii="Times New Roman" w:hAnsi="Times New Roman" w:cs="Times New Roman"/>
          <w:sz w:val="20"/>
          <w:szCs w:val="20"/>
        </w:rPr>
        <w:t>9</w:t>
      </w:r>
    </w:p>
    <w:p w14:paraId="51E0875C" w14:textId="77777777" w:rsidR="007E18AD" w:rsidRDefault="007E18AD" w:rsidP="007E18AD">
      <w:pPr>
        <w:spacing w:line="480" w:lineRule="auto"/>
        <w:jc w:val="center"/>
        <w:rPr>
          <w:rFonts w:ascii="Times New Roman" w:hAnsi="Times New Roman" w:cs="Times New Roman"/>
          <w:sz w:val="24"/>
          <w:szCs w:val="24"/>
        </w:rPr>
      </w:pPr>
    </w:p>
    <w:p w14:paraId="31046E52" w14:textId="77777777" w:rsidR="007E18AD" w:rsidRDefault="007E18AD" w:rsidP="007E18AD">
      <w:pPr>
        <w:spacing w:line="480" w:lineRule="auto"/>
        <w:jc w:val="center"/>
        <w:rPr>
          <w:rFonts w:ascii="Times New Roman" w:hAnsi="Times New Roman" w:cs="Times New Roman"/>
          <w:sz w:val="24"/>
          <w:szCs w:val="24"/>
        </w:rPr>
      </w:pPr>
    </w:p>
    <w:p w14:paraId="7E5D72DE" w14:textId="77777777" w:rsidR="007E18AD" w:rsidRDefault="007E18AD" w:rsidP="007E18AD">
      <w:pPr>
        <w:spacing w:line="480" w:lineRule="auto"/>
        <w:jc w:val="center"/>
        <w:rPr>
          <w:rFonts w:ascii="Times New Roman" w:hAnsi="Times New Roman" w:cs="Times New Roman"/>
          <w:sz w:val="24"/>
          <w:szCs w:val="24"/>
        </w:rPr>
      </w:pPr>
    </w:p>
    <w:p w14:paraId="1D519F49" w14:textId="77777777" w:rsidR="007E18AD" w:rsidRDefault="007E18AD" w:rsidP="007E18AD">
      <w:pPr>
        <w:spacing w:line="480" w:lineRule="auto"/>
        <w:jc w:val="center"/>
        <w:rPr>
          <w:rFonts w:ascii="Times New Roman" w:hAnsi="Times New Roman" w:cs="Times New Roman"/>
          <w:sz w:val="24"/>
          <w:szCs w:val="24"/>
        </w:rPr>
      </w:pPr>
    </w:p>
    <w:p w14:paraId="624AFE91" w14:textId="2BFE86C5" w:rsidR="007E18AD" w:rsidRDefault="007E18AD" w:rsidP="007E18AD">
      <w:pPr>
        <w:spacing w:line="480" w:lineRule="auto"/>
        <w:jc w:val="center"/>
        <w:rPr>
          <w:rFonts w:ascii="Times New Roman" w:hAnsi="Times New Roman" w:cs="Times New Roman"/>
          <w:sz w:val="24"/>
          <w:szCs w:val="24"/>
        </w:rPr>
      </w:pPr>
    </w:p>
    <w:p w14:paraId="5E84F055" w14:textId="2D04D2A2" w:rsidR="00CA1298" w:rsidRDefault="00CA1298" w:rsidP="007E18AD">
      <w:pPr>
        <w:spacing w:line="480" w:lineRule="auto"/>
        <w:jc w:val="center"/>
        <w:rPr>
          <w:rFonts w:ascii="Times New Roman" w:hAnsi="Times New Roman" w:cs="Times New Roman"/>
          <w:sz w:val="24"/>
          <w:szCs w:val="24"/>
        </w:rPr>
      </w:pPr>
    </w:p>
    <w:p w14:paraId="2D115DF4" w14:textId="0E4E2FF6" w:rsidR="00CA1298" w:rsidRDefault="00CA1298" w:rsidP="007E18AD">
      <w:pPr>
        <w:spacing w:line="480" w:lineRule="auto"/>
        <w:jc w:val="center"/>
        <w:rPr>
          <w:rFonts w:ascii="Times New Roman" w:hAnsi="Times New Roman" w:cs="Times New Roman"/>
          <w:sz w:val="24"/>
          <w:szCs w:val="24"/>
        </w:rPr>
      </w:pPr>
    </w:p>
    <w:p w14:paraId="6892AD6E" w14:textId="5E145696" w:rsidR="00CA1298" w:rsidRDefault="00CA1298" w:rsidP="007E18AD">
      <w:pPr>
        <w:spacing w:line="480" w:lineRule="auto"/>
        <w:jc w:val="center"/>
        <w:rPr>
          <w:rFonts w:ascii="Times New Roman" w:hAnsi="Times New Roman" w:cs="Times New Roman"/>
          <w:sz w:val="24"/>
          <w:szCs w:val="24"/>
        </w:rPr>
      </w:pPr>
    </w:p>
    <w:p w14:paraId="4D4A9B79" w14:textId="423B48C6" w:rsidR="00CA1298" w:rsidRDefault="00CA1298" w:rsidP="007E18AD">
      <w:pPr>
        <w:spacing w:line="480" w:lineRule="auto"/>
        <w:jc w:val="center"/>
        <w:rPr>
          <w:rFonts w:ascii="Times New Roman" w:hAnsi="Times New Roman" w:cs="Times New Roman"/>
          <w:sz w:val="24"/>
          <w:szCs w:val="24"/>
        </w:rPr>
      </w:pPr>
    </w:p>
    <w:p w14:paraId="7763A945" w14:textId="4561B7FF" w:rsidR="00CA1298" w:rsidRDefault="00CA1298" w:rsidP="007E18AD">
      <w:pPr>
        <w:spacing w:line="480" w:lineRule="auto"/>
        <w:jc w:val="center"/>
        <w:rPr>
          <w:rFonts w:ascii="Times New Roman" w:hAnsi="Times New Roman" w:cs="Times New Roman"/>
          <w:sz w:val="24"/>
          <w:szCs w:val="24"/>
        </w:rPr>
      </w:pPr>
    </w:p>
    <w:p w14:paraId="50DC9C42" w14:textId="3A637C06" w:rsidR="00CA1298" w:rsidRDefault="00CA1298" w:rsidP="007E18AD">
      <w:pPr>
        <w:spacing w:line="480" w:lineRule="auto"/>
        <w:jc w:val="center"/>
        <w:rPr>
          <w:rFonts w:ascii="Times New Roman" w:hAnsi="Times New Roman" w:cs="Times New Roman"/>
          <w:sz w:val="24"/>
          <w:szCs w:val="24"/>
        </w:rPr>
      </w:pPr>
    </w:p>
    <w:p w14:paraId="1599C92D" w14:textId="77777777" w:rsidR="00CA1298" w:rsidRDefault="00CA1298" w:rsidP="007E18AD">
      <w:pPr>
        <w:spacing w:line="480" w:lineRule="auto"/>
        <w:jc w:val="center"/>
        <w:rPr>
          <w:rFonts w:ascii="Times New Roman" w:hAnsi="Times New Roman" w:cs="Times New Roman"/>
          <w:sz w:val="24"/>
          <w:szCs w:val="24"/>
        </w:rPr>
      </w:pPr>
    </w:p>
    <w:p w14:paraId="35A2FB55" w14:textId="5F58874A" w:rsidR="002C2160" w:rsidRDefault="002C2160" w:rsidP="007E18AD">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Portfolio Project</w:t>
      </w:r>
    </w:p>
    <w:p w14:paraId="595897FF" w14:textId="03D27538" w:rsidR="00B56772" w:rsidRPr="00B56772" w:rsidRDefault="00B56772" w:rsidP="00B56772">
      <w:pPr>
        <w:spacing w:line="480" w:lineRule="auto"/>
        <w:rPr>
          <w:rFonts w:ascii="Times New Roman" w:hAnsi="Times New Roman" w:cs="Times New Roman"/>
          <w:b/>
          <w:bCs/>
          <w:sz w:val="24"/>
          <w:szCs w:val="24"/>
        </w:rPr>
      </w:pPr>
      <w:r w:rsidRPr="00B56772">
        <w:rPr>
          <w:rFonts w:ascii="Times New Roman" w:hAnsi="Times New Roman" w:cs="Times New Roman"/>
          <w:b/>
          <w:bCs/>
          <w:sz w:val="24"/>
          <w:szCs w:val="24"/>
        </w:rPr>
        <w:t>Part 1:</w:t>
      </w:r>
    </w:p>
    <w:tbl>
      <w:tblPr>
        <w:tblStyle w:val="TableGrid1"/>
        <w:tblW w:w="9812" w:type="dxa"/>
        <w:tblLayout w:type="fixed"/>
        <w:tblLook w:val="04A0" w:firstRow="1" w:lastRow="0" w:firstColumn="1" w:lastColumn="0" w:noHBand="0" w:noVBand="1"/>
      </w:tblPr>
      <w:tblGrid>
        <w:gridCol w:w="2414"/>
        <w:gridCol w:w="2250"/>
        <w:gridCol w:w="5148"/>
      </w:tblGrid>
      <w:tr w:rsidR="002C2160" w:rsidRPr="003C6576" w14:paraId="0C0E5A93" w14:textId="77777777" w:rsidTr="008202EC">
        <w:tc>
          <w:tcPr>
            <w:tcW w:w="2414" w:type="dxa"/>
            <w:shd w:val="clear" w:color="auto" w:fill="D9D9D9"/>
          </w:tcPr>
          <w:p w14:paraId="4890B4DC" w14:textId="77777777" w:rsidR="002C2160" w:rsidRPr="003C6576" w:rsidRDefault="002C2160" w:rsidP="008202EC">
            <w:pPr>
              <w:rPr>
                <w:rFonts w:ascii="Book Antiqua" w:eastAsia="Calibri" w:hAnsi="Book Antiqua"/>
                <w:b/>
                <w:sz w:val="24"/>
                <w:szCs w:val="24"/>
              </w:rPr>
            </w:pPr>
            <w:r w:rsidRPr="003C6576">
              <w:rPr>
                <w:rFonts w:ascii="Book Antiqua" w:eastAsia="Calibri" w:hAnsi="Book Antiqua"/>
                <w:b/>
                <w:sz w:val="24"/>
                <w:szCs w:val="24"/>
              </w:rPr>
              <w:t>Name</w:t>
            </w:r>
          </w:p>
        </w:tc>
        <w:tc>
          <w:tcPr>
            <w:tcW w:w="2250" w:type="dxa"/>
            <w:shd w:val="clear" w:color="auto" w:fill="D9D9D9"/>
          </w:tcPr>
          <w:p w14:paraId="7277329C" w14:textId="77777777" w:rsidR="002C2160" w:rsidRPr="003C6576" w:rsidRDefault="002C2160" w:rsidP="008202EC">
            <w:pPr>
              <w:rPr>
                <w:rFonts w:ascii="Book Antiqua" w:eastAsia="Calibri" w:hAnsi="Book Antiqua"/>
                <w:b/>
                <w:sz w:val="24"/>
                <w:szCs w:val="24"/>
              </w:rPr>
            </w:pPr>
            <w:r w:rsidRPr="003C6576">
              <w:rPr>
                <w:rFonts w:ascii="Book Antiqua" w:eastAsia="Calibri" w:hAnsi="Book Antiqua"/>
                <w:b/>
                <w:sz w:val="24"/>
                <w:szCs w:val="24"/>
              </w:rPr>
              <w:t>Role/Company</w:t>
            </w:r>
          </w:p>
        </w:tc>
        <w:tc>
          <w:tcPr>
            <w:tcW w:w="5148" w:type="dxa"/>
            <w:shd w:val="clear" w:color="auto" w:fill="D9D9D9"/>
          </w:tcPr>
          <w:p w14:paraId="61DD90F1" w14:textId="77777777" w:rsidR="002C2160" w:rsidRPr="003C6576" w:rsidRDefault="002C2160" w:rsidP="008202EC">
            <w:pPr>
              <w:rPr>
                <w:rFonts w:ascii="Book Antiqua" w:eastAsia="Calibri" w:hAnsi="Book Antiqua"/>
                <w:b/>
                <w:sz w:val="24"/>
                <w:szCs w:val="24"/>
              </w:rPr>
            </w:pPr>
            <w:r w:rsidRPr="003C6576">
              <w:rPr>
                <w:rFonts w:ascii="Book Antiqua" w:eastAsia="Calibri" w:hAnsi="Book Antiqua"/>
                <w:b/>
                <w:sz w:val="24"/>
                <w:szCs w:val="24"/>
              </w:rPr>
              <w:t>Identify their Project Team responsibility?</w:t>
            </w:r>
          </w:p>
        </w:tc>
      </w:tr>
      <w:tr w:rsidR="002C2160" w:rsidRPr="003C6576" w:rsidDel="00315FF4" w14:paraId="560D31CD" w14:textId="77777777" w:rsidTr="008202EC">
        <w:tc>
          <w:tcPr>
            <w:tcW w:w="2414" w:type="dxa"/>
            <w:shd w:val="clear" w:color="auto" w:fill="A8D08D" w:themeFill="accent6" w:themeFillTint="99"/>
          </w:tcPr>
          <w:p w14:paraId="1DB577E5" w14:textId="77777777" w:rsidR="002C2160" w:rsidRPr="003C6576" w:rsidRDefault="002C2160" w:rsidP="008202EC">
            <w:pPr>
              <w:rPr>
                <w:rFonts w:ascii="Book Antiqua" w:eastAsia="Calibri" w:hAnsi="Book Antiqua"/>
                <w:b/>
                <w:sz w:val="24"/>
                <w:szCs w:val="24"/>
              </w:rPr>
            </w:pPr>
            <w:r w:rsidRPr="003C6576">
              <w:rPr>
                <w:rFonts w:ascii="Book Antiqua" w:eastAsia="Calibri" w:hAnsi="Book Antiqua"/>
                <w:sz w:val="24"/>
                <w:szCs w:val="24"/>
              </w:rPr>
              <w:t xml:space="preserve">Example: </w:t>
            </w:r>
            <w:r w:rsidRPr="003C6576">
              <w:rPr>
                <w:rFonts w:ascii="Book Antiqua" w:eastAsia="Calibri" w:hAnsi="Book Antiqua"/>
                <w:b/>
                <w:sz w:val="24"/>
                <w:szCs w:val="24"/>
              </w:rPr>
              <w:t>John Smith</w:t>
            </w:r>
          </w:p>
        </w:tc>
        <w:tc>
          <w:tcPr>
            <w:tcW w:w="2250" w:type="dxa"/>
            <w:shd w:val="clear" w:color="auto" w:fill="A8D08D" w:themeFill="accent6" w:themeFillTint="99"/>
          </w:tcPr>
          <w:p w14:paraId="55C55266" w14:textId="77777777" w:rsidR="002C2160" w:rsidRPr="003C6576" w:rsidRDefault="002C2160" w:rsidP="008202EC">
            <w:pPr>
              <w:rPr>
                <w:rFonts w:ascii="Book Antiqua" w:eastAsia="Calibri" w:hAnsi="Book Antiqua"/>
                <w:b/>
                <w:sz w:val="24"/>
                <w:szCs w:val="24"/>
              </w:rPr>
            </w:pPr>
            <w:r w:rsidRPr="003C6576">
              <w:rPr>
                <w:rFonts w:ascii="Book Antiqua" w:eastAsia="Calibri" w:hAnsi="Book Antiqua"/>
                <w:b/>
                <w:sz w:val="24"/>
                <w:szCs w:val="24"/>
              </w:rPr>
              <w:t>Planner-Smith Co.</w:t>
            </w:r>
          </w:p>
        </w:tc>
        <w:tc>
          <w:tcPr>
            <w:tcW w:w="5148" w:type="dxa"/>
            <w:shd w:val="clear" w:color="auto" w:fill="A8D08D" w:themeFill="accent6" w:themeFillTint="99"/>
          </w:tcPr>
          <w:p w14:paraId="0DF6F477" w14:textId="77777777" w:rsidR="002C2160" w:rsidRPr="003C6576" w:rsidDel="00315FF4" w:rsidRDefault="002C2160" w:rsidP="008202EC">
            <w:pPr>
              <w:rPr>
                <w:rFonts w:ascii="Book Antiqua" w:eastAsia="Calibri" w:hAnsi="Book Antiqua"/>
                <w:b/>
                <w:sz w:val="24"/>
                <w:szCs w:val="24"/>
              </w:rPr>
            </w:pPr>
            <w:r w:rsidRPr="003C6576">
              <w:rPr>
                <w:rFonts w:ascii="Book Antiqua" w:eastAsia="Calibri" w:hAnsi="Book Antiqua"/>
                <w:b/>
                <w:sz w:val="24"/>
                <w:szCs w:val="24"/>
              </w:rPr>
              <w:t>Headed up the construction equipment dept.</w:t>
            </w:r>
          </w:p>
        </w:tc>
      </w:tr>
      <w:tr w:rsidR="002C2160" w:rsidRPr="003C6576" w14:paraId="59EBD68F" w14:textId="77777777" w:rsidTr="008202EC">
        <w:tc>
          <w:tcPr>
            <w:tcW w:w="2414" w:type="dxa"/>
          </w:tcPr>
          <w:p w14:paraId="533C64A1"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Steve Plate</w:t>
            </w:r>
          </w:p>
        </w:tc>
        <w:tc>
          <w:tcPr>
            <w:tcW w:w="2250" w:type="dxa"/>
          </w:tcPr>
          <w:p w14:paraId="4EED688D" w14:textId="77777777" w:rsidR="002C2160" w:rsidRPr="003C6576" w:rsidRDefault="002C2160" w:rsidP="008202EC">
            <w:pPr>
              <w:rPr>
                <w:rFonts w:ascii="Book Antiqua" w:eastAsia="Calibri" w:hAnsi="Book Antiqua"/>
                <w:i/>
                <w:sz w:val="24"/>
                <w:szCs w:val="24"/>
              </w:rPr>
            </w:pPr>
            <w:r>
              <w:rPr>
                <w:rFonts w:ascii="Book Antiqua" w:eastAsia="Calibri" w:hAnsi="Book Antiqua"/>
                <w:iCs/>
                <w:sz w:val="24"/>
                <w:szCs w:val="24"/>
              </w:rPr>
              <w:t xml:space="preserve">Deputy Chief of Capital Planning </w:t>
            </w:r>
          </w:p>
        </w:tc>
        <w:tc>
          <w:tcPr>
            <w:tcW w:w="5148" w:type="dxa"/>
          </w:tcPr>
          <w:p w14:paraId="04D0D0ED"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Director of WTC Construction the Port Authority of New York and New Jersey</w:t>
            </w:r>
          </w:p>
        </w:tc>
      </w:tr>
      <w:tr w:rsidR="002C2160" w:rsidRPr="003C6576" w14:paraId="18A6A483" w14:textId="77777777" w:rsidTr="008202EC">
        <w:tc>
          <w:tcPr>
            <w:tcW w:w="2414" w:type="dxa"/>
          </w:tcPr>
          <w:p w14:paraId="47930A35"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Judith Dupre</w:t>
            </w:r>
          </w:p>
        </w:tc>
        <w:tc>
          <w:tcPr>
            <w:tcW w:w="2250" w:type="dxa"/>
          </w:tcPr>
          <w:p w14:paraId="6EFB806C"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Not listed</w:t>
            </w:r>
          </w:p>
        </w:tc>
        <w:tc>
          <w:tcPr>
            <w:tcW w:w="5148" w:type="dxa"/>
          </w:tcPr>
          <w:p w14:paraId="417AA206"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Writer and Official Biographer of One World Trade Center</w:t>
            </w:r>
          </w:p>
        </w:tc>
      </w:tr>
      <w:tr w:rsidR="002C2160" w:rsidRPr="003C6576" w14:paraId="2365D771" w14:textId="77777777" w:rsidTr="008202EC">
        <w:tc>
          <w:tcPr>
            <w:tcW w:w="2414" w:type="dxa"/>
          </w:tcPr>
          <w:p w14:paraId="4C01F162"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Mike Mennella</w:t>
            </w:r>
          </w:p>
        </w:tc>
        <w:tc>
          <w:tcPr>
            <w:tcW w:w="2250" w:type="dxa"/>
          </w:tcPr>
          <w:p w14:paraId="0196147F"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Tishman Construction</w:t>
            </w:r>
          </w:p>
        </w:tc>
        <w:tc>
          <w:tcPr>
            <w:tcW w:w="5148" w:type="dxa"/>
          </w:tcPr>
          <w:p w14:paraId="759D0215"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Executive Vice President of World Trade Center Projects Tishman Construction</w:t>
            </w:r>
          </w:p>
        </w:tc>
      </w:tr>
      <w:tr w:rsidR="002C2160" w:rsidRPr="003C6576" w14:paraId="798514B1" w14:textId="77777777" w:rsidTr="008202EC">
        <w:tc>
          <w:tcPr>
            <w:tcW w:w="2414" w:type="dxa"/>
          </w:tcPr>
          <w:p w14:paraId="1506DA27"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T.J. Gottesdiener</w:t>
            </w:r>
          </w:p>
        </w:tc>
        <w:tc>
          <w:tcPr>
            <w:tcW w:w="2250" w:type="dxa"/>
          </w:tcPr>
          <w:p w14:paraId="42EBC450"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Managing Partner</w:t>
            </w:r>
          </w:p>
        </w:tc>
        <w:tc>
          <w:tcPr>
            <w:tcW w:w="5148" w:type="dxa"/>
          </w:tcPr>
          <w:p w14:paraId="69D7091A"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Managing partner Skidmore, Owings, and Merrill</w:t>
            </w:r>
          </w:p>
        </w:tc>
      </w:tr>
      <w:tr w:rsidR="002C2160" w:rsidRPr="003C6576" w14:paraId="7A24E075" w14:textId="77777777" w:rsidTr="008202EC">
        <w:tc>
          <w:tcPr>
            <w:tcW w:w="2414" w:type="dxa"/>
          </w:tcPr>
          <w:p w14:paraId="0177B9E0"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Ahmad Rahimian</w:t>
            </w:r>
          </w:p>
        </w:tc>
        <w:tc>
          <w:tcPr>
            <w:tcW w:w="2250" w:type="dxa"/>
          </w:tcPr>
          <w:p w14:paraId="69226551"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Director</w:t>
            </w:r>
          </w:p>
        </w:tc>
        <w:tc>
          <w:tcPr>
            <w:tcW w:w="5148" w:type="dxa"/>
          </w:tcPr>
          <w:p w14:paraId="6795D54D"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Director of Building structures WSP Parsons Brinckerhoff</w:t>
            </w:r>
          </w:p>
        </w:tc>
      </w:tr>
      <w:tr w:rsidR="002C2160" w:rsidRPr="003C6576" w14:paraId="21A8656F" w14:textId="77777777" w:rsidTr="008202EC">
        <w:tc>
          <w:tcPr>
            <w:tcW w:w="2414" w:type="dxa"/>
            <w:shd w:val="clear" w:color="auto" w:fill="auto"/>
          </w:tcPr>
          <w:p w14:paraId="73C3E183"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Yoram Eilon</w:t>
            </w:r>
          </w:p>
        </w:tc>
        <w:tc>
          <w:tcPr>
            <w:tcW w:w="2250" w:type="dxa"/>
            <w:shd w:val="clear" w:color="auto" w:fill="auto"/>
          </w:tcPr>
          <w:p w14:paraId="3CAF45EB"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 xml:space="preserve">Vice President </w:t>
            </w:r>
          </w:p>
        </w:tc>
        <w:tc>
          <w:tcPr>
            <w:tcW w:w="5148" w:type="dxa"/>
            <w:shd w:val="clear" w:color="auto" w:fill="auto"/>
          </w:tcPr>
          <w:p w14:paraId="2B1A0E6E" w14:textId="77777777" w:rsidR="002C2160" w:rsidRPr="003C6576" w:rsidRDefault="002C2160" w:rsidP="008202EC">
            <w:pPr>
              <w:rPr>
                <w:rFonts w:ascii="Book Antiqua" w:eastAsia="Calibri" w:hAnsi="Book Antiqua"/>
                <w:i/>
                <w:sz w:val="24"/>
                <w:szCs w:val="24"/>
              </w:rPr>
            </w:pPr>
            <w:r>
              <w:rPr>
                <w:rFonts w:ascii="Book Antiqua" w:eastAsia="Calibri" w:hAnsi="Book Antiqua"/>
                <w:i/>
                <w:sz w:val="24"/>
                <w:szCs w:val="24"/>
              </w:rPr>
              <w:t>Vice President building structures WSP Parsons Brinckerhoff</w:t>
            </w:r>
          </w:p>
        </w:tc>
      </w:tr>
    </w:tbl>
    <w:p w14:paraId="3FAA9401" w14:textId="3F687BC1" w:rsidR="00FA2320" w:rsidRDefault="00FA2320"/>
    <w:p w14:paraId="26606E83" w14:textId="241026CB" w:rsidR="00B56772" w:rsidRPr="00B56772" w:rsidRDefault="00B56772" w:rsidP="00B56772">
      <w:pPr>
        <w:spacing w:line="480" w:lineRule="auto"/>
        <w:rPr>
          <w:rFonts w:ascii="Times New Roman" w:hAnsi="Times New Roman" w:cs="Times New Roman"/>
          <w:b/>
          <w:bCs/>
          <w:sz w:val="24"/>
          <w:szCs w:val="24"/>
        </w:rPr>
      </w:pPr>
      <w:r w:rsidRPr="00B56772">
        <w:rPr>
          <w:rFonts w:ascii="Times New Roman" w:hAnsi="Times New Roman" w:cs="Times New Roman"/>
          <w:b/>
          <w:bCs/>
          <w:sz w:val="24"/>
          <w:szCs w:val="24"/>
        </w:rPr>
        <w:t xml:space="preserve">Part </w:t>
      </w:r>
      <w:r>
        <w:rPr>
          <w:rFonts w:ascii="Times New Roman" w:hAnsi="Times New Roman" w:cs="Times New Roman"/>
          <w:b/>
          <w:bCs/>
          <w:sz w:val="24"/>
          <w:szCs w:val="24"/>
        </w:rPr>
        <w:t>2</w:t>
      </w:r>
      <w:r w:rsidRPr="00B56772">
        <w:rPr>
          <w:rFonts w:ascii="Times New Roman" w:hAnsi="Times New Roman" w:cs="Times New Roman"/>
          <w:b/>
          <w:bCs/>
          <w:sz w:val="24"/>
          <w:szCs w:val="24"/>
        </w:rPr>
        <w:t>:</w:t>
      </w:r>
    </w:p>
    <w:p w14:paraId="53D910E8" w14:textId="496A89B2" w:rsidR="00334239" w:rsidRDefault="00334239"/>
    <w:p w14:paraId="5ED10B5F" w14:textId="77777777" w:rsidR="008D39DE" w:rsidRDefault="00334239" w:rsidP="005E00E5">
      <w:pPr>
        <w:spacing w:after="0" w:line="480" w:lineRule="auto"/>
        <w:ind w:firstLine="720"/>
        <w:rPr>
          <w:rFonts w:ascii="Times New Roman" w:eastAsia="Times New Roman" w:hAnsi="Times New Roman" w:cs="Times New Roman"/>
          <w:sz w:val="24"/>
          <w:szCs w:val="24"/>
        </w:rPr>
      </w:pPr>
      <w:r w:rsidRPr="00334239">
        <w:rPr>
          <w:rFonts w:ascii="Times New Roman" w:eastAsia="Times New Roman" w:hAnsi="Times New Roman" w:cs="Times New Roman"/>
          <w:sz w:val="24"/>
          <w:szCs w:val="24"/>
        </w:rPr>
        <w:t>The One World Trade Center is a hybrid concrete-and-steel structure. The key to its strength is a massive, extremely strong concrete core. The purpose of this strategy was to ensure this building was safer</w:t>
      </w:r>
      <w:r w:rsidR="005E00E5">
        <w:rPr>
          <w:rFonts w:ascii="Times New Roman" w:eastAsia="Times New Roman" w:hAnsi="Times New Roman" w:cs="Times New Roman"/>
          <w:sz w:val="24"/>
          <w:szCs w:val="24"/>
        </w:rPr>
        <w:t xml:space="preserve"> </w:t>
      </w:r>
      <w:r w:rsidRPr="00334239">
        <w:rPr>
          <w:rFonts w:ascii="Times New Roman" w:eastAsia="Times New Roman" w:hAnsi="Times New Roman" w:cs="Times New Roman"/>
          <w:sz w:val="24"/>
          <w:szCs w:val="24"/>
        </w:rPr>
        <w:t>than the previous</w:t>
      </w:r>
      <w:r w:rsidR="005E00E5">
        <w:rPr>
          <w:rFonts w:ascii="Times New Roman" w:eastAsia="Times New Roman" w:hAnsi="Times New Roman" w:cs="Times New Roman"/>
          <w:sz w:val="24"/>
          <w:szCs w:val="24"/>
        </w:rPr>
        <w:t xml:space="preserve"> two towers</w:t>
      </w:r>
      <w:r w:rsidRPr="00334239">
        <w:rPr>
          <w:rFonts w:ascii="Times New Roman" w:eastAsia="Times New Roman" w:hAnsi="Times New Roman" w:cs="Times New Roman"/>
          <w:sz w:val="24"/>
          <w:szCs w:val="24"/>
        </w:rPr>
        <w:t xml:space="preserve">. The building contains </w:t>
      </w:r>
      <w:r w:rsidR="005D3897">
        <w:rPr>
          <w:rFonts w:ascii="Times New Roman" w:eastAsia="Times New Roman" w:hAnsi="Times New Roman" w:cs="Times New Roman"/>
          <w:sz w:val="24"/>
          <w:szCs w:val="24"/>
        </w:rPr>
        <w:t>forty-five thousand</w:t>
      </w:r>
      <w:r w:rsidRPr="00334239">
        <w:rPr>
          <w:rFonts w:ascii="Times New Roman" w:eastAsia="Times New Roman" w:hAnsi="Times New Roman" w:cs="Times New Roman"/>
          <w:sz w:val="24"/>
          <w:szCs w:val="24"/>
        </w:rPr>
        <w:t xml:space="preserve"> tons of structural steel which is </w:t>
      </w:r>
      <w:r w:rsidR="005D3897">
        <w:rPr>
          <w:rFonts w:ascii="Times New Roman" w:eastAsia="Times New Roman" w:hAnsi="Times New Roman" w:cs="Times New Roman"/>
          <w:sz w:val="24"/>
          <w:szCs w:val="24"/>
        </w:rPr>
        <w:t>six</w:t>
      </w:r>
      <w:r w:rsidRPr="00334239">
        <w:rPr>
          <w:rFonts w:ascii="Times New Roman" w:eastAsia="Times New Roman" w:hAnsi="Times New Roman" w:cs="Times New Roman"/>
          <w:sz w:val="24"/>
          <w:szCs w:val="24"/>
        </w:rPr>
        <w:t xml:space="preserve"> times as much found in the Eiffel Tower. It also has </w:t>
      </w:r>
      <w:r w:rsidR="005D3897">
        <w:rPr>
          <w:rFonts w:ascii="Times New Roman" w:eastAsia="Times New Roman" w:hAnsi="Times New Roman" w:cs="Times New Roman"/>
          <w:sz w:val="24"/>
          <w:szCs w:val="24"/>
        </w:rPr>
        <w:t>two hundred-</w:t>
      </w:r>
      <w:r w:rsidR="00E61EAA">
        <w:rPr>
          <w:rFonts w:ascii="Times New Roman" w:eastAsia="Times New Roman" w:hAnsi="Times New Roman" w:cs="Times New Roman"/>
          <w:sz w:val="24"/>
          <w:szCs w:val="24"/>
        </w:rPr>
        <w:t xml:space="preserve">thousand </w:t>
      </w:r>
      <w:r w:rsidR="00E61EAA" w:rsidRPr="00334239">
        <w:rPr>
          <w:rFonts w:ascii="Times New Roman" w:eastAsia="Times New Roman" w:hAnsi="Times New Roman" w:cs="Times New Roman"/>
          <w:sz w:val="24"/>
          <w:szCs w:val="24"/>
        </w:rPr>
        <w:t>cubic</w:t>
      </w:r>
      <w:r w:rsidRPr="00334239">
        <w:rPr>
          <w:rFonts w:ascii="Times New Roman" w:eastAsia="Times New Roman" w:hAnsi="Times New Roman" w:cs="Times New Roman"/>
          <w:sz w:val="24"/>
          <w:szCs w:val="24"/>
        </w:rPr>
        <w:t xml:space="preserve"> yards of concrete. Efficiency also played a role in designed the structure, in which </w:t>
      </w:r>
      <w:r w:rsidR="00E61EAA">
        <w:rPr>
          <w:rFonts w:ascii="Times New Roman" w:eastAsia="Times New Roman" w:hAnsi="Times New Roman" w:cs="Times New Roman"/>
          <w:sz w:val="24"/>
          <w:szCs w:val="24"/>
        </w:rPr>
        <w:t>seventy-one</w:t>
      </w:r>
      <w:r w:rsidRPr="00334239">
        <w:rPr>
          <w:rFonts w:ascii="Times New Roman" w:eastAsia="Times New Roman" w:hAnsi="Times New Roman" w:cs="Times New Roman"/>
          <w:sz w:val="24"/>
          <w:szCs w:val="24"/>
        </w:rPr>
        <w:t xml:space="preserve"> elevators and </w:t>
      </w:r>
      <w:r w:rsidR="00E61EAA">
        <w:rPr>
          <w:rFonts w:ascii="Times New Roman" w:eastAsia="Times New Roman" w:hAnsi="Times New Roman" w:cs="Times New Roman"/>
          <w:sz w:val="24"/>
          <w:szCs w:val="24"/>
        </w:rPr>
        <w:t>five</w:t>
      </w:r>
      <w:r w:rsidRPr="00334239">
        <w:rPr>
          <w:rFonts w:ascii="Times New Roman" w:eastAsia="Times New Roman" w:hAnsi="Times New Roman" w:cs="Times New Roman"/>
          <w:sz w:val="24"/>
          <w:szCs w:val="24"/>
        </w:rPr>
        <w:t xml:space="preserve"> express cars are located inside that move at </w:t>
      </w:r>
      <w:r w:rsidR="00E61EAA">
        <w:rPr>
          <w:rFonts w:ascii="Times New Roman" w:eastAsia="Times New Roman" w:hAnsi="Times New Roman" w:cs="Times New Roman"/>
          <w:sz w:val="24"/>
          <w:szCs w:val="24"/>
        </w:rPr>
        <w:t>twenty-three</w:t>
      </w:r>
      <w:r w:rsidRPr="00334239">
        <w:rPr>
          <w:rFonts w:ascii="Times New Roman" w:eastAsia="Times New Roman" w:hAnsi="Times New Roman" w:cs="Times New Roman"/>
          <w:sz w:val="24"/>
          <w:szCs w:val="24"/>
        </w:rPr>
        <w:t xml:space="preserve"> miles per hour taking only </w:t>
      </w:r>
      <w:r w:rsidR="00E61EAA">
        <w:rPr>
          <w:rFonts w:ascii="Times New Roman" w:eastAsia="Times New Roman" w:hAnsi="Times New Roman" w:cs="Times New Roman"/>
          <w:sz w:val="24"/>
          <w:szCs w:val="24"/>
        </w:rPr>
        <w:t>forty-two</w:t>
      </w:r>
      <w:r w:rsidRPr="00334239">
        <w:rPr>
          <w:rFonts w:ascii="Times New Roman" w:eastAsia="Times New Roman" w:hAnsi="Times New Roman" w:cs="Times New Roman"/>
          <w:sz w:val="24"/>
          <w:szCs w:val="24"/>
        </w:rPr>
        <w:t xml:space="preserve"> seconds to reach to the top. There were other strategic considerations such as</w:t>
      </w:r>
      <w:r w:rsidR="00E61EAA">
        <w:rPr>
          <w:rFonts w:ascii="Times New Roman" w:eastAsia="Times New Roman" w:hAnsi="Times New Roman" w:cs="Times New Roman"/>
          <w:sz w:val="24"/>
          <w:szCs w:val="24"/>
        </w:rPr>
        <w:t xml:space="preserve"> </w:t>
      </w:r>
      <w:r w:rsidRPr="00334239">
        <w:rPr>
          <w:rFonts w:ascii="Times New Roman" w:eastAsia="Times New Roman" w:hAnsi="Times New Roman" w:cs="Times New Roman"/>
          <w:sz w:val="24"/>
          <w:szCs w:val="24"/>
        </w:rPr>
        <w:t>office towers, a transportation hub and the 9/11 memorial and</w:t>
      </w:r>
      <w:r w:rsidR="00E61EAA">
        <w:rPr>
          <w:rFonts w:ascii="Times New Roman" w:eastAsia="Times New Roman" w:hAnsi="Times New Roman" w:cs="Times New Roman"/>
          <w:sz w:val="24"/>
          <w:szCs w:val="24"/>
        </w:rPr>
        <w:t xml:space="preserve"> </w:t>
      </w:r>
      <w:r w:rsidRPr="00334239">
        <w:rPr>
          <w:rFonts w:ascii="Times New Roman" w:eastAsia="Times New Roman" w:hAnsi="Times New Roman" w:cs="Times New Roman"/>
          <w:sz w:val="24"/>
          <w:szCs w:val="24"/>
        </w:rPr>
        <w:t xml:space="preserve">museum. The transportation hub would make it easier to get around as opposed to only getting around by foot. The purpose of the memorial and museum would be to remember the lives lost </w:t>
      </w:r>
      <w:r w:rsidRPr="00334239">
        <w:rPr>
          <w:rFonts w:ascii="Times New Roman" w:eastAsia="Times New Roman" w:hAnsi="Times New Roman" w:cs="Times New Roman"/>
          <w:sz w:val="24"/>
          <w:szCs w:val="24"/>
        </w:rPr>
        <w:lastRenderedPageBreak/>
        <w:t>that day. The</w:t>
      </w:r>
      <w:r w:rsidR="00E61EAA">
        <w:rPr>
          <w:rFonts w:ascii="Times New Roman" w:eastAsia="Times New Roman" w:hAnsi="Times New Roman" w:cs="Times New Roman"/>
          <w:sz w:val="24"/>
          <w:szCs w:val="24"/>
        </w:rPr>
        <w:t xml:space="preserve"> </w:t>
      </w:r>
      <w:r w:rsidRPr="00334239">
        <w:rPr>
          <w:rFonts w:ascii="Times New Roman" w:eastAsia="Times New Roman" w:hAnsi="Times New Roman" w:cs="Times New Roman"/>
          <w:sz w:val="24"/>
          <w:szCs w:val="24"/>
        </w:rPr>
        <w:t>9/11 Memorial</w:t>
      </w:r>
      <w:r w:rsidR="00E61EAA">
        <w:rPr>
          <w:rFonts w:ascii="Times New Roman" w:eastAsia="Times New Roman" w:hAnsi="Times New Roman" w:cs="Times New Roman"/>
          <w:sz w:val="24"/>
          <w:szCs w:val="24"/>
        </w:rPr>
        <w:t xml:space="preserve"> </w:t>
      </w:r>
      <w:r w:rsidRPr="00334239">
        <w:rPr>
          <w:rFonts w:ascii="Times New Roman" w:eastAsia="Times New Roman" w:hAnsi="Times New Roman" w:cs="Times New Roman"/>
          <w:sz w:val="24"/>
          <w:szCs w:val="24"/>
        </w:rPr>
        <w:t>is a tribute of remembrance, honoring the 2,977 people killed in</w:t>
      </w:r>
      <w:r w:rsidR="00E61EAA">
        <w:rPr>
          <w:rFonts w:ascii="Times New Roman" w:eastAsia="Times New Roman" w:hAnsi="Times New Roman" w:cs="Times New Roman"/>
          <w:sz w:val="24"/>
          <w:szCs w:val="24"/>
        </w:rPr>
        <w:t xml:space="preserve"> </w:t>
      </w:r>
      <w:r w:rsidRPr="00334239">
        <w:rPr>
          <w:rFonts w:ascii="Times New Roman" w:eastAsia="Times New Roman" w:hAnsi="Times New Roman" w:cs="Times New Roman"/>
          <w:sz w:val="24"/>
          <w:szCs w:val="24"/>
        </w:rPr>
        <w:t xml:space="preserve">the terror attacks of September 11, 2001 at the World Trade Center site, near Shanksville, Pennsylvania, and at the Pentagon, as well as the six people killed in the World Trade Center bombing on February 26, 1993. </w:t>
      </w:r>
    </w:p>
    <w:p w14:paraId="453BBF67" w14:textId="7B3674B9" w:rsidR="003D0989" w:rsidRPr="00C938C2" w:rsidRDefault="00334239" w:rsidP="003D0989">
      <w:pPr>
        <w:spacing w:after="0" w:line="480" w:lineRule="auto"/>
        <w:ind w:firstLine="720"/>
        <w:rPr>
          <w:rFonts w:ascii="Times New Roman" w:eastAsia="Times New Roman" w:hAnsi="Times New Roman" w:cs="Times New Roman"/>
          <w:sz w:val="24"/>
          <w:szCs w:val="24"/>
        </w:rPr>
      </w:pPr>
      <w:r w:rsidRPr="00334239">
        <w:rPr>
          <w:rFonts w:ascii="Times New Roman" w:eastAsia="Times New Roman" w:hAnsi="Times New Roman" w:cs="Times New Roman"/>
          <w:sz w:val="24"/>
          <w:szCs w:val="24"/>
        </w:rPr>
        <w:t>The One World Trade Center had some secondary aspects incorporated in the build of it. One being an observation deck designed in the figure of an octagon, so glass triangles refract light like a kaleidoscope. The building was designed for blast resistance using a system of high strength anchors and reinforced glass components. A wide variety of wind loads were accommodated, requiring five different thicknesses of glass ranging from 1-3/8′′ to 1-27/32′′. A re-glazing system was designed with 4-sided structural silicone to ensure that each piece of</w:t>
      </w:r>
      <w:r w:rsidR="008D39DE">
        <w:rPr>
          <w:rFonts w:ascii="Times New Roman" w:eastAsia="Times New Roman" w:hAnsi="Times New Roman" w:cs="Times New Roman"/>
          <w:sz w:val="24"/>
          <w:szCs w:val="24"/>
        </w:rPr>
        <w:t xml:space="preserve"> </w:t>
      </w:r>
      <w:r w:rsidRPr="00334239">
        <w:rPr>
          <w:rFonts w:ascii="Times New Roman" w:eastAsia="Times New Roman" w:hAnsi="Times New Roman" w:cs="Times New Roman"/>
          <w:sz w:val="24"/>
          <w:szCs w:val="24"/>
        </w:rPr>
        <w:t>glass could be replaced.</w:t>
      </w:r>
      <w:r w:rsidR="008D39DE">
        <w:rPr>
          <w:rFonts w:ascii="Times New Roman" w:eastAsia="Times New Roman" w:hAnsi="Times New Roman" w:cs="Times New Roman"/>
          <w:sz w:val="24"/>
          <w:szCs w:val="24"/>
        </w:rPr>
        <w:t xml:space="preserve"> </w:t>
      </w:r>
    </w:p>
    <w:p w14:paraId="17313D58" w14:textId="48969428" w:rsidR="00334239" w:rsidRDefault="00334239" w:rsidP="003D0989">
      <w:pPr>
        <w:spacing w:line="480" w:lineRule="auto"/>
        <w:ind w:firstLine="720"/>
        <w:rPr>
          <w:rFonts w:ascii="Times New Roman" w:eastAsia="Times New Roman" w:hAnsi="Times New Roman" w:cs="Times New Roman"/>
          <w:sz w:val="24"/>
          <w:szCs w:val="24"/>
        </w:rPr>
      </w:pPr>
      <w:r w:rsidRPr="00C938C2">
        <w:rPr>
          <w:rFonts w:ascii="Times New Roman" w:eastAsia="Times New Roman" w:hAnsi="Times New Roman" w:cs="Times New Roman"/>
          <w:sz w:val="24"/>
          <w:szCs w:val="24"/>
        </w:rPr>
        <w:t xml:space="preserve">The One World Trade Center took eight years, six months and </w:t>
      </w:r>
      <w:r w:rsidR="00172D61">
        <w:rPr>
          <w:rFonts w:ascii="Times New Roman" w:eastAsia="Times New Roman" w:hAnsi="Times New Roman" w:cs="Times New Roman"/>
          <w:sz w:val="24"/>
          <w:szCs w:val="24"/>
        </w:rPr>
        <w:t>six</w:t>
      </w:r>
      <w:r w:rsidRPr="00C938C2">
        <w:rPr>
          <w:rFonts w:ascii="Times New Roman" w:eastAsia="Times New Roman" w:hAnsi="Times New Roman" w:cs="Times New Roman"/>
          <w:sz w:val="24"/>
          <w:szCs w:val="24"/>
        </w:rPr>
        <w:t xml:space="preserve"> days between building and planning. The features are not only efficient but meaningful.</w:t>
      </w:r>
      <w:r w:rsidR="00172D61">
        <w:rPr>
          <w:rFonts w:ascii="Times New Roman" w:eastAsia="Times New Roman" w:hAnsi="Times New Roman" w:cs="Times New Roman"/>
          <w:sz w:val="24"/>
          <w:szCs w:val="24"/>
        </w:rPr>
        <w:t xml:space="preserve"> </w:t>
      </w:r>
      <w:r w:rsidRPr="00C938C2">
        <w:rPr>
          <w:rFonts w:ascii="Times New Roman" w:eastAsia="Times New Roman" w:hAnsi="Times New Roman" w:cs="Times New Roman"/>
          <w:sz w:val="24"/>
          <w:szCs w:val="24"/>
        </w:rPr>
        <w:t xml:space="preserve">The planning design parameters that inspired the scope in developing the WBS, Schedule, and Budget constraints were a combination of things. Firstly, with this being a memorial of remembrance for the victims and the tragic events that took place on September 11, 2001. The schedule was impacted by various factors such as disagreements, mother nature, and issues with engineering. Speaking of engineering, that of which went into the building was astounding. They included an observatory at the top and a commuter subway station at the bottom. The budget was affected by the reassurance that went into building the World Trade Center. </w:t>
      </w:r>
    </w:p>
    <w:p w14:paraId="38207E09" w14:textId="36923CF4" w:rsidR="00552BF9" w:rsidRPr="00552BF9" w:rsidRDefault="00B21532" w:rsidP="00552BF9">
      <w:pPr>
        <w:spacing w:line="480" w:lineRule="auto"/>
        <w:rPr>
          <w:rFonts w:ascii="Times New Roman" w:eastAsia="Times New Roman" w:hAnsi="Times New Roman" w:cs="Times New Roman"/>
          <w:b/>
          <w:bCs/>
          <w:sz w:val="24"/>
          <w:szCs w:val="24"/>
        </w:rPr>
      </w:pPr>
      <w:r w:rsidRPr="00B21532">
        <w:rPr>
          <w:rFonts w:ascii="Times New Roman" w:eastAsia="Times New Roman" w:hAnsi="Times New Roman" w:cs="Times New Roman"/>
          <w:b/>
          <w:bCs/>
          <w:sz w:val="24"/>
          <w:szCs w:val="24"/>
        </w:rPr>
        <w:t>Part 3:</w:t>
      </w:r>
    </w:p>
    <w:p w14:paraId="3FE0AA9C" w14:textId="24368F49" w:rsidR="00552BF9" w:rsidRPr="00552BF9" w:rsidRDefault="00552BF9" w:rsidP="00552BF9">
      <w:pPr>
        <w:spacing w:after="0" w:line="480" w:lineRule="auto"/>
        <w:ind w:firstLine="720"/>
        <w:rPr>
          <w:rFonts w:ascii="Times New Roman" w:eastAsia="Times New Roman" w:hAnsi="Times New Roman" w:cs="Times New Roman"/>
          <w:sz w:val="24"/>
          <w:szCs w:val="24"/>
        </w:rPr>
      </w:pPr>
      <w:r w:rsidRPr="00552BF9">
        <w:rPr>
          <w:rFonts w:ascii="Times New Roman" w:eastAsia="Times New Roman" w:hAnsi="Times New Roman" w:cs="Times New Roman"/>
          <w:sz w:val="24"/>
          <w:szCs w:val="24"/>
        </w:rPr>
        <w:t>The One World Trade Center took eight years, six months and 6 days between building and planning. The features are not only efficient but meaningful.</w:t>
      </w:r>
      <w:r>
        <w:rPr>
          <w:rFonts w:ascii="Times New Roman" w:eastAsia="Times New Roman" w:hAnsi="Times New Roman" w:cs="Times New Roman"/>
          <w:sz w:val="24"/>
          <w:szCs w:val="24"/>
        </w:rPr>
        <w:t xml:space="preserve"> </w:t>
      </w:r>
      <w:r w:rsidR="002F749D">
        <w:rPr>
          <w:rFonts w:ascii="Times New Roman" w:eastAsia="Times New Roman" w:hAnsi="Times New Roman" w:cs="Times New Roman"/>
          <w:sz w:val="24"/>
          <w:szCs w:val="24"/>
        </w:rPr>
        <w:t>P</w:t>
      </w:r>
      <w:r w:rsidRPr="00552BF9">
        <w:rPr>
          <w:rFonts w:ascii="Times New Roman" w:eastAsia="Times New Roman" w:hAnsi="Times New Roman" w:cs="Times New Roman"/>
          <w:sz w:val="24"/>
          <w:szCs w:val="24"/>
        </w:rPr>
        <w:t xml:space="preserve">lanning design parameters that </w:t>
      </w:r>
      <w:r w:rsidRPr="00552BF9">
        <w:rPr>
          <w:rFonts w:ascii="Times New Roman" w:eastAsia="Times New Roman" w:hAnsi="Times New Roman" w:cs="Times New Roman"/>
          <w:sz w:val="24"/>
          <w:szCs w:val="24"/>
        </w:rPr>
        <w:lastRenderedPageBreak/>
        <w:t>inspired the scope in developing the WBS, Schedule, and Budget constraints were a combination of things. Firstly, with this being a memorial of remembrance for the victims and the tragic events that took place on September 11, 2001. I believe the budget constraints came due to the economic recession that hit in 2008</w:t>
      </w:r>
      <w:r>
        <w:rPr>
          <w:rFonts w:ascii="Times New Roman" w:eastAsia="Times New Roman" w:hAnsi="Times New Roman" w:cs="Times New Roman"/>
          <w:sz w:val="24"/>
          <w:szCs w:val="24"/>
        </w:rPr>
        <w:t xml:space="preserve"> </w:t>
      </w:r>
      <w:r w:rsidRPr="00552BF9">
        <w:rPr>
          <w:rFonts w:ascii="Times New Roman" w:eastAsia="Times New Roman" w:hAnsi="Times New Roman" w:cs="Times New Roman"/>
          <w:sz w:val="24"/>
          <w:szCs w:val="24"/>
        </w:rPr>
        <w:t>that we are still recovering from. The schedule was impacted by various factors such as disagreements, mother nature, and issues with engineering. Speaking of engineering, that of which went into the building was astounding. They included an observatory at the top and a commuter subway station at the bottom. With the building being built in an earthquake hot</w:t>
      </w:r>
      <w:r>
        <w:rPr>
          <w:rFonts w:ascii="Times New Roman" w:eastAsia="Times New Roman" w:hAnsi="Times New Roman" w:cs="Times New Roman"/>
          <w:sz w:val="24"/>
          <w:szCs w:val="24"/>
        </w:rPr>
        <w:t xml:space="preserve"> </w:t>
      </w:r>
      <w:r w:rsidRPr="00552BF9">
        <w:rPr>
          <w:rFonts w:ascii="Times New Roman" w:eastAsia="Times New Roman" w:hAnsi="Times New Roman" w:cs="Times New Roman"/>
          <w:sz w:val="24"/>
          <w:szCs w:val="24"/>
        </w:rPr>
        <w:t>zone, they had to make sure this time around that this building was safer than ever before.</w:t>
      </w:r>
      <w:r>
        <w:rPr>
          <w:rFonts w:ascii="Times New Roman" w:eastAsia="Times New Roman" w:hAnsi="Times New Roman" w:cs="Times New Roman"/>
          <w:sz w:val="24"/>
          <w:szCs w:val="24"/>
        </w:rPr>
        <w:t xml:space="preserve"> </w:t>
      </w:r>
      <w:r w:rsidR="002F749D">
        <w:rPr>
          <w:rFonts w:ascii="Times New Roman" w:eastAsia="Times New Roman" w:hAnsi="Times New Roman" w:cs="Times New Roman"/>
          <w:sz w:val="24"/>
          <w:szCs w:val="24"/>
        </w:rPr>
        <w:t>E</w:t>
      </w:r>
      <w:r w:rsidRPr="00552BF9">
        <w:rPr>
          <w:rFonts w:ascii="Times New Roman" w:eastAsia="Times New Roman" w:hAnsi="Times New Roman" w:cs="Times New Roman"/>
          <w:sz w:val="24"/>
          <w:szCs w:val="24"/>
        </w:rPr>
        <w:t xml:space="preserve">lements associated with directing and managing process were supervision, inspiration, leadership in which all three of these play into monitoring and controlling as well. Other elements associated with directing and managing; communication, planning, and organizing. Elements for the quality assurance process were assessment, classification, providing, and safeguarding. Elements associated with the team management process were responsibility, contributions, collaboration, follow-through, precision, and inventiveness. </w:t>
      </w:r>
    </w:p>
    <w:p w14:paraId="40F7C7D6" w14:textId="5C23AFA5" w:rsidR="007530F2" w:rsidRPr="00552BF9" w:rsidRDefault="00552BF9" w:rsidP="00552BF9">
      <w:pPr>
        <w:spacing w:line="480" w:lineRule="auto"/>
        <w:ind w:firstLine="720"/>
        <w:rPr>
          <w:rFonts w:ascii="Times New Roman" w:eastAsia="Times New Roman" w:hAnsi="Times New Roman" w:cs="Times New Roman"/>
          <w:b/>
          <w:bCs/>
          <w:sz w:val="24"/>
          <w:szCs w:val="24"/>
        </w:rPr>
      </w:pPr>
      <w:r w:rsidRPr="00552BF9">
        <w:rPr>
          <w:rFonts w:ascii="Times New Roman" w:eastAsia="Times New Roman" w:hAnsi="Times New Roman" w:cs="Times New Roman"/>
          <w:sz w:val="24"/>
          <w:szCs w:val="24"/>
        </w:rPr>
        <w:t>Elements associated with the project communication process were strategic planning, product expansion, and capitals.</w:t>
      </w:r>
      <w:r>
        <w:rPr>
          <w:rFonts w:ascii="Times New Roman" w:eastAsia="Times New Roman" w:hAnsi="Times New Roman" w:cs="Times New Roman"/>
          <w:sz w:val="24"/>
          <w:szCs w:val="24"/>
        </w:rPr>
        <w:t xml:space="preserve"> </w:t>
      </w:r>
      <w:r w:rsidRPr="00552BF9">
        <w:rPr>
          <w:rFonts w:ascii="Times New Roman" w:eastAsia="Times New Roman" w:hAnsi="Times New Roman" w:cs="Times New Roman"/>
          <w:sz w:val="24"/>
          <w:szCs w:val="24"/>
        </w:rPr>
        <w:t>There were various factors that played a part in having a direct effect on the project with regards to it being on time, on task, and on budget. Numerous years of differences on the design, build, real estate, and overall projects put a delay in carrying out the project and making decisions. In reference to the museum section of the project, families were upset with the $24 admission and that the unidentified remains of those who died in the tragedy will be entombed at</w:t>
      </w:r>
      <w:r>
        <w:rPr>
          <w:rFonts w:ascii="Times New Roman" w:eastAsia="Times New Roman" w:hAnsi="Times New Roman" w:cs="Times New Roman"/>
          <w:sz w:val="24"/>
          <w:szCs w:val="24"/>
        </w:rPr>
        <w:t xml:space="preserve"> </w:t>
      </w:r>
      <w:r w:rsidRPr="00552BF9">
        <w:rPr>
          <w:rFonts w:ascii="Times New Roman" w:eastAsia="Times New Roman" w:hAnsi="Times New Roman" w:cs="Times New Roman"/>
          <w:sz w:val="24"/>
          <w:szCs w:val="24"/>
        </w:rPr>
        <w:t xml:space="preserve">Ground Zero. There were significant engineering challenges. With the building being one of the tallest buildings in the world, it most definitely had its challenges. The </w:t>
      </w:r>
      <w:r w:rsidRPr="00552BF9">
        <w:rPr>
          <w:rFonts w:ascii="Times New Roman" w:eastAsia="Times New Roman" w:hAnsi="Times New Roman" w:cs="Times New Roman"/>
          <w:sz w:val="24"/>
          <w:szCs w:val="24"/>
        </w:rPr>
        <w:lastRenderedPageBreak/>
        <w:t>weather caused significant issues that held up the</w:t>
      </w:r>
      <w:r w:rsidR="002F749D">
        <w:rPr>
          <w:rFonts w:ascii="Times New Roman" w:eastAsia="Times New Roman" w:hAnsi="Times New Roman" w:cs="Times New Roman"/>
          <w:sz w:val="24"/>
          <w:szCs w:val="24"/>
        </w:rPr>
        <w:t xml:space="preserve"> </w:t>
      </w:r>
      <w:r w:rsidRPr="00552BF9">
        <w:rPr>
          <w:rFonts w:ascii="Times New Roman" w:eastAsia="Times New Roman" w:hAnsi="Times New Roman" w:cs="Times New Roman"/>
          <w:sz w:val="24"/>
          <w:szCs w:val="24"/>
        </w:rPr>
        <w:t>build of the world trade center. Steelwork and major building elements could not be lifted upward the building in extreme wind speeds or on days with poor visibility.</w:t>
      </w:r>
    </w:p>
    <w:p w14:paraId="3D787D26" w14:textId="0447B92C" w:rsidR="00234F51" w:rsidRPr="0087677C" w:rsidRDefault="00A955ED" w:rsidP="0087677C">
      <w:pPr>
        <w:spacing w:line="480" w:lineRule="auto"/>
        <w:rPr>
          <w:rFonts w:ascii="Times New Roman" w:eastAsia="Times New Roman" w:hAnsi="Times New Roman" w:cs="Times New Roman"/>
          <w:b/>
          <w:bCs/>
          <w:sz w:val="24"/>
          <w:szCs w:val="24"/>
        </w:rPr>
      </w:pPr>
      <w:r w:rsidRPr="0087677C">
        <w:rPr>
          <w:rFonts w:ascii="Times New Roman" w:eastAsia="Times New Roman" w:hAnsi="Times New Roman" w:cs="Times New Roman"/>
          <w:b/>
          <w:bCs/>
          <w:sz w:val="24"/>
          <w:szCs w:val="24"/>
        </w:rPr>
        <w:t>Part 4:</w:t>
      </w:r>
    </w:p>
    <w:p w14:paraId="4E977A3E" w14:textId="1A1A39F1" w:rsidR="00A955ED" w:rsidRPr="0087677C" w:rsidRDefault="00A955ED" w:rsidP="0055084D">
      <w:pPr>
        <w:spacing w:line="480" w:lineRule="auto"/>
        <w:ind w:firstLine="720"/>
        <w:rPr>
          <w:rFonts w:ascii="Times New Roman" w:hAnsi="Times New Roman" w:cs="Times New Roman"/>
          <w:sz w:val="24"/>
          <w:szCs w:val="24"/>
        </w:rPr>
      </w:pPr>
      <w:r w:rsidRPr="0087677C">
        <w:rPr>
          <w:rFonts w:ascii="Times New Roman" w:hAnsi="Times New Roman" w:cs="Times New Roman"/>
          <w:sz w:val="24"/>
          <w:szCs w:val="24"/>
        </w:rPr>
        <w:t>The elements associated with directing and managing process were supervision, inspiration, leadership in which all three of these play into monitoring and controlling as well. Other elements associated with directing and managing; communication, planning, and organizing. Elements for the quality assurance process were assessment, classification, providing, and safeguarding. Elements associated with the team management process were responsibility, contributions, collaboration, follow-through, precision, and inventiveness.</w:t>
      </w:r>
    </w:p>
    <w:p w14:paraId="0D9F58E9" w14:textId="53773C87" w:rsidR="0055084D" w:rsidRDefault="007C0616" w:rsidP="0055084D">
      <w:pPr>
        <w:spacing w:after="0" w:line="480" w:lineRule="auto"/>
        <w:ind w:firstLine="720"/>
        <w:rPr>
          <w:rFonts w:ascii="Times New Roman" w:eastAsia="Times New Roman" w:hAnsi="Times New Roman" w:cs="Times New Roman"/>
          <w:sz w:val="24"/>
          <w:szCs w:val="24"/>
        </w:rPr>
      </w:pPr>
      <w:r w:rsidRPr="007C0616">
        <w:rPr>
          <w:rFonts w:ascii="Times New Roman" w:eastAsia="Times New Roman" w:hAnsi="Times New Roman" w:cs="Times New Roman"/>
          <w:sz w:val="24"/>
          <w:szCs w:val="24"/>
        </w:rPr>
        <w:t xml:space="preserve">Numerous </w:t>
      </w:r>
      <w:r w:rsidR="0055084D">
        <w:rPr>
          <w:rFonts w:ascii="Times New Roman" w:eastAsia="Times New Roman" w:hAnsi="Times New Roman" w:cs="Times New Roman"/>
          <w:sz w:val="24"/>
          <w:szCs w:val="24"/>
        </w:rPr>
        <w:t>aspects</w:t>
      </w:r>
      <w:r w:rsidRPr="007C0616">
        <w:rPr>
          <w:rFonts w:ascii="Times New Roman" w:eastAsia="Times New Roman" w:hAnsi="Times New Roman" w:cs="Times New Roman"/>
          <w:sz w:val="24"/>
          <w:szCs w:val="24"/>
        </w:rPr>
        <w:t xml:space="preserve"> of differences on the design, build, real estate, and overall projects put a delay in carrying out the project and making decisions. In reference to the museum section of the project, families were upset with the $24 admission and that the unidentified remains of those who died in the tragedy will be entombed at</w:t>
      </w:r>
      <w:r w:rsidR="0055084D">
        <w:rPr>
          <w:rFonts w:ascii="Times New Roman" w:eastAsia="Times New Roman" w:hAnsi="Times New Roman" w:cs="Times New Roman"/>
          <w:sz w:val="24"/>
          <w:szCs w:val="24"/>
        </w:rPr>
        <w:t xml:space="preserve"> </w:t>
      </w:r>
      <w:r w:rsidRPr="007C0616">
        <w:rPr>
          <w:rFonts w:ascii="Times New Roman" w:eastAsia="Times New Roman" w:hAnsi="Times New Roman" w:cs="Times New Roman"/>
          <w:sz w:val="24"/>
          <w:szCs w:val="24"/>
        </w:rPr>
        <w:t>Ground Zero. There were significant engineering challenges. Richard Hankin stated "Some families didn't want anything to be rebuilt, they wanted the entire 16 acres to be a memorial. It was sacred burial ground to them." With the building being one of the tallest buildings in the world, it most definitely had its challenges. The weather caused significant issues that held up the</w:t>
      </w:r>
      <w:r w:rsidR="0055084D">
        <w:rPr>
          <w:rFonts w:ascii="Times New Roman" w:eastAsia="Times New Roman" w:hAnsi="Times New Roman" w:cs="Times New Roman"/>
          <w:sz w:val="24"/>
          <w:szCs w:val="24"/>
        </w:rPr>
        <w:t xml:space="preserve"> </w:t>
      </w:r>
      <w:r w:rsidRPr="007C0616">
        <w:rPr>
          <w:rFonts w:ascii="Times New Roman" w:eastAsia="Times New Roman" w:hAnsi="Times New Roman" w:cs="Times New Roman"/>
          <w:sz w:val="24"/>
          <w:szCs w:val="24"/>
        </w:rPr>
        <w:t xml:space="preserve">build of the world trade center. Steelwork and major building elements could not be lifted upward the building in extreme wind speeds or on days with poor visibility. </w:t>
      </w:r>
    </w:p>
    <w:p w14:paraId="7BE9A3F9" w14:textId="77777777" w:rsidR="00653505" w:rsidRDefault="007C0616" w:rsidP="00F21C8C">
      <w:pPr>
        <w:spacing w:after="0" w:line="480" w:lineRule="auto"/>
        <w:ind w:firstLine="720"/>
        <w:rPr>
          <w:rFonts w:ascii="Times New Roman" w:eastAsia="Times New Roman" w:hAnsi="Times New Roman" w:cs="Times New Roman"/>
          <w:sz w:val="24"/>
          <w:szCs w:val="24"/>
        </w:rPr>
      </w:pPr>
      <w:r w:rsidRPr="007C0616">
        <w:rPr>
          <w:rFonts w:ascii="Times New Roman" w:eastAsia="Times New Roman" w:hAnsi="Times New Roman" w:cs="Times New Roman"/>
          <w:sz w:val="24"/>
          <w:szCs w:val="24"/>
        </w:rPr>
        <w:t xml:space="preserve">Monitoring the development, risks, and quality of the project encompasses identifying new risks, taking preventative measures, and measuring efficiency. They had numerous people from different companies overseeing the rebuild of the world trade center. Scope analysis </w:t>
      </w:r>
      <w:r w:rsidRPr="007C0616">
        <w:rPr>
          <w:rFonts w:ascii="Times New Roman" w:eastAsia="Times New Roman" w:hAnsi="Times New Roman" w:cs="Times New Roman"/>
          <w:sz w:val="24"/>
          <w:szCs w:val="24"/>
        </w:rPr>
        <w:lastRenderedPageBreak/>
        <w:t>involves goals, features, functions, and deadlines. For this project, the scope was to not only restore the world trade center better than before but to also not forget about</w:t>
      </w:r>
      <w:r w:rsidR="0087677C">
        <w:rPr>
          <w:rFonts w:ascii="Times New Roman" w:eastAsia="Times New Roman" w:hAnsi="Times New Roman" w:cs="Times New Roman"/>
          <w:sz w:val="24"/>
          <w:szCs w:val="24"/>
        </w:rPr>
        <w:t xml:space="preserve"> </w:t>
      </w:r>
      <w:r w:rsidRPr="007C0616">
        <w:rPr>
          <w:rFonts w:ascii="Times New Roman" w:eastAsia="Times New Roman" w:hAnsi="Times New Roman" w:cs="Times New Roman"/>
          <w:sz w:val="24"/>
          <w:szCs w:val="24"/>
        </w:rPr>
        <w:t xml:space="preserve">the tragic day we lost over 1000 lives on September 11, 2001. The project the goal was to create something better and more forward facing than the previous world trade center. They were under much scrutiny for this project to be the strongest building ever and to be a symbol not only of New York but for the entire United States of America. The cost of reconstructing and engineering downtown was strategic and monitored by all parties involved in the rebuild. The developers had to create commercial buildings that were rentable buildings for technology, financial services, advertising, and media. The developers saw that it would be effective in accessibility to create more streets around the seven towers. This demographic shift made downtown the natural business center of New York. Monitoring and controlling characteristics in place for controlling the time factors to achieve the overall project objectives were drawing up the plans, having all parties coming to an agreement and approval, commemorating 9/11 and to begin rebuilding the buildings for businesses and downtown. </w:t>
      </w:r>
    </w:p>
    <w:p w14:paraId="584079B6" w14:textId="3D0645C3" w:rsidR="00653505" w:rsidRPr="00653505" w:rsidRDefault="00653505" w:rsidP="00653505">
      <w:pPr>
        <w:spacing w:after="0" w:line="480" w:lineRule="auto"/>
        <w:rPr>
          <w:rFonts w:ascii="Times New Roman" w:eastAsia="Times New Roman" w:hAnsi="Times New Roman" w:cs="Times New Roman"/>
          <w:b/>
          <w:bCs/>
          <w:sz w:val="24"/>
          <w:szCs w:val="24"/>
        </w:rPr>
      </w:pPr>
      <w:r w:rsidRPr="00653505">
        <w:rPr>
          <w:rFonts w:ascii="Times New Roman" w:eastAsia="Times New Roman" w:hAnsi="Times New Roman" w:cs="Times New Roman"/>
          <w:b/>
          <w:bCs/>
          <w:sz w:val="24"/>
          <w:szCs w:val="24"/>
        </w:rPr>
        <w:t>Part 5:</w:t>
      </w:r>
    </w:p>
    <w:p w14:paraId="0C2CDCFA" w14:textId="4D44821D" w:rsidR="007C0616" w:rsidRPr="007C0616" w:rsidRDefault="007C0616" w:rsidP="00F21C8C">
      <w:pPr>
        <w:spacing w:after="0" w:line="480" w:lineRule="auto"/>
        <w:ind w:firstLine="720"/>
        <w:rPr>
          <w:rFonts w:ascii="Times New Roman" w:eastAsia="Times New Roman" w:hAnsi="Times New Roman" w:cs="Times New Roman"/>
          <w:sz w:val="24"/>
          <w:szCs w:val="24"/>
        </w:rPr>
      </w:pPr>
      <w:r w:rsidRPr="007C0616">
        <w:rPr>
          <w:rFonts w:ascii="Times New Roman" w:eastAsia="Times New Roman" w:hAnsi="Times New Roman" w:cs="Times New Roman"/>
          <w:sz w:val="24"/>
          <w:szCs w:val="24"/>
        </w:rPr>
        <w:t xml:space="preserve">Project closure is the finishing phase of a project. This phase provides a process for business implementation, final acceptance, lessons learned, and archiving artifacts. This is the </w:t>
      </w:r>
    </w:p>
    <w:p w14:paraId="7B2D8EF1" w14:textId="0055CB86" w:rsidR="007C0616" w:rsidRPr="0087677C" w:rsidRDefault="007C0616" w:rsidP="0087677C">
      <w:pPr>
        <w:spacing w:line="480" w:lineRule="auto"/>
        <w:rPr>
          <w:rFonts w:ascii="Times New Roman" w:eastAsia="Times New Roman" w:hAnsi="Times New Roman" w:cs="Times New Roman"/>
          <w:sz w:val="24"/>
          <w:szCs w:val="24"/>
        </w:rPr>
      </w:pPr>
      <w:r w:rsidRPr="0087677C">
        <w:rPr>
          <w:rFonts w:ascii="Times New Roman" w:eastAsia="Times New Roman" w:hAnsi="Times New Roman" w:cs="Times New Roman"/>
          <w:sz w:val="24"/>
          <w:szCs w:val="24"/>
        </w:rPr>
        <w:t xml:space="preserve">8most important phase in the project because it ensures that all the work connected with the project has been completed and acceptable. One closure process used at the end for the overall project were lessons learned. This </w:t>
      </w:r>
      <w:r w:rsidR="00653505" w:rsidRPr="0087677C">
        <w:rPr>
          <w:rFonts w:ascii="Times New Roman" w:eastAsia="Times New Roman" w:hAnsi="Times New Roman" w:cs="Times New Roman"/>
          <w:sz w:val="24"/>
          <w:szCs w:val="24"/>
        </w:rPr>
        <w:t>would have</w:t>
      </w:r>
      <w:r w:rsidRPr="0087677C">
        <w:rPr>
          <w:rFonts w:ascii="Times New Roman" w:eastAsia="Times New Roman" w:hAnsi="Times New Roman" w:cs="Times New Roman"/>
          <w:sz w:val="24"/>
          <w:szCs w:val="24"/>
        </w:rPr>
        <w:t xml:space="preserve"> come from learning what caused the tower to collapse initially during 9/11. During the closure process the team would have had to obtain all essential approvals to carry out and close the project. When dealing with a project of this scale, there would have been a great deal of stakeholders involved in the creation of this project and </w:t>
      </w:r>
      <w:r w:rsidRPr="0087677C">
        <w:rPr>
          <w:rFonts w:ascii="Times New Roman" w:eastAsia="Times New Roman" w:hAnsi="Times New Roman" w:cs="Times New Roman"/>
          <w:sz w:val="24"/>
          <w:szCs w:val="24"/>
        </w:rPr>
        <w:lastRenderedPageBreak/>
        <w:t>they would need to ensure</w:t>
      </w:r>
      <w:r w:rsidR="0087677C">
        <w:rPr>
          <w:rFonts w:ascii="Times New Roman" w:eastAsia="Times New Roman" w:hAnsi="Times New Roman" w:cs="Times New Roman"/>
          <w:sz w:val="24"/>
          <w:szCs w:val="24"/>
        </w:rPr>
        <w:t xml:space="preserve"> </w:t>
      </w:r>
      <w:r w:rsidRPr="0087677C">
        <w:rPr>
          <w:rFonts w:ascii="Times New Roman" w:eastAsia="Times New Roman" w:hAnsi="Times New Roman" w:cs="Times New Roman"/>
          <w:sz w:val="24"/>
          <w:szCs w:val="24"/>
        </w:rPr>
        <w:t>that they approve of the overall outcome as there were many design updates throughout the construction of the project. More importantly, they would need the approval of the city officials as a structure this size would change the whole dynamic of the city. Along with that would be getting the signatures of all parties involved because even though they have the approvals, the signature is legal and binding to the contract for the project.</w:t>
      </w:r>
      <w:r w:rsidR="001162F9" w:rsidRPr="0087677C">
        <w:rPr>
          <w:rFonts w:ascii="Times New Roman" w:eastAsia="Times New Roman" w:hAnsi="Times New Roman" w:cs="Times New Roman"/>
          <w:sz w:val="24"/>
          <w:szCs w:val="24"/>
        </w:rPr>
        <w:t xml:space="preserve"> </w:t>
      </w:r>
      <w:r w:rsidRPr="0087677C">
        <w:rPr>
          <w:rFonts w:ascii="Times New Roman" w:eastAsia="Times New Roman" w:hAnsi="Times New Roman" w:cs="Times New Roman"/>
          <w:sz w:val="24"/>
          <w:szCs w:val="24"/>
        </w:rPr>
        <w:t>Another process used at the end for the overall project was third party contract closing. They would formally close all the contracts with internal partners and vendor partners of resources provided for the project so that final cost can be computed for the project. After coming up with the final costs of things, all payments for invoices, any paid commissions, and any fees would have been made so that the project report could be f</w:t>
      </w:r>
      <w:r w:rsidR="001162F9" w:rsidRPr="0087677C">
        <w:rPr>
          <w:rFonts w:ascii="Times New Roman" w:eastAsia="Times New Roman" w:hAnsi="Times New Roman" w:cs="Times New Roman"/>
          <w:sz w:val="24"/>
          <w:szCs w:val="24"/>
        </w:rPr>
        <w:t>inalized.</w:t>
      </w:r>
    </w:p>
    <w:p w14:paraId="2B475E13" w14:textId="02F8F0B8" w:rsidR="00DC021C" w:rsidRPr="00DC021C" w:rsidRDefault="00DC021C" w:rsidP="007A0FE7">
      <w:pPr>
        <w:spacing w:after="0" w:line="480" w:lineRule="auto"/>
        <w:ind w:firstLine="720"/>
        <w:rPr>
          <w:rFonts w:ascii="Times New Roman" w:eastAsia="Times New Roman" w:hAnsi="Times New Roman" w:cs="Times New Roman"/>
          <w:sz w:val="24"/>
          <w:szCs w:val="24"/>
        </w:rPr>
      </w:pPr>
      <w:r w:rsidRPr="00DC021C">
        <w:rPr>
          <w:rFonts w:ascii="Times New Roman" w:eastAsia="Times New Roman" w:hAnsi="Times New Roman" w:cs="Times New Roman"/>
          <w:sz w:val="24"/>
          <w:szCs w:val="24"/>
        </w:rPr>
        <w:t xml:space="preserve">This project is one that would be considered to have a perpetual type of closure. It is never ending with the constant add-ons. As of 2020, there is still more that is not finished with the World Trade Center project. Follow on activities include viewing baselines and actual values to assess how much over budget the project is from the original projection. </w:t>
      </w:r>
    </w:p>
    <w:p w14:paraId="54FDDA98" w14:textId="77777777" w:rsidR="00207A5A" w:rsidRDefault="00207A5A" w:rsidP="0087677C">
      <w:pPr>
        <w:spacing w:line="480" w:lineRule="auto"/>
        <w:rPr>
          <w:rFonts w:ascii="Times New Roman" w:eastAsia="Times New Roman" w:hAnsi="Times New Roman" w:cs="Times New Roman"/>
          <w:sz w:val="24"/>
          <w:szCs w:val="24"/>
        </w:rPr>
      </w:pPr>
    </w:p>
    <w:p w14:paraId="0E3100B7" w14:textId="77777777" w:rsidR="00207A5A" w:rsidRDefault="00207A5A" w:rsidP="0087677C">
      <w:pPr>
        <w:spacing w:line="480" w:lineRule="auto"/>
        <w:rPr>
          <w:rFonts w:ascii="Times New Roman" w:eastAsia="Times New Roman" w:hAnsi="Times New Roman" w:cs="Times New Roman"/>
          <w:sz w:val="24"/>
          <w:szCs w:val="24"/>
        </w:rPr>
      </w:pPr>
    </w:p>
    <w:p w14:paraId="41F9C798" w14:textId="77777777" w:rsidR="00207A5A" w:rsidRDefault="00207A5A" w:rsidP="0087677C">
      <w:pPr>
        <w:spacing w:line="480" w:lineRule="auto"/>
        <w:rPr>
          <w:rFonts w:ascii="Times New Roman" w:eastAsia="Times New Roman" w:hAnsi="Times New Roman" w:cs="Times New Roman"/>
          <w:sz w:val="24"/>
          <w:szCs w:val="24"/>
        </w:rPr>
      </w:pPr>
    </w:p>
    <w:p w14:paraId="6F08ABF4" w14:textId="77777777" w:rsidR="00207A5A" w:rsidRDefault="00207A5A" w:rsidP="0087677C">
      <w:pPr>
        <w:spacing w:line="480" w:lineRule="auto"/>
        <w:rPr>
          <w:rFonts w:ascii="Times New Roman" w:eastAsia="Times New Roman" w:hAnsi="Times New Roman" w:cs="Times New Roman"/>
          <w:sz w:val="24"/>
          <w:szCs w:val="24"/>
        </w:rPr>
      </w:pPr>
    </w:p>
    <w:p w14:paraId="00BB61DF" w14:textId="77777777" w:rsidR="00207A5A" w:rsidRDefault="00207A5A" w:rsidP="0087677C">
      <w:pPr>
        <w:spacing w:line="480" w:lineRule="auto"/>
        <w:rPr>
          <w:rFonts w:ascii="Times New Roman" w:eastAsia="Times New Roman" w:hAnsi="Times New Roman" w:cs="Times New Roman"/>
          <w:sz w:val="24"/>
          <w:szCs w:val="24"/>
        </w:rPr>
      </w:pPr>
    </w:p>
    <w:p w14:paraId="1D0AB0D6" w14:textId="19EDA450" w:rsidR="00207A5A" w:rsidRDefault="00207A5A" w:rsidP="0087677C">
      <w:pPr>
        <w:spacing w:line="480" w:lineRule="auto"/>
        <w:rPr>
          <w:rFonts w:ascii="Times New Roman" w:eastAsia="Times New Roman" w:hAnsi="Times New Roman" w:cs="Times New Roman"/>
          <w:sz w:val="24"/>
          <w:szCs w:val="24"/>
        </w:rPr>
      </w:pPr>
    </w:p>
    <w:p w14:paraId="4CC5614F" w14:textId="77777777" w:rsidR="00286BFD" w:rsidRDefault="00286BFD" w:rsidP="0087677C">
      <w:pPr>
        <w:spacing w:line="480" w:lineRule="auto"/>
        <w:rPr>
          <w:rFonts w:ascii="Times New Roman" w:eastAsia="Times New Roman" w:hAnsi="Times New Roman" w:cs="Times New Roman"/>
          <w:sz w:val="24"/>
          <w:szCs w:val="24"/>
        </w:rPr>
      </w:pPr>
    </w:p>
    <w:p w14:paraId="32AC61B2" w14:textId="2FA66202" w:rsidR="0087677C" w:rsidRPr="0087677C" w:rsidRDefault="00DC021C" w:rsidP="00207A5A">
      <w:pPr>
        <w:spacing w:line="480" w:lineRule="auto"/>
        <w:jc w:val="center"/>
        <w:rPr>
          <w:rFonts w:ascii="Times New Roman" w:eastAsia="Times New Roman" w:hAnsi="Times New Roman" w:cs="Times New Roman"/>
          <w:sz w:val="24"/>
          <w:szCs w:val="24"/>
        </w:rPr>
      </w:pPr>
      <w:r w:rsidRPr="0087677C">
        <w:rPr>
          <w:rFonts w:ascii="Times New Roman" w:eastAsia="Times New Roman" w:hAnsi="Times New Roman" w:cs="Times New Roman"/>
          <w:sz w:val="24"/>
          <w:szCs w:val="24"/>
        </w:rPr>
        <w:lastRenderedPageBreak/>
        <w:t>References</w:t>
      </w:r>
    </w:p>
    <w:p w14:paraId="20962AD5" w14:textId="77777777" w:rsidR="00207A5A" w:rsidRDefault="00DC021C" w:rsidP="00207A5A">
      <w:pPr>
        <w:spacing w:line="480" w:lineRule="auto"/>
        <w:rPr>
          <w:rFonts w:ascii="Times New Roman" w:eastAsia="Times New Roman" w:hAnsi="Times New Roman" w:cs="Times New Roman"/>
          <w:sz w:val="24"/>
          <w:szCs w:val="24"/>
        </w:rPr>
      </w:pPr>
      <w:r w:rsidRPr="0087677C">
        <w:rPr>
          <w:rFonts w:ascii="Times New Roman" w:eastAsia="Times New Roman" w:hAnsi="Times New Roman" w:cs="Times New Roman"/>
          <w:sz w:val="24"/>
          <w:szCs w:val="24"/>
        </w:rPr>
        <w:t xml:space="preserve">HISTORY. (2016, Aug 24). The Construction of One World Trade Center. [Video file]. </w:t>
      </w:r>
    </w:p>
    <w:p w14:paraId="6688B7A5" w14:textId="1D00350D" w:rsidR="00207A5A" w:rsidRDefault="00DC021C" w:rsidP="00207A5A">
      <w:pPr>
        <w:spacing w:line="480" w:lineRule="auto"/>
        <w:ind w:left="720"/>
        <w:rPr>
          <w:rFonts w:ascii="Times New Roman" w:eastAsia="Times New Roman" w:hAnsi="Times New Roman" w:cs="Times New Roman"/>
          <w:sz w:val="24"/>
          <w:szCs w:val="24"/>
        </w:rPr>
      </w:pPr>
      <w:r w:rsidRPr="0087677C">
        <w:rPr>
          <w:rFonts w:ascii="Times New Roman" w:eastAsia="Times New Roman" w:hAnsi="Times New Roman" w:cs="Times New Roman"/>
          <w:sz w:val="24"/>
          <w:szCs w:val="24"/>
        </w:rPr>
        <w:t>Retrieved</w:t>
      </w:r>
      <w:r w:rsidR="0087677C">
        <w:rPr>
          <w:rFonts w:ascii="Times New Roman" w:eastAsia="Times New Roman" w:hAnsi="Times New Roman" w:cs="Times New Roman"/>
          <w:sz w:val="24"/>
          <w:szCs w:val="24"/>
        </w:rPr>
        <w:t xml:space="preserve"> </w:t>
      </w:r>
      <w:r w:rsidRPr="0087677C">
        <w:rPr>
          <w:rFonts w:ascii="Times New Roman" w:eastAsia="Times New Roman" w:hAnsi="Times New Roman" w:cs="Times New Roman"/>
          <w:sz w:val="24"/>
          <w:szCs w:val="24"/>
        </w:rPr>
        <w:t xml:space="preserve">from </w:t>
      </w:r>
      <w:hyperlink r:id="rId4" w:history="1">
        <w:r w:rsidR="00207A5A" w:rsidRPr="00F9099C">
          <w:rPr>
            <w:rStyle w:val="Hyperlink"/>
            <w:rFonts w:ascii="Times New Roman" w:eastAsia="Times New Roman" w:hAnsi="Times New Roman" w:cs="Times New Roman"/>
            <w:sz w:val="24"/>
            <w:szCs w:val="24"/>
          </w:rPr>
          <w:t>https://www.youtube.com/watch?v=Cy_so02KBA0</w:t>
        </w:r>
      </w:hyperlink>
    </w:p>
    <w:p w14:paraId="2AF8B327" w14:textId="293F5967" w:rsidR="007A0FE7" w:rsidRDefault="00DC021C" w:rsidP="00207A5A">
      <w:pPr>
        <w:spacing w:line="480" w:lineRule="auto"/>
        <w:rPr>
          <w:rFonts w:ascii="Times New Roman" w:eastAsia="Times New Roman" w:hAnsi="Times New Roman" w:cs="Times New Roman"/>
          <w:sz w:val="24"/>
          <w:szCs w:val="24"/>
        </w:rPr>
      </w:pPr>
      <w:r w:rsidRPr="0087677C">
        <w:rPr>
          <w:rFonts w:ascii="Times New Roman" w:eastAsia="Times New Roman" w:hAnsi="Times New Roman" w:cs="Times New Roman"/>
          <w:sz w:val="24"/>
          <w:szCs w:val="24"/>
        </w:rPr>
        <w:t>“ONE WORLD TRADE CENTER, NEW YORK”</w:t>
      </w:r>
      <w:r w:rsidR="00207A5A">
        <w:rPr>
          <w:rFonts w:ascii="Times New Roman" w:eastAsia="Times New Roman" w:hAnsi="Times New Roman" w:cs="Times New Roman"/>
          <w:sz w:val="24"/>
          <w:szCs w:val="24"/>
        </w:rPr>
        <w:t xml:space="preserve"> </w:t>
      </w:r>
      <w:r w:rsidRPr="0087677C">
        <w:rPr>
          <w:rFonts w:ascii="Times New Roman" w:eastAsia="Times New Roman" w:hAnsi="Times New Roman" w:cs="Times New Roman"/>
          <w:sz w:val="24"/>
          <w:szCs w:val="24"/>
        </w:rPr>
        <w:t xml:space="preserve">Retrieved from </w:t>
      </w:r>
      <w:hyperlink r:id="rId5" w:history="1">
        <w:r w:rsidR="007A0FE7" w:rsidRPr="00F9099C">
          <w:rPr>
            <w:rStyle w:val="Hyperlink"/>
            <w:rFonts w:ascii="Times New Roman" w:eastAsia="Times New Roman" w:hAnsi="Times New Roman" w:cs="Times New Roman"/>
            <w:sz w:val="24"/>
            <w:szCs w:val="24"/>
          </w:rPr>
          <w:t>https://www.wsp.com/en-</w:t>
        </w:r>
      </w:hyperlink>
    </w:p>
    <w:p w14:paraId="7C83360D" w14:textId="54A3CCE8" w:rsidR="00C226F6" w:rsidRDefault="00073323" w:rsidP="007A0FE7">
      <w:pPr>
        <w:spacing w:line="480" w:lineRule="auto"/>
        <w:ind w:left="720"/>
        <w:rPr>
          <w:rFonts w:ascii="Times New Roman" w:eastAsia="Times New Roman" w:hAnsi="Times New Roman" w:cs="Times New Roman"/>
          <w:sz w:val="24"/>
          <w:szCs w:val="24"/>
        </w:rPr>
      </w:pPr>
      <w:r w:rsidRPr="007A0FE7">
        <w:rPr>
          <w:rFonts w:ascii="Times New Roman" w:eastAsia="Times New Roman" w:hAnsi="Times New Roman" w:cs="Times New Roman"/>
          <w:sz w:val="24"/>
          <w:szCs w:val="24"/>
        </w:rPr>
        <w:t>US/projects/one-world-trade-center</w:t>
      </w:r>
    </w:p>
    <w:p w14:paraId="619E16B4" w14:textId="43EA6FEB" w:rsidR="007A0FE7" w:rsidRDefault="00DC021C" w:rsidP="00207A5A">
      <w:pPr>
        <w:spacing w:line="480" w:lineRule="auto"/>
        <w:rPr>
          <w:rFonts w:ascii="Times New Roman" w:eastAsia="Times New Roman" w:hAnsi="Times New Roman" w:cs="Times New Roman"/>
          <w:sz w:val="24"/>
          <w:szCs w:val="24"/>
        </w:rPr>
      </w:pPr>
      <w:r w:rsidRPr="0087677C">
        <w:rPr>
          <w:rFonts w:ascii="Times New Roman" w:eastAsia="Times New Roman" w:hAnsi="Times New Roman" w:cs="Times New Roman"/>
          <w:sz w:val="24"/>
          <w:szCs w:val="24"/>
        </w:rPr>
        <w:t>“One World Trade Center”</w:t>
      </w:r>
      <w:r w:rsidR="0087677C" w:rsidRPr="0087677C">
        <w:rPr>
          <w:rFonts w:ascii="Times New Roman" w:eastAsia="Times New Roman" w:hAnsi="Times New Roman" w:cs="Times New Roman"/>
          <w:sz w:val="24"/>
          <w:szCs w:val="24"/>
        </w:rPr>
        <w:t xml:space="preserve"> </w:t>
      </w:r>
      <w:r w:rsidRPr="0087677C">
        <w:rPr>
          <w:rFonts w:ascii="Times New Roman" w:eastAsia="Times New Roman" w:hAnsi="Times New Roman" w:cs="Times New Roman"/>
          <w:sz w:val="24"/>
          <w:szCs w:val="24"/>
        </w:rPr>
        <w:t xml:space="preserve">Retrieved from </w:t>
      </w:r>
      <w:hyperlink r:id="rId6" w:history="1">
        <w:r w:rsidR="007A0FE7" w:rsidRPr="00F9099C">
          <w:rPr>
            <w:rStyle w:val="Hyperlink"/>
            <w:rFonts w:ascii="Times New Roman" w:eastAsia="Times New Roman" w:hAnsi="Times New Roman" w:cs="Times New Roman"/>
            <w:sz w:val="24"/>
            <w:szCs w:val="24"/>
          </w:rPr>
          <w:t>https://www.bensonglobal.com/portfolio-item/one-</w:t>
        </w:r>
      </w:hyperlink>
    </w:p>
    <w:p w14:paraId="4D0453BB" w14:textId="1C577131" w:rsidR="00C226F6" w:rsidRDefault="00C226F6" w:rsidP="007A0FE7">
      <w:pPr>
        <w:spacing w:line="480" w:lineRule="auto"/>
        <w:ind w:left="720"/>
        <w:rPr>
          <w:rFonts w:ascii="Times New Roman" w:eastAsia="Times New Roman" w:hAnsi="Times New Roman" w:cs="Times New Roman"/>
          <w:sz w:val="24"/>
          <w:szCs w:val="24"/>
        </w:rPr>
      </w:pPr>
      <w:r w:rsidRPr="007A0FE7">
        <w:rPr>
          <w:rFonts w:ascii="Times New Roman" w:eastAsia="Times New Roman" w:hAnsi="Times New Roman" w:cs="Times New Roman"/>
          <w:sz w:val="24"/>
          <w:szCs w:val="24"/>
        </w:rPr>
        <w:t>world-trade-center/#tab-id-1</w:t>
      </w:r>
    </w:p>
    <w:p w14:paraId="681EA17B" w14:textId="648A68E2" w:rsidR="007A0FE7" w:rsidRDefault="00DC021C" w:rsidP="00207A5A">
      <w:pPr>
        <w:spacing w:line="480" w:lineRule="auto"/>
        <w:rPr>
          <w:rFonts w:ascii="Times New Roman" w:eastAsia="Times New Roman" w:hAnsi="Times New Roman" w:cs="Times New Roman"/>
          <w:sz w:val="24"/>
          <w:szCs w:val="24"/>
        </w:rPr>
      </w:pPr>
      <w:r w:rsidRPr="0087677C">
        <w:rPr>
          <w:rFonts w:ascii="Times New Roman" w:eastAsia="Times New Roman" w:hAnsi="Times New Roman" w:cs="Times New Roman"/>
          <w:sz w:val="24"/>
          <w:szCs w:val="24"/>
        </w:rPr>
        <w:t xml:space="preserve">“Freedom Tower Beacon” C.R. Engle Retrieved from </w:t>
      </w:r>
      <w:hyperlink r:id="rId7" w:history="1">
        <w:r w:rsidR="007A0FE7" w:rsidRPr="00F9099C">
          <w:rPr>
            <w:rStyle w:val="Hyperlink"/>
            <w:rFonts w:ascii="Times New Roman" w:eastAsia="Times New Roman" w:hAnsi="Times New Roman" w:cs="Times New Roman"/>
            <w:sz w:val="24"/>
            <w:szCs w:val="24"/>
          </w:rPr>
          <w:t>https://www.crengle.com/story/one-wtc-</w:t>
        </w:r>
      </w:hyperlink>
    </w:p>
    <w:p w14:paraId="39C21691" w14:textId="0F9527A5" w:rsidR="00D425AE" w:rsidRDefault="00D425AE" w:rsidP="007A0FE7">
      <w:pPr>
        <w:spacing w:line="480" w:lineRule="auto"/>
        <w:ind w:left="720"/>
        <w:rPr>
          <w:rFonts w:ascii="Times New Roman" w:eastAsia="Times New Roman" w:hAnsi="Times New Roman" w:cs="Times New Roman"/>
          <w:sz w:val="24"/>
          <w:szCs w:val="24"/>
        </w:rPr>
      </w:pPr>
      <w:r w:rsidRPr="007A0FE7">
        <w:rPr>
          <w:rFonts w:ascii="Times New Roman" w:eastAsia="Times New Roman" w:hAnsi="Times New Roman" w:cs="Times New Roman"/>
          <w:sz w:val="24"/>
          <w:szCs w:val="24"/>
        </w:rPr>
        <w:t>beacon</w:t>
      </w:r>
    </w:p>
    <w:p w14:paraId="3DE00065" w14:textId="77777777" w:rsidR="00D425AE" w:rsidRDefault="00DC021C" w:rsidP="00D425AE">
      <w:pPr>
        <w:spacing w:line="480" w:lineRule="auto"/>
        <w:rPr>
          <w:rFonts w:ascii="Times New Roman" w:eastAsia="Times New Roman" w:hAnsi="Times New Roman" w:cs="Times New Roman"/>
          <w:sz w:val="24"/>
          <w:szCs w:val="24"/>
        </w:rPr>
      </w:pPr>
      <w:r w:rsidRPr="0087677C">
        <w:rPr>
          <w:rFonts w:ascii="Times New Roman" w:eastAsia="Times New Roman" w:hAnsi="Times New Roman" w:cs="Times New Roman"/>
          <w:sz w:val="24"/>
          <w:szCs w:val="24"/>
        </w:rPr>
        <w:t xml:space="preserve">CBS Sunday Morning. [9/11: 15 years later]. (2016, Sep 11). 9/11: 15 years later. [Video file]. </w:t>
      </w:r>
    </w:p>
    <w:p w14:paraId="7F28D95A" w14:textId="7135F409" w:rsidR="00D425AE" w:rsidRDefault="00DC021C" w:rsidP="00D425AE">
      <w:pPr>
        <w:spacing w:line="480" w:lineRule="auto"/>
        <w:ind w:left="720"/>
        <w:rPr>
          <w:rFonts w:ascii="Times New Roman" w:eastAsia="Times New Roman" w:hAnsi="Times New Roman" w:cs="Times New Roman"/>
          <w:sz w:val="24"/>
          <w:szCs w:val="24"/>
        </w:rPr>
      </w:pPr>
      <w:r w:rsidRPr="0087677C">
        <w:rPr>
          <w:rFonts w:ascii="Times New Roman" w:eastAsia="Times New Roman" w:hAnsi="Times New Roman" w:cs="Times New Roman"/>
          <w:sz w:val="24"/>
          <w:szCs w:val="24"/>
        </w:rPr>
        <w:t>Retrieved from https://www.youtube.com/watch?v=</w:t>
      </w:r>
      <w:r w:rsidR="00D425AE" w:rsidRPr="0087677C">
        <w:rPr>
          <w:rFonts w:ascii="Times New Roman" w:eastAsia="Times New Roman" w:hAnsi="Times New Roman" w:cs="Times New Roman"/>
          <w:sz w:val="24"/>
          <w:szCs w:val="24"/>
        </w:rPr>
        <w:t xml:space="preserve"> </w:t>
      </w:r>
      <w:r w:rsidRPr="0087677C">
        <w:rPr>
          <w:rFonts w:ascii="Times New Roman" w:eastAsia="Times New Roman" w:hAnsi="Times New Roman" w:cs="Times New Roman"/>
          <w:sz w:val="24"/>
          <w:szCs w:val="24"/>
        </w:rPr>
        <w:t>Emo01ERncWSP.</w:t>
      </w:r>
    </w:p>
    <w:p w14:paraId="550663F8" w14:textId="77777777" w:rsidR="00D425AE" w:rsidRDefault="00DC021C" w:rsidP="00207A5A">
      <w:pPr>
        <w:spacing w:line="480" w:lineRule="auto"/>
        <w:rPr>
          <w:rFonts w:ascii="Times New Roman" w:eastAsia="Times New Roman" w:hAnsi="Times New Roman" w:cs="Times New Roman"/>
          <w:sz w:val="24"/>
          <w:szCs w:val="24"/>
        </w:rPr>
      </w:pPr>
      <w:r w:rsidRPr="0087677C">
        <w:rPr>
          <w:rFonts w:ascii="Times New Roman" w:eastAsia="Times New Roman" w:hAnsi="Times New Roman" w:cs="Times New Roman"/>
          <w:sz w:val="24"/>
          <w:szCs w:val="24"/>
        </w:rPr>
        <w:t xml:space="preserve"> Engineering One World Trade Center</w:t>
      </w:r>
      <w:r w:rsidR="00D425AE">
        <w:rPr>
          <w:rFonts w:ascii="Times New Roman" w:eastAsia="Times New Roman" w:hAnsi="Times New Roman" w:cs="Times New Roman"/>
          <w:sz w:val="24"/>
          <w:szCs w:val="24"/>
        </w:rPr>
        <w:t>.</w:t>
      </w:r>
      <w:r w:rsidRPr="0087677C">
        <w:rPr>
          <w:rFonts w:ascii="Times New Roman" w:eastAsia="Times New Roman" w:hAnsi="Times New Roman" w:cs="Times New Roman"/>
          <w:sz w:val="24"/>
          <w:szCs w:val="24"/>
        </w:rPr>
        <w:t xml:space="preserve"> (2015, Oct 30). One World Trade Center: Engineering an </w:t>
      </w:r>
    </w:p>
    <w:p w14:paraId="25D29E29" w14:textId="57D9AE73" w:rsidR="001162F9" w:rsidRPr="0087677C" w:rsidRDefault="00DC021C" w:rsidP="00D425AE">
      <w:pPr>
        <w:spacing w:line="480" w:lineRule="auto"/>
        <w:ind w:left="720"/>
        <w:rPr>
          <w:rFonts w:ascii="Times New Roman" w:hAnsi="Times New Roman" w:cs="Times New Roman"/>
          <w:sz w:val="24"/>
          <w:szCs w:val="24"/>
        </w:rPr>
      </w:pPr>
      <w:r w:rsidRPr="0087677C">
        <w:rPr>
          <w:rFonts w:ascii="Times New Roman" w:eastAsia="Times New Roman" w:hAnsi="Times New Roman" w:cs="Times New Roman"/>
          <w:sz w:val="24"/>
          <w:szCs w:val="24"/>
        </w:rPr>
        <w:t>Icon. [Video file]. Retrieved from https://www.youtube.com/watch?v=Zgw8-MbCNzU.</w:t>
      </w:r>
    </w:p>
    <w:sectPr w:rsidR="001162F9" w:rsidRPr="008767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160"/>
    <w:rsid w:val="00040BA6"/>
    <w:rsid w:val="00073323"/>
    <w:rsid w:val="001162F9"/>
    <w:rsid w:val="00172D61"/>
    <w:rsid w:val="00207A5A"/>
    <w:rsid w:val="00214CA8"/>
    <w:rsid w:val="00234F51"/>
    <w:rsid w:val="00286BFD"/>
    <w:rsid w:val="002C2160"/>
    <w:rsid w:val="002F749D"/>
    <w:rsid w:val="00334239"/>
    <w:rsid w:val="003D0989"/>
    <w:rsid w:val="003E05FC"/>
    <w:rsid w:val="005234E4"/>
    <w:rsid w:val="0055084D"/>
    <w:rsid w:val="00552BF9"/>
    <w:rsid w:val="005C2339"/>
    <w:rsid w:val="005D3897"/>
    <w:rsid w:val="005E00E5"/>
    <w:rsid w:val="006319CF"/>
    <w:rsid w:val="00653505"/>
    <w:rsid w:val="006D0013"/>
    <w:rsid w:val="007530F2"/>
    <w:rsid w:val="007A0FE7"/>
    <w:rsid w:val="007C0616"/>
    <w:rsid w:val="007E18AD"/>
    <w:rsid w:val="0087677C"/>
    <w:rsid w:val="008D39DE"/>
    <w:rsid w:val="00A955ED"/>
    <w:rsid w:val="00B21532"/>
    <w:rsid w:val="00B56772"/>
    <w:rsid w:val="00B95C87"/>
    <w:rsid w:val="00C226F6"/>
    <w:rsid w:val="00C71723"/>
    <w:rsid w:val="00C938C2"/>
    <w:rsid w:val="00CA1298"/>
    <w:rsid w:val="00D425AE"/>
    <w:rsid w:val="00D4624D"/>
    <w:rsid w:val="00DB5701"/>
    <w:rsid w:val="00DC021C"/>
    <w:rsid w:val="00DC5D32"/>
    <w:rsid w:val="00E61EAA"/>
    <w:rsid w:val="00EF0C7C"/>
    <w:rsid w:val="00F21C8C"/>
    <w:rsid w:val="00FA23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9EB77"/>
  <w15:chartTrackingRefBased/>
  <w15:docId w15:val="{92A06923-76F6-46B4-A477-44A4FA5E0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2160"/>
  </w:style>
  <w:style w:type="paragraph" w:styleId="Heading2">
    <w:name w:val="heading 2"/>
    <w:basedOn w:val="Normal"/>
    <w:next w:val="Normal"/>
    <w:link w:val="Heading2Char"/>
    <w:uiPriority w:val="9"/>
    <w:semiHidden/>
    <w:unhideWhenUsed/>
    <w:qFormat/>
    <w:rsid w:val="00B95C87"/>
    <w:pPr>
      <w:keepNext/>
      <w:keepLines/>
      <w:spacing w:before="40" w:after="0" w:line="276" w:lineRule="auto"/>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2C2160"/>
    <w:pPr>
      <w:spacing w:after="0" w:line="240" w:lineRule="auto"/>
    </w:pPr>
    <w:rPr>
      <w:rFonts w:ascii="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2C21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B95C87"/>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552BF9"/>
    <w:rPr>
      <w:color w:val="0000FF"/>
      <w:u w:val="single"/>
    </w:rPr>
  </w:style>
  <w:style w:type="character" w:styleId="UnresolvedMention">
    <w:name w:val="Unresolved Mention"/>
    <w:basedOn w:val="DefaultParagraphFont"/>
    <w:uiPriority w:val="99"/>
    <w:semiHidden/>
    <w:unhideWhenUsed/>
    <w:rsid w:val="00207A5A"/>
    <w:rPr>
      <w:color w:val="605E5C"/>
      <w:shd w:val="clear" w:color="auto" w:fill="E1DFDD"/>
    </w:rPr>
  </w:style>
  <w:style w:type="character" w:styleId="FollowedHyperlink">
    <w:name w:val="FollowedHyperlink"/>
    <w:basedOn w:val="DefaultParagraphFont"/>
    <w:uiPriority w:val="99"/>
    <w:semiHidden/>
    <w:unhideWhenUsed/>
    <w:rsid w:val="00C226F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7690198">
      <w:bodyDiv w:val="1"/>
      <w:marLeft w:val="0"/>
      <w:marRight w:val="0"/>
      <w:marTop w:val="0"/>
      <w:marBottom w:val="0"/>
      <w:divBdr>
        <w:top w:val="none" w:sz="0" w:space="0" w:color="auto"/>
        <w:left w:val="none" w:sz="0" w:space="0" w:color="auto"/>
        <w:bottom w:val="none" w:sz="0" w:space="0" w:color="auto"/>
        <w:right w:val="none" w:sz="0" w:space="0" w:color="auto"/>
      </w:divBdr>
    </w:div>
    <w:div w:id="622545109">
      <w:bodyDiv w:val="1"/>
      <w:marLeft w:val="0"/>
      <w:marRight w:val="0"/>
      <w:marTop w:val="0"/>
      <w:marBottom w:val="0"/>
      <w:divBdr>
        <w:top w:val="none" w:sz="0" w:space="0" w:color="auto"/>
        <w:left w:val="none" w:sz="0" w:space="0" w:color="auto"/>
        <w:bottom w:val="none" w:sz="0" w:space="0" w:color="auto"/>
        <w:right w:val="none" w:sz="0" w:space="0" w:color="auto"/>
      </w:divBdr>
    </w:div>
    <w:div w:id="860818316">
      <w:bodyDiv w:val="1"/>
      <w:marLeft w:val="0"/>
      <w:marRight w:val="0"/>
      <w:marTop w:val="0"/>
      <w:marBottom w:val="0"/>
      <w:divBdr>
        <w:top w:val="none" w:sz="0" w:space="0" w:color="auto"/>
        <w:left w:val="none" w:sz="0" w:space="0" w:color="auto"/>
        <w:bottom w:val="none" w:sz="0" w:space="0" w:color="auto"/>
        <w:right w:val="none" w:sz="0" w:space="0" w:color="auto"/>
      </w:divBdr>
    </w:div>
    <w:div w:id="986083792">
      <w:bodyDiv w:val="1"/>
      <w:marLeft w:val="0"/>
      <w:marRight w:val="0"/>
      <w:marTop w:val="0"/>
      <w:marBottom w:val="0"/>
      <w:divBdr>
        <w:top w:val="none" w:sz="0" w:space="0" w:color="auto"/>
        <w:left w:val="none" w:sz="0" w:space="0" w:color="auto"/>
        <w:bottom w:val="none" w:sz="0" w:space="0" w:color="auto"/>
        <w:right w:val="none" w:sz="0" w:space="0" w:color="auto"/>
      </w:divBdr>
      <w:divsChild>
        <w:div w:id="638343496">
          <w:marLeft w:val="0"/>
          <w:marRight w:val="0"/>
          <w:marTop w:val="0"/>
          <w:marBottom w:val="0"/>
          <w:divBdr>
            <w:top w:val="none" w:sz="0" w:space="0" w:color="auto"/>
            <w:left w:val="none" w:sz="0" w:space="0" w:color="auto"/>
            <w:bottom w:val="none" w:sz="0" w:space="0" w:color="auto"/>
            <w:right w:val="none" w:sz="0" w:space="0" w:color="auto"/>
          </w:divBdr>
          <w:divsChild>
            <w:div w:id="82187236">
              <w:marLeft w:val="0"/>
              <w:marRight w:val="0"/>
              <w:marTop w:val="0"/>
              <w:marBottom w:val="0"/>
              <w:divBdr>
                <w:top w:val="none" w:sz="0" w:space="0" w:color="auto"/>
                <w:left w:val="none" w:sz="0" w:space="0" w:color="auto"/>
                <w:bottom w:val="none" w:sz="0" w:space="0" w:color="auto"/>
                <w:right w:val="none" w:sz="0" w:space="0" w:color="auto"/>
              </w:divBdr>
              <w:divsChild>
                <w:div w:id="390155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294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crengle.com/story/one-wt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ensonglobal.com/portfolio-item/one-" TargetMode="External"/><Relationship Id="rId5" Type="http://schemas.openxmlformats.org/officeDocument/2006/relationships/hyperlink" Target="https://www.wsp.com/en-" TargetMode="External"/><Relationship Id="rId4" Type="http://schemas.openxmlformats.org/officeDocument/2006/relationships/hyperlink" Target="https://www.youtube.com/watch?v=Cy_so02KBA0"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9</Pages>
  <Words>1905</Words>
  <Characters>10865</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bu3petersmommyof3@gmail.com</dc:creator>
  <cp:keywords/>
  <dc:description/>
  <cp:lastModifiedBy>bu3petersmommyof3@gmail.com</cp:lastModifiedBy>
  <cp:revision>10</cp:revision>
  <dcterms:created xsi:type="dcterms:W3CDTF">2021-06-11T00:36:00Z</dcterms:created>
  <dcterms:modified xsi:type="dcterms:W3CDTF">2021-06-14T00:25:00Z</dcterms:modified>
</cp:coreProperties>
</file>