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A9993A" w14:textId="1427C6DF" w:rsidR="00A70018" w:rsidRDefault="00BF1AE3" w:rsidP="00B24655">
      <w:pPr>
        <w:spacing w:line="480" w:lineRule="auto"/>
        <w:jc w:val="center"/>
        <w:rPr>
          <w:rFonts w:ascii="Times New Roman" w:hAnsi="Times New Roman" w:cs="Times New Roman"/>
          <w:sz w:val="24"/>
          <w:szCs w:val="24"/>
        </w:rPr>
      </w:pPr>
    </w:p>
    <w:p w14:paraId="5505103C" w14:textId="3E4CA29E" w:rsidR="00B24655" w:rsidRDefault="00B24655" w:rsidP="00B24655">
      <w:pPr>
        <w:spacing w:line="480" w:lineRule="auto"/>
        <w:jc w:val="center"/>
        <w:rPr>
          <w:rFonts w:ascii="Times New Roman" w:hAnsi="Times New Roman" w:cs="Times New Roman"/>
          <w:sz w:val="24"/>
          <w:szCs w:val="24"/>
        </w:rPr>
      </w:pPr>
    </w:p>
    <w:p w14:paraId="1D07528E" w14:textId="3CF6CC2E" w:rsidR="00B24655" w:rsidRDefault="00B24655" w:rsidP="00B24655">
      <w:pPr>
        <w:spacing w:line="480" w:lineRule="auto"/>
        <w:jc w:val="center"/>
        <w:rPr>
          <w:rFonts w:ascii="Times New Roman" w:hAnsi="Times New Roman" w:cs="Times New Roman"/>
          <w:sz w:val="24"/>
          <w:szCs w:val="24"/>
        </w:rPr>
      </w:pPr>
    </w:p>
    <w:p w14:paraId="6303DC32" w14:textId="2623620D" w:rsidR="00B24655" w:rsidRDefault="00B24655" w:rsidP="00B24655">
      <w:pPr>
        <w:spacing w:line="480" w:lineRule="auto"/>
        <w:jc w:val="center"/>
        <w:rPr>
          <w:rFonts w:ascii="Times New Roman" w:hAnsi="Times New Roman" w:cs="Times New Roman"/>
          <w:sz w:val="24"/>
          <w:szCs w:val="24"/>
        </w:rPr>
      </w:pPr>
    </w:p>
    <w:p w14:paraId="655AF8ED" w14:textId="02E12267" w:rsidR="00B24655" w:rsidRDefault="00B24655" w:rsidP="00B24655">
      <w:pPr>
        <w:spacing w:line="480" w:lineRule="auto"/>
        <w:rPr>
          <w:rFonts w:ascii="Times New Roman" w:hAnsi="Times New Roman" w:cs="Times New Roman"/>
          <w:sz w:val="24"/>
          <w:szCs w:val="24"/>
        </w:rPr>
      </w:pPr>
    </w:p>
    <w:p w14:paraId="11F184FD" w14:textId="77777777" w:rsidR="00B24655" w:rsidRDefault="00B24655" w:rsidP="00B24655">
      <w:pPr>
        <w:spacing w:line="480" w:lineRule="auto"/>
        <w:rPr>
          <w:rFonts w:ascii="Times New Roman" w:hAnsi="Times New Roman" w:cs="Times New Roman"/>
          <w:sz w:val="24"/>
          <w:szCs w:val="24"/>
        </w:rPr>
      </w:pPr>
    </w:p>
    <w:p w14:paraId="73CF7369" w14:textId="788B7A5A" w:rsidR="00B24655" w:rsidRDefault="00B24655" w:rsidP="00B24655">
      <w:pPr>
        <w:spacing w:line="480" w:lineRule="auto"/>
        <w:jc w:val="center"/>
        <w:rPr>
          <w:rFonts w:ascii="Times New Roman" w:hAnsi="Times New Roman" w:cs="Times New Roman"/>
          <w:sz w:val="24"/>
          <w:szCs w:val="24"/>
        </w:rPr>
      </w:pPr>
    </w:p>
    <w:p w14:paraId="19E1CE9A" w14:textId="4554B437" w:rsidR="00B24655" w:rsidRDefault="00B24655" w:rsidP="00B24655">
      <w:pPr>
        <w:spacing w:line="480" w:lineRule="auto"/>
        <w:jc w:val="center"/>
        <w:rPr>
          <w:rFonts w:ascii="Times New Roman" w:hAnsi="Times New Roman" w:cs="Times New Roman"/>
          <w:sz w:val="24"/>
          <w:szCs w:val="24"/>
        </w:rPr>
      </w:pPr>
      <w:r>
        <w:rPr>
          <w:rFonts w:ascii="Times New Roman" w:hAnsi="Times New Roman" w:cs="Times New Roman"/>
          <w:sz w:val="24"/>
          <w:szCs w:val="24"/>
        </w:rPr>
        <w:t>Multicultural Awareness Project</w:t>
      </w:r>
    </w:p>
    <w:p w14:paraId="5D927D8B" w14:textId="19EBA019" w:rsidR="00B24655" w:rsidRDefault="00B24655" w:rsidP="00B24655">
      <w:pPr>
        <w:spacing w:line="480" w:lineRule="auto"/>
        <w:jc w:val="center"/>
        <w:rPr>
          <w:rFonts w:ascii="Times New Roman" w:hAnsi="Times New Roman" w:cs="Times New Roman"/>
          <w:sz w:val="24"/>
          <w:szCs w:val="24"/>
        </w:rPr>
      </w:pPr>
      <w:r>
        <w:rPr>
          <w:rFonts w:ascii="Times New Roman" w:hAnsi="Times New Roman" w:cs="Times New Roman"/>
          <w:sz w:val="24"/>
          <w:szCs w:val="24"/>
        </w:rPr>
        <w:t>Victoria Peters</w:t>
      </w:r>
    </w:p>
    <w:p w14:paraId="7F699687" w14:textId="67BDA3AE" w:rsidR="00B24655" w:rsidRDefault="00B24655" w:rsidP="00B24655">
      <w:pPr>
        <w:spacing w:line="480" w:lineRule="auto"/>
        <w:jc w:val="center"/>
        <w:rPr>
          <w:rFonts w:ascii="Times New Roman" w:hAnsi="Times New Roman" w:cs="Times New Roman"/>
          <w:sz w:val="24"/>
          <w:szCs w:val="24"/>
        </w:rPr>
      </w:pPr>
      <w:r>
        <w:rPr>
          <w:rFonts w:ascii="Times New Roman" w:hAnsi="Times New Roman" w:cs="Times New Roman"/>
          <w:sz w:val="24"/>
          <w:szCs w:val="24"/>
        </w:rPr>
        <w:t>CAPS 265- Career Development III</w:t>
      </w:r>
    </w:p>
    <w:p w14:paraId="713D3C2D" w14:textId="503C5800" w:rsidR="00B24655" w:rsidRDefault="00B24655" w:rsidP="00B24655">
      <w:pPr>
        <w:spacing w:line="480" w:lineRule="auto"/>
        <w:jc w:val="center"/>
        <w:rPr>
          <w:rFonts w:ascii="Times New Roman" w:hAnsi="Times New Roman" w:cs="Times New Roman"/>
          <w:sz w:val="24"/>
          <w:szCs w:val="24"/>
        </w:rPr>
      </w:pPr>
      <w:r>
        <w:rPr>
          <w:rFonts w:ascii="Times New Roman" w:hAnsi="Times New Roman" w:cs="Times New Roman"/>
          <w:sz w:val="24"/>
          <w:szCs w:val="24"/>
        </w:rPr>
        <w:t>Bryant and Stratton College</w:t>
      </w:r>
    </w:p>
    <w:p w14:paraId="0AEE8C7B" w14:textId="3608E253" w:rsidR="00B24655" w:rsidRDefault="00B24655" w:rsidP="00B24655">
      <w:pPr>
        <w:spacing w:line="480" w:lineRule="auto"/>
        <w:jc w:val="center"/>
        <w:rPr>
          <w:rFonts w:ascii="Times New Roman" w:hAnsi="Times New Roman" w:cs="Times New Roman"/>
          <w:sz w:val="24"/>
          <w:szCs w:val="24"/>
        </w:rPr>
      </w:pPr>
      <w:r>
        <w:rPr>
          <w:rFonts w:ascii="Times New Roman" w:hAnsi="Times New Roman" w:cs="Times New Roman"/>
          <w:sz w:val="24"/>
          <w:szCs w:val="24"/>
        </w:rPr>
        <w:t>Instructor Huff</w:t>
      </w:r>
    </w:p>
    <w:p w14:paraId="0DDF5A54" w14:textId="3465F513" w:rsidR="00B24655" w:rsidRDefault="00F75026" w:rsidP="00B24655">
      <w:pPr>
        <w:spacing w:line="480" w:lineRule="auto"/>
        <w:jc w:val="center"/>
        <w:rPr>
          <w:rFonts w:ascii="Times New Roman" w:hAnsi="Times New Roman" w:cs="Times New Roman"/>
          <w:sz w:val="24"/>
          <w:szCs w:val="24"/>
        </w:rPr>
      </w:pPr>
      <w:r>
        <w:rPr>
          <w:rFonts w:ascii="Times New Roman" w:hAnsi="Times New Roman" w:cs="Times New Roman"/>
          <w:sz w:val="24"/>
          <w:szCs w:val="24"/>
        </w:rPr>
        <w:t>17 April</w:t>
      </w:r>
      <w:r w:rsidR="00B24655">
        <w:rPr>
          <w:rFonts w:ascii="Times New Roman" w:hAnsi="Times New Roman" w:cs="Times New Roman"/>
          <w:sz w:val="24"/>
          <w:szCs w:val="24"/>
        </w:rPr>
        <w:t xml:space="preserve"> 2021</w:t>
      </w:r>
    </w:p>
    <w:p w14:paraId="633470DE" w14:textId="6DDAE244" w:rsidR="00B24655" w:rsidRDefault="00B24655" w:rsidP="00B24655">
      <w:pPr>
        <w:spacing w:line="480" w:lineRule="auto"/>
        <w:jc w:val="center"/>
        <w:rPr>
          <w:rFonts w:ascii="Times New Roman" w:hAnsi="Times New Roman" w:cs="Times New Roman"/>
          <w:sz w:val="24"/>
          <w:szCs w:val="24"/>
        </w:rPr>
      </w:pPr>
    </w:p>
    <w:p w14:paraId="012740F2" w14:textId="59F3294D" w:rsidR="00B24655" w:rsidRDefault="00B24655" w:rsidP="00B24655">
      <w:pPr>
        <w:spacing w:line="480" w:lineRule="auto"/>
        <w:jc w:val="center"/>
        <w:rPr>
          <w:rFonts w:ascii="Times New Roman" w:hAnsi="Times New Roman" w:cs="Times New Roman"/>
          <w:sz w:val="24"/>
          <w:szCs w:val="24"/>
        </w:rPr>
      </w:pPr>
    </w:p>
    <w:p w14:paraId="60846150" w14:textId="51962668" w:rsidR="00B24655" w:rsidRDefault="00B24655" w:rsidP="00B24655">
      <w:pPr>
        <w:spacing w:line="480" w:lineRule="auto"/>
        <w:jc w:val="center"/>
        <w:rPr>
          <w:rFonts w:ascii="Times New Roman" w:hAnsi="Times New Roman" w:cs="Times New Roman"/>
          <w:sz w:val="24"/>
          <w:szCs w:val="24"/>
        </w:rPr>
      </w:pPr>
    </w:p>
    <w:p w14:paraId="084C56A6" w14:textId="73A4E33C" w:rsidR="00B24655" w:rsidRDefault="00B24655" w:rsidP="00B24655">
      <w:pPr>
        <w:spacing w:line="480" w:lineRule="auto"/>
        <w:jc w:val="center"/>
        <w:rPr>
          <w:rFonts w:ascii="Times New Roman" w:hAnsi="Times New Roman" w:cs="Times New Roman"/>
          <w:sz w:val="24"/>
          <w:szCs w:val="24"/>
        </w:rPr>
      </w:pPr>
    </w:p>
    <w:p w14:paraId="17AE7933" w14:textId="1B6C4B82" w:rsidR="00B24655" w:rsidRDefault="00B24655" w:rsidP="00B24655">
      <w:pPr>
        <w:spacing w:line="480" w:lineRule="auto"/>
        <w:jc w:val="center"/>
        <w:rPr>
          <w:rFonts w:ascii="Times New Roman" w:hAnsi="Times New Roman" w:cs="Times New Roman"/>
          <w:sz w:val="24"/>
          <w:szCs w:val="24"/>
        </w:rPr>
      </w:pPr>
    </w:p>
    <w:p w14:paraId="249973A0" w14:textId="43575869" w:rsidR="00B24655" w:rsidRDefault="00CC5574" w:rsidP="00B24655">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Multicultural Awareness Project</w:t>
      </w:r>
    </w:p>
    <w:p w14:paraId="5203681B" w14:textId="01ED9280" w:rsidR="00B24655" w:rsidRDefault="00CC5574" w:rsidP="00CC5574">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I am currently enrolled in Bryant and Stratton College obtaining my bachelor’s in business administration of Medical Services Management. I am currently employed as a medical biller and coder and receptionist at a small Dermatology practice in Colonial Heights, VA. My career goal is to run a privately owned medical practice myself. My </w:t>
      </w:r>
      <w:r w:rsidR="00726E1F">
        <w:rPr>
          <w:rFonts w:ascii="Times New Roman" w:hAnsi="Times New Roman" w:cs="Times New Roman"/>
          <w:sz w:val="24"/>
          <w:szCs w:val="24"/>
        </w:rPr>
        <w:t>five-year</w:t>
      </w:r>
      <w:r>
        <w:rPr>
          <w:rFonts w:ascii="Times New Roman" w:hAnsi="Times New Roman" w:cs="Times New Roman"/>
          <w:sz w:val="24"/>
          <w:szCs w:val="24"/>
        </w:rPr>
        <w:t xml:space="preserve"> goal is to be the practice manager of an existing office. My </w:t>
      </w:r>
      <w:r w:rsidR="00726E1F">
        <w:rPr>
          <w:rFonts w:ascii="Times New Roman" w:hAnsi="Times New Roman" w:cs="Times New Roman"/>
          <w:sz w:val="24"/>
          <w:szCs w:val="24"/>
        </w:rPr>
        <w:t>ten-year</w:t>
      </w:r>
      <w:r>
        <w:rPr>
          <w:rFonts w:ascii="Times New Roman" w:hAnsi="Times New Roman" w:cs="Times New Roman"/>
          <w:sz w:val="24"/>
          <w:szCs w:val="24"/>
        </w:rPr>
        <w:t xml:space="preserve"> goal is to open my own Endocrinology office in Prince George, VA. I want to do everything from staffing, to billing, supply ordering, to payroll. I have a passion in the medical </w:t>
      </w:r>
      <w:r w:rsidR="00726E1F">
        <w:rPr>
          <w:rFonts w:ascii="Times New Roman" w:hAnsi="Times New Roman" w:cs="Times New Roman"/>
          <w:sz w:val="24"/>
          <w:szCs w:val="24"/>
        </w:rPr>
        <w:t>field,</w:t>
      </w:r>
      <w:r>
        <w:rPr>
          <w:rFonts w:ascii="Times New Roman" w:hAnsi="Times New Roman" w:cs="Times New Roman"/>
          <w:sz w:val="24"/>
          <w:szCs w:val="24"/>
        </w:rPr>
        <w:t xml:space="preserve"> and I see that there is a need in our community for providers who accept </w:t>
      </w:r>
      <w:r w:rsidR="00726E1F">
        <w:rPr>
          <w:rFonts w:ascii="Times New Roman" w:hAnsi="Times New Roman" w:cs="Times New Roman"/>
          <w:sz w:val="24"/>
          <w:szCs w:val="24"/>
        </w:rPr>
        <w:t xml:space="preserve">Medicaid insurance products and can get patients in quickly. My goal is to open a practice that has availability Monday-Saturday with one or two weeknights available. So many medical conditions are not treated properly or in a timely manner because of access issues and I want to help fix the problem. </w:t>
      </w:r>
    </w:p>
    <w:p w14:paraId="60853EEE" w14:textId="02002E4D" w:rsidR="00726E1F" w:rsidRDefault="00F75026" w:rsidP="00F75026">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For this project I interviewed Dr. Keith Robinson, Doctor of Osteopathy at Complexions Dermatology. Dr. Robinson is an African American Male in mid-40’s. I chose him because of he is of a different race and sex than I, and it offers me an alternate point of view in my field. The office that Dr. Robinson owns employs 15 </w:t>
      </w:r>
      <w:r w:rsidR="0003760E">
        <w:rPr>
          <w:rFonts w:ascii="Times New Roman" w:hAnsi="Times New Roman" w:cs="Times New Roman"/>
          <w:sz w:val="24"/>
          <w:szCs w:val="24"/>
        </w:rPr>
        <w:t>individuals:</w:t>
      </w:r>
      <w:r>
        <w:rPr>
          <w:rFonts w:ascii="Times New Roman" w:hAnsi="Times New Roman" w:cs="Times New Roman"/>
          <w:sz w:val="24"/>
          <w:szCs w:val="24"/>
        </w:rPr>
        <w:t xml:space="preserve"> 1 black male, 3 white women, 2 Hispanic women, 2 black women, 2 white males, 3 Hispanic males, and 1 middle eastern woman. There are multiple different cultures </w:t>
      </w:r>
      <w:r w:rsidR="0003760E">
        <w:rPr>
          <w:rFonts w:ascii="Times New Roman" w:hAnsi="Times New Roman" w:cs="Times New Roman"/>
          <w:sz w:val="24"/>
          <w:szCs w:val="24"/>
        </w:rPr>
        <w:t xml:space="preserve">and religions at this one employer. The religions of the office vary from Protestant to Catholic to Muslim. </w:t>
      </w:r>
    </w:p>
    <w:p w14:paraId="5BFCF9AB" w14:textId="324FF806" w:rsidR="0003760E" w:rsidRPr="00011BB8" w:rsidRDefault="0003760E" w:rsidP="00011BB8">
      <w:pPr>
        <w:spacing w:before="100" w:beforeAutospacing="1" w:after="100" w:afterAutospacing="1" w:line="480" w:lineRule="auto"/>
        <w:rPr>
          <w:rFonts w:ascii="Times New Roman" w:eastAsia="Times New Roman" w:hAnsi="Times New Roman" w:cs="Times New Roman"/>
          <w:sz w:val="24"/>
          <w:szCs w:val="24"/>
        </w:rPr>
      </w:pPr>
      <w:r>
        <w:rPr>
          <w:rFonts w:ascii="Times New Roman" w:hAnsi="Times New Roman" w:cs="Times New Roman"/>
          <w:sz w:val="24"/>
          <w:szCs w:val="24"/>
        </w:rPr>
        <w:tab/>
      </w:r>
      <w:r w:rsidRPr="00011BB8">
        <w:rPr>
          <w:rFonts w:ascii="Times New Roman" w:hAnsi="Times New Roman" w:cs="Times New Roman"/>
          <w:sz w:val="24"/>
          <w:szCs w:val="24"/>
        </w:rPr>
        <w:t xml:space="preserve">Working with people of different races and cultures is extremely rewarding. </w:t>
      </w:r>
      <w:hyperlink r:id="rId7" w:anchor="creativity" w:history="1">
        <w:r w:rsidR="00011BB8" w:rsidRPr="00011BB8">
          <w:rPr>
            <w:rFonts w:ascii="Times New Roman" w:eastAsia="Times New Roman" w:hAnsi="Times New Roman" w:cs="Times New Roman"/>
            <w:sz w:val="24"/>
            <w:szCs w:val="24"/>
          </w:rPr>
          <w:t>Diverse cultural perspectives can inspire creativity and drive innovation</w:t>
        </w:r>
      </w:hyperlink>
      <w:r w:rsidR="00011BB8" w:rsidRPr="00011BB8">
        <w:rPr>
          <w:rFonts w:ascii="Times New Roman" w:eastAsia="Times New Roman" w:hAnsi="Times New Roman" w:cs="Times New Roman"/>
          <w:sz w:val="24"/>
          <w:szCs w:val="24"/>
        </w:rPr>
        <w:t xml:space="preserve">. </w:t>
      </w:r>
      <w:hyperlink r:id="rId8" w:anchor="competitivnes" w:history="1">
        <w:r w:rsidR="00011BB8" w:rsidRPr="00011BB8">
          <w:rPr>
            <w:rFonts w:ascii="Times New Roman" w:eastAsia="Times New Roman" w:hAnsi="Times New Roman" w:cs="Times New Roman"/>
            <w:sz w:val="24"/>
            <w:szCs w:val="24"/>
          </w:rPr>
          <w:t>Local market knowledge and insight makes a business more competitive and profitable</w:t>
        </w:r>
      </w:hyperlink>
      <w:r w:rsidR="00011BB8" w:rsidRPr="00011BB8">
        <w:rPr>
          <w:rFonts w:ascii="Times New Roman" w:eastAsia="Times New Roman" w:hAnsi="Times New Roman" w:cs="Times New Roman"/>
          <w:sz w:val="24"/>
          <w:szCs w:val="24"/>
        </w:rPr>
        <w:t xml:space="preserve">. </w:t>
      </w:r>
      <w:hyperlink r:id="rId9" w:anchor="marketing" w:history="1">
        <w:r w:rsidR="00011BB8" w:rsidRPr="00011BB8">
          <w:rPr>
            <w:rFonts w:ascii="Times New Roman" w:eastAsia="Times New Roman" w:hAnsi="Times New Roman" w:cs="Times New Roman"/>
            <w:sz w:val="24"/>
            <w:szCs w:val="24"/>
          </w:rPr>
          <w:t xml:space="preserve">Cultural sensitivity, insight, and local </w:t>
        </w:r>
        <w:r w:rsidR="00011BB8" w:rsidRPr="00011BB8">
          <w:rPr>
            <w:rFonts w:ascii="Times New Roman" w:eastAsia="Times New Roman" w:hAnsi="Times New Roman" w:cs="Times New Roman"/>
            <w:sz w:val="24"/>
            <w:szCs w:val="24"/>
          </w:rPr>
          <w:lastRenderedPageBreak/>
          <w:t>knowledge means higher quality, targeted marketing</w:t>
        </w:r>
      </w:hyperlink>
      <w:r w:rsidR="00011BB8" w:rsidRPr="00011BB8">
        <w:rPr>
          <w:rFonts w:ascii="Times New Roman" w:eastAsia="Times New Roman" w:hAnsi="Times New Roman" w:cs="Times New Roman"/>
          <w:sz w:val="24"/>
          <w:szCs w:val="24"/>
        </w:rPr>
        <w:t xml:space="preserve">. </w:t>
      </w:r>
      <w:r w:rsidR="00011BB8" w:rsidRPr="00011BB8">
        <w:rPr>
          <w:rFonts w:ascii="Times New Roman" w:eastAsia="Times New Roman" w:hAnsi="Times New Roman" w:cs="Times New Roman"/>
          <w:sz w:val="24"/>
          <w:szCs w:val="24"/>
        </w:rPr>
        <w:t>Drawing from a culturally diverse talent pool allows an organization to attract and retain the best talent</w:t>
      </w:r>
      <w:r w:rsidR="00011BB8" w:rsidRPr="00011BB8">
        <w:rPr>
          <w:rFonts w:ascii="Times New Roman" w:eastAsia="Times New Roman" w:hAnsi="Times New Roman" w:cs="Times New Roman"/>
          <w:sz w:val="24"/>
          <w:szCs w:val="24"/>
        </w:rPr>
        <w:t xml:space="preserve">. </w:t>
      </w:r>
      <w:hyperlink r:id="rId10" w:anchor="products-services" w:history="1">
        <w:r w:rsidR="00011BB8" w:rsidRPr="00011BB8">
          <w:rPr>
            <w:rFonts w:ascii="Times New Roman" w:eastAsia="Times New Roman" w:hAnsi="Times New Roman" w:cs="Times New Roman"/>
            <w:sz w:val="24"/>
            <w:szCs w:val="24"/>
          </w:rPr>
          <w:t>A diverse skills base allows an organization to offer a broader and more adaptable range of products and services</w:t>
        </w:r>
      </w:hyperlink>
    </w:p>
    <w:p w14:paraId="30B54596" w14:textId="627DD201" w:rsidR="0003760E" w:rsidRDefault="0003760E" w:rsidP="00F75026">
      <w:pPr>
        <w:spacing w:line="480" w:lineRule="auto"/>
        <w:rPr>
          <w:rStyle w:val="hgkelc"/>
          <w:rFonts w:ascii="Times New Roman" w:hAnsi="Times New Roman" w:cs="Times New Roman"/>
          <w:sz w:val="24"/>
          <w:szCs w:val="24"/>
        </w:rPr>
      </w:pPr>
      <w:r>
        <w:rPr>
          <w:rFonts w:ascii="Times New Roman" w:hAnsi="Times New Roman" w:cs="Times New Roman"/>
          <w:sz w:val="24"/>
          <w:szCs w:val="24"/>
        </w:rPr>
        <w:tab/>
        <w:t xml:space="preserve">According to Dr. Robinson he believes have people from different cultures in his business is extremely important. As a medical provider he has noticed that some patients are more comfortable with people who look like them. He says this is not a racism issue but more a comfort issue in knowing that people with you own skin tone go through some of the same skin issues as you do. For instance, a condition known as </w:t>
      </w:r>
      <w:r w:rsidRPr="0003760E">
        <w:rPr>
          <w:rStyle w:val="hgkelc"/>
          <w:rFonts w:ascii="Times New Roman" w:hAnsi="Times New Roman" w:cs="Times New Roman"/>
          <w:sz w:val="24"/>
          <w:szCs w:val="24"/>
        </w:rPr>
        <w:t xml:space="preserve">Dermatosis </w:t>
      </w:r>
      <w:r>
        <w:rPr>
          <w:rStyle w:val="hgkelc"/>
          <w:rFonts w:ascii="Times New Roman" w:hAnsi="Times New Roman" w:cs="Times New Roman"/>
          <w:sz w:val="24"/>
          <w:szCs w:val="24"/>
        </w:rPr>
        <w:t>Pap</w:t>
      </w:r>
      <w:r w:rsidRPr="0003760E">
        <w:rPr>
          <w:rStyle w:val="hgkelc"/>
          <w:rFonts w:ascii="Times New Roman" w:hAnsi="Times New Roman" w:cs="Times New Roman"/>
          <w:sz w:val="24"/>
          <w:szCs w:val="24"/>
        </w:rPr>
        <w:t xml:space="preserve">ulosa </w:t>
      </w:r>
      <w:r>
        <w:rPr>
          <w:rStyle w:val="hgkelc"/>
          <w:rFonts w:ascii="Times New Roman" w:hAnsi="Times New Roman" w:cs="Times New Roman"/>
          <w:sz w:val="24"/>
          <w:szCs w:val="24"/>
        </w:rPr>
        <w:t>N</w:t>
      </w:r>
      <w:r w:rsidRPr="0003760E">
        <w:rPr>
          <w:rStyle w:val="hgkelc"/>
          <w:rFonts w:ascii="Times New Roman" w:hAnsi="Times New Roman" w:cs="Times New Roman"/>
          <w:sz w:val="24"/>
          <w:szCs w:val="24"/>
        </w:rPr>
        <w:t>igra (DPN</w:t>
      </w:r>
      <w:r>
        <w:rPr>
          <w:rStyle w:val="hgkelc"/>
          <w:rFonts w:ascii="Times New Roman" w:hAnsi="Times New Roman" w:cs="Times New Roman"/>
          <w:sz w:val="24"/>
          <w:szCs w:val="24"/>
        </w:rPr>
        <w:t>s</w:t>
      </w:r>
      <w:r w:rsidRPr="0003760E">
        <w:rPr>
          <w:rStyle w:val="hgkelc"/>
          <w:rFonts w:ascii="Times New Roman" w:hAnsi="Times New Roman" w:cs="Times New Roman"/>
          <w:sz w:val="24"/>
          <w:szCs w:val="24"/>
        </w:rPr>
        <w:t>) is a harmless skin condition that tends to affect people with darker skin. It consists of small, dark bumps that usually appear on your face and neck.</w:t>
      </w:r>
      <w:r>
        <w:rPr>
          <w:rStyle w:val="hgkelc"/>
          <w:rFonts w:ascii="Times New Roman" w:hAnsi="Times New Roman" w:cs="Times New Roman"/>
          <w:sz w:val="24"/>
          <w:szCs w:val="24"/>
        </w:rPr>
        <w:t xml:space="preserve"> So, patients with this condition tend to want to see people of their own race as they feel more comfortable understanding the hypopigmentation risks of removal with someone who looks like them explaining it. </w:t>
      </w:r>
    </w:p>
    <w:p w14:paraId="0FEE6674" w14:textId="4DC0D10A" w:rsidR="00011BB8" w:rsidRDefault="00011BB8" w:rsidP="00F75026">
      <w:pPr>
        <w:spacing w:line="480" w:lineRule="auto"/>
        <w:rPr>
          <w:rStyle w:val="hgkelc"/>
          <w:rFonts w:ascii="Times New Roman" w:hAnsi="Times New Roman" w:cs="Times New Roman"/>
          <w:sz w:val="24"/>
          <w:szCs w:val="24"/>
        </w:rPr>
      </w:pPr>
      <w:r>
        <w:rPr>
          <w:rStyle w:val="hgkelc"/>
          <w:rFonts w:ascii="Times New Roman" w:hAnsi="Times New Roman" w:cs="Times New Roman"/>
          <w:sz w:val="24"/>
          <w:szCs w:val="24"/>
        </w:rPr>
        <w:tab/>
        <w:t>In our line of work the main way that different cultures affect us is when it comes with a language barrier. We work in healthcare so it is important that we ask questions and develop a timeline and get a good medical history on our patients before we can treat them. This is often difficult when the patient speaks a different language. We have to get translators involved and we sometimes do not get a clear picture of the entire issue. In order to mitigate some of these issues Dr. Robinson hires employees who are fl</w:t>
      </w:r>
      <w:r w:rsidR="00BF1AE3">
        <w:rPr>
          <w:rStyle w:val="hgkelc"/>
          <w:rFonts w:ascii="Times New Roman" w:hAnsi="Times New Roman" w:cs="Times New Roman"/>
          <w:sz w:val="24"/>
          <w:szCs w:val="24"/>
        </w:rPr>
        <w:t xml:space="preserve">uent in more than one language. We have 4 employees that can speak fluent English and Spanish. We have 3 employees that can speak fluent English and French. We have 1 employee that speaks fluent English and Mandarin. We also have 2 employees that know American Sign Language. </w:t>
      </w:r>
    </w:p>
    <w:p w14:paraId="7920402D" w14:textId="654AEC7E" w:rsidR="00BF1AE3" w:rsidRDefault="00BF1AE3" w:rsidP="00F75026">
      <w:pPr>
        <w:spacing w:line="480" w:lineRule="auto"/>
        <w:rPr>
          <w:rStyle w:val="hgkelc"/>
          <w:rFonts w:ascii="Times New Roman" w:hAnsi="Times New Roman" w:cs="Times New Roman"/>
          <w:sz w:val="24"/>
          <w:szCs w:val="24"/>
        </w:rPr>
      </w:pPr>
    </w:p>
    <w:p w14:paraId="758C47F6" w14:textId="0677D391" w:rsidR="00BF1AE3" w:rsidRDefault="00BF1AE3" w:rsidP="00BF1AE3">
      <w:pPr>
        <w:spacing w:before="100" w:beforeAutospacing="1" w:after="100" w:afterAutospacing="1" w:line="480" w:lineRule="auto"/>
        <w:ind w:firstLine="360"/>
        <w:rPr>
          <w:rFonts w:ascii="Times New Roman" w:hAnsi="Times New Roman" w:cs="Times New Roman"/>
          <w:sz w:val="24"/>
          <w:szCs w:val="24"/>
        </w:rPr>
      </w:pPr>
      <w:r w:rsidRPr="00BF1AE3">
        <w:rPr>
          <w:rFonts w:ascii="Times New Roman" w:eastAsia="Times New Roman" w:hAnsi="Times New Roman" w:cs="Times New Roman"/>
          <w:sz w:val="24"/>
          <w:szCs w:val="24"/>
        </w:rPr>
        <w:lastRenderedPageBreak/>
        <w:t>Dr. Robinson says it is important as an employer to o</w:t>
      </w:r>
      <w:r w:rsidRPr="00BF1AE3">
        <w:rPr>
          <w:rFonts w:ascii="Times New Roman" w:eastAsia="Times New Roman" w:hAnsi="Times New Roman" w:cs="Times New Roman"/>
          <w:sz w:val="24"/>
          <w:szCs w:val="24"/>
        </w:rPr>
        <w:t>rganize events and activities that celebrate employee differences. Celebrate different holidays and identities. </w:t>
      </w:r>
      <w:r w:rsidRPr="00BF1AE3">
        <w:rPr>
          <w:rFonts w:ascii="Times New Roman" w:hAnsi="Times New Roman" w:cs="Times New Roman"/>
          <w:sz w:val="24"/>
          <w:szCs w:val="24"/>
        </w:rPr>
        <w:t>Encourage your employees to</w:t>
      </w:r>
      <w:r>
        <w:rPr>
          <w:rFonts w:ascii="Times New Roman" w:hAnsi="Times New Roman" w:cs="Times New Roman"/>
          <w:sz w:val="24"/>
          <w:szCs w:val="24"/>
        </w:rPr>
        <w:t xml:space="preserve"> volunteer</w:t>
      </w:r>
      <w:r w:rsidRPr="00BF1AE3">
        <w:rPr>
          <w:rFonts w:ascii="Times New Roman" w:hAnsi="Times New Roman" w:cs="Times New Roman"/>
          <w:sz w:val="24"/>
          <w:szCs w:val="24"/>
        </w:rPr>
        <w:t xml:space="preserve"> in organizations that serve the needs of underrepresented segments of the population. Even better, make it a</w:t>
      </w:r>
      <w:r>
        <w:rPr>
          <w:rFonts w:ascii="Times New Roman" w:hAnsi="Times New Roman" w:cs="Times New Roman"/>
          <w:sz w:val="24"/>
          <w:szCs w:val="24"/>
        </w:rPr>
        <w:t xml:space="preserve"> teambuilding</w:t>
      </w:r>
      <w:r w:rsidRPr="00BF1AE3">
        <w:rPr>
          <w:rStyle w:val="Strong"/>
          <w:rFonts w:ascii="Times New Roman" w:hAnsi="Times New Roman" w:cs="Times New Roman"/>
          <w:sz w:val="24"/>
          <w:szCs w:val="24"/>
        </w:rPr>
        <w:t> </w:t>
      </w:r>
      <w:r w:rsidRPr="00BF1AE3">
        <w:rPr>
          <w:rFonts w:ascii="Times New Roman" w:hAnsi="Times New Roman" w:cs="Times New Roman"/>
          <w:sz w:val="24"/>
          <w:szCs w:val="24"/>
        </w:rPr>
        <w:t>activity! </w:t>
      </w:r>
    </w:p>
    <w:p w14:paraId="3DFC1334" w14:textId="002A9240" w:rsidR="00BF1AE3" w:rsidRPr="00BF1AE3" w:rsidRDefault="00BF1AE3" w:rsidP="00BF1AE3">
      <w:pPr>
        <w:spacing w:before="100" w:beforeAutospacing="1" w:after="100" w:afterAutospacing="1" w:line="480" w:lineRule="auto"/>
        <w:ind w:firstLine="360"/>
        <w:rPr>
          <w:rFonts w:ascii="Times New Roman" w:eastAsia="Times New Roman" w:hAnsi="Times New Roman" w:cs="Times New Roman"/>
          <w:sz w:val="24"/>
          <w:szCs w:val="24"/>
        </w:rPr>
      </w:pPr>
      <w:r w:rsidRPr="00BF1AE3">
        <w:rPr>
          <w:rFonts w:ascii="Times New Roman" w:hAnsi="Times New Roman" w:cs="Times New Roman"/>
          <w:sz w:val="24"/>
          <w:szCs w:val="24"/>
        </w:rPr>
        <w:t xml:space="preserve">Cultural competency refers to your ability to interact with people from different cultures, as well as social and economic backgrounds. It measures your ability to effectively work with people who </w:t>
      </w:r>
      <w:proofErr w:type="gramStart"/>
      <w:r w:rsidRPr="00BF1AE3">
        <w:rPr>
          <w:rFonts w:ascii="Times New Roman" w:hAnsi="Times New Roman" w:cs="Times New Roman"/>
          <w:sz w:val="24"/>
          <w:szCs w:val="24"/>
        </w:rPr>
        <w:t>don't</w:t>
      </w:r>
      <w:proofErr w:type="gramEnd"/>
      <w:r w:rsidRPr="00BF1AE3">
        <w:rPr>
          <w:rFonts w:ascii="Times New Roman" w:hAnsi="Times New Roman" w:cs="Times New Roman"/>
          <w:sz w:val="24"/>
          <w:szCs w:val="24"/>
        </w:rPr>
        <w:t xml:space="preserve"> share your native language, who celebrate different holidays than you, who may not share the same beliefs, principles, or lifestyle as you. In today's workplace, being culturally competent is critical not only to your success, but to the success of your organization, as well.</w:t>
      </w:r>
    </w:p>
    <w:p w14:paraId="27419234" w14:textId="77777777" w:rsidR="0003760E" w:rsidRPr="00F75026" w:rsidRDefault="0003760E" w:rsidP="00F75026">
      <w:pPr>
        <w:spacing w:line="480" w:lineRule="auto"/>
        <w:rPr>
          <w:rFonts w:ascii="Times New Roman" w:hAnsi="Times New Roman" w:cs="Times New Roman"/>
          <w:sz w:val="24"/>
          <w:szCs w:val="24"/>
        </w:rPr>
      </w:pPr>
    </w:p>
    <w:p w14:paraId="52890EC4" w14:textId="6F08442D" w:rsidR="009E0B7B" w:rsidRDefault="009E0B7B" w:rsidP="009E0B7B">
      <w:pPr>
        <w:spacing w:line="480" w:lineRule="auto"/>
        <w:rPr>
          <w:rFonts w:ascii="Times New Roman" w:hAnsi="Times New Roman" w:cs="Times New Roman"/>
          <w:sz w:val="24"/>
          <w:szCs w:val="24"/>
          <w:shd w:val="clear" w:color="auto" w:fill="FFFFFF"/>
        </w:rPr>
      </w:pPr>
    </w:p>
    <w:p w14:paraId="2B2C5D6C" w14:textId="6008C170" w:rsidR="009E0B7B" w:rsidRDefault="009E0B7B" w:rsidP="009E0B7B">
      <w:pPr>
        <w:spacing w:line="480" w:lineRule="auto"/>
        <w:rPr>
          <w:rFonts w:ascii="Times New Roman" w:hAnsi="Times New Roman" w:cs="Times New Roman"/>
          <w:sz w:val="24"/>
          <w:szCs w:val="24"/>
          <w:shd w:val="clear" w:color="auto" w:fill="FFFFFF"/>
        </w:rPr>
      </w:pPr>
    </w:p>
    <w:p w14:paraId="4AF1D149" w14:textId="23E97C28" w:rsidR="009E0B7B" w:rsidRDefault="009E0B7B" w:rsidP="009E0B7B">
      <w:pPr>
        <w:spacing w:line="480" w:lineRule="auto"/>
        <w:rPr>
          <w:rFonts w:ascii="Times New Roman" w:hAnsi="Times New Roman" w:cs="Times New Roman"/>
          <w:sz w:val="24"/>
          <w:szCs w:val="24"/>
          <w:shd w:val="clear" w:color="auto" w:fill="FFFFFF"/>
        </w:rPr>
      </w:pPr>
    </w:p>
    <w:p w14:paraId="4F4CDD40" w14:textId="52D0CE78" w:rsidR="00BF1AE3" w:rsidRDefault="00BF1AE3" w:rsidP="009E0B7B">
      <w:pPr>
        <w:spacing w:line="480" w:lineRule="auto"/>
        <w:rPr>
          <w:rFonts w:ascii="Times New Roman" w:hAnsi="Times New Roman" w:cs="Times New Roman"/>
          <w:sz w:val="24"/>
          <w:szCs w:val="24"/>
          <w:shd w:val="clear" w:color="auto" w:fill="FFFFFF"/>
        </w:rPr>
      </w:pPr>
    </w:p>
    <w:p w14:paraId="2F8DB2DA" w14:textId="6A132631" w:rsidR="00BF1AE3" w:rsidRDefault="00BF1AE3" w:rsidP="009E0B7B">
      <w:pPr>
        <w:spacing w:line="480" w:lineRule="auto"/>
        <w:rPr>
          <w:rFonts w:ascii="Times New Roman" w:hAnsi="Times New Roman" w:cs="Times New Roman"/>
          <w:sz w:val="24"/>
          <w:szCs w:val="24"/>
          <w:shd w:val="clear" w:color="auto" w:fill="FFFFFF"/>
        </w:rPr>
      </w:pPr>
    </w:p>
    <w:p w14:paraId="7BAD0D33" w14:textId="38E050D8" w:rsidR="00BF1AE3" w:rsidRDefault="00BF1AE3" w:rsidP="009E0B7B">
      <w:pPr>
        <w:spacing w:line="480" w:lineRule="auto"/>
        <w:rPr>
          <w:rFonts w:ascii="Times New Roman" w:hAnsi="Times New Roman" w:cs="Times New Roman"/>
          <w:sz w:val="24"/>
          <w:szCs w:val="24"/>
          <w:shd w:val="clear" w:color="auto" w:fill="FFFFFF"/>
        </w:rPr>
      </w:pPr>
    </w:p>
    <w:p w14:paraId="108A36ED" w14:textId="2169EE60" w:rsidR="00BF1AE3" w:rsidRDefault="00BF1AE3" w:rsidP="009E0B7B">
      <w:pPr>
        <w:spacing w:line="480" w:lineRule="auto"/>
        <w:rPr>
          <w:rFonts w:ascii="Times New Roman" w:hAnsi="Times New Roman" w:cs="Times New Roman"/>
          <w:sz w:val="24"/>
          <w:szCs w:val="24"/>
          <w:shd w:val="clear" w:color="auto" w:fill="FFFFFF"/>
        </w:rPr>
      </w:pPr>
    </w:p>
    <w:p w14:paraId="77EAAF44" w14:textId="0152AE1B" w:rsidR="00BF1AE3" w:rsidRDefault="00BF1AE3" w:rsidP="009E0B7B">
      <w:pPr>
        <w:spacing w:line="480" w:lineRule="auto"/>
        <w:rPr>
          <w:rFonts w:ascii="Times New Roman" w:hAnsi="Times New Roman" w:cs="Times New Roman"/>
          <w:sz w:val="24"/>
          <w:szCs w:val="24"/>
          <w:shd w:val="clear" w:color="auto" w:fill="FFFFFF"/>
        </w:rPr>
      </w:pPr>
    </w:p>
    <w:p w14:paraId="5BEDF296" w14:textId="77777777" w:rsidR="00BF1AE3" w:rsidRDefault="00BF1AE3" w:rsidP="009E0B7B">
      <w:pPr>
        <w:spacing w:line="480" w:lineRule="auto"/>
        <w:rPr>
          <w:rFonts w:ascii="Times New Roman" w:hAnsi="Times New Roman" w:cs="Times New Roman"/>
          <w:sz w:val="24"/>
          <w:szCs w:val="24"/>
          <w:shd w:val="clear" w:color="auto" w:fill="FFFFFF"/>
        </w:rPr>
      </w:pPr>
    </w:p>
    <w:p w14:paraId="47F3A0F5" w14:textId="0A949791" w:rsidR="009E0B7B" w:rsidRDefault="009E0B7B" w:rsidP="009E0B7B">
      <w:pPr>
        <w:spacing w:line="480" w:lineRule="auto"/>
        <w:jc w:val="cente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lastRenderedPageBreak/>
        <w:t>References</w:t>
      </w:r>
    </w:p>
    <w:p w14:paraId="26A80B78" w14:textId="77777777" w:rsidR="009E0B7B" w:rsidRDefault="009E0B7B" w:rsidP="009E0B7B">
      <w:pPr>
        <w:pStyle w:val="NormalWeb"/>
        <w:spacing w:line="480" w:lineRule="auto"/>
        <w:ind w:left="567" w:hanging="567"/>
      </w:pPr>
      <w:r>
        <w:t>Allen, R. (2020, November 19). Six ways to help Employees Heighten Multicultural Awareness. Retrieved March 10, 2021, from https://www.td.org/insights/six-ways-to-help-employees-heighten-multicultural-awareness</w:t>
      </w:r>
    </w:p>
    <w:p w14:paraId="01873FDD" w14:textId="77777777" w:rsidR="009E0B7B" w:rsidRDefault="009E0B7B" w:rsidP="009E0B7B">
      <w:pPr>
        <w:spacing w:line="480" w:lineRule="auto"/>
        <w:rPr>
          <w:rFonts w:ascii="Times New Roman" w:hAnsi="Times New Roman" w:cs="Times New Roman"/>
          <w:sz w:val="24"/>
          <w:szCs w:val="24"/>
          <w:shd w:val="clear" w:color="auto" w:fill="FFFFFF"/>
        </w:rPr>
      </w:pPr>
    </w:p>
    <w:p w14:paraId="187EF410" w14:textId="77777777" w:rsidR="009E0B7B" w:rsidRPr="00726E1F" w:rsidRDefault="009E0B7B" w:rsidP="009E0B7B">
      <w:pPr>
        <w:spacing w:line="480" w:lineRule="auto"/>
        <w:ind w:firstLine="720"/>
        <w:rPr>
          <w:rFonts w:ascii="Times New Roman" w:hAnsi="Times New Roman" w:cs="Times New Roman"/>
          <w:sz w:val="24"/>
          <w:szCs w:val="24"/>
        </w:rPr>
      </w:pPr>
    </w:p>
    <w:sectPr w:rsidR="009E0B7B" w:rsidRPr="00726E1F">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D267EF" w14:textId="77777777" w:rsidR="00EC7943" w:rsidRDefault="00EC7943" w:rsidP="00B24655">
      <w:pPr>
        <w:spacing w:after="0" w:line="240" w:lineRule="auto"/>
      </w:pPr>
      <w:r>
        <w:separator/>
      </w:r>
    </w:p>
  </w:endnote>
  <w:endnote w:type="continuationSeparator" w:id="0">
    <w:p w14:paraId="47084191" w14:textId="77777777" w:rsidR="00EC7943" w:rsidRDefault="00EC7943" w:rsidP="00B246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54912907"/>
      <w:docPartObj>
        <w:docPartGallery w:val="Page Numbers (Bottom of Page)"/>
        <w:docPartUnique/>
      </w:docPartObj>
    </w:sdtPr>
    <w:sdtEndPr>
      <w:rPr>
        <w:noProof/>
      </w:rPr>
    </w:sdtEndPr>
    <w:sdtContent>
      <w:p w14:paraId="294FCF70" w14:textId="25DAFFD3" w:rsidR="00B24655" w:rsidRDefault="00B24655">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7C46B00" w14:textId="77777777" w:rsidR="00B24655" w:rsidRDefault="00B2465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58A9F8" w14:textId="77777777" w:rsidR="00EC7943" w:rsidRDefault="00EC7943" w:rsidP="00B24655">
      <w:pPr>
        <w:spacing w:after="0" w:line="240" w:lineRule="auto"/>
      </w:pPr>
      <w:r>
        <w:separator/>
      </w:r>
    </w:p>
  </w:footnote>
  <w:footnote w:type="continuationSeparator" w:id="0">
    <w:p w14:paraId="3FD67A04" w14:textId="77777777" w:rsidR="00EC7943" w:rsidRDefault="00EC7943" w:rsidP="00B2465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C5FE53" w14:textId="46575346" w:rsidR="00B24655" w:rsidRDefault="00B24655">
    <w:pPr>
      <w:pStyle w:val="Header"/>
    </w:pPr>
    <w:r>
      <w:t>Multicultural Awareness Project</w:t>
    </w:r>
  </w:p>
  <w:p w14:paraId="1EA2AC4B" w14:textId="77777777" w:rsidR="00B24655" w:rsidRDefault="00B2465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A14C68"/>
    <w:multiLevelType w:val="hybridMultilevel"/>
    <w:tmpl w:val="D56C1D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4036B74"/>
    <w:multiLevelType w:val="hybridMultilevel"/>
    <w:tmpl w:val="09DCAE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5513017A"/>
    <w:multiLevelType w:val="multilevel"/>
    <w:tmpl w:val="B85C18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8852BF1"/>
    <w:multiLevelType w:val="hybridMultilevel"/>
    <w:tmpl w:val="E822F33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4655"/>
    <w:rsid w:val="00011BB8"/>
    <w:rsid w:val="000273DB"/>
    <w:rsid w:val="0003760E"/>
    <w:rsid w:val="00085F14"/>
    <w:rsid w:val="000D31EA"/>
    <w:rsid w:val="00726E1F"/>
    <w:rsid w:val="008360EC"/>
    <w:rsid w:val="009E0B7B"/>
    <w:rsid w:val="00B24655"/>
    <w:rsid w:val="00BF1AE3"/>
    <w:rsid w:val="00CC5574"/>
    <w:rsid w:val="00EC70BF"/>
    <w:rsid w:val="00EC7943"/>
    <w:rsid w:val="00F750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1E027B"/>
  <w15:chartTrackingRefBased/>
  <w15:docId w15:val="{F58C867C-803D-4D08-81D3-6D20E843C7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2465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24655"/>
  </w:style>
  <w:style w:type="paragraph" w:styleId="Footer">
    <w:name w:val="footer"/>
    <w:basedOn w:val="Normal"/>
    <w:link w:val="FooterChar"/>
    <w:uiPriority w:val="99"/>
    <w:unhideWhenUsed/>
    <w:rsid w:val="00B2465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24655"/>
  </w:style>
  <w:style w:type="paragraph" w:styleId="ListParagraph">
    <w:name w:val="List Paragraph"/>
    <w:basedOn w:val="Normal"/>
    <w:uiPriority w:val="34"/>
    <w:qFormat/>
    <w:rsid w:val="00726E1F"/>
    <w:pPr>
      <w:ind w:left="720"/>
      <w:contextualSpacing/>
    </w:pPr>
  </w:style>
  <w:style w:type="paragraph" w:styleId="NormalWeb">
    <w:name w:val="Normal (Web)"/>
    <w:basedOn w:val="Normal"/>
    <w:uiPriority w:val="99"/>
    <w:semiHidden/>
    <w:unhideWhenUsed/>
    <w:rsid w:val="009E0B7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gkelc">
    <w:name w:val="hgkelc"/>
    <w:basedOn w:val="DefaultParagraphFont"/>
    <w:rsid w:val="0003760E"/>
  </w:style>
  <w:style w:type="character" w:styleId="Hyperlink">
    <w:name w:val="Hyperlink"/>
    <w:basedOn w:val="DefaultParagraphFont"/>
    <w:uiPriority w:val="99"/>
    <w:semiHidden/>
    <w:unhideWhenUsed/>
    <w:rsid w:val="00011BB8"/>
    <w:rPr>
      <w:color w:val="0000FF"/>
      <w:u w:val="single"/>
    </w:rPr>
  </w:style>
  <w:style w:type="character" w:styleId="Strong">
    <w:name w:val="Strong"/>
    <w:basedOn w:val="DefaultParagraphFont"/>
    <w:uiPriority w:val="22"/>
    <w:qFormat/>
    <w:rsid w:val="00BF1AE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4843237">
      <w:bodyDiv w:val="1"/>
      <w:marLeft w:val="0"/>
      <w:marRight w:val="0"/>
      <w:marTop w:val="0"/>
      <w:marBottom w:val="0"/>
      <w:divBdr>
        <w:top w:val="none" w:sz="0" w:space="0" w:color="auto"/>
        <w:left w:val="none" w:sz="0" w:space="0" w:color="auto"/>
        <w:bottom w:val="none" w:sz="0" w:space="0" w:color="auto"/>
        <w:right w:val="none" w:sz="0" w:space="0" w:color="auto"/>
      </w:divBdr>
    </w:div>
    <w:div w:id="407268492">
      <w:bodyDiv w:val="1"/>
      <w:marLeft w:val="0"/>
      <w:marRight w:val="0"/>
      <w:marTop w:val="0"/>
      <w:marBottom w:val="0"/>
      <w:divBdr>
        <w:top w:val="none" w:sz="0" w:space="0" w:color="auto"/>
        <w:left w:val="none" w:sz="0" w:space="0" w:color="auto"/>
        <w:bottom w:val="none" w:sz="0" w:space="0" w:color="auto"/>
        <w:right w:val="none" w:sz="0" w:space="0" w:color="auto"/>
      </w:divBdr>
    </w:div>
    <w:div w:id="1750343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ult.edu/blog/benefits-challenges-cultural-diversity-workplace/"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hult.edu/blog/benefits-challenges-cultural-diversity-workplac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www.hult.edu/blog/benefits-challenges-cultural-diversity-workplace/" TargetMode="External"/><Relationship Id="rId4" Type="http://schemas.openxmlformats.org/officeDocument/2006/relationships/webSettings" Target="webSettings.xml"/><Relationship Id="rId9" Type="http://schemas.openxmlformats.org/officeDocument/2006/relationships/hyperlink" Target="https://www.hult.edu/blog/benefits-challenges-cultural-diversity-workplac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5</Pages>
  <Words>808</Words>
  <Characters>4610</Characters>
  <Application>Microsoft Office Word</Application>
  <DocSecurity>4</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Reception 1</dc:creator>
  <cp:keywords/>
  <dc:description/>
  <cp:lastModifiedBy>bu3petersmommyof3@gmail.com</cp:lastModifiedBy>
  <cp:revision>2</cp:revision>
  <dcterms:created xsi:type="dcterms:W3CDTF">2021-04-17T15:30:00Z</dcterms:created>
  <dcterms:modified xsi:type="dcterms:W3CDTF">2021-04-17T15:30:00Z</dcterms:modified>
</cp:coreProperties>
</file>