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png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1.xml" ContentType="application/vnd.openxmlformats-officedocument.theme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22.xml" ContentType="application/vnd.openxmlformats-officedocument.wordprocessingml.header+xml"/>
  <Override PartName="/word/footer.xml" ContentType="application/vnd.openxmlformats-officedocument.wordprocessingml.footer+xml"/>
  <Override PartName="/word/footer2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14:paraId="41658955" wp14:textId="2C8DB538">
      <w:pPr>
        <w:pStyle w:val="Title"/>
      </w:pPr>
      <w:r w:rsidR="7FDDC085">
        <w:rPr/>
        <w:t>Portfolio Project</w:t>
      </w:r>
    </w:p>
    <w:p xmlns:wp14="http://schemas.microsoft.com/office/word/2010/wordml" w14:paraId="23EBB713" wp14:textId="1A021ADD">
      <w:pPr>
        <w:pStyle w:val="Title2"/>
      </w:pPr>
      <w:r w:rsidR="7C6BA88C">
        <w:rPr/>
        <w:t xml:space="preserve">Meranda </w:t>
      </w:r>
      <w:r w:rsidR="7C6BA88C">
        <w:rPr/>
        <w:t>Francis</w:t>
      </w:r>
    </w:p>
    <w:p xmlns:wp14="http://schemas.microsoft.com/office/word/2010/wordml" w14:paraId="5B876450" wp14:textId="5A2B5B35">
      <w:pPr>
        <w:pStyle w:val="Title2"/>
      </w:pPr>
      <w:r w:rsidR="7C6BA88C">
        <w:rPr/>
        <w:t>Bryant</w:t>
      </w:r>
      <w:r w:rsidR="6484AF17">
        <w:rPr/>
        <w:t xml:space="preserve"> </w:t>
      </w:r>
      <w:r w:rsidR="2340AC85">
        <w:rPr/>
        <w:t>&amp; Stratton</w:t>
      </w:r>
      <w:r w:rsidR="1AC0C4DF">
        <w:rPr/>
        <w:t xml:space="preserve"> College</w:t>
      </w:r>
    </w:p>
    <w:p w:rsidR="5453C255" w:rsidP="5453C255" w:rsidRDefault="5453C255" w14:paraId="20AE6062" w14:textId="2EEE021E">
      <w:pPr>
        <w:pStyle w:val="NoSpacing"/>
      </w:pPr>
    </w:p>
    <w:p w:rsidR="5453C255" w:rsidP="5453C255" w:rsidRDefault="5453C255" w14:paraId="74FF11BD" w14:textId="5D42750F">
      <w:pPr>
        <w:pStyle w:val="NoSpacing"/>
      </w:pPr>
    </w:p>
    <w:p w:rsidR="5453C255" w:rsidP="5453C255" w:rsidRDefault="5453C255" w14:paraId="58FDF69A" w14:textId="3736254C">
      <w:pPr>
        <w:pStyle w:val="NoSpacing"/>
      </w:pPr>
    </w:p>
    <w:p w:rsidR="5453C255" w:rsidP="5453C255" w:rsidRDefault="5453C255" w14:paraId="6ACB6715" w14:textId="797478EE">
      <w:pPr>
        <w:pStyle w:val="NoSpacing"/>
      </w:pPr>
    </w:p>
    <w:p w:rsidR="5453C255" w:rsidP="5453C255" w:rsidRDefault="5453C255" w14:paraId="35EA3465" w14:textId="6B28382B">
      <w:pPr>
        <w:pStyle w:val="NoSpacing"/>
      </w:pPr>
    </w:p>
    <w:p w:rsidR="5453C255" w:rsidP="5453C255" w:rsidRDefault="5453C255" w14:paraId="4E1D8E93" w14:textId="230BE589">
      <w:pPr>
        <w:pStyle w:val="NoSpacing"/>
      </w:pPr>
    </w:p>
    <w:p w:rsidR="5453C255" w:rsidP="5453C255" w:rsidRDefault="5453C255" w14:paraId="0E89CF50" w14:textId="7CC5C587">
      <w:pPr>
        <w:pStyle w:val="NoSpacing"/>
      </w:pPr>
    </w:p>
    <w:p w:rsidR="5453C255" w:rsidP="5453C255" w:rsidRDefault="5453C255" w14:paraId="16E4FBA8" w14:textId="50F39B68">
      <w:pPr>
        <w:pStyle w:val="NoSpacing"/>
        <w:rPr>
          <w:b w:val="1"/>
          <w:bCs w:val="1"/>
        </w:rPr>
      </w:pPr>
    </w:p>
    <w:p w:rsidR="5453C255" w:rsidP="5453C255" w:rsidRDefault="5453C255" w14:paraId="550B8E7D" w14:textId="5236EE7C">
      <w:pPr>
        <w:pStyle w:val="NoSpacing"/>
        <w:rPr>
          <w:b w:val="1"/>
          <w:bCs w:val="1"/>
        </w:rPr>
      </w:pPr>
    </w:p>
    <w:p w:rsidR="5453C255" w:rsidP="5453C255" w:rsidRDefault="5453C255" w14:paraId="5E710E6A" w14:textId="4E104D49">
      <w:pPr>
        <w:pStyle w:val="NoSpacing"/>
        <w:rPr>
          <w:b w:val="1"/>
          <w:bCs w:val="1"/>
        </w:rPr>
      </w:pPr>
    </w:p>
    <w:p w:rsidR="5453C255" w:rsidP="5453C255" w:rsidRDefault="5453C255" w14:paraId="2BC8FD49" w14:textId="1D26F3F3">
      <w:pPr>
        <w:pStyle w:val="NoSpacing"/>
        <w:rPr>
          <w:b w:val="1"/>
          <w:bCs w:val="1"/>
        </w:rPr>
      </w:pPr>
    </w:p>
    <w:p w:rsidR="5453C255" w:rsidP="5453C255" w:rsidRDefault="5453C255" w14:paraId="4ED71189" w14:textId="793051B1">
      <w:pPr>
        <w:pStyle w:val="NoSpacing"/>
        <w:rPr>
          <w:b w:val="1"/>
          <w:bCs w:val="1"/>
        </w:rPr>
      </w:pPr>
    </w:p>
    <w:p w:rsidR="5453C255" w:rsidP="5453C255" w:rsidRDefault="5453C255" w14:paraId="3FE48BDA" w14:textId="65B7D6AD">
      <w:pPr>
        <w:pStyle w:val="NoSpacing"/>
        <w:rPr>
          <w:b w:val="1"/>
          <w:bCs w:val="1"/>
        </w:rPr>
      </w:pPr>
    </w:p>
    <w:p w:rsidR="5453C255" w:rsidP="5453C255" w:rsidRDefault="5453C255" w14:paraId="2D90F93A" w14:textId="009CB51F">
      <w:pPr>
        <w:pStyle w:val="NoSpacing"/>
        <w:rPr>
          <w:b w:val="1"/>
          <w:bCs w:val="1"/>
        </w:rPr>
      </w:pPr>
    </w:p>
    <w:p w:rsidR="5453C255" w:rsidP="5453C255" w:rsidRDefault="5453C255" w14:paraId="3F832881" w14:textId="39B959BD">
      <w:pPr>
        <w:pStyle w:val="NoSpacing"/>
        <w:rPr>
          <w:b w:val="1"/>
          <w:bCs w:val="1"/>
        </w:rPr>
      </w:pPr>
    </w:p>
    <w:p w:rsidR="43E6DB19" w:rsidP="5453C255" w:rsidRDefault="43E6DB19" w14:paraId="3281DD46" w14:textId="58AB7AA7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</w:pPr>
      <w:r w:rsidRPr="5453C255" w:rsidR="43E6DB19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 xml:space="preserve">Check-In Area: Safety and </w:t>
      </w:r>
      <w:r w:rsidRPr="5453C255" w:rsidR="43E6DB19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>Wellness</w:t>
      </w:r>
    </w:p>
    <w:p w:rsidR="615A00C1" w:rsidP="5453C255" w:rsidRDefault="615A00C1" w14:paraId="4A6B323C" w14:textId="7DD81AB8">
      <w:pPr>
        <w:spacing w:after="160"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Safety and wellness are the check-in area. The accreditors found plug-in outlets in the hallway without safety guards. Sick kids are not being sent home in a 2-hour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timeframe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. Staff not changing gloves in between diaper changes. Hand foot mouth disease in a classroom but no notification/symptoms paper hanging up to help parents to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identify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if their child may be infected. Safety latches are broken or non-functioning on the cupboards. </w:t>
      </w:r>
    </w:p>
    <w:p w:rsidR="615A00C1" w:rsidP="5453C255" w:rsidRDefault="615A00C1" w14:paraId="22E48727" w14:textId="1ED910F6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</w:pP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>How Concerns were addressed:</w:t>
      </w:r>
    </w:p>
    <w:p w:rsidR="615A00C1" w:rsidP="5453C255" w:rsidRDefault="615A00C1" w14:paraId="622B365A" w14:textId="1F318189">
      <w:pPr>
        <w:spacing w:after="160"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As an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ECE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administrator, I would directly address these problems by having a staff meeting about sanitization and the importance of changing gloves with each diaper change to prevent the spread of germs. I would express the concerns about hand foot and mouth disease spreading in a classroom or even throughout the center and inform all staff that there should be a list of symptoms on each door for parents to see as they enter and exit. I would speak with the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center’s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maintenance to ensure the outlets have safety guards and the safety latch on the cupboards is repaired. </w:t>
      </w:r>
    </w:p>
    <w:p w:rsidR="615A00C1" w:rsidP="5453C255" w:rsidRDefault="615A00C1" w14:paraId="34F28097" w14:textId="66FED2AE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</w:pP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>Explanation of Best Practices:</w:t>
      </w:r>
    </w:p>
    <w:p w:rsidR="615A00C1" w:rsidP="5453C255" w:rsidRDefault="615A00C1" w14:paraId="7862F75A" w14:textId="7ED2BCBD">
      <w:pPr>
        <w:spacing w:after="160"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The Best Practice for Wellness and Safety check-in areas are as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follows:</w:t>
      </w:r>
    </w:p>
    <w:p w:rsidR="615A00C1" w:rsidP="5453C255" w:rsidRDefault="615A00C1" w14:paraId="58B2C76B" w14:textId="392E8FA0">
      <w:pPr>
        <w:spacing w:after="160" w:line="480" w:lineRule="auto"/>
        <w:ind w:firstLine="0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Providing staff with wellness and safety guidelines to keep studying/review.</w:t>
      </w:r>
      <w:r w:rsidRPr="5453C255" w:rsidR="55E06B7D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Provide parents with a copy of wellness and safety guidelines.</w:t>
      </w:r>
      <w:r w:rsidRPr="5453C255" w:rsidR="6213C016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Require emergency contact sheets for each child in case a child becomes ill, and the parent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can’t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be reached.</w:t>
      </w:r>
      <w:r w:rsidRPr="5453C255" w:rsidR="4330DA73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Safety inspections once a </w:t>
      </w:r>
      <w:r w:rsidRPr="5453C255" w:rsidR="1A67B4F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month. Having monthly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meetings to discuss concerns of the center and address strategies to improve the center.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 </w:t>
      </w:r>
    </w:p>
    <w:p w:rsidR="615A00C1" w:rsidP="5453C255" w:rsidRDefault="615A00C1" w14:paraId="62011ADF" w14:textId="2E80F45D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</w:pP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>Next Action Steps:</w:t>
      </w:r>
    </w:p>
    <w:p w:rsidR="615A00C1" w:rsidP="5453C255" w:rsidRDefault="615A00C1" w14:paraId="0F84A674" w14:textId="114F4711">
      <w:pPr>
        <w:spacing w:after="160"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As an ECE administrator, I will ensure that these problems never occur again in the center by having a monthly staff meeting to express wellness and safety guidelines for the center. This will refresh the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staff on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 xml:space="preserve"> expectations for each room. I personally will do a monthly walk-through with maintenance to ensure that safety guards and latches on cupboards are in place. We will discuss steps to be taken to ensure sick children are home within a two-hour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time frame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  <w:t>. This should keep the center prepared for any kind of inspection.</w:t>
      </w:r>
    </w:p>
    <w:p w:rsidR="5453C255" w:rsidP="5453C255" w:rsidRDefault="5453C255" w14:paraId="118D350D" w14:textId="0ECB62AA">
      <w:pPr>
        <w:spacing w:after="160"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0"/>
          <w:bCs w:val="0"/>
          <w:i w:val="0"/>
          <w:iCs w:val="0"/>
          <w:noProof w:val="0"/>
          <w:sz w:val="24"/>
          <w:szCs w:val="24"/>
          <w:lang w:val="en-US"/>
        </w:rPr>
      </w:pPr>
    </w:p>
    <w:p w:rsidR="615A00C1" w:rsidP="5453C255" w:rsidRDefault="615A00C1" w14:paraId="4392321E" w14:textId="0C8A3E6B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</w:pP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 xml:space="preserve">Check-In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>Area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 xml:space="preserve">: </w:t>
      </w:r>
      <w:r w:rsidRPr="5453C255" w:rsidR="615A00C1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>Scheduling</w:t>
      </w:r>
    </w:p>
    <w:p w:rsidR="45523D0B" w:rsidP="5453C255" w:rsidRDefault="45523D0B" w14:paraId="0DECAB86" w14:textId="1300A057">
      <w:pPr>
        <w:pStyle w:val="Normal"/>
        <w:spacing w:line="480" w:lineRule="auto"/>
        <w:ind w:left="36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In the infant room, children who were not on the daily roster were found in attendance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.  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It was discovered that families were being 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permitted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to add days as needed without changing the roster.</w:t>
      </w:r>
    </w:p>
    <w:p w:rsidR="4217D54C" w:rsidP="5453C255" w:rsidRDefault="4217D54C" w14:paraId="6D399F3A" w14:textId="01C0A870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  <w:r w:rsidRPr="5453C255" w:rsidR="4217D54C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 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In the two-year-old room, it was found that lunch breaks were being taken during the children’s nap time and a substitute was not secured, leaving the room out of compliance with student teacher ratio for the age group.</w:t>
      </w:r>
    </w:p>
    <w:p w:rsidR="30690B25" w:rsidP="5453C255" w:rsidRDefault="30690B25" w14:paraId="5530EAD7" w14:textId="52B564C1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  <w:r w:rsidRPr="5453C255" w:rsidR="30690B25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 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In the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after schoo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l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classroom, it was found that there was no one scheduled to work, so the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after schoo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l</w:t>
      </w:r>
      <w:r w:rsidRPr="5453C255" w:rsidR="45523D0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children were placed in the preschool classroom, causing that room to exceed capacity by one student.</w:t>
      </w:r>
    </w:p>
    <w:p w:rsidR="5453C255" w:rsidP="5453C255" w:rsidRDefault="5453C255" w14:paraId="0183A249" w14:textId="6E4364B2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</w:p>
    <w:p w:rsidR="3C35710A" w:rsidP="5453C255" w:rsidRDefault="3C35710A" w14:paraId="183C0C4F" w14:textId="3C56809C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  <w:r w:rsidRPr="5453C255" w:rsidR="3C35710A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i w:val="0"/>
          <w:iCs w:val="0"/>
          <w:noProof w:val="0"/>
          <w:sz w:val="24"/>
          <w:szCs w:val="24"/>
          <w:lang w:val="en-US"/>
        </w:rPr>
        <w:t>How Concerns were Addressed</w:t>
      </w:r>
      <w:r w:rsidRPr="5453C255" w:rsidR="3C35710A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:</w:t>
      </w:r>
    </w:p>
    <w:p w:rsidR="5453C255" w:rsidP="5453C255" w:rsidRDefault="5453C255" w14:paraId="65CF129C" w14:textId="27868588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</w:p>
    <w:p w:rsidR="3C35710A" w:rsidP="5453C255" w:rsidRDefault="3C35710A" w14:paraId="56B75222" w14:textId="2603D2E4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  <w:r w:rsidRPr="5453C255" w:rsidR="3C35710A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As the director/administrator I will make sure there is a daily roster in attendance.</w:t>
      </w:r>
    </w:p>
    <w:p w:rsidR="3C35710A" w:rsidP="5453C255" w:rsidRDefault="3C35710A" w14:paraId="277325F1" w14:textId="0AAD88FF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  <w:r w:rsidRPr="5453C255" w:rsidR="3C35710A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I will make </w:t>
      </w:r>
      <w:r w:rsidRPr="5453C255" w:rsidR="7C0804B1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families</w:t>
      </w:r>
      <w:r w:rsidRPr="5453C255" w:rsidR="3C35710A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not </w:t>
      </w:r>
      <w:r w:rsidRPr="5453C255" w:rsidR="3C35710A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permitted</w:t>
      </w:r>
      <w:r w:rsidRPr="5453C255" w:rsidR="3C35710A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to add days as needed without changing the roster.</w:t>
      </w:r>
      <w:r w:rsidRPr="5453C255" w:rsidR="72BEBE20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I will address to staff that no lunch breaks will be taken during </w:t>
      </w:r>
      <w:r w:rsidRPr="5453C255" w:rsidR="6ADDD9AF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children's</w:t>
      </w:r>
      <w:r w:rsidRPr="5453C255" w:rsidR="72BEBE20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nap times without securing a substitute</w:t>
      </w:r>
      <w:r w:rsidRPr="5453C255" w:rsidR="6F845661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. As the Director I will step in for the </w:t>
      </w:r>
      <w:r w:rsidRPr="5453C255" w:rsidR="6F845661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after school</w:t>
      </w:r>
      <w:r w:rsidRPr="5453C255" w:rsidR="6F845661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classr</w:t>
      </w:r>
      <w:r w:rsidRPr="5453C255" w:rsidR="75EAECC5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oom.</w:t>
      </w:r>
    </w:p>
    <w:p w:rsidR="5453C255" w:rsidP="5453C255" w:rsidRDefault="5453C255" w14:paraId="58A2831D" w14:textId="17593EB7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</w:p>
    <w:p w:rsidR="75EAECC5" w:rsidP="5453C255" w:rsidRDefault="75EAECC5" w14:paraId="00349107" w14:textId="2453EE31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i w:val="0"/>
          <w:iCs w:val="0"/>
          <w:noProof w:val="0"/>
          <w:sz w:val="24"/>
          <w:szCs w:val="24"/>
          <w:lang w:val="en-US"/>
        </w:rPr>
      </w:pPr>
      <w:r w:rsidRPr="5453C255" w:rsidR="75EAECC5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i w:val="0"/>
          <w:iCs w:val="0"/>
          <w:noProof w:val="0"/>
          <w:sz w:val="24"/>
          <w:szCs w:val="24"/>
          <w:lang w:val="en-US"/>
        </w:rPr>
        <w:t>Explanation of Best Practices:</w:t>
      </w:r>
    </w:p>
    <w:p w:rsidR="5453C255" w:rsidP="5453C255" w:rsidRDefault="5453C255" w14:paraId="69BF3FA5" w14:textId="64759A43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</w:p>
    <w:p w:rsidR="6E71A0A0" w:rsidP="5453C255" w:rsidRDefault="6E71A0A0" w14:paraId="0512EB75" w14:textId="1E8BE96D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  <w:r w:rsidRPr="5453C255" w:rsidR="6E71A0A0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The best </w:t>
      </w:r>
      <w:r w:rsidRPr="5453C255" w:rsidR="6E71A0A0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practices</w:t>
      </w:r>
      <w:r w:rsidRPr="5453C255" w:rsidR="6E71A0A0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for handling these concerns </w:t>
      </w:r>
      <w:r w:rsidRPr="5453C255" w:rsidR="6E71A0A0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is</w:t>
      </w:r>
      <w:r w:rsidRPr="5453C255" w:rsidR="6E71A0A0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to call a staff meeting to get everyone informed of these issues and make sure they </w:t>
      </w:r>
      <w:r w:rsidRPr="5453C255" w:rsidR="1C19011A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do not</w:t>
      </w:r>
      <w:r w:rsidRPr="5453C255" w:rsidR="6E71A0A0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occur again.</w:t>
      </w:r>
    </w:p>
    <w:p w:rsidR="5453C255" w:rsidP="5453C255" w:rsidRDefault="5453C255" w14:paraId="0C397E93" w14:textId="789A1346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</w:p>
    <w:p w:rsidR="75EAECC5" w:rsidP="5453C255" w:rsidRDefault="75EAECC5" w14:paraId="1F23C289" w14:textId="3D70025C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i w:val="0"/>
          <w:iCs w:val="0"/>
          <w:noProof w:val="0"/>
          <w:sz w:val="24"/>
          <w:szCs w:val="24"/>
          <w:lang w:val="en-US"/>
        </w:rPr>
      </w:pPr>
      <w:r w:rsidRPr="5453C255" w:rsidR="75EAECC5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i w:val="0"/>
          <w:iCs w:val="0"/>
          <w:noProof w:val="0"/>
          <w:sz w:val="24"/>
          <w:szCs w:val="24"/>
          <w:lang w:val="en-US"/>
        </w:rPr>
        <w:t>Next Action Steps:</w:t>
      </w:r>
    </w:p>
    <w:p w:rsidR="5453C255" w:rsidP="5453C255" w:rsidRDefault="5453C255" w14:paraId="10233CD1" w14:textId="5A653FC8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</w:p>
    <w:p w:rsidR="6477434B" w:rsidP="5453C255" w:rsidRDefault="6477434B" w14:paraId="6163ADF0" w14:textId="4742E858">
      <w:pPr>
        <w:pStyle w:val="Normal"/>
        <w:spacing w:line="480" w:lineRule="auto"/>
        <w:ind w:left="360" w:firstLine="0"/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</w:pPr>
      <w:r w:rsidRPr="5453C255" w:rsidR="6477434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Make sure the rules are posted in each </w:t>
      </w:r>
      <w:r w:rsidRPr="5453C255" w:rsidR="6477434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>classroom</w:t>
      </w:r>
      <w:r w:rsidRPr="5453C255" w:rsidR="6477434B">
        <w:rPr>
          <w:rFonts w:ascii="Times New Roman" w:hAnsi="Times New Roman" w:eastAsia="Times New Roman" w:cs="Times New Roman" w:asciiTheme="minorAscii" w:hAnsiTheme="minorAscii" w:eastAsiaTheme="minorAscii" w:cstheme="minorAscii"/>
          <w:i w:val="0"/>
          <w:iCs w:val="0"/>
          <w:noProof w:val="0"/>
          <w:sz w:val="24"/>
          <w:szCs w:val="24"/>
          <w:lang w:val="en-US"/>
        </w:rPr>
        <w:t xml:space="preserve"> as a constant reminder.</w:t>
      </w:r>
    </w:p>
    <w:p w:rsidR="5453C255" w:rsidP="5453C255" w:rsidRDefault="5453C255" w14:paraId="09F58D80" w14:textId="77307CCF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</w:p>
    <w:p w:rsidR="556A7275" w:rsidP="5453C255" w:rsidRDefault="556A7275" w14:paraId="20542E24" w14:textId="22321B4B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</w:pPr>
      <w:r w:rsidRPr="5453C255" w:rsidR="556A7275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>Check-In Area</w:t>
      </w: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 xml:space="preserve">: Record Keeping and </w:t>
      </w: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>Pa</w:t>
      </w: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>rent Communication</w:t>
      </w:r>
    </w:p>
    <w:p w:rsidR="2362FDA0" w:rsidP="5453C255" w:rsidRDefault="2362FDA0" w14:paraId="07CE0E9A" w14:textId="6A29A96A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In the two-year-old room, it was </w:t>
      </w: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observed</w:t>
      </w: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 that a child was diagnosed with pink eye </w:t>
      </w:r>
    </w:p>
    <w:p w:rsidR="2362FDA0" w:rsidP="5453C255" w:rsidRDefault="2362FDA0" w14:paraId="396892DE" w14:textId="08415DB2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(conjunctivitis) but parents were not notified</w:t>
      </w:r>
    </w:p>
    <w:p w:rsidR="2362FDA0" w:rsidP="5453C255" w:rsidRDefault="2362FDA0" w14:paraId="723B1104" w14:textId="2C5D0A3D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 In the infant room, it was found that some diaper changings and feedings during the </w:t>
      </w:r>
    </w:p>
    <w:p w:rsidR="2362FDA0" w:rsidP="5453C255" w:rsidRDefault="2362FDA0" w14:paraId="5CAEC318" w14:textId="2F04A931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PM shift had not been recorded in the journals</w:t>
      </w:r>
    </w:p>
    <w:p w:rsidR="2362FDA0" w:rsidP="5453C255" w:rsidRDefault="2362FDA0" w14:paraId="2B03DBD5" w14:textId="542CFB5A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 In the three-year-old room, it was found that some children who </w:t>
      </w:r>
      <w:r w:rsidRPr="5453C255" w:rsidR="7285C611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needed</w:t>
      </w: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 new</w:t>
      </w:r>
    </w:p>
    <w:p w:rsidR="2362FDA0" w:rsidP="5453C255" w:rsidRDefault="2362FDA0" w14:paraId="1DB80481" w14:textId="03DC3F00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toothbrushes had not had their families notified to </w:t>
      </w: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provide</w:t>
      </w: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 the item</w:t>
      </w:r>
      <w:r w:rsidRPr="5453C255" w:rsidR="165F821E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.</w:t>
      </w:r>
      <w:r w:rsidRPr="5453C255" w:rsidR="2362FDA0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 </w:t>
      </w:r>
      <w:r w:rsidRPr="5453C255" w:rsidR="5453C25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 </w:t>
      </w:r>
    </w:p>
    <w:p w:rsidR="5453C255" w:rsidP="5453C255" w:rsidRDefault="5453C255" w14:paraId="5841E65C" w14:textId="6CE036D0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</w:p>
    <w:p w:rsidR="107D1DDC" w:rsidP="5453C255" w:rsidRDefault="107D1DDC" w14:paraId="5DEB2A53" w14:textId="779EAE5E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</w:pPr>
      <w:r w:rsidRPr="5453C255" w:rsidR="107D1DDC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 xml:space="preserve">How Concerns were </w:t>
      </w:r>
      <w:r w:rsidRPr="5453C255" w:rsidR="107D1DDC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>addressed:</w:t>
      </w:r>
    </w:p>
    <w:p w:rsidR="5453C255" w:rsidP="5453C255" w:rsidRDefault="5453C255" w14:paraId="3EAA8D1A" w14:textId="4DD461AC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</w:pPr>
    </w:p>
    <w:p w:rsidR="107D1DDC" w:rsidP="5453C255" w:rsidRDefault="107D1DDC" w14:paraId="48524E87" w14:textId="43CA2582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107D1DDC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I first called a staff meeting for each room that had concerns.</w:t>
      </w:r>
    </w:p>
    <w:p w:rsidR="107D1DDC" w:rsidP="5453C255" w:rsidRDefault="107D1DDC" w14:paraId="5DF1103E" w14:textId="60C96AC1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107D1DDC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I have put an illness log sheet in the two-year-old room for reporting when a child </w:t>
      </w:r>
    </w:p>
    <w:p w:rsidR="107D1DDC" w:rsidP="5453C255" w:rsidRDefault="107D1DDC" w14:paraId="6EDDFC68" w14:textId="641DEB18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107D1DDC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becomes ill, a phone call will be made to parents and a report will be sent home to </w:t>
      </w:r>
    </w:p>
    <w:p w:rsidR="107D1DDC" w:rsidP="5453C255" w:rsidRDefault="107D1DDC" w14:paraId="64A8264D" w14:textId="11C9C36F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107D1DDC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communicate the illness of concern.</w:t>
      </w:r>
    </w:p>
    <w:p w:rsidR="107D1DDC" w:rsidP="5453C255" w:rsidRDefault="107D1DDC" w14:paraId="53A38EE8" w14:textId="724E7BA1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107D1DDC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Not logging diaper changes and feedings will not be tolerated, staff were informed to </w:t>
      </w:r>
    </w:p>
    <w:p w:rsidR="107D1DDC" w:rsidP="5453C255" w:rsidRDefault="107D1DDC" w14:paraId="522FB731" w14:textId="1ABDEABF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107D1DDC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keep up with logging in the journal.</w:t>
      </w:r>
    </w:p>
    <w:p w:rsidR="107D1DDC" w:rsidP="5453C255" w:rsidRDefault="107D1DDC" w14:paraId="7FE00DBD" w14:textId="458424D2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107D1DDC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In the 3-year-old room there has been a logging sheet placed in a folder and placed in </w:t>
      </w:r>
    </w:p>
    <w:p w:rsidR="107D1DDC" w:rsidP="5453C255" w:rsidRDefault="107D1DDC" w14:paraId="5D879F90" w14:textId="65AD9DE0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107D1DDC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each child’s backpack, at the end of the day we will write what each child needs.</w:t>
      </w:r>
    </w:p>
    <w:p w:rsidR="5453C255" w:rsidP="5453C255" w:rsidRDefault="5453C255" w14:paraId="21C76B91" w14:textId="0B112B6E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</w:p>
    <w:p w:rsidR="6C9528B5" w:rsidP="5453C255" w:rsidRDefault="6C9528B5" w14:paraId="2A52778E" w14:textId="707F290F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</w:pP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>Explanation of Best Practices:</w:t>
      </w:r>
    </w:p>
    <w:p w:rsidR="5453C255" w:rsidP="5453C255" w:rsidRDefault="5453C255" w14:paraId="6E8717A4" w14:textId="5F6F756E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</w:pPr>
    </w:p>
    <w:p w:rsidR="6C9528B5" w:rsidP="5453C255" w:rsidRDefault="6C9528B5" w14:paraId="24E84C07" w14:textId="30590958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The best practice </w:t>
      </w: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regarding</w:t>
      </w: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 this check-in area would be Family-Professional partnerships. This </w:t>
      </w:r>
    </w:p>
    <w:p w:rsidR="6C9528B5" w:rsidP="5453C255" w:rsidRDefault="6C9528B5" w14:paraId="1C938825" w14:textId="7FAAAE46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means staying in communication with parents </w:t>
      </w: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regarding</w:t>
      </w: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 progress and concerns. Make sure to </w:t>
      </w:r>
    </w:p>
    <w:p w:rsidR="6C9528B5" w:rsidP="5453C255" w:rsidRDefault="6C9528B5" w14:paraId="0DE5245E" w14:textId="15B3637A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have multiple ways of communication.</w:t>
      </w:r>
    </w:p>
    <w:p w:rsidR="5453C255" w:rsidP="5453C255" w:rsidRDefault="5453C255" w14:paraId="5CC93862" w14:textId="7DA1330E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</w:p>
    <w:p w:rsidR="6C9528B5" w:rsidP="5453C255" w:rsidRDefault="6C9528B5" w14:paraId="14996E31" w14:textId="640BE7E4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</w:pP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b w:val="1"/>
          <w:bCs w:val="1"/>
          <w:sz w:val="24"/>
          <w:szCs w:val="24"/>
        </w:rPr>
        <w:t>Next Action Steps:</w:t>
      </w:r>
    </w:p>
    <w:p w:rsidR="5453C255" w:rsidP="5453C255" w:rsidRDefault="5453C255" w14:paraId="7AF69D99" w14:textId="54F1F05D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</w:p>
    <w:p w:rsidR="6C9528B5" w:rsidP="5453C255" w:rsidRDefault="6C9528B5" w14:paraId="3E5D5CBA" w14:textId="0399F644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The plans I have explained above will be put in place </w:t>
      </w: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immediately</w:t>
      </w: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 as these concerns are major </w:t>
      </w:r>
    </w:p>
    <w:p w:rsidR="6C9528B5" w:rsidP="5453C255" w:rsidRDefault="6C9528B5" w14:paraId="3BFB0022" w14:textId="60DA0D0D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in an ECE center. I believe the best way to make sure parents are aware of school concerns is to </w:t>
      </w:r>
    </w:p>
    <w:p w:rsidR="6C9528B5" w:rsidP="5453C255" w:rsidRDefault="6C9528B5" w14:paraId="2B7E9D25" w14:textId="456AA60C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keep a logging chart or journal and take notes throughout the day to send home with each </w:t>
      </w:r>
    </w:p>
    <w:p w:rsidR="6C9528B5" w:rsidP="5453C255" w:rsidRDefault="6C9528B5" w14:paraId="7F9D72A6" w14:textId="29483C0B">
      <w:pPr>
        <w:pStyle w:val="NoSpacing"/>
        <w:spacing w:line="480" w:lineRule="auto"/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</w:pP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child. My second step would </w:t>
      </w: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>to be</w:t>
      </w:r>
      <w:r w:rsidRPr="5453C255" w:rsidR="6C9528B5">
        <w:rPr>
          <w:rFonts w:ascii="Times New Roman" w:hAnsi="Times New Roman" w:eastAsia="Times New Roman" w:cs="Times New Roman" w:asciiTheme="minorAscii" w:hAnsiTheme="minorAscii" w:eastAsiaTheme="minorAscii" w:cstheme="minorAscii"/>
          <w:sz w:val="24"/>
          <w:szCs w:val="24"/>
        </w:rPr>
        <w:t xml:space="preserve"> follow up with a phone call or email.</w:t>
      </w:r>
    </w:p>
    <w:sectPr>
      <w:headerReference w:type="default" r:id="rId8"/>
      <w:headerReference w:type="first" r:id="rId9"/>
      <w:footnotePr>
        <w:pos w:val="beneathText"/>
      </w:footnotePr>
      <w:pgSz w:w="12240" w:h="15840" w:orient="portrait"/>
      <w:pgMar w:top="1440" w:right="1440" w:bottom="1440" w:left="1440" w:header="720" w:footer="720" w:gutter="0"/>
      <w:cols w:space="720"/>
      <w:titlePg/>
      <w:docGrid w:linePitch="360"/>
      <w15:footnoteColumns w:val="1"/>
      <w:footerReference w:type="default" r:id="Rc3355abbba0449bf"/>
      <w:footerReference w:type="first" r:id="Rdc937b2645ef445e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xmlns:wp14="http://schemas.microsoft.com/office/word/2010/wordml" w14:paraId="5DAB6C7B" wp14:textId="77777777">
      <w:pPr>
        <w:spacing w:line="240" w:lineRule="auto"/>
      </w:pPr>
      <w:r>
        <w:separator/>
      </w:r>
    </w:p>
    <w:p xmlns:wp14="http://schemas.microsoft.com/office/word/2010/wordml" w14:paraId="02EB378F" wp14:textId="77777777"/>
  </w:endnote>
  <w:endnote w:type="continuationSeparator" w:id="0">
    <w:p xmlns:wp14="http://schemas.microsoft.com/office/word/2010/wordml" w14:paraId="6A05A809" wp14:textId="77777777">
      <w:pPr>
        <w:spacing w:line="240" w:lineRule="auto"/>
      </w:pPr>
      <w:r>
        <w:continuationSeparator/>
      </w:r>
    </w:p>
    <w:p xmlns:wp14="http://schemas.microsoft.com/office/word/2010/wordml" w14:paraId="5A39BBE3" wp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53C255" w:rsidTr="5453C255" w14:paraId="1AC3FB48">
      <w:trPr>
        <w:trHeight w:val="300"/>
      </w:trPr>
      <w:tc>
        <w:tcPr>
          <w:tcW w:w="3120" w:type="dxa"/>
          <w:tcMar/>
        </w:tcPr>
        <w:p w:rsidR="5453C255" w:rsidP="5453C255" w:rsidRDefault="5453C255" w14:paraId="72010C3A" w14:textId="145DFFE0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5453C255" w:rsidP="5453C255" w:rsidRDefault="5453C255" w14:paraId="01023049" w14:textId="04817BAA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5453C255" w:rsidP="5453C255" w:rsidRDefault="5453C255" w14:paraId="4E831B00" w14:textId="482DAFBE">
          <w:pPr>
            <w:pStyle w:val="Header"/>
            <w:bidi w:val="0"/>
            <w:ind w:right="-115"/>
            <w:jc w:val="right"/>
          </w:pPr>
        </w:p>
      </w:tc>
    </w:tr>
  </w:tbl>
  <w:p w:rsidR="5453C255" w:rsidP="5453C255" w:rsidRDefault="5453C255" w14:paraId="53A4F9A5" w14:textId="0F4850DE">
    <w:pPr>
      <w:pStyle w:val="Footer"/>
      <w:bidi w:val="0"/>
    </w:pPr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53C255" w:rsidTr="5453C255" w14:paraId="4E36A1A4">
      <w:trPr>
        <w:trHeight w:val="300"/>
      </w:trPr>
      <w:tc>
        <w:tcPr>
          <w:tcW w:w="3120" w:type="dxa"/>
          <w:tcMar/>
        </w:tcPr>
        <w:p w:rsidR="5453C255" w:rsidP="5453C255" w:rsidRDefault="5453C255" w14:paraId="6D8D5F7A" w14:textId="5549AA06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5453C255" w:rsidP="5453C255" w:rsidRDefault="5453C255" w14:paraId="5D5E7B52" w14:textId="0C32A99A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5453C255" w:rsidP="5453C255" w:rsidRDefault="5453C255" w14:paraId="45116D4C" w14:textId="12A09064">
          <w:pPr>
            <w:pStyle w:val="Header"/>
            <w:bidi w:val="0"/>
            <w:ind w:right="-115"/>
            <w:jc w:val="right"/>
          </w:pPr>
        </w:p>
      </w:tc>
    </w:tr>
  </w:tbl>
  <w:p w:rsidR="5453C255" w:rsidP="5453C255" w:rsidRDefault="5453C255" w14:paraId="4A4EF290" w14:textId="7CF3D6B7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xmlns:wp14="http://schemas.microsoft.com/office/word/2010/wordml" w14:paraId="41C8F396" wp14:textId="77777777">
      <w:pPr>
        <w:spacing w:line="240" w:lineRule="auto"/>
      </w:pPr>
      <w:r>
        <w:separator/>
      </w:r>
    </w:p>
    <w:p xmlns:wp14="http://schemas.microsoft.com/office/word/2010/wordml" w14:paraId="72A3D3EC" wp14:textId="77777777"/>
  </w:footnote>
  <w:footnote w:type="continuationSeparator" w:id="0">
    <w:p xmlns:wp14="http://schemas.microsoft.com/office/word/2010/wordml" w14:paraId="0D0B940D" wp14:textId="77777777">
      <w:pPr>
        <w:spacing w:line="240" w:lineRule="auto"/>
      </w:pPr>
      <w:r>
        <w:continuationSeparator/>
      </w:r>
    </w:p>
    <w:p xmlns:wp14="http://schemas.microsoft.com/office/word/2010/wordml" w14:paraId="0E27B00A" wp14:textId="77777777"/>
  </w:footnote>
</w:footnotes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5453C255" w:rsidP="5453C255" w:rsidRDefault="5453C255" w14:paraId="3BD7826A" w14:textId="37FF8EDB">
    <w:pPr>
      <w:pStyle w:val="Header"/>
      <w:jc w:val="right"/>
    </w:pPr>
    <w:r>
      <w:fldChar w:fldCharType="begin"/>
    </w:r>
    <w:r>
      <w:instrText xml:space="preserve">PAGE</w:instrText>
    </w:r>
    <w:r>
      <w:fldChar w:fldCharType="separate"/>
    </w:r>
    <w:r>
      <w:fldChar w:fldCharType="end"/>
    </w:r>
  </w:p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  <w:tblCaption w:val="Header layout table"/>
      <w:tblDescription w:val="Header table"/>
    </w:tblPr>
    <w:tblGrid>
      <w:gridCol w:w="8280"/>
      <w:gridCol w:w="1080"/>
    </w:tblGrid>
    <w:tr xmlns:wp14="http://schemas.microsoft.com/office/word/2010/wordml" w14:paraId="6EBA260D" wp14:textId="77777777">
      <w:tc>
        <w:tcPr>
          <w:tcW w:w="8280" w:type="dxa"/>
        </w:tcPr>
        <w:p w14:paraId="4DC9317A" wp14:textId="77777777">
          <w:pPr>
            <w:pStyle w:val="Header"/>
          </w:pPr>
          <w:r>
            <w:t>[SHORTENED TITLE UP TO 50 CHARACTERS]</w:t>
          </w:r>
        </w:p>
      </w:tc>
      <w:tc>
        <w:tcPr>
          <w:tcW w:w="1080" w:type="dxa"/>
        </w:tcPr>
        <w:p w14:paraId="25B68469" wp14:textId="77777777">
          <w:pPr>
            <w:pStyle w:val="Header"/>
            <w:jc w:val="right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</w:tc>
    </w:tr>
  </w:tbl>
  <w:p xmlns:wp14="http://schemas.microsoft.com/office/word/2010/wordml" w14:paraId="0A37501D" wp14:textId="77777777">
    <w:pPr>
      <w:pStyle w:val="Header"/>
    </w:pP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  <w:tblCaption w:val="First page header layout table"/>
      <w:tblDescription w:val="Header table"/>
    </w:tblPr>
    <w:tblGrid>
      <w:gridCol w:w="8280"/>
      <w:gridCol w:w="1080"/>
    </w:tblGrid>
    <w:tr xmlns:wp14="http://schemas.microsoft.com/office/word/2010/wordml" w14:paraId="72F7F9AF" wp14:textId="77777777">
      <w:tc>
        <w:tcPr>
          <w:tcW w:w="8280" w:type="dxa"/>
        </w:tcPr>
        <w:p w14:paraId="4D1CDC70" wp14:textId="77777777">
          <w:pPr>
            <w:pStyle w:val="Header"/>
          </w:pPr>
          <w:r>
            <w:t>Running head: [SHORTENED TITLE UP TO 50 CHARACTERS]</w:t>
          </w:r>
        </w:p>
      </w:tc>
      <w:tc>
        <w:tcPr>
          <w:tcW w:w="1080" w:type="dxa"/>
        </w:tcPr>
        <w:p w14:paraId="3D3D22A9" wp14:textId="77777777">
          <w:pPr>
            <w:pStyle w:val="Header"/>
            <w:jc w:val="right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1</w:t>
          </w:r>
          <w:r>
            <w:rPr>
              <w:noProof/>
            </w:rPr>
            <w:fldChar w:fldCharType="end"/>
          </w:r>
        </w:p>
      </w:tc>
    </w:tr>
  </w:tbl>
  <w:p xmlns:wp14="http://schemas.microsoft.com/office/word/2010/wordml" w14:paraId="60061E4C" wp14:textId="7777777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xmlns:w="http://schemas.openxmlformats.org/wordprocessingml/2006/main" w:abstractNumId="12">
    <w:nsid w:val="6777574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27d7f5e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30bdf2f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D6E00290"/>
    <w:lvl w:ilvl="0">
      <w:start w:val="1"/>
      <w:numFmt w:val="decimal"/>
      <w:pStyle w:val="ListNumb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D6FC344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num w:numId="14">
    <w:abstractNumId w:val="12"/>
  </w:num>
  <w:num w:numId="13">
    <w:abstractNumId w:val="11"/>
  </w:num>
  <w:num w:numId="12">
    <w:abstractNumId w:val="10"/>
  </w: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  <w:lvlOverride w:ilvl="0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trackRevisions w:val="false"/>
  <w:defaultTabStop w:val="720"/>
  <w:defaultTableStyle w:val="APAReport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9BAFCC"/>
    <w:rsid w:val="00FC1883"/>
    <w:rsid w:val="01553FA1"/>
    <w:rsid w:val="09E7E184"/>
    <w:rsid w:val="107D1DDC"/>
    <w:rsid w:val="10D72B22"/>
    <w:rsid w:val="11B33CC0"/>
    <w:rsid w:val="137932D5"/>
    <w:rsid w:val="140ECBE4"/>
    <w:rsid w:val="15AA9C45"/>
    <w:rsid w:val="165F821E"/>
    <w:rsid w:val="172D4449"/>
    <w:rsid w:val="18C914AA"/>
    <w:rsid w:val="1A67B4F1"/>
    <w:rsid w:val="1AC0C4DF"/>
    <w:rsid w:val="1B6D7A3D"/>
    <w:rsid w:val="1B6D7A3D"/>
    <w:rsid w:val="1C19011A"/>
    <w:rsid w:val="1C594FAA"/>
    <w:rsid w:val="1D2F898A"/>
    <w:rsid w:val="1D88B0A8"/>
    <w:rsid w:val="1D9BAFCC"/>
    <w:rsid w:val="1F4FF58C"/>
    <w:rsid w:val="20184E94"/>
    <w:rsid w:val="20184E94"/>
    <w:rsid w:val="229FF462"/>
    <w:rsid w:val="2340AC85"/>
    <w:rsid w:val="234FEF56"/>
    <w:rsid w:val="2362FDA0"/>
    <w:rsid w:val="23DEC9CF"/>
    <w:rsid w:val="24ABB65E"/>
    <w:rsid w:val="24EBBFB7"/>
    <w:rsid w:val="253A9B6F"/>
    <w:rsid w:val="274B5599"/>
    <w:rsid w:val="29A6087D"/>
    <w:rsid w:val="2E929765"/>
    <w:rsid w:val="2F3D3F21"/>
    <w:rsid w:val="2FAF01BC"/>
    <w:rsid w:val="2FAF01BC"/>
    <w:rsid w:val="30690B25"/>
    <w:rsid w:val="30D90F82"/>
    <w:rsid w:val="310114D6"/>
    <w:rsid w:val="315E3D15"/>
    <w:rsid w:val="3314D83A"/>
    <w:rsid w:val="33BCDC5E"/>
    <w:rsid w:val="3558ACBF"/>
    <w:rsid w:val="36DB54C3"/>
    <w:rsid w:val="38772524"/>
    <w:rsid w:val="3BAEC5E6"/>
    <w:rsid w:val="3C35710A"/>
    <w:rsid w:val="3F83605D"/>
    <w:rsid w:val="3F83605D"/>
    <w:rsid w:val="40401FA1"/>
    <w:rsid w:val="411F30BE"/>
    <w:rsid w:val="4217D54C"/>
    <w:rsid w:val="4330DA73"/>
    <w:rsid w:val="43E6DB19"/>
    <w:rsid w:val="4456D180"/>
    <w:rsid w:val="45523D0B"/>
    <w:rsid w:val="4A2D7A05"/>
    <w:rsid w:val="4AF69D56"/>
    <w:rsid w:val="4BA177E3"/>
    <w:rsid w:val="4BA177E3"/>
    <w:rsid w:val="4C926DB7"/>
    <w:rsid w:val="4D7E4324"/>
    <w:rsid w:val="4D954AA4"/>
    <w:rsid w:val="50304C26"/>
    <w:rsid w:val="5453C255"/>
    <w:rsid w:val="556A7275"/>
    <w:rsid w:val="55E06B7D"/>
    <w:rsid w:val="57B4377A"/>
    <w:rsid w:val="5B0A60FB"/>
    <w:rsid w:val="6117B4BC"/>
    <w:rsid w:val="614E0808"/>
    <w:rsid w:val="615A00C1"/>
    <w:rsid w:val="61FE02FC"/>
    <w:rsid w:val="6213C016"/>
    <w:rsid w:val="6477434B"/>
    <w:rsid w:val="6484AF17"/>
    <w:rsid w:val="6485A8CA"/>
    <w:rsid w:val="64DE4308"/>
    <w:rsid w:val="68734365"/>
    <w:rsid w:val="689D41F2"/>
    <w:rsid w:val="6A87EE0B"/>
    <w:rsid w:val="6ADDD9AF"/>
    <w:rsid w:val="6BE45723"/>
    <w:rsid w:val="6C9528B5"/>
    <w:rsid w:val="6DDD17E0"/>
    <w:rsid w:val="6DFF8D8E"/>
    <w:rsid w:val="6E566164"/>
    <w:rsid w:val="6E566164"/>
    <w:rsid w:val="6E71A0A0"/>
    <w:rsid w:val="6F845661"/>
    <w:rsid w:val="7285C611"/>
    <w:rsid w:val="72BEBE20"/>
    <w:rsid w:val="72DFBC2C"/>
    <w:rsid w:val="75EAECC5"/>
    <w:rsid w:val="78E1922E"/>
    <w:rsid w:val="78E1922E"/>
    <w:rsid w:val="7C0804B1"/>
    <w:rsid w:val="7C6BA88C"/>
    <w:rsid w:val="7C95A3A2"/>
    <w:rsid w:val="7E18BBE0"/>
    <w:rsid w:val="7F560936"/>
    <w:rsid w:val="7FDDC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9BAFCC"/>
  <w15:chartTrackingRefBased/>
  <w15:docId w15:val="{A9009AF1-08F6-4813-9863-778E8139F96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EastAsia" w:cstheme="minorBidi"/>
        <w:color w:val="000000" w:themeColor="text1"/>
        <w:sz w:val="24"/>
        <w:szCs w:val="24"/>
        <w:lang w:val="en-US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3" w:semiHidden="1" w:unhideWhenUsed="1" w:qFormat="1"/>
    <w:lsdException w:name="heading 3" w:uiPriority="3" w:semiHidden="1" w:unhideWhenUsed="1" w:qFormat="1"/>
    <w:lsdException w:name="heading 4" w:uiPriority="3" w:semiHidden="1" w:unhideWhenUsed="1" w:qFormat="1"/>
    <w:lsdException w:name="heading 5" w:uiPriority="3" w:semiHidden="1" w:unhideWhenUsed="1" w:qFormat="1"/>
    <w:lsdException w:name="heading 6" w:uiPriority="9" w:semiHidden="1" w:qFormat="1"/>
    <w:lsdException w:name="heading 7" w:uiPriority="9" w:semiHidden="1" w:qFormat="1"/>
    <w:lsdException w:name="heading 8" w:uiPriority="9" w:semiHidden="1" w:qFormat="1"/>
    <w:lsdException w:name="heading 9" w:uiPriority="9" w:semiHidden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8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semiHidden="1" w:unhideWhenUsed="1" w:qFormat="1"/>
    <w:lsdException w:name="Emphasis" w:uiPriority="20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unhideWhenUsed="1" w:qFormat="1"/>
    <w:lsdException w:name="Quote" w:uiPriority="29" w:semiHidden="1" w:unhideWhenUsed="1" w:qFormat="1"/>
    <w:lsdException w:name="Intense Quote" w:uiPriority="3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unhideWhenUsed="1" w:qFormat="1"/>
    <w:lsdException w:name="Intense Emphasis" w:uiPriority="21" w:semiHidden="1" w:unhideWhenUsed="1" w:qFormat="1"/>
    <w:lsdException w:name="Subtle Reference" w:uiPriority="31" w:semiHidden="1" w:unhideWhenUsed="1" w:qFormat="1"/>
    <w:lsdException w:name="Intense Reference" w:uiPriority="32" w:semiHidden="1" w:unhideWhenUsed="1" w:qFormat="1"/>
    <w:lsdException w:name="Book Title" w:uiPriority="33" w:semiHidden="1" w:unhideWhenUsed="1" w:qFormat="1"/>
    <w:lsdException w:name="Bibliography" w:uiPriority="37" w:semiHidden="1" w:unhideWhenUsed="1" w:qFormat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ind w:firstLine="0"/>
      <w:jc w:val="center"/>
      <w:outlineLvl w:val="0"/>
    </w:pPr>
    <w:rPr>
      <w:rFonts w:asciiTheme="majorHAnsi" w:hAnsiTheme="majorHAnsi" w:eastAsiaTheme="majorEastAsia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pPr>
      <w:keepNext/>
      <w:keepLines/>
      <w:ind w:firstLine="0"/>
      <w:outlineLvl w:val="1"/>
    </w:pPr>
    <w:rPr>
      <w:rFonts w:asciiTheme="majorHAnsi" w:hAnsiTheme="majorHAnsi" w:eastAsiaTheme="majorEastAsia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pPr>
      <w:keepNext/>
      <w:keepLines/>
      <w:outlineLvl w:val="2"/>
    </w:pPr>
    <w:rPr>
      <w:rFonts w:asciiTheme="majorHAnsi" w:hAnsiTheme="majorHAnsi"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3"/>
    <w:unhideWhenUsed/>
    <w:qFormat/>
    <w:pPr>
      <w:keepNext/>
      <w:keepLines/>
      <w:outlineLvl w:val="3"/>
    </w:pPr>
    <w:rPr>
      <w:rFonts w:asciiTheme="majorHAnsi" w:hAnsiTheme="majorHAnsi" w:eastAsiaTheme="majorEastAsia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3"/>
    <w:unhideWhenUsed/>
    <w:qFormat/>
    <w:pPr>
      <w:keepNext/>
      <w:keepLines/>
      <w:outlineLvl w:val="4"/>
    </w:pPr>
    <w:rPr>
      <w:rFonts w:asciiTheme="majorHAnsi" w:hAnsiTheme="majorHAnsi" w:eastAsiaTheme="majorEastAsia" w:cstheme="majorBidi"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pPr>
      <w:keepNext/>
      <w:keepLines/>
      <w:spacing w:before="40"/>
      <w:ind w:firstLine="0"/>
      <w:outlineLvl w:val="5"/>
    </w:pPr>
    <w:rPr>
      <w:rFonts w:asciiTheme="majorHAnsi" w:hAnsiTheme="majorHAnsi" w:eastAsiaTheme="majorEastAsia" w:cstheme="majorBidi"/>
      <w:color w:val="6E6E6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pPr>
      <w:keepNext/>
      <w:keepLines/>
      <w:spacing w:before="40"/>
      <w:ind w:firstLine="0"/>
      <w:outlineLvl w:val="6"/>
    </w:pPr>
    <w:rPr>
      <w:rFonts w:asciiTheme="majorHAnsi" w:hAnsiTheme="majorHAnsi" w:eastAsiaTheme="majorEastAsia" w:cstheme="majorBidi"/>
      <w:i/>
      <w:iCs/>
      <w:color w:val="6E6E6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pPr>
      <w:keepNext/>
      <w:keepLines/>
      <w:spacing w:before="40"/>
      <w:ind w:firstLine="0"/>
      <w:outlineLvl w:val="7"/>
    </w:pPr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pPr>
      <w:keepNext/>
      <w:keepLines/>
      <w:spacing w:before="40"/>
      <w:ind w:firstLine="0"/>
      <w:outlineLvl w:val="8"/>
    </w:pPr>
    <w:rPr>
      <w:rFonts w:asciiTheme="majorHAnsi" w:hAnsiTheme="majorHAnsi" w:eastAsiaTheme="majorEastAsia" w:cstheme="majorBidi"/>
      <w:i/>
      <w:iCs/>
      <w:color w:val="272727" w:themeColor="text1" w:themeTint="D8"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SectionTitle" w:customStyle="1">
    <w:name w:val="Section Title"/>
    <w:basedOn w:val="Normal"/>
    <w:next w:val="Normal"/>
    <w:uiPriority w:val="2"/>
    <w:qFormat/>
    <w:pPr>
      <w:pageBreakBefore/>
      <w:ind w:firstLine="0"/>
      <w:jc w:val="center"/>
      <w:outlineLvl w:val="0"/>
    </w:pPr>
    <w:rPr>
      <w:rFonts w:asciiTheme="majorHAnsi" w:hAnsiTheme="majorHAnsi" w:eastAsiaTheme="majorEastAsia" w:cstheme="majorBidi"/>
    </w:rPr>
  </w:style>
  <w:style w:type="paragraph" w:styleId="Header">
    <w:name w:val="header"/>
    <w:basedOn w:val="Normal"/>
    <w:link w:val="HeaderChar"/>
    <w:uiPriority w:val="99"/>
    <w:unhideWhenUsed/>
    <w:qFormat/>
    <w:pPr>
      <w:spacing w:line="240" w:lineRule="auto"/>
      <w:ind w:firstLine="0"/>
    </w:pPr>
  </w:style>
  <w:style w:type="character" w:styleId="HeaderChar" w:customStyle="1">
    <w:name w:val="Header Char"/>
    <w:basedOn w:val="DefaultParagraphFont"/>
    <w:link w:val="Header"/>
    <w:uiPriority w:val="99"/>
    <w:rPr>
      <w:kern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aliases w:val="No Indent"/>
    <w:uiPriority w:val="3"/>
    <w:qFormat/>
    <w:pPr>
      <w:ind w:firstLine="0"/>
    </w:pPr>
  </w:style>
  <w:style w:type="character" w:styleId="Heading1Char" w:customStyle="1">
    <w:name w:val="Heading 1 Char"/>
    <w:basedOn w:val="DefaultParagraphFont"/>
    <w:link w:val="Heading1"/>
    <w:uiPriority w:val="3"/>
    <w:rPr>
      <w:rFonts w:asciiTheme="majorHAnsi" w:hAnsiTheme="majorHAnsi" w:eastAsiaTheme="majorEastAsia" w:cstheme="majorBidi"/>
      <w:b/>
      <w:bCs/>
      <w:kern w:val="24"/>
    </w:rPr>
  </w:style>
  <w:style w:type="character" w:styleId="Heading2Char" w:customStyle="1">
    <w:name w:val="Heading 2 Char"/>
    <w:basedOn w:val="DefaultParagraphFont"/>
    <w:link w:val="Heading2"/>
    <w:uiPriority w:val="3"/>
    <w:rPr>
      <w:rFonts w:asciiTheme="majorHAnsi" w:hAnsiTheme="majorHAnsi" w:eastAsiaTheme="majorEastAsia" w:cstheme="majorBidi"/>
      <w:b/>
      <w:bCs/>
      <w:kern w:val="24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2400"/>
      <w:ind w:firstLine="0"/>
      <w:contextualSpacing/>
      <w:jc w:val="center"/>
    </w:pPr>
    <w:rPr>
      <w:rFonts w:asciiTheme="majorHAnsi" w:hAnsiTheme="majorHAnsi" w:eastAsiaTheme="majorEastAsia" w:cstheme="majorBidi"/>
    </w:rPr>
  </w:style>
  <w:style w:type="character" w:styleId="TitleChar" w:customStyle="1">
    <w:name w:val="Title Char"/>
    <w:basedOn w:val="DefaultParagraphFont"/>
    <w:link w:val="Title"/>
    <w:uiPriority w:val="1"/>
    <w:rPr>
      <w:rFonts w:asciiTheme="majorHAnsi" w:hAnsiTheme="majorHAnsi" w:eastAsiaTheme="majorEastAsia" w:cstheme="majorBidi"/>
    </w:rPr>
  </w:style>
  <w:style w:type="character" w:styleId="Emphasis">
    <w:name w:val="Emphasis"/>
    <w:basedOn w:val="DefaultParagraphFont"/>
    <w:uiPriority w:val="3"/>
    <w:unhideWhenUsed/>
    <w:qFormat/>
    <w:rPr>
      <w:i/>
      <w:iCs/>
    </w:rPr>
  </w:style>
  <w:style w:type="character" w:styleId="Heading3Char" w:customStyle="1">
    <w:name w:val="Heading 3 Char"/>
    <w:basedOn w:val="DefaultParagraphFont"/>
    <w:link w:val="Heading3"/>
    <w:uiPriority w:val="3"/>
    <w:rPr>
      <w:rFonts w:asciiTheme="majorHAnsi" w:hAnsiTheme="majorHAnsi" w:eastAsiaTheme="majorEastAsia" w:cstheme="majorBidi"/>
      <w:b/>
      <w:bCs/>
      <w:kern w:val="24"/>
    </w:rPr>
  </w:style>
  <w:style w:type="character" w:styleId="Heading4Char" w:customStyle="1">
    <w:name w:val="Heading 4 Char"/>
    <w:basedOn w:val="DefaultParagraphFont"/>
    <w:link w:val="Heading4"/>
    <w:uiPriority w:val="3"/>
    <w:rPr>
      <w:rFonts w:asciiTheme="majorHAnsi" w:hAnsiTheme="majorHAnsi" w:eastAsiaTheme="majorEastAsia" w:cstheme="majorBidi"/>
      <w:b/>
      <w:bCs/>
      <w:i/>
      <w:iCs/>
      <w:kern w:val="24"/>
    </w:rPr>
  </w:style>
  <w:style w:type="character" w:styleId="Heading5Char" w:customStyle="1">
    <w:name w:val="Heading 5 Char"/>
    <w:basedOn w:val="DefaultParagraphFont"/>
    <w:link w:val="Heading5"/>
    <w:uiPriority w:val="3"/>
    <w:rPr>
      <w:rFonts w:asciiTheme="majorHAnsi" w:hAnsiTheme="majorHAnsi" w:eastAsiaTheme="majorEastAsia" w:cstheme="majorBidi"/>
      <w:i/>
      <w:iCs/>
      <w:kern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  <w:ind w:firstLine="0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Pr>
      <w:rFonts w:ascii="Segoe UI" w:hAnsi="Segoe UI" w:cs="Segoe UI"/>
      <w:kern w:val="24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qFormat/>
    <w:pPr>
      <w:ind w:left="720" w:hanging="720"/>
    </w:pPr>
  </w:style>
  <w:style w:type="paragraph" w:styleId="BlockText">
    <w:name w:val="Block Text"/>
    <w:basedOn w:val="Normal"/>
    <w:uiPriority w:val="99"/>
    <w:semiHidden/>
    <w:unhideWhenUsed/>
    <w:pPr>
      <w:pBdr>
        <w:top w:val="single" w:color="DDDDDD" w:themeColor="accent1" w:sz="2" w:space="10" w:shadow="1"/>
        <w:left w:val="single" w:color="DDDDDD" w:themeColor="accent1" w:sz="2" w:space="10" w:shadow="1"/>
        <w:bottom w:val="single" w:color="DDDDDD" w:themeColor="accent1" w:sz="2" w:space="10" w:shadow="1"/>
        <w:right w:val="single" w:color="DDDDDD" w:themeColor="accent1" w:sz="2" w:space="10" w:shadow="1"/>
      </w:pBdr>
      <w:ind w:left="1152" w:right="1152" w:firstLine="0"/>
    </w:pPr>
    <w:rPr>
      <w:i/>
      <w:iCs/>
      <w:color w:val="DDDDD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  <w:ind w:firstLine="0"/>
    </w:pPr>
  </w:style>
  <w:style w:type="character" w:styleId="BodyTextChar" w:customStyle="1">
    <w:name w:val="Body Text Char"/>
    <w:basedOn w:val="DefaultParagraphFont"/>
    <w:link w:val="BodyText"/>
    <w:uiPriority w:val="99"/>
    <w:semiHidden/>
    <w:rPr>
      <w:kern w:val="24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/>
      <w:ind w:firstLine="0"/>
    </w:pPr>
  </w:style>
  <w:style w:type="character" w:styleId="BodyText2Char" w:customStyle="1">
    <w:name w:val="Body Text 2 Char"/>
    <w:basedOn w:val="DefaultParagraphFont"/>
    <w:link w:val="BodyText2"/>
    <w:uiPriority w:val="99"/>
    <w:semiHidden/>
    <w:rPr>
      <w:kern w:val="24"/>
    </w:rPr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  <w:ind w:firstLine="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/>
    <w:rPr>
      <w:kern w:val="24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0"/>
    </w:pPr>
  </w:style>
  <w:style w:type="character" w:styleId="BodyTextFirstIndentChar" w:customStyle="1">
    <w:name w:val="Body Text First Indent Char"/>
    <w:basedOn w:val="BodyTextChar"/>
    <w:link w:val="BodyTextFirstIndent"/>
    <w:uiPriority w:val="99"/>
    <w:semiHidden/>
    <w:rPr>
      <w:kern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 w:firstLine="0"/>
    </w:pPr>
  </w:style>
  <w:style w:type="character" w:styleId="BodyTextIndentChar" w:customStyle="1">
    <w:name w:val="Body Text Indent Char"/>
    <w:basedOn w:val="DefaultParagraphFont"/>
    <w:link w:val="BodyTextIndent"/>
    <w:uiPriority w:val="99"/>
    <w:semiHidden/>
    <w:rPr>
      <w:kern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0"/>
    </w:pPr>
  </w:style>
  <w:style w:type="character" w:styleId="BodyTextFirstIndent2Char" w:customStyle="1">
    <w:name w:val="Body Text First Indent 2 Char"/>
    <w:basedOn w:val="BodyTextIndentChar"/>
    <w:link w:val="BodyTextFirstIndent2"/>
    <w:uiPriority w:val="99"/>
    <w:semiHidden/>
    <w:rPr>
      <w:kern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/>
      <w:ind w:left="360" w:firstLine="0"/>
    </w:pPr>
  </w:style>
  <w:style w:type="character" w:styleId="BodyTextIndent2Char" w:customStyle="1">
    <w:name w:val="Body Text Indent 2 Char"/>
    <w:basedOn w:val="DefaultParagraphFont"/>
    <w:link w:val="BodyTextIndent2"/>
    <w:uiPriority w:val="99"/>
    <w:semiHidden/>
    <w:rPr>
      <w:kern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="360" w:firstLine="0"/>
    </w:pPr>
    <w:rPr>
      <w:sz w:val="16"/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/>
    <w:rPr>
      <w:kern w:val="24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  <w:ind w:firstLine="0"/>
    </w:pPr>
    <w:rPr>
      <w:i/>
      <w:iCs/>
      <w:color w:val="000000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spacing w:line="240" w:lineRule="auto"/>
      <w:ind w:left="4320" w:firstLine="0"/>
    </w:pPr>
  </w:style>
  <w:style w:type="character" w:styleId="ClosingChar" w:customStyle="1">
    <w:name w:val="Closing Char"/>
    <w:basedOn w:val="DefaultParagraphFont"/>
    <w:link w:val="Closing"/>
    <w:uiPriority w:val="99"/>
    <w:semiHidden/>
    <w:rPr>
      <w:kern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  <w:ind w:firstLine="0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kern w:val="24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Pr>
      <w:b/>
      <w:bCs/>
      <w:kern w:val="24"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ind w:firstLine="0"/>
    </w:pPr>
  </w:style>
  <w:style w:type="character" w:styleId="DateChar" w:customStyle="1">
    <w:name w:val="Date Char"/>
    <w:basedOn w:val="DefaultParagraphFont"/>
    <w:link w:val="Date"/>
    <w:uiPriority w:val="99"/>
    <w:semiHidden/>
    <w:rPr>
      <w:kern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pPr>
      <w:spacing w:line="240" w:lineRule="auto"/>
      <w:ind w:firstLine="0"/>
    </w:pPr>
    <w:rPr>
      <w:rFonts w:ascii="Segoe UI" w:hAnsi="Segoe UI" w:cs="Segoe UI"/>
      <w:sz w:val="16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/>
    <w:rPr>
      <w:rFonts w:ascii="Segoe UI" w:hAnsi="Segoe UI" w:cs="Segoe UI"/>
      <w:kern w:val="24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pPr>
      <w:spacing w:line="240" w:lineRule="auto"/>
      <w:ind w:firstLine="0"/>
    </w:pPr>
  </w:style>
  <w:style w:type="character" w:styleId="E-mailSignatureChar" w:customStyle="1">
    <w:name w:val="E-mail Signature Char"/>
    <w:basedOn w:val="DefaultParagraphFont"/>
    <w:link w:val="E-mailSignature"/>
    <w:uiPriority w:val="99"/>
    <w:semiHidden/>
    <w:rPr>
      <w:kern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Pr>
      <w:kern w:val="24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Space="180" w:wrap="auto" w:hAnchor="page" w:xAlign="center" w:yAlign="bottom" w:hRule="exact"/>
      <w:spacing w:line="240" w:lineRule="auto"/>
      <w:ind w:left="2880" w:firstLine="0"/>
    </w:pPr>
    <w:rPr>
      <w:rFonts w:asciiTheme="majorHAnsi" w:hAnsiTheme="majorHAnsi" w:eastAsiaTheme="majorEastAsia" w:cstheme="majorBidi"/>
    </w:rPr>
  </w:style>
  <w:style w:type="paragraph" w:styleId="EnvelopeReturn">
    <w:name w:val="envelope return"/>
    <w:basedOn w:val="Normal"/>
    <w:uiPriority w:val="99"/>
    <w:semiHidden/>
    <w:unhideWhenUsed/>
    <w:pPr>
      <w:spacing w:line="240" w:lineRule="auto"/>
      <w:ind w:firstLine="0"/>
    </w:pPr>
    <w:rPr>
      <w:rFonts w:asciiTheme="majorHAnsi" w:hAnsiTheme="majorHAnsi" w:eastAsiaTheme="majorEastAsia" w:cstheme="majorBidi"/>
      <w:sz w:val="20"/>
      <w:szCs w:val="20"/>
    </w:r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Light">
    <w:name w:val="Grid Table Light"/>
    <w:basedOn w:val="TableNormal"/>
    <w:uiPriority w:val="40"/>
    <w:pPr>
      <w:spacing w:line="240" w:lineRule="auto"/>
    </w:pPr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character" w:styleId="Heading6Char" w:customStyle="1">
    <w:name w:val="Heading 6 Char"/>
    <w:basedOn w:val="DefaultParagraphFont"/>
    <w:link w:val="Heading6"/>
    <w:uiPriority w:val="9"/>
    <w:semiHidden/>
    <w:rPr>
      <w:rFonts w:asciiTheme="majorHAnsi" w:hAnsiTheme="majorHAnsi" w:eastAsiaTheme="majorEastAsia" w:cstheme="majorBidi"/>
      <w:color w:val="6E6E6E" w:themeColor="accent1" w:themeShade="7F"/>
      <w:kern w:val="24"/>
    </w:rPr>
  </w:style>
  <w:style w:type="character" w:styleId="Heading7Char" w:customStyle="1">
    <w:name w:val="Heading 7 Char"/>
    <w:basedOn w:val="DefaultParagraphFont"/>
    <w:link w:val="Heading7"/>
    <w:uiPriority w:val="9"/>
    <w:semiHidden/>
    <w:rPr>
      <w:rFonts w:asciiTheme="majorHAnsi" w:hAnsiTheme="majorHAnsi" w:eastAsiaTheme="majorEastAsia" w:cstheme="majorBidi"/>
      <w:i/>
      <w:iCs/>
      <w:color w:val="6E6E6E" w:themeColor="accent1" w:themeShade="7F"/>
      <w:kern w:val="24"/>
    </w:rPr>
  </w:style>
  <w:style w:type="character" w:styleId="Heading8Char" w:customStyle="1">
    <w:name w:val="Heading 8 Char"/>
    <w:basedOn w:val="DefaultParagraphFont"/>
    <w:link w:val="Heading8"/>
    <w:uiPriority w:val="9"/>
    <w:semiHidden/>
    <w:rPr>
      <w:rFonts w:asciiTheme="majorHAnsi" w:hAnsiTheme="majorHAnsi" w:eastAsiaTheme="majorEastAsia" w:cstheme="majorBidi"/>
      <w:color w:val="272727" w:themeColor="text1" w:themeTint="D8"/>
      <w:kern w:val="24"/>
      <w:sz w:val="21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/>
    <w:rPr>
      <w:rFonts w:asciiTheme="majorHAnsi" w:hAnsiTheme="majorHAnsi" w:eastAsiaTheme="majorEastAsia" w:cstheme="majorBidi"/>
      <w:i/>
      <w:iCs/>
      <w:color w:val="272727" w:themeColor="text1" w:themeTint="D8"/>
      <w:kern w:val="24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styleId="HTMLAddressChar" w:customStyle="1">
    <w:name w:val="HTML Address Char"/>
    <w:basedOn w:val="DefaultParagraphFont"/>
    <w:link w:val="HTMLAddress"/>
    <w:uiPriority w:val="99"/>
    <w:semiHidden/>
    <w:rPr>
      <w:i/>
      <w:iCs/>
      <w:kern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pPr>
      <w:spacing w:line="240" w:lineRule="auto"/>
      <w:ind w:firstLine="0"/>
    </w:pPr>
    <w:rPr>
      <w:rFonts w:ascii="Consolas" w:hAnsi="Consolas" w:cs="Consolas"/>
      <w:sz w:val="20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Pr>
      <w:rFonts w:ascii="Consolas" w:hAnsi="Consolas" w:cs="Consolas"/>
      <w:kern w:val="24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spacing w:line="240" w:lineRule="auto"/>
      <w:ind w:left="240" w:firstLine="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spacing w:line="240" w:lineRule="auto"/>
      <w:ind w:left="480" w:firstLine="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spacing w:line="240" w:lineRule="auto"/>
      <w:ind w:left="720" w:firstLine="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spacing w:line="240" w:lineRule="auto"/>
      <w:ind w:left="960" w:firstLine="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spacing w:line="240" w:lineRule="auto"/>
      <w:ind w:left="1200" w:firstLine="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spacing w:line="240" w:lineRule="auto"/>
      <w:ind w:left="1440" w:firstLine="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spacing w:line="240" w:lineRule="auto"/>
      <w:ind w:left="1680" w:firstLine="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spacing w:line="240" w:lineRule="auto"/>
      <w:ind w:left="1920" w:firstLine="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spacing w:line="240" w:lineRule="auto"/>
      <w:ind w:left="2160" w:firstLine="0"/>
    </w:pPr>
  </w:style>
  <w:style w:type="paragraph" w:styleId="IndexHeading">
    <w:name w:val="index heading"/>
    <w:basedOn w:val="Normal"/>
    <w:next w:val="Index1"/>
    <w:uiPriority w:val="99"/>
    <w:semiHidden/>
    <w:unhideWhenUsed/>
    <w:pPr>
      <w:ind w:firstLine="0"/>
    </w:pPr>
    <w:rPr>
      <w:rFonts w:asciiTheme="majorHAnsi" w:hAnsiTheme="majorHAnsi" w:eastAsiaTheme="majorEastAsia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color="DDDDDD" w:themeColor="accent1" w:sz="4" w:space="10"/>
        <w:bottom w:val="single" w:color="DDDDDD" w:themeColor="accent1" w:sz="4" w:space="10"/>
      </w:pBdr>
      <w:spacing w:before="360" w:after="360"/>
      <w:ind w:left="864" w:right="864" w:firstLine="0"/>
      <w:jc w:val="center"/>
    </w:pPr>
    <w:rPr>
      <w:i/>
      <w:iCs/>
      <w:color w:val="DDDDD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semiHidden/>
    <w:rPr>
      <w:i/>
      <w:iCs/>
      <w:color w:val="DDDDDD" w:themeColor="accent1"/>
      <w:kern w:val="24"/>
    </w:rPr>
  </w:style>
  <w:style w:type="paragraph" w:styleId="List">
    <w:name w:val="List"/>
    <w:basedOn w:val="Normal"/>
    <w:uiPriority w:val="99"/>
    <w:semiHidden/>
    <w:unhideWhenUsed/>
    <w:pPr>
      <w:ind w:left="360" w:firstLine="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firstLine="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firstLine="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firstLine="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firstLine="0"/>
      <w:contextualSpacing/>
    </w:pPr>
  </w:style>
  <w:style w:type="paragraph" w:styleId="ListBullet">
    <w:name w:val="List Bullet"/>
    <w:basedOn w:val="Normal"/>
    <w:uiPriority w:val="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 w:firstLine="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 w:firstLine="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 w:firstLine="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 w:firstLine="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 w:firstLine="0"/>
      <w:contextualSpacing/>
    </w:pPr>
  </w:style>
  <w:style w:type="paragraph" w:styleId="ListNumber">
    <w:name w:val="List Number"/>
    <w:basedOn w:val="Normal"/>
    <w:uiPriority w:val="9"/>
    <w:unhideWhenUsed/>
    <w:qFormat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pPr>
      <w:ind w:left="720" w:firstLine="0"/>
      <w:contextualSpacing/>
    </w:pPr>
  </w:style>
  <w:style w:type="paragraph" w:styleId="MacroText">
    <w:name w:val="macro"/>
    <w:link w:val="MacroTextChar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kern w:val="24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semiHidden/>
    <w:rPr>
      <w:rFonts w:ascii="Consolas" w:hAnsi="Consolas" w:cs="Consolas"/>
      <w:kern w:val="24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240" w:lineRule="auto"/>
      <w:ind w:left="1080" w:firstLine="0"/>
    </w:pPr>
    <w:rPr>
      <w:rFonts w:asciiTheme="majorHAnsi" w:hAnsiTheme="majorHAnsi" w:eastAsiaTheme="majorEastAsia" w:cstheme="majorBidi"/>
    </w:rPr>
  </w:style>
  <w:style w:type="character" w:styleId="MessageHeaderChar" w:customStyle="1">
    <w:name w:val="Message Header Char"/>
    <w:basedOn w:val="DefaultParagraphFont"/>
    <w:link w:val="MessageHeader"/>
    <w:uiPriority w:val="99"/>
    <w:semiHidden/>
    <w:rPr>
      <w:rFonts w:asciiTheme="majorHAnsi" w:hAnsiTheme="majorHAnsi" w:eastAsiaTheme="majorEastAsia" w:cstheme="majorBidi"/>
      <w:kern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pPr>
      <w:ind w:left="720" w:firstLine="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pPr>
      <w:spacing w:line="240" w:lineRule="auto"/>
      <w:ind w:firstLine="0"/>
    </w:pPr>
  </w:style>
  <w:style w:type="character" w:styleId="NoteHeadingChar" w:customStyle="1">
    <w:name w:val="Note Heading Char"/>
    <w:basedOn w:val="DefaultParagraphFont"/>
    <w:link w:val="NoteHeading"/>
    <w:uiPriority w:val="99"/>
    <w:semiHidden/>
    <w:rPr>
      <w:kern w:val="24"/>
    </w:rPr>
  </w:style>
  <w:style w:type="paragraph" w:styleId="PlainText">
    <w:name w:val="Plain Text"/>
    <w:basedOn w:val="Normal"/>
    <w:link w:val="PlainTextChar"/>
    <w:uiPriority w:val="99"/>
    <w:semiHidden/>
    <w:unhideWhenUsed/>
    <w:pPr>
      <w:spacing w:line="240" w:lineRule="auto"/>
      <w:ind w:firstLine="0"/>
    </w:pPr>
    <w:rPr>
      <w:rFonts w:ascii="Consolas" w:hAnsi="Consolas" w:cs="Consolas"/>
      <w:sz w:val="21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/>
    <w:rPr>
      <w:rFonts w:ascii="Consolas" w:hAnsi="Consolas" w:cs="Consolas"/>
      <w:kern w:val="24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semiHidden/>
    <w:rPr>
      <w:i/>
      <w:iCs/>
      <w:color w:val="404040" w:themeColor="text1" w:themeTint="BF"/>
      <w:kern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ind w:firstLine="0"/>
    </w:pPr>
  </w:style>
  <w:style w:type="character" w:styleId="SalutationChar" w:customStyle="1">
    <w:name w:val="Salutation Char"/>
    <w:basedOn w:val="DefaultParagraphFont"/>
    <w:link w:val="Salutation"/>
    <w:uiPriority w:val="99"/>
    <w:semiHidden/>
    <w:rPr>
      <w:kern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line="240" w:lineRule="auto"/>
      <w:ind w:left="4320" w:firstLine="0"/>
    </w:pPr>
  </w:style>
  <w:style w:type="character" w:styleId="SignatureChar" w:customStyle="1">
    <w:name w:val="Signature Char"/>
    <w:basedOn w:val="DefaultParagraphFont"/>
    <w:link w:val="Signature"/>
    <w:uiPriority w:val="99"/>
    <w:semiHidden/>
    <w:rPr>
      <w:kern w:val="24"/>
    </w:rPr>
  </w:style>
  <w:style w:type="paragraph" w:styleId="Title2" w:customStyle="1">
    <w:name w:val="Title 2"/>
    <w:basedOn w:val="Normal"/>
    <w:uiPriority w:val="1"/>
    <w:qFormat/>
    <w:pPr>
      <w:ind w:firstLine="0"/>
      <w:jc w:val="center"/>
    </w:p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240" w:firstLine="0"/>
    </w:pPr>
  </w:style>
  <w:style w:type="paragraph" w:styleId="TableofFigures">
    <w:name w:val="table of figures"/>
    <w:basedOn w:val="Normal"/>
    <w:next w:val="Normal"/>
    <w:uiPriority w:val="99"/>
    <w:semiHidden/>
    <w:unhideWhenUsed/>
    <w:pPr>
      <w:ind w:firstLine="0"/>
    </w:p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  <w:ind w:firstLine="0"/>
    </w:pPr>
    <w:rPr>
      <w:rFonts w:asciiTheme="majorHAnsi" w:hAnsiTheme="majorHAnsi" w:eastAsiaTheme="majorEastAsia" w:cstheme="majorBidi"/>
      <w:b/>
      <w:bCs/>
    </w:r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720" w:firstLine="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960" w:firstLine="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1200" w:firstLine="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1440" w:firstLine="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680" w:firstLine="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920" w:firstLine="0"/>
    </w:p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FootnoteReference">
    <w:name w:val="footnote reference"/>
    <w:basedOn w:val="DefaultParagraphFont"/>
    <w:uiPriority w:val="99"/>
    <w:unhideWhenUsed/>
    <w:qFormat/>
    <w:rPr>
      <w:vertAlign w:val="superscript"/>
    </w:rPr>
  </w:style>
  <w:style w:type="table" w:styleId="APAReport" w:customStyle="1">
    <w:name w:val="APA Report"/>
    <w:basedOn w:val="TableNormal"/>
    <w:uiPriority w:val="99"/>
    <w:pPr>
      <w:spacing w:line="240" w:lineRule="auto"/>
      <w:ind w:firstLine="0"/>
    </w:pPr>
    <w:tblPr>
      <w:tblBorders>
        <w:top w:val="single" w:color="auto" w:sz="12" w:space="0"/>
        <w:bottom w:val="single" w:color="auto" w:sz="12" w:space="0"/>
      </w:tblBorders>
    </w:tblPr>
    <w:tblStylePr w:type="firstRow">
      <w:tblPr/>
      <w:tcPr>
        <w:tcBorders>
          <w:top w:val="single" w:color="auto" w:sz="12" w:space="0"/>
          <w:left w:val="nil"/>
          <w:bottom w:val="single" w:color="auto" w:sz="12" w:space="0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TableFigure" w:customStyle="1">
    <w:name w:val="Table/Figure"/>
    <w:basedOn w:val="Normal"/>
    <w:uiPriority w:val="4"/>
    <w:qFormat/>
    <w:pPr>
      <w:spacing w:before="240"/>
      <w:ind w:firstLine="0"/>
      <w:contextualSpacing/>
    </w:p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Pr>
      <w:kern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header" Target="header22.xml" Id="rId9" /><Relationship Type="http://schemas.openxmlformats.org/officeDocument/2006/relationships/footer" Target="footer.xml" Id="Rc3355abbba0449bf" /><Relationship Type="http://schemas.openxmlformats.org/officeDocument/2006/relationships/footer" Target="footer2.xml" Id="Rdc937b2645ef445e" /></Relationships>
</file>

<file path=word/theme/theme1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:vt="http://schemas.openxmlformats.org/officeDocument/2006/docPropsVTypes" xmlns:ap="http://schemas.openxmlformats.org/officeDocument/2006/extended-properties">
  <ap:Template>TM16392902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on.francis.meranda.f</dc:creator>
  <keywords/>
  <dc:description/>
  <lastModifiedBy>on.francis.meranda.f</lastModifiedBy>
  <revision>10</revision>
  <dcterms:created xsi:type="dcterms:W3CDTF">2023-02-24T01:39:12.0703196Z</dcterms:created>
  <dcterms:modified xsi:type="dcterms:W3CDTF">2023-02-24T02:47:38.7248604Z</dcterms:modified>
</coreProperties>
</file>