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10080"/>
      </w:tblGrid>
      <w:tr w:rsidR="003A2F68" w14:paraId="4E2B5009" w14:textId="77777777" w:rsidTr="00356FE5">
        <w:trPr>
          <w:trHeight w:val="4104"/>
        </w:trPr>
        <w:tc>
          <w:tcPr>
            <w:tcW w:w="10080" w:type="dxa"/>
            <w:vAlign w:val="bottom"/>
          </w:tcPr>
          <w:p w14:paraId="6379AE94" w14:textId="08FD0460" w:rsidR="003A2F68" w:rsidRPr="00840C84" w:rsidRDefault="007074E1" w:rsidP="009213CD">
            <w:pPr>
              <w:pStyle w:val="CoverPageTitle"/>
              <w:spacing w:after="0"/>
              <w:rPr>
                <w:sz w:val="72"/>
                <w:szCs w:val="72"/>
              </w:rPr>
            </w:pPr>
            <w:sdt>
              <w:sdtPr>
                <w:rPr>
                  <w:sz w:val="72"/>
                  <w:szCs w:val="72"/>
                </w:rPr>
                <w:alias w:val="Enter title:"/>
                <w:tag w:val="Enter title:"/>
                <w:id w:val="656652538"/>
                <w:placeholder>
                  <w:docPart w:val="E40E4A672C4944F599C020F1A50145F8"/>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840C84" w:rsidRPr="00840C84">
                  <w:rPr>
                    <w:sz w:val="72"/>
                    <w:szCs w:val="72"/>
                  </w:rPr>
                  <w:t>African American Women &amp; Obesity</w:t>
                </w:r>
              </w:sdtContent>
            </w:sdt>
          </w:p>
        </w:tc>
      </w:tr>
      <w:tr w:rsidR="007B0A29" w14:paraId="17921BAE" w14:textId="77777777" w:rsidTr="007C770C">
        <w:tc>
          <w:tcPr>
            <w:tcW w:w="10080" w:type="dxa"/>
          </w:tcPr>
          <w:p w14:paraId="6EAA552A" w14:textId="7DAB19A1" w:rsidR="007B0A29" w:rsidRDefault="00840C84" w:rsidP="007C770C">
            <w:pPr>
              <w:pStyle w:val="CoverPageTitle"/>
              <w:spacing w:after="0"/>
            </w:pPr>
            <w:r>
              <w:rPr>
                <w:noProof/>
              </w:rPr>
              <w:drawing>
                <wp:inline distT="0" distB="0" distL="0" distR="0" wp14:anchorId="280335D8" wp14:editId="4A80E2EC">
                  <wp:extent cx="4499610" cy="3157633"/>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499610" cy="3157633"/>
                          </a:xfrm>
                          <a:prstGeom prst="rect">
                            <a:avLst/>
                          </a:prstGeom>
                        </pic:spPr>
                      </pic:pic>
                    </a:graphicData>
                  </a:graphic>
                </wp:inline>
              </w:drawing>
            </w:r>
          </w:p>
        </w:tc>
      </w:tr>
    </w:tbl>
    <w:p w14:paraId="5B3C9995" w14:textId="77777777" w:rsidR="007C770C" w:rsidRPr="007C770C" w:rsidRDefault="007C770C" w:rsidP="007C770C">
      <w:pPr>
        <w:spacing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294"/>
        <w:gridCol w:w="7786"/>
      </w:tblGrid>
      <w:tr w:rsidR="00D4773D" w14:paraId="3EDDF295" w14:textId="77777777" w:rsidTr="00803A31">
        <w:trPr>
          <w:trHeight w:val="864"/>
        </w:trPr>
        <w:tc>
          <w:tcPr>
            <w:tcW w:w="2294" w:type="dxa"/>
            <w:tcBorders>
              <w:top w:val="nil"/>
              <w:left w:val="nil"/>
              <w:bottom w:val="nil"/>
            </w:tcBorders>
            <w:shd w:val="clear" w:color="auto" w:fill="B85A22" w:themeFill="accent2" w:themeFillShade="BF"/>
            <w:vAlign w:val="center"/>
          </w:tcPr>
          <w:p w14:paraId="3EDCCBE3" w14:textId="67EAF08A" w:rsidR="00D4773D" w:rsidRPr="00840C84" w:rsidRDefault="00840C84" w:rsidP="00783448">
            <w:pPr>
              <w:pStyle w:val="Date"/>
              <w:rPr>
                <w:sz w:val="28"/>
                <w:szCs w:val="28"/>
              </w:rPr>
            </w:pPr>
            <w:r w:rsidRPr="00840C84">
              <w:rPr>
                <w:sz w:val="28"/>
                <w:szCs w:val="28"/>
              </w:rPr>
              <w:t>By: Cheryl Bruce</w:t>
            </w:r>
          </w:p>
        </w:tc>
        <w:tc>
          <w:tcPr>
            <w:tcW w:w="7786" w:type="dxa"/>
            <w:tcBorders>
              <w:top w:val="nil"/>
              <w:bottom w:val="nil"/>
              <w:right w:val="nil"/>
            </w:tcBorders>
            <w:shd w:val="clear" w:color="auto" w:fill="355D7E" w:themeFill="accent1" w:themeFillShade="80"/>
            <w:tcMar>
              <w:left w:w="216" w:type="dxa"/>
            </w:tcMar>
            <w:vAlign w:val="center"/>
          </w:tcPr>
          <w:p w14:paraId="37868660" w14:textId="4FAC4219" w:rsidR="00D4773D" w:rsidRPr="00A5429D" w:rsidRDefault="007074E1" w:rsidP="00A5429D">
            <w:pPr>
              <w:pStyle w:val="CoverPageSubtitle"/>
            </w:pPr>
            <w:sdt>
              <w:sdtPr>
                <w:alias w:val="Enter subtitle:"/>
                <w:tag w:val="Enter subtitle:"/>
                <w:id w:val="541102329"/>
                <w:placeholder>
                  <w:docPart w:val="14ECB255CE344FA98BA52C0BD74078E8"/>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r w:rsidR="00840C84">
                  <w:t>Evaluation Report</w:t>
                </w:r>
              </w:sdtContent>
            </w:sdt>
          </w:p>
        </w:tc>
      </w:tr>
    </w:tbl>
    <w:p w14:paraId="63B01292" w14:textId="77777777" w:rsidR="00356FE5" w:rsidRDefault="00356FE5" w:rsidP="00356FE5">
      <w:pPr>
        <w:spacing w:after="120"/>
        <w:ind w:left="2520"/>
        <w:rPr>
          <w:sz w:val="26"/>
          <w:szCs w:val="26"/>
        </w:rPr>
      </w:pPr>
    </w:p>
    <w:p w14:paraId="74C56013" w14:textId="019E145B" w:rsidR="00D4773D" w:rsidRPr="007C770C" w:rsidRDefault="00D4773D" w:rsidP="00356FE5">
      <w:pPr>
        <w:spacing w:line="432" w:lineRule="auto"/>
        <w:ind w:left="2520"/>
        <w:rPr>
          <w:sz w:val="26"/>
          <w:szCs w:val="26"/>
        </w:rPr>
      </w:pPr>
      <w:r w:rsidRPr="007C770C">
        <w:rPr>
          <w:sz w:val="26"/>
          <w:szCs w:val="26"/>
        </w:rPr>
        <w:br w:type="page"/>
      </w:r>
    </w:p>
    <w:p w14:paraId="5303AE77" w14:textId="4DA98932" w:rsidR="00106B79" w:rsidRDefault="007074E1">
      <w:pPr>
        <w:pStyle w:val="Title"/>
      </w:pPr>
      <w:sdt>
        <w:sdtPr>
          <w:alias w:val="Title:"/>
          <w:tag w:val="Title:"/>
          <w:id w:val="-1055697181"/>
          <w:placeholder>
            <w:docPart w:val="9B9640BFAB984BBCB93BDDD58944408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840C84">
            <w:t>African American Women &amp; Obesity</w:t>
          </w:r>
        </w:sdtContent>
      </w:sdt>
    </w:p>
    <w:sdt>
      <w:sdtPr>
        <w:alias w:val="Subtitle:"/>
        <w:tag w:val="Subtitle:"/>
        <w:id w:val="219697527"/>
        <w:placeholder>
          <w:docPart w:val="D2B5C370EF0840299D73643BD262927D"/>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4F48E4EB" w14:textId="0255D869" w:rsidR="00106B79" w:rsidRDefault="00840C84">
          <w:pPr>
            <w:pStyle w:val="Subtitle"/>
          </w:pPr>
          <w:r>
            <w:t>Evaluation Report</w:t>
          </w:r>
        </w:p>
      </w:sdtContent>
    </w:sdt>
    <w:p w14:paraId="59989B95" w14:textId="5992EED5" w:rsidR="00B60686" w:rsidRDefault="004D1310" w:rsidP="0094718F">
      <w:pPr>
        <w:spacing w:after="0" w:line="240" w:lineRule="auto"/>
        <w:rPr>
          <w:rFonts w:ascii="Times New Roman" w:hAnsi="Times New Roman"/>
          <w:sz w:val="24"/>
          <w:szCs w:val="24"/>
        </w:rPr>
      </w:pPr>
      <w:r w:rsidRPr="003D0EAC">
        <w:rPr>
          <w:rFonts w:ascii="Book Antiqua" w:hAnsi="Book Antiqua" w:cs="Arial"/>
          <w:b/>
          <w:noProof/>
          <w:sz w:val="32"/>
          <w:szCs w:val="32"/>
        </w:rPr>
        <w:t>I</w:t>
      </w:r>
      <w:r w:rsidR="00B60686" w:rsidRPr="003D0EAC">
        <w:rPr>
          <w:rFonts w:ascii="Book Antiqua" w:hAnsi="Book Antiqua" w:cs="Arial"/>
          <w:b/>
          <w:noProof/>
          <w:sz w:val="32"/>
          <w:szCs w:val="32"/>
        </w:rPr>
        <w:t>ntroduction</w:t>
      </w:r>
      <w:r w:rsidR="00B60686" w:rsidRPr="003D0EAC">
        <w:rPr>
          <w:rFonts w:ascii="Book Antiqua" w:hAnsi="Book Antiqua" w:cs="Arial"/>
          <w:b/>
          <w:noProof/>
          <w:sz w:val="32"/>
          <w:szCs w:val="32"/>
        </w:rPr>
        <w:br/>
      </w:r>
      <w:r w:rsidR="00B60686" w:rsidRPr="003A75BE">
        <w:rPr>
          <w:rFonts w:ascii="Times New Roman" w:hAnsi="Times New Roman"/>
          <w:sz w:val="24"/>
          <w:szCs w:val="24"/>
        </w:rPr>
        <w:t>In America, nearly 40 percent of adults are obese, resulting in health care costs of some $190 billion each year to manage preventable diseases. Black and Latino adults in the U.S. have disproportionately higher rates of obesity. Predominantly black neighborhoods have been systematically demarcated and devalued. African American women disproportionately has lower access to fresh food, higher access to fast food and other unhealthy options, and reduced access to opportunities for physical activity. Research shows that discrimination negatively affects individual health, with weight discrimination being associated with the decreased ability to fight inflammation, metabolize foods and regulate blood sugar. Given the racial disparity in obesity outcomes and chronic stress measures, added racial discrimination experienced by blacks has the potential to further amplify the physiological impacts of weight discrimination. This is my proposal as a healthcare worker, to reduce the disparity of African American women to help educate and offer them the resources to improve their health.</w:t>
      </w:r>
    </w:p>
    <w:p w14:paraId="74E13FB6" w14:textId="77777777" w:rsidR="0094718F" w:rsidRPr="003A75BE" w:rsidRDefault="0094718F" w:rsidP="0094718F">
      <w:pPr>
        <w:spacing w:after="0" w:line="240" w:lineRule="auto"/>
        <w:rPr>
          <w:rFonts w:ascii="Times New Roman" w:hAnsi="Times New Roman"/>
          <w:sz w:val="24"/>
          <w:szCs w:val="24"/>
        </w:rPr>
      </w:pPr>
    </w:p>
    <w:p w14:paraId="0942FC5D" w14:textId="77777777" w:rsidR="003D0EAC" w:rsidRDefault="00B60686" w:rsidP="0094718F">
      <w:pPr>
        <w:spacing w:after="0" w:line="240" w:lineRule="auto"/>
        <w:rPr>
          <w:rFonts w:ascii="Book Antiqua" w:hAnsi="Book Antiqua" w:cs="Arial"/>
          <w:b/>
          <w:noProof/>
          <w:sz w:val="32"/>
          <w:szCs w:val="32"/>
        </w:rPr>
      </w:pPr>
      <w:r w:rsidRPr="003D0EAC">
        <w:rPr>
          <w:rFonts w:ascii="Book Antiqua" w:hAnsi="Book Antiqua" w:cs="Arial"/>
          <w:b/>
          <w:noProof/>
          <w:sz w:val="32"/>
          <w:szCs w:val="32"/>
        </w:rPr>
        <w:t>Summary of Health Service Issue</w:t>
      </w:r>
    </w:p>
    <w:p w14:paraId="4E95934C" w14:textId="56E423EC" w:rsidR="00B60686" w:rsidRDefault="00B60686" w:rsidP="0094718F">
      <w:pPr>
        <w:spacing w:after="0" w:line="240" w:lineRule="auto"/>
        <w:rPr>
          <w:rFonts w:ascii="Times New Roman" w:hAnsi="Times New Roman"/>
          <w:sz w:val="24"/>
          <w:szCs w:val="24"/>
        </w:rPr>
      </w:pPr>
      <w:r>
        <w:rPr>
          <w:rFonts w:ascii="Book Antiqua" w:hAnsi="Book Antiqua" w:cs="Arial"/>
          <w:b/>
          <w:noProof/>
        </w:rPr>
        <w:br/>
      </w:r>
      <w:r w:rsidRPr="003A75BE">
        <w:rPr>
          <w:rFonts w:ascii="Times New Roman" w:hAnsi="Times New Roman"/>
          <w:sz w:val="24"/>
          <w:szCs w:val="24"/>
        </w:rPr>
        <w:t xml:space="preserve">The pervasiveness of disparities affecting diverse racial/ethnic minority populations across the spectrum of health outcomes speaks loudly to the point that structural factors are also involved.  The dialectic around health disparities continues to focus on equity and social justice and on the fallacy of interpreting as genetic the systemic, biologically relevant, and transmissible health effects of responses to institutionalized racism and social disadvantage. The higher mortality of African Americans from obesity-related conditions such as CVD, diabetes, and certain types of cancer and the risk of heart disease.  If one concedes that disease and disability </w:t>
      </w:r>
      <w:r w:rsidR="00235917">
        <w:rPr>
          <w:rFonts w:ascii="Times New Roman" w:hAnsi="Times New Roman"/>
          <w:sz w:val="24"/>
          <w:szCs w:val="24"/>
        </w:rPr>
        <w:t>is</w:t>
      </w:r>
      <w:r w:rsidRPr="003A75BE">
        <w:rPr>
          <w:rFonts w:ascii="Times New Roman" w:hAnsi="Times New Roman"/>
          <w:sz w:val="24"/>
          <w:szCs w:val="24"/>
        </w:rPr>
        <w:t xml:space="preserve"> an important part of the picture</w:t>
      </w:r>
      <w:r w:rsidR="00235917">
        <w:rPr>
          <w:rFonts w:ascii="Times New Roman" w:hAnsi="Times New Roman"/>
          <w:sz w:val="24"/>
          <w:szCs w:val="24"/>
        </w:rPr>
        <w:t>.</w:t>
      </w:r>
      <w:r w:rsidRPr="003A75BE">
        <w:rPr>
          <w:rFonts w:ascii="Times New Roman" w:hAnsi="Times New Roman"/>
          <w:sz w:val="24"/>
          <w:szCs w:val="24"/>
        </w:rPr>
        <w:t xml:space="preserve"> </w:t>
      </w:r>
      <w:r w:rsidR="00235917">
        <w:rPr>
          <w:rFonts w:ascii="Times New Roman" w:hAnsi="Times New Roman"/>
          <w:sz w:val="24"/>
          <w:szCs w:val="24"/>
        </w:rPr>
        <w:t>T</w:t>
      </w:r>
      <w:r w:rsidRPr="003A75BE">
        <w:rPr>
          <w:rFonts w:ascii="Times New Roman" w:hAnsi="Times New Roman"/>
          <w:sz w:val="24"/>
          <w:szCs w:val="24"/>
        </w:rPr>
        <w:t xml:space="preserve">here is strong evidence that obesity can worsen the health of both African American women and men. This evidence comes from studies that show increased rates of development of disease and disability in those with high BMI levels compared with leaner counterparts. </w:t>
      </w:r>
      <w:r w:rsidR="004D1310" w:rsidRPr="003A75BE">
        <w:rPr>
          <w:rFonts w:ascii="Times New Roman" w:hAnsi="Times New Roman"/>
          <w:sz w:val="24"/>
          <w:szCs w:val="24"/>
        </w:rPr>
        <w:t>T</w:t>
      </w:r>
      <w:r w:rsidRPr="003A75BE">
        <w:rPr>
          <w:rFonts w:ascii="Times New Roman" w:hAnsi="Times New Roman"/>
          <w:sz w:val="24"/>
          <w:szCs w:val="24"/>
        </w:rPr>
        <w:t xml:space="preserve">he willingness to work with communities in the development and evaluation of potentially effective programs to help reduce the disparity in African American </w:t>
      </w:r>
      <w:r w:rsidR="0094718F">
        <w:rPr>
          <w:rFonts w:ascii="Times New Roman" w:hAnsi="Times New Roman"/>
          <w:sz w:val="24"/>
          <w:szCs w:val="24"/>
        </w:rPr>
        <w:t>c</w:t>
      </w:r>
      <w:r w:rsidRPr="003A75BE">
        <w:rPr>
          <w:rFonts w:ascii="Times New Roman" w:hAnsi="Times New Roman"/>
          <w:sz w:val="24"/>
          <w:szCs w:val="24"/>
        </w:rPr>
        <w:t xml:space="preserve">ultures. </w:t>
      </w:r>
    </w:p>
    <w:p w14:paraId="02AD3570" w14:textId="77777777" w:rsidR="0094718F" w:rsidRPr="003A75BE" w:rsidRDefault="0094718F" w:rsidP="0094718F">
      <w:pPr>
        <w:spacing w:after="0" w:line="240" w:lineRule="auto"/>
        <w:rPr>
          <w:rFonts w:ascii="Times New Roman" w:hAnsi="Times New Roman"/>
          <w:sz w:val="24"/>
          <w:szCs w:val="24"/>
        </w:rPr>
      </w:pPr>
    </w:p>
    <w:p w14:paraId="7224AACB" w14:textId="77777777" w:rsidR="0094718F" w:rsidRPr="003D0EAC" w:rsidRDefault="00B60686" w:rsidP="0094718F">
      <w:pPr>
        <w:pStyle w:val="ListParagraph"/>
        <w:spacing w:line="240" w:lineRule="auto"/>
        <w:ind w:left="0"/>
        <w:rPr>
          <w:rFonts w:ascii="Book Antiqua" w:hAnsi="Book Antiqua"/>
          <w:b/>
          <w:sz w:val="32"/>
          <w:szCs w:val="32"/>
        </w:rPr>
      </w:pPr>
      <w:r w:rsidRPr="003D0EAC">
        <w:rPr>
          <w:rFonts w:ascii="Book Antiqua" w:hAnsi="Book Antiqua"/>
          <w:b/>
          <w:sz w:val="32"/>
          <w:szCs w:val="32"/>
        </w:rPr>
        <w:t>Personal Bias(es)</w:t>
      </w:r>
    </w:p>
    <w:p w14:paraId="1FF7C8DF" w14:textId="4669FCAB" w:rsidR="00B60686" w:rsidRPr="003A75BE" w:rsidRDefault="00B60686" w:rsidP="003D0EAC">
      <w:pPr>
        <w:pStyle w:val="ListParagraph"/>
        <w:spacing w:line="240" w:lineRule="auto"/>
        <w:ind w:left="0"/>
        <w:rPr>
          <w:rFonts w:ascii="Book Antiqua" w:hAnsi="Book Antiqua"/>
          <w:sz w:val="22"/>
        </w:rPr>
      </w:pPr>
      <w:r w:rsidRPr="003A75BE">
        <w:rPr>
          <w:rFonts w:ascii="Times New Roman" w:hAnsi="Times New Roman"/>
          <w:sz w:val="24"/>
          <w:szCs w:val="24"/>
        </w:rPr>
        <w:t xml:space="preserve">My role as a healthcare worker in social services is to ensure obesity prevention can be accomplished.   </w:t>
      </w:r>
      <w:r w:rsidR="0094718F">
        <w:rPr>
          <w:rFonts w:ascii="Times New Roman" w:hAnsi="Times New Roman"/>
          <w:sz w:val="24"/>
          <w:szCs w:val="24"/>
        </w:rPr>
        <w:t>It is my goal to</w:t>
      </w:r>
      <w:r w:rsidRPr="003A75BE">
        <w:rPr>
          <w:rFonts w:ascii="Times New Roman" w:hAnsi="Times New Roman"/>
          <w:sz w:val="24"/>
          <w:szCs w:val="24"/>
        </w:rPr>
        <w:t xml:space="preserve"> help reduce the disparity of </w:t>
      </w:r>
      <w:r w:rsidR="0094718F">
        <w:rPr>
          <w:rFonts w:ascii="Times New Roman" w:hAnsi="Times New Roman"/>
          <w:sz w:val="24"/>
          <w:szCs w:val="24"/>
        </w:rPr>
        <w:t>obesity for African American Woman. Without the outreach programs to help reduce the disparity for obese, it</w:t>
      </w:r>
      <w:r w:rsidRPr="003A75BE">
        <w:rPr>
          <w:rFonts w:ascii="Times New Roman" w:hAnsi="Times New Roman"/>
          <w:sz w:val="24"/>
          <w:szCs w:val="24"/>
        </w:rPr>
        <w:t xml:space="preserve"> </w:t>
      </w:r>
      <w:r w:rsidR="0094718F">
        <w:rPr>
          <w:rFonts w:ascii="Times New Roman" w:hAnsi="Times New Roman"/>
          <w:sz w:val="24"/>
          <w:szCs w:val="24"/>
        </w:rPr>
        <w:t>can lead to</w:t>
      </w:r>
      <w:r w:rsidRPr="003A75BE">
        <w:rPr>
          <w:rFonts w:ascii="Times New Roman" w:hAnsi="Times New Roman"/>
          <w:sz w:val="24"/>
          <w:szCs w:val="24"/>
        </w:rPr>
        <w:t xml:space="preserve"> medical problems.</w:t>
      </w:r>
      <w:r w:rsidR="00EF7C01">
        <w:rPr>
          <w:rFonts w:ascii="Times New Roman" w:hAnsi="Times New Roman"/>
          <w:sz w:val="24"/>
          <w:szCs w:val="24"/>
        </w:rPr>
        <w:t xml:space="preserve"> In</w:t>
      </w:r>
      <w:r w:rsidR="0094718F">
        <w:rPr>
          <w:rFonts w:ascii="Times New Roman" w:eastAsia="Times New Roman" w:hAnsi="Times New Roman"/>
          <w:sz w:val="24"/>
          <w:szCs w:val="24"/>
        </w:rPr>
        <w:t xml:space="preserve"> this proposal</w:t>
      </w:r>
      <w:r w:rsidR="00EF7C01">
        <w:rPr>
          <w:rFonts w:ascii="Times New Roman" w:eastAsia="Times New Roman" w:hAnsi="Times New Roman"/>
          <w:sz w:val="24"/>
          <w:szCs w:val="24"/>
        </w:rPr>
        <w:t>,</w:t>
      </w:r>
      <w:r w:rsidR="0094718F">
        <w:rPr>
          <w:rFonts w:ascii="Times New Roman" w:eastAsia="Times New Roman" w:hAnsi="Times New Roman"/>
          <w:sz w:val="24"/>
          <w:szCs w:val="24"/>
        </w:rPr>
        <w:t xml:space="preserve"> I am providing </w:t>
      </w:r>
      <w:r w:rsidRPr="003A75BE">
        <w:rPr>
          <w:rFonts w:ascii="Times New Roman" w:eastAsia="Times New Roman" w:hAnsi="Times New Roman"/>
          <w:sz w:val="24"/>
          <w:szCs w:val="24"/>
        </w:rPr>
        <w:t>interventions for prevention, treatment, and rehabilitation using primary, evidence-based research and the recommendations of the U.S. Department of Health and Human Services U.S. Preventive Services. To represent  the general effectiveness of obesity prevention and treatment programs, and the challenges of disparity that African American women face within their communities</w:t>
      </w:r>
      <w:r w:rsidRPr="003A75BE">
        <w:rPr>
          <w:rFonts w:ascii="Book Antiqua" w:eastAsia="Times New Roman" w:hAnsi="Book Antiqua"/>
        </w:rPr>
        <w:t xml:space="preserve">. </w:t>
      </w:r>
    </w:p>
    <w:p w14:paraId="773579EA" w14:textId="77777777" w:rsidR="0094718F" w:rsidRDefault="0094718F" w:rsidP="00B60686">
      <w:pPr>
        <w:rPr>
          <w:rFonts w:ascii="Book Antiqua" w:hAnsi="Book Antiqua" w:cs="Arial"/>
          <w:b/>
          <w:noProof/>
        </w:rPr>
      </w:pPr>
    </w:p>
    <w:p w14:paraId="598C4721" w14:textId="42A3C1A1" w:rsidR="003D0EAC" w:rsidRDefault="00B60686" w:rsidP="00B60686">
      <w:pPr>
        <w:rPr>
          <w:rFonts w:ascii="Book Antiqua" w:hAnsi="Book Antiqua" w:cs="Arial"/>
          <w:b/>
          <w:noProof/>
        </w:rPr>
      </w:pPr>
      <w:r w:rsidRPr="003D0EAC">
        <w:rPr>
          <w:rFonts w:ascii="Book Antiqua" w:hAnsi="Book Antiqua" w:cs="Arial"/>
          <w:b/>
          <w:noProof/>
          <w:sz w:val="32"/>
          <w:szCs w:val="32"/>
        </w:rPr>
        <w:t>Education and Outreach</w:t>
      </w:r>
    </w:p>
    <w:p w14:paraId="3CEE5D1B" w14:textId="53033C92" w:rsidR="00921581" w:rsidRDefault="004F03A7" w:rsidP="003868A1">
      <w:pPr>
        <w:rPr>
          <w:rFonts w:ascii="Times New Roman" w:hAnsi="Times New Roman"/>
          <w:sz w:val="24"/>
          <w:szCs w:val="24"/>
        </w:rPr>
      </w:pPr>
      <w:r w:rsidRPr="00921581">
        <w:rPr>
          <w:rFonts w:ascii="Times New Roman" w:hAnsi="Times New Roman"/>
          <w:bCs/>
          <w:noProof/>
          <w:sz w:val="24"/>
          <w:szCs w:val="24"/>
        </w:rPr>
        <w:t>One effective program to help reduse disparity of obesity for African American women is called</w:t>
      </w:r>
      <w:r w:rsidR="00166BC8">
        <w:rPr>
          <w:rFonts w:ascii="Times New Roman" w:hAnsi="Times New Roman"/>
          <w:bCs/>
          <w:noProof/>
          <w:sz w:val="24"/>
          <w:szCs w:val="24"/>
        </w:rPr>
        <w:t>;</w:t>
      </w:r>
      <w:r w:rsidRPr="00921581">
        <w:rPr>
          <w:rFonts w:ascii="Times New Roman" w:hAnsi="Times New Roman"/>
          <w:bCs/>
          <w:noProof/>
          <w:sz w:val="24"/>
          <w:szCs w:val="24"/>
        </w:rPr>
        <w:t xml:space="preserve"> </w:t>
      </w:r>
      <w:r w:rsidR="00166BC8">
        <w:rPr>
          <w:rFonts w:ascii="Times New Roman" w:hAnsi="Times New Roman"/>
          <w:bCs/>
          <w:noProof/>
          <w:sz w:val="24"/>
          <w:szCs w:val="24"/>
        </w:rPr>
        <w:t>“</w:t>
      </w:r>
      <w:r w:rsidRPr="00921581">
        <w:rPr>
          <w:rFonts w:ascii="Times New Roman" w:hAnsi="Times New Roman"/>
          <w:bCs/>
          <w:noProof/>
          <w:sz w:val="24"/>
          <w:szCs w:val="24"/>
        </w:rPr>
        <w:t>AACORN.</w:t>
      </w:r>
      <w:r w:rsidR="00166BC8">
        <w:rPr>
          <w:rFonts w:ascii="Times New Roman" w:hAnsi="Times New Roman"/>
          <w:bCs/>
          <w:noProof/>
          <w:sz w:val="24"/>
          <w:szCs w:val="24"/>
        </w:rPr>
        <w:t>”</w:t>
      </w:r>
      <w:r w:rsidRPr="00921581">
        <w:rPr>
          <w:rFonts w:ascii="Times New Roman" w:hAnsi="Times New Roman"/>
          <w:bCs/>
          <w:noProof/>
          <w:sz w:val="24"/>
          <w:szCs w:val="24"/>
        </w:rPr>
        <w:t xml:space="preserve"> It is a program that brings research centers around the U.S. to promote</w:t>
      </w:r>
      <w:r w:rsidR="003A75BE" w:rsidRPr="00921581">
        <w:rPr>
          <w:rFonts w:ascii="Times New Roman" w:hAnsi="Times New Roman"/>
          <w:sz w:val="24"/>
          <w:szCs w:val="24"/>
        </w:rPr>
        <w:t xml:space="preserve"> community health, nutritional epidemiology, public health, clinical nutrition and dietetics, women's gender studies, exercise science and physical activity epidemiology, weight management intervention research, cardiovascular disease epidemiology and prevention, diabetes management and epidemiology, cancer control, and community‐based participatory research.</w:t>
      </w:r>
      <w:r w:rsidR="00921581" w:rsidRPr="00921581">
        <w:rPr>
          <w:rFonts w:ascii="Times New Roman" w:hAnsi="Times New Roman"/>
          <w:sz w:val="24"/>
          <w:szCs w:val="24"/>
        </w:rPr>
        <w:t xml:space="preserve"> AACORN  includes a review of weight‐related research in African American communities and highlights of obesity‐related research initiatives at the Centers for Disease Control and Prevention. To prevent cardiovascular diseases, the metabolic syndrome, prothrombotic and procoagulant states, asthma, and sleep disorders, about the current understanding of biological, behavioral, and environmental determinants of obesity, and about clinical and community‐based approaches to obesity prevention and treatment.</w:t>
      </w:r>
    </w:p>
    <w:p w14:paraId="3E379437" w14:textId="61D63112" w:rsidR="008C47F0" w:rsidRDefault="008C47F0" w:rsidP="003868A1">
      <w:pPr>
        <w:rPr>
          <w:rFonts w:ascii="Times New Roman" w:hAnsi="Times New Roman"/>
          <w:sz w:val="24"/>
          <w:szCs w:val="24"/>
        </w:rPr>
      </w:pPr>
      <w:hyperlink r:id="rId13" w:history="1">
        <w:r w:rsidRPr="00B953CE">
          <w:rPr>
            <w:rStyle w:val="Hyperlink"/>
            <w:rFonts w:ascii="Book Antiqua" w:hAnsi="Book Antiqua"/>
          </w:rPr>
          <w:t>https://www.msm.edu/Administration/MarketingandCommunications/MSMNews/MSMNewsDocuments/November2014/Nov10/Journal-Club-Reader-1112.pdf</w:t>
        </w:r>
      </w:hyperlink>
    </w:p>
    <w:p w14:paraId="05DEFBC8" w14:textId="4A93CC5A" w:rsidR="009135C2" w:rsidRDefault="00B57FCF" w:rsidP="003868A1">
      <w:pPr>
        <w:rPr>
          <w:rFonts w:ascii="Times New Roman" w:hAnsi="Times New Roman"/>
          <w:sz w:val="24"/>
          <w:szCs w:val="24"/>
        </w:rPr>
      </w:pPr>
      <w:r>
        <w:rPr>
          <w:rFonts w:ascii="Times New Roman" w:hAnsi="Times New Roman"/>
          <w:sz w:val="24"/>
          <w:szCs w:val="24"/>
        </w:rPr>
        <w:t xml:space="preserve">The second program I </w:t>
      </w:r>
      <w:r w:rsidR="009135C2">
        <w:rPr>
          <w:rFonts w:ascii="Times New Roman" w:hAnsi="Times New Roman"/>
          <w:sz w:val="24"/>
          <w:szCs w:val="24"/>
        </w:rPr>
        <w:t>researched</w:t>
      </w:r>
      <w:r>
        <w:rPr>
          <w:rFonts w:ascii="Times New Roman" w:hAnsi="Times New Roman"/>
          <w:sz w:val="24"/>
          <w:szCs w:val="24"/>
        </w:rPr>
        <w:t xml:space="preserve"> to reduce disparity</w:t>
      </w:r>
      <w:r w:rsidR="009135C2">
        <w:rPr>
          <w:rFonts w:ascii="Times New Roman" w:hAnsi="Times New Roman"/>
          <w:sz w:val="24"/>
          <w:szCs w:val="24"/>
        </w:rPr>
        <w:t xml:space="preserve"> it</w:t>
      </w:r>
      <w:r>
        <w:rPr>
          <w:rFonts w:ascii="Times New Roman" w:hAnsi="Times New Roman"/>
          <w:sz w:val="24"/>
          <w:szCs w:val="24"/>
        </w:rPr>
        <w:t xml:space="preserve"> is called; “LIFE Project.” </w:t>
      </w:r>
      <w:r w:rsidR="001D6F16">
        <w:rPr>
          <w:rFonts w:ascii="Times New Roman" w:hAnsi="Times New Roman"/>
          <w:sz w:val="24"/>
          <w:szCs w:val="24"/>
        </w:rPr>
        <w:t xml:space="preserve">The LIFE Project </w:t>
      </w:r>
      <w:r w:rsidR="001D6F16" w:rsidRPr="001D6F16">
        <w:rPr>
          <w:rFonts w:ascii="Times New Roman" w:hAnsi="Times New Roman"/>
          <w:sz w:val="24"/>
          <w:szCs w:val="24"/>
        </w:rPr>
        <w:t>is a church-based, weight-loss intervention program that directly resulted from the input of rural African American women. LIFE was developed out of community residents</w:t>
      </w:r>
      <w:r w:rsidR="001D6F16">
        <w:rPr>
          <w:rFonts w:ascii="Times New Roman" w:hAnsi="Times New Roman"/>
          <w:sz w:val="24"/>
          <w:szCs w:val="24"/>
        </w:rPr>
        <w:t xml:space="preserve"> </w:t>
      </w:r>
      <w:r w:rsidR="001D6F16" w:rsidRPr="001D6F16">
        <w:rPr>
          <w:rFonts w:ascii="Times New Roman" w:hAnsi="Times New Roman"/>
          <w:sz w:val="24"/>
          <w:szCs w:val="24"/>
        </w:rPr>
        <w:t>expressed need for a weight-loss intervention program focusing on nutrition and physical activity education to help them avoid chronic conditions such as diabetes that are related to overweight and/or obesity</w:t>
      </w:r>
      <w:r w:rsidR="001D6F16">
        <w:rPr>
          <w:rFonts w:ascii="Times New Roman" w:hAnsi="Times New Roman"/>
          <w:sz w:val="24"/>
          <w:szCs w:val="24"/>
        </w:rPr>
        <w:t>.</w:t>
      </w:r>
      <w:r w:rsidR="009135C2">
        <w:rPr>
          <w:rFonts w:ascii="Times New Roman" w:hAnsi="Times New Roman"/>
          <w:sz w:val="24"/>
          <w:szCs w:val="24"/>
        </w:rPr>
        <w:t xml:space="preserve"> LIFE is a 10-day program in churches for African American obese women. Each session is </w:t>
      </w:r>
      <w:r w:rsidR="009135C2" w:rsidRPr="009135C2">
        <w:rPr>
          <w:rFonts w:ascii="Times New Roman" w:hAnsi="Times New Roman"/>
          <w:sz w:val="24"/>
          <w:szCs w:val="24"/>
        </w:rPr>
        <w:t xml:space="preserve">approximately 90 minutes, with additional time allocated for discussion and sampling of healthy foods. </w:t>
      </w:r>
      <w:r w:rsidR="000D4F57" w:rsidRPr="000D4F57">
        <w:rPr>
          <w:rFonts w:ascii="Times New Roman" w:hAnsi="Times New Roman"/>
          <w:sz w:val="24"/>
          <w:szCs w:val="24"/>
        </w:rPr>
        <w:t>The LIFE project expresses the need for an educational weight-loss intervention program</w:t>
      </w:r>
      <w:r w:rsidR="000D4F57">
        <w:rPr>
          <w:rFonts w:ascii="Times New Roman" w:hAnsi="Times New Roman"/>
          <w:sz w:val="24"/>
          <w:szCs w:val="24"/>
        </w:rPr>
        <w:t>.</w:t>
      </w:r>
      <w:r w:rsidR="000D4F57" w:rsidRPr="000D4F57">
        <w:rPr>
          <w:rFonts w:ascii="Times New Roman" w:hAnsi="Times New Roman"/>
          <w:sz w:val="24"/>
          <w:szCs w:val="24"/>
        </w:rPr>
        <w:t xml:space="preserve"> </w:t>
      </w:r>
      <w:r w:rsidR="000D4F57">
        <w:rPr>
          <w:rFonts w:ascii="Times New Roman" w:hAnsi="Times New Roman"/>
          <w:sz w:val="24"/>
          <w:szCs w:val="24"/>
        </w:rPr>
        <w:t xml:space="preserve">The healthcare providers educate the African American women in sessions about weight control and healthy diets. </w:t>
      </w:r>
      <w:r w:rsidR="000D4F57" w:rsidRPr="000D4F57">
        <w:rPr>
          <w:rFonts w:ascii="Times New Roman" w:hAnsi="Times New Roman"/>
          <w:sz w:val="24"/>
          <w:szCs w:val="24"/>
        </w:rPr>
        <w:t>It also recognizes the link between personal lifestyle behaviors, the health care system, and individuals’ need to be able to talk to health care providers in order to manage their health and medical concerns.</w:t>
      </w:r>
    </w:p>
    <w:p w14:paraId="23136F17" w14:textId="71256A29" w:rsidR="008C47F0" w:rsidRPr="000D4F57" w:rsidRDefault="008C47F0" w:rsidP="003868A1">
      <w:pPr>
        <w:rPr>
          <w:rFonts w:ascii="Times New Roman" w:hAnsi="Times New Roman"/>
          <w:sz w:val="24"/>
          <w:szCs w:val="24"/>
        </w:rPr>
      </w:pPr>
      <w:hyperlink r:id="rId14" w:history="1">
        <w:r w:rsidRPr="00AC3707">
          <w:rPr>
            <w:rStyle w:val="Hyperlink"/>
            <w:rFonts w:ascii="Book Antiqua" w:hAnsi="Book Antiqua"/>
          </w:rPr>
          <w:t>https://www.ncbi.nlm.nih.gov/pmc/articles/PMC2852247/</w:t>
        </w:r>
      </w:hyperlink>
    </w:p>
    <w:p w14:paraId="43C1981D" w14:textId="36A44A82" w:rsidR="00B57FCF" w:rsidRDefault="000D4F57" w:rsidP="003868A1">
      <w:pPr>
        <w:rPr>
          <w:rFonts w:ascii="Times New Roman" w:hAnsi="Times New Roman"/>
          <w:sz w:val="24"/>
          <w:szCs w:val="24"/>
        </w:rPr>
      </w:pPr>
      <w:r>
        <w:rPr>
          <w:rFonts w:ascii="Times New Roman" w:hAnsi="Times New Roman"/>
          <w:sz w:val="24"/>
          <w:szCs w:val="24"/>
        </w:rPr>
        <w:t>The third</w:t>
      </w:r>
      <w:r w:rsidR="00D530FC">
        <w:rPr>
          <w:rFonts w:ascii="Times New Roman" w:hAnsi="Times New Roman"/>
          <w:sz w:val="24"/>
          <w:szCs w:val="24"/>
        </w:rPr>
        <w:t xml:space="preserve"> program is called; “REACH Program.” It is </w:t>
      </w:r>
      <w:r w:rsidR="00D530FC" w:rsidRPr="00D530FC">
        <w:rPr>
          <w:rFonts w:ascii="Times New Roman" w:hAnsi="Times New Roman"/>
          <w:sz w:val="24"/>
          <w:szCs w:val="24"/>
        </w:rPr>
        <w:t xml:space="preserve">the CDC’s Racial and Ethnic Approaches to Community Health (REACH) program </w:t>
      </w:r>
      <w:r w:rsidR="00D530FC">
        <w:rPr>
          <w:rFonts w:ascii="Times New Roman" w:hAnsi="Times New Roman"/>
          <w:sz w:val="24"/>
          <w:szCs w:val="24"/>
        </w:rPr>
        <w:t>that empowers the</w:t>
      </w:r>
      <w:r w:rsidR="00D530FC" w:rsidRPr="00D530FC">
        <w:rPr>
          <w:rFonts w:ascii="Times New Roman" w:hAnsi="Times New Roman"/>
          <w:sz w:val="24"/>
          <w:szCs w:val="24"/>
        </w:rPr>
        <w:t xml:space="preserve"> </w:t>
      </w:r>
      <w:r w:rsidR="00D530FC">
        <w:rPr>
          <w:rFonts w:ascii="Times New Roman" w:hAnsi="Times New Roman"/>
          <w:sz w:val="24"/>
          <w:szCs w:val="24"/>
        </w:rPr>
        <w:t>ethnic community</w:t>
      </w:r>
      <w:r w:rsidR="00D530FC" w:rsidRPr="00D530FC">
        <w:rPr>
          <w:rFonts w:ascii="Times New Roman" w:hAnsi="Times New Roman"/>
          <w:sz w:val="24"/>
          <w:szCs w:val="24"/>
        </w:rPr>
        <w:t xml:space="preserve"> to seek better health</w:t>
      </w:r>
      <w:r w:rsidR="00D530FC">
        <w:rPr>
          <w:rFonts w:ascii="Times New Roman" w:hAnsi="Times New Roman"/>
          <w:sz w:val="24"/>
          <w:szCs w:val="24"/>
        </w:rPr>
        <w:t xml:space="preserve">. Funding for </w:t>
      </w:r>
      <w:r w:rsidR="00D530FC" w:rsidRPr="00D530FC">
        <w:rPr>
          <w:rFonts w:ascii="Times New Roman" w:hAnsi="Times New Roman"/>
          <w:sz w:val="24"/>
          <w:szCs w:val="24"/>
        </w:rPr>
        <w:t xml:space="preserve">local healthcare practices, and mobilized communities to implement evidence-based public health programs to reduce health disparities across a broad range of health conditions. </w:t>
      </w:r>
      <w:r w:rsidR="00D530FC">
        <w:rPr>
          <w:rFonts w:ascii="Times New Roman" w:hAnsi="Times New Roman"/>
          <w:sz w:val="24"/>
          <w:szCs w:val="24"/>
        </w:rPr>
        <w:t>It i</w:t>
      </w:r>
      <w:r w:rsidR="00D530FC" w:rsidRPr="00D530FC">
        <w:rPr>
          <w:rFonts w:ascii="Times New Roman" w:hAnsi="Times New Roman"/>
          <w:sz w:val="24"/>
          <w:szCs w:val="24"/>
        </w:rPr>
        <w:t>s part of the American Recovery and Reinvestment Act (ARRA)</w:t>
      </w:r>
      <w:r w:rsidR="00D530FC">
        <w:rPr>
          <w:rFonts w:ascii="Times New Roman" w:hAnsi="Times New Roman"/>
          <w:sz w:val="24"/>
          <w:szCs w:val="24"/>
        </w:rPr>
        <w:t>;</w:t>
      </w:r>
      <w:r w:rsidR="00D530FC" w:rsidRPr="00D530FC">
        <w:rPr>
          <w:rFonts w:ascii="Times New Roman" w:hAnsi="Times New Roman"/>
          <w:sz w:val="24"/>
          <w:szCs w:val="24"/>
        </w:rPr>
        <w:t xml:space="preserve"> with additional funds from the Affordable Care Act, the 50 CDC-funded Communities Putting Prevention to Work (CPPW)</w:t>
      </w:r>
      <w:r w:rsidR="00D530FC">
        <w:rPr>
          <w:rFonts w:ascii="Times New Roman" w:hAnsi="Times New Roman"/>
          <w:sz w:val="24"/>
          <w:szCs w:val="24"/>
        </w:rPr>
        <w:t>. These</w:t>
      </w:r>
      <w:r w:rsidR="00D530FC" w:rsidRPr="00D530FC">
        <w:rPr>
          <w:rFonts w:ascii="Times New Roman" w:hAnsi="Times New Roman"/>
          <w:sz w:val="24"/>
          <w:szCs w:val="24"/>
        </w:rPr>
        <w:t xml:space="preserve"> programs are </w:t>
      </w:r>
      <w:r w:rsidR="00D530FC">
        <w:rPr>
          <w:rFonts w:ascii="Times New Roman" w:hAnsi="Times New Roman"/>
          <w:sz w:val="24"/>
          <w:szCs w:val="24"/>
        </w:rPr>
        <w:t xml:space="preserve">to </w:t>
      </w:r>
      <w:r w:rsidR="00D530FC" w:rsidRPr="00D530FC">
        <w:rPr>
          <w:rFonts w:ascii="Times New Roman" w:hAnsi="Times New Roman"/>
          <w:sz w:val="24"/>
          <w:szCs w:val="24"/>
        </w:rPr>
        <w:t>support statewide and community-based policy and environmental changes in nutrition, physical activity, and tobacco control, directly targeting factors that may harm people’s health.</w:t>
      </w:r>
    </w:p>
    <w:p w14:paraId="27B0B402" w14:textId="77777777" w:rsidR="008C47F0" w:rsidRDefault="008C47F0" w:rsidP="008C47F0">
      <w:pPr>
        <w:rPr>
          <w:rFonts w:ascii="Book Antiqua" w:hAnsi="Book Antiqua"/>
        </w:rPr>
      </w:pPr>
      <w:hyperlink r:id="rId15" w:history="1">
        <w:r w:rsidRPr="00AC3707">
          <w:rPr>
            <w:rStyle w:val="Hyperlink"/>
            <w:rFonts w:ascii="Book Antiqua" w:hAnsi="Book Antiqua"/>
          </w:rPr>
          <w:t>https://minorityhealth.hhs.gov/npa/files/plans/hhs/hhs_plan_complete.pdf</w:t>
        </w:r>
      </w:hyperlink>
    </w:p>
    <w:p w14:paraId="57CB2754" w14:textId="77777777" w:rsidR="008C47F0" w:rsidRDefault="008C47F0" w:rsidP="003868A1">
      <w:pPr>
        <w:rPr>
          <w:rFonts w:ascii="Times New Roman" w:hAnsi="Times New Roman"/>
          <w:sz w:val="24"/>
          <w:szCs w:val="24"/>
        </w:rPr>
      </w:pPr>
    </w:p>
    <w:p w14:paraId="77916A0F" w14:textId="76A05D84" w:rsidR="008C47F0" w:rsidRDefault="005044A7" w:rsidP="00DE3B03">
      <w:pPr>
        <w:pStyle w:val="NormalWeb"/>
      </w:pPr>
      <w:r>
        <w:t>The fourth program</w:t>
      </w:r>
      <w:r w:rsidR="00DE3B03">
        <w:t xml:space="preserve"> is</w:t>
      </w:r>
      <w:r>
        <w:t xml:space="preserve"> </w:t>
      </w:r>
      <w:r w:rsidR="00CB20A5">
        <w:t>called</w:t>
      </w:r>
      <w:r w:rsidR="00DE3B03">
        <w:t>;</w:t>
      </w:r>
      <w:r w:rsidR="00CB20A5">
        <w:t xml:space="preserve"> American Public Health Association, APHA</w:t>
      </w:r>
      <w:r w:rsidR="00DE3B03">
        <w:t xml:space="preserve"> </w:t>
      </w:r>
      <w:r w:rsidR="00DE3B03">
        <w:t>Th</w:t>
      </w:r>
      <w:r w:rsidR="00DE3B03">
        <w:t>is</w:t>
      </w:r>
      <w:r w:rsidR="0059594E">
        <w:t xml:space="preserve"> is a public health</w:t>
      </w:r>
      <w:r w:rsidR="00DE3B03">
        <w:t xml:space="preserve"> </w:t>
      </w:r>
      <w:r w:rsidR="0059594E">
        <w:t xml:space="preserve">organization that </w:t>
      </w:r>
      <w:r w:rsidR="00DE3B03">
        <w:t xml:space="preserve">optimizes the conditions where people are born, grow, live, learn and age. They work with other organizations to address the factors that influences health including, employment, housing, education, healthcare, public safety and food access. They help reduce the disparities in communities to reduce racism of where social determinants are distributed. </w:t>
      </w:r>
      <w:r w:rsidR="00DE3B03">
        <w:t>W</w:t>
      </w:r>
      <w:r w:rsidR="008C47F0">
        <w:t>hen barriers prevent individuals and communities from accessing these conditions and reaching their full potential. Inequities differ from </w:t>
      </w:r>
      <w:r w:rsidR="00DE3B03">
        <w:t xml:space="preserve">health disparities </w:t>
      </w:r>
      <w:r w:rsidR="008C47F0">
        <w:t>which are differences in health status between people related to social or demographic factors such as race, gender, income or geographic region. Health disparities are one way we can measure our progress toward achieving health equity.</w:t>
      </w:r>
      <w:r w:rsidR="00DE3B03">
        <w:t xml:space="preserve"> APHA values all people of different cultures equally. </w:t>
      </w:r>
    </w:p>
    <w:p w14:paraId="026FD856" w14:textId="76DDDA74" w:rsidR="008C47F0" w:rsidRDefault="008C47F0" w:rsidP="003868A1">
      <w:pPr>
        <w:rPr>
          <w:rFonts w:ascii="Times New Roman" w:hAnsi="Times New Roman"/>
          <w:sz w:val="24"/>
          <w:szCs w:val="24"/>
        </w:rPr>
      </w:pPr>
      <w:hyperlink r:id="rId16" w:history="1">
        <w:r w:rsidRPr="0022655C">
          <w:rPr>
            <w:rStyle w:val="Hyperlink"/>
            <w:rFonts w:ascii="Times New Roman" w:hAnsi="Times New Roman"/>
            <w:sz w:val="24"/>
            <w:szCs w:val="24"/>
          </w:rPr>
          <w:t>https://www.apha.org/topics-and-issues/health-equity</w:t>
        </w:r>
      </w:hyperlink>
    </w:p>
    <w:p w14:paraId="3D166100" w14:textId="441AD3F8" w:rsidR="00EF7C01" w:rsidRDefault="004D1310" w:rsidP="008669BC">
      <w:pPr>
        <w:spacing w:before="100" w:beforeAutospacing="1" w:after="100" w:afterAutospacing="1" w:line="360" w:lineRule="auto"/>
        <w:ind w:left="90"/>
        <w:rPr>
          <w:rFonts w:ascii="Times New Roman" w:hAnsi="Times New Roman"/>
          <w:sz w:val="24"/>
          <w:szCs w:val="24"/>
        </w:rPr>
      </w:pPr>
      <w:r w:rsidRPr="008669BC">
        <w:rPr>
          <w:rFonts w:ascii="Times New Roman" w:hAnsi="Times New Roman"/>
          <w:b/>
          <w:noProof/>
          <w:sz w:val="32"/>
          <w:szCs w:val="32"/>
        </w:rPr>
        <w:t>C</w:t>
      </w:r>
      <w:r w:rsidR="00B60686" w:rsidRPr="008669BC">
        <w:rPr>
          <w:rFonts w:ascii="Times New Roman" w:hAnsi="Times New Roman"/>
          <w:b/>
          <w:noProof/>
          <w:sz w:val="32"/>
          <w:szCs w:val="32"/>
        </w:rPr>
        <w:t>onclusion</w:t>
      </w:r>
      <w:r w:rsidR="00B60686">
        <w:rPr>
          <w:rFonts w:ascii="Book Antiqua" w:hAnsi="Book Antiqua" w:cs="Arial"/>
          <w:b/>
          <w:noProof/>
        </w:rPr>
        <w:br/>
      </w:r>
      <w:r w:rsidR="00761ADC" w:rsidRPr="00BD0A69">
        <w:rPr>
          <w:rFonts w:ascii="Times New Roman" w:hAnsi="Times New Roman"/>
          <w:sz w:val="24"/>
          <w:szCs w:val="24"/>
        </w:rPr>
        <w:t xml:space="preserve"> </w:t>
      </w:r>
      <w:r w:rsidR="003D0EAC">
        <w:rPr>
          <w:rFonts w:ascii="Times New Roman" w:hAnsi="Times New Roman"/>
          <w:sz w:val="24"/>
          <w:szCs w:val="24"/>
        </w:rPr>
        <w:tab/>
      </w:r>
      <w:r w:rsidR="00761ADC" w:rsidRPr="00BD0A69">
        <w:rPr>
          <w:rFonts w:ascii="Times New Roman" w:hAnsi="Times New Roman"/>
          <w:sz w:val="24"/>
          <w:szCs w:val="24"/>
        </w:rPr>
        <w:t>Obesity is a major health problem in the United States</w:t>
      </w:r>
      <w:r w:rsidR="00235917">
        <w:rPr>
          <w:rFonts w:ascii="Times New Roman" w:hAnsi="Times New Roman"/>
          <w:sz w:val="24"/>
          <w:szCs w:val="24"/>
        </w:rPr>
        <w:t xml:space="preserve"> for the African American culture.</w:t>
      </w:r>
      <w:r w:rsidR="00761ADC" w:rsidRPr="00BD0A69">
        <w:rPr>
          <w:rFonts w:ascii="Times New Roman" w:hAnsi="Times New Roman"/>
          <w:sz w:val="24"/>
          <w:szCs w:val="24"/>
        </w:rPr>
        <w:t xml:space="preserve"> </w:t>
      </w:r>
      <w:r w:rsidR="00235917">
        <w:rPr>
          <w:rFonts w:ascii="Times New Roman" w:hAnsi="Times New Roman"/>
          <w:sz w:val="24"/>
          <w:szCs w:val="24"/>
        </w:rPr>
        <w:t xml:space="preserve">Obesity </w:t>
      </w:r>
      <w:r w:rsidR="00761ADC" w:rsidRPr="00BD0A69">
        <w:rPr>
          <w:rFonts w:ascii="Times New Roman" w:hAnsi="Times New Roman"/>
          <w:sz w:val="24"/>
          <w:szCs w:val="24"/>
        </w:rPr>
        <w:t xml:space="preserve"> disproportionately affects </w:t>
      </w:r>
      <w:r w:rsidR="00235917">
        <w:rPr>
          <w:rFonts w:ascii="Times New Roman" w:hAnsi="Times New Roman"/>
          <w:sz w:val="24"/>
          <w:szCs w:val="24"/>
        </w:rPr>
        <w:t>b</w:t>
      </w:r>
      <w:r w:rsidR="00761ADC" w:rsidRPr="00BD0A69">
        <w:rPr>
          <w:rFonts w:ascii="Times New Roman" w:hAnsi="Times New Roman"/>
          <w:sz w:val="24"/>
          <w:szCs w:val="24"/>
        </w:rPr>
        <w:t>lack adolescent girls</w:t>
      </w:r>
      <w:r w:rsidR="003D0EAC">
        <w:rPr>
          <w:rFonts w:ascii="Times New Roman" w:hAnsi="Times New Roman"/>
          <w:sz w:val="24"/>
          <w:szCs w:val="24"/>
        </w:rPr>
        <w:t xml:space="preserve"> and women</w:t>
      </w:r>
      <w:r w:rsidR="00761ADC" w:rsidRPr="00BD0A69">
        <w:rPr>
          <w:rFonts w:ascii="Times New Roman" w:hAnsi="Times New Roman"/>
          <w:sz w:val="24"/>
          <w:szCs w:val="24"/>
        </w:rPr>
        <w:t>, who have the highest prevalence of overweight among male and female Black, White, and Hispanics. These intervention</w:t>
      </w:r>
      <w:r w:rsidR="00F93000">
        <w:rPr>
          <w:rFonts w:ascii="Times New Roman" w:hAnsi="Times New Roman"/>
          <w:sz w:val="24"/>
          <w:szCs w:val="24"/>
        </w:rPr>
        <w:t xml:space="preserve"> programs</w:t>
      </w:r>
      <w:r w:rsidR="00761ADC" w:rsidRPr="00BD0A69">
        <w:rPr>
          <w:rFonts w:ascii="Times New Roman" w:hAnsi="Times New Roman"/>
          <w:sz w:val="24"/>
          <w:szCs w:val="24"/>
        </w:rPr>
        <w:t xml:space="preserve"> are effective to </w:t>
      </w:r>
      <w:r w:rsidR="00F93000">
        <w:rPr>
          <w:rFonts w:ascii="Times New Roman" w:hAnsi="Times New Roman"/>
          <w:sz w:val="24"/>
          <w:szCs w:val="24"/>
        </w:rPr>
        <w:t>help reduce</w:t>
      </w:r>
      <w:r w:rsidR="00761ADC" w:rsidRPr="00BD0A69">
        <w:rPr>
          <w:rFonts w:ascii="Times New Roman" w:hAnsi="Times New Roman"/>
          <w:sz w:val="24"/>
          <w:szCs w:val="24"/>
        </w:rPr>
        <w:t xml:space="preserve"> this disparity</w:t>
      </w:r>
      <w:r w:rsidR="00F93000">
        <w:rPr>
          <w:rFonts w:ascii="Times New Roman" w:hAnsi="Times New Roman"/>
          <w:sz w:val="24"/>
          <w:szCs w:val="24"/>
        </w:rPr>
        <w:t xml:space="preserve"> in their communities</w:t>
      </w:r>
      <w:r w:rsidR="00761ADC" w:rsidRPr="00BD0A69">
        <w:rPr>
          <w:rFonts w:ascii="Times New Roman" w:hAnsi="Times New Roman"/>
          <w:sz w:val="24"/>
          <w:szCs w:val="24"/>
        </w:rPr>
        <w:t xml:space="preserve">. Promoting the programs will help give resources to the African American cultural. The programs will help provide nutritionist </w:t>
      </w:r>
      <w:r w:rsidR="00235917">
        <w:rPr>
          <w:rFonts w:ascii="Times New Roman" w:hAnsi="Times New Roman"/>
          <w:sz w:val="24"/>
          <w:szCs w:val="24"/>
        </w:rPr>
        <w:t xml:space="preserve">fresh </w:t>
      </w:r>
      <w:r w:rsidR="00761ADC" w:rsidRPr="00BD0A69">
        <w:rPr>
          <w:rFonts w:ascii="Times New Roman" w:hAnsi="Times New Roman"/>
          <w:sz w:val="24"/>
          <w:szCs w:val="24"/>
        </w:rPr>
        <w:t xml:space="preserve">foods and educate </w:t>
      </w:r>
      <w:r w:rsidR="00BD0A69" w:rsidRPr="00BD0A69">
        <w:rPr>
          <w:rFonts w:ascii="Times New Roman" w:hAnsi="Times New Roman"/>
          <w:sz w:val="24"/>
          <w:szCs w:val="24"/>
        </w:rPr>
        <w:t>them to eat healthier</w:t>
      </w:r>
      <w:r w:rsidR="00235917">
        <w:rPr>
          <w:rFonts w:ascii="Times New Roman" w:hAnsi="Times New Roman"/>
          <w:sz w:val="24"/>
          <w:szCs w:val="24"/>
        </w:rPr>
        <w:t xml:space="preserve">. In doing so, this will help reduce the rates in their community from obesity that can lead to medical illnesses diabetes and heart disease. </w:t>
      </w:r>
      <w:r w:rsidR="00F93000">
        <w:rPr>
          <w:rFonts w:ascii="Times New Roman" w:hAnsi="Times New Roman"/>
          <w:sz w:val="24"/>
          <w:szCs w:val="24"/>
        </w:rPr>
        <w:t>The programs</w:t>
      </w:r>
      <w:r w:rsidR="00235917">
        <w:rPr>
          <w:rFonts w:ascii="Times New Roman" w:hAnsi="Times New Roman"/>
          <w:sz w:val="24"/>
          <w:szCs w:val="24"/>
        </w:rPr>
        <w:t xml:space="preserve"> </w:t>
      </w:r>
      <w:r w:rsidR="00351479">
        <w:rPr>
          <w:rFonts w:ascii="Times New Roman" w:hAnsi="Times New Roman"/>
          <w:sz w:val="24"/>
          <w:szCs w:val="24"/>
        </w:rPr>
        <w:t>teach</w:t>
      </w:r>
      <w:r w:rsidR="00BE4621">
        <w:rPr>
          <w:rFonts w:ascii="Times New Roman" w:hAnsi="Times New Roman"/>
          <w:sz w:val="24"/>
          <w:szCs w:val="24"/>
        </w:rPr>
        <w:t>es</w:t>
      </w:r>
      <w:r w:rsidR="00BD0A69" w:rsidRPr="00BD0A69">
        <w:rPr>
          <w:rFonts w:ascii="Times New Roman" w:hAnsi="Times New Roman"/>
          <w:sz w:val="24"/>
          <w:szCs w:val="24"/>
        </w:rPr>
        <w:t xml:space="preserve"> young children in the African cultural, th</w:t>
      </w:r>
      <w:r w:rsidR="00F93000">
        <w:rPr>
          <w:rFonts w:ascii="Times New Roman" w:hAnsi="Times New Roman"/>
          <w:sz w:val="24"/>
          <w:szCs w:val="24"/>
        </w:rPr>
        <w:t xml:space="preserve">is </w:t>
      </w:r>
      <w:r w:rsidR="00BD0A69" w:rsidRPr="00BD0A69">
        <w:rPr>
          <w:rFonts w:ascii="Times New Roman" w:hAnsi="Times New Roman"/>
          <w:sz w:val="24"/>
          <w:szCs w:val="24"/>
        </w:rPr>
        <w:t xml:space="preserve">will prevent them from obesity later in life. </w:t>
      </w:r>
      <w:bookmarkStart w:id="0" w:name="_GoBack"/>
      <w:bookmarkEnd w:id="0"/>
    </w:p>
    <w:p w14:paraId="7A58486B" w14:textId="11E4BCED" w:rsidR="00647F41" w:rsidRPr="00351479" w:rsidRDefault="00F93000" w:rsidP="003D0EAC">
      <w:pPr>
        <w:spacing w:before="100" w:beforeAutospacing="1" w:after="100" w:afterAutospacing="1" w:line="360" w:lineRule="auto"/>
        <w:ind w:left="90" w:firstLine="630"/>
        <w:rPr>
          <w:rFonts w:ascii="Times New Roman" w:hAnsi="Times New Roman"/>
          <w:bCs/>
          <w:sz w:val="24"/>
          <w:szCs w:val="24"/>
        </w:rPr>
      </w:pPr>
      <w:r>
        <w:rPr>
          <w:rFonts w:ascii="Times New Roman" w:hAnsi="Times New Roman"/>
          <w:bCs/>
          <w:sz w:val="24"/>
          <w:szCs w:val="24"/>
        </w:rPr>
        <w:t>As a healthcare in human and social services, I am presenting this evaluation report to promote the funding for the African American</w:t>
      </w:r>
      <w:r w:rsidR="00351479">
        <w:rPr>
          <w:rFonts w:ascii="Times New Roman" w:hAnsi="Times New Roman"/>
          <w:bCs/>
          <w:sz w:val="24"/>
          <w:szCs w:val="24"/>
        </w:rPr>
        <w:t xml:space="preserve"> culture,</w:t>
      </w:r>
      <w:r>
        <w:rPr>
          <w:rFonts w:ascii="Times New Roman" w:hAnsi="Times New Roman"/>
          <w:bCs/>
          <w:sz w:val="24"/>
          <w:szCs w:val="24"/>
        </w:rPr>
        <w:t xml:space="preserve"> to</w:t>
      </w:r>
      <w:r w:rsidR="00351479">
        <w:rPr>
          <w:rFonts w:ascii="Times New Roman" w:hAnsi="Times New Roman"/>
          <w:bCs/>
          <w:sz w:val="24"/>
          <w:szCs w:val="24"/>
        </w:rPr>
        <w:t xml:space="preserve"> provide</w:t>
      </w:r>
      <w:r>
        <w:rPr>
          <w:rFonts w:ascii="Times New Roman" w:hAnsi="Times New Roman"/>
          <w:bCs/>
          <w:sz w:val="24"/>
          <w:szCs w:val="24"/>
        </w:rPr>
        <w:t xml:space="preserve"> support and </w:t>
      </w:r>
      <w:r w:rsidR="00351479">
        <w:rPr>
          <w:rFonts w:ascii="Times New Roman" w:hAnsi="Times New Roman"/>
          <w:bCs/>
          <w:sz w:val="24"/>
          <w:szCs w:val="24"/>
        </w:rPr>
        <w:t xml:space="preserve">to </w:t>
      </w:r>
      <w:r>
        <w:rPr>
          <w:rFonts w:ascii="Times New Roman" w:hAnsi="Times New Roman"/>
          <w:bCs/>
          <w:sz w:val="24"/>
          <w:szCs w:val="24"/>
        </w:rPr>
        <w:t>prevent disparity of obesity</w:t>
      </w:r>
      <w:r w:rsidR="003D0EAC">
        <w:rPr>
          <w:rFonts w:ascii="Times New Roman" w:hAnsi="Times New Roman"/>
          <w:bCs/>
          <w:sz w:val="24"/>
          <w:szCs w:val="24"/>
        </w:rPr>
        <w:t xml:space="preserve"> in their communities.</w:t>
      </w:r>
      <w:r>
        <w:rPr>
          <w:rFonts w:ascii="Times New Roman" w:hAnsi="Times New Roman"/>
          <w:bCs/>
          <w:sz w:val="24"/>
          <w:szCs w:val="24"/>
        </w:rPr>
        <w:t xml:space="preserve"> </w:t>
      </w:r>
    </w:p>
    <w:p w14:paraId="6A7B2404" w14:textId="11218DE4" w:rsidR="00647F41" w:rsidRDefault="00647F41" w:rsidP="00647F41">
      <w:pPr>
        <w:spacing w:before="100" w:beforeAutospacing="1" w:after="100" w:afterAutospacing="1" w:line="360" w:lineRule="auto"/>
        <w:rPr>
          <w:rFonts w:ascii="Times New Roman" w:hAnsi="Times New Roman"/>
        </w:rPr>
      </w:pPr>
    </w:p>
    <w:p w14:paraId="4F4D0E89" w14:textId="5A338C23" w:rsidR="00647F41" w:rsidRDefault="00647F41" w:rsidP="00647F41">
      <w:pPr>
        <w:spacing w:before="100" w:beforeAutospacing="1" w:after="100" w:afterAutospacing="1" w:line="360" w:lineRule="auto"/>
        <w:rPr>
          <w:rFonts w:ascii="Times New Roman" w:hAnsi="Times New Roman"/>
        </w:rPr>
      </w:pPr>
    </w:p>
    <w:p w14:paraId="069409EA" w14:textId="784CF866" w:rsidR="00647F41" w:rsidRDefault="00647F41" w:rsidP="00647F41">
      <w:pPr>
        <w:spacing w:before="100" w:beforeAutospacing="1" w:after="100" w:afterAutospacing="1" w:line="360" w:lineRule="auto"/>
        <w:rPr>
          <w:rFonts w:ascii="Times New Roman" w:hAnsi="Times New Roman"/>
        </w:rPr>
      </w:pPr>
    </w:p>
    <w:p w14:paraId="3BE24935" w14:textId="731F3C4F" w:rsidR="00647F41" w:rsidRDefault="00647F41" w:rsidP="00647F41">
      <w:pPr>
        <w:spacing w:before="100" w:beforeAutospacing="1" w:after="100" w:afterAutospacing="1" w:line="360" w:lineRule="auto"/>
        <w:rPr>
          <w:rFonts w:ascii="Times New Roman" w:hAnsi="Times New Roman"/>
        </w:rPr>
      </w:pPr>
    </w:p>
    <w:p w14:paraId="10599C89" w14:textId="58D6F4BB" w:rsidR="00647F41" w:rsidRDefault="00647F41" w:rsidP="00647F41">
      <w:pPr>
        <w:spacing w:before="100" w:beforeAutospacing="1" w:after="100" w:afterAutospacing="1" w:line="360" w:lineRule="auto"/>
        <w:rPr>
          <w:rFonts w:ascii="Times New Roman" w:hAnsi="Times New Roman"/>
        </w:rPr>
      </w:pPr>
    </w:p>
    <w:p w14:paraId="5DD39F71" w14:textId="2C316578" w:rsidR="00B60686" w:rsidRPr="00833F6D" w:rsidRDefault="00B60686" w:rsidP="00833F6D">
      <w:pPr>
        <w:jc w:val="center"/>
        <w:rPr>
          <w:rFonts w:ascii="Book Antiqua" w:hAnsi="Book Antiqua"/>
          <w:b/>
          <w:bCs/>
          <w:sz w:val="28"/>
          <w:szCs w:val="28"/>
        </w:rPr>
      </w:pPr>
      <w:r w:rsidRPr="00833F6D">
        <w:rPr>
          <w:rFonts w:ascii="Book Antiqua" w:hAnsi="Book Antiqua"/>
          <w:b/>
          <w:bCs/>
          <w:sz w:val="28"/>
          <w:szCs w:val="28"/>
        </w:rPr>
        <w:t>References</w:t>
      </w:r>
    </w:p>
    <w:p w14:paraId="1A98A764" w14:textId="77777777" w:rsidR="00B60686" w:rsidRPr="00E96D14" w:rsidRDefault="00B60686" w:rsidP="00B60686">
      <w:pPr>
        <w:rPr>
          <w:rFonts w:ascii="Arial" w:hAnsi="Arial" w:cs="Arial"/>
          <w:sz w:val="22"/>
          <w:szCs w:val="22"/>
        </w:rPr>
      </w:pPr>
      <w:r w:rsidRPr="00E96D14">
        <w:rPr>
          <w:rFonts w:ascii="Arial" w:hAnsi="Arial" w:cs="Arial"/>
          <w:sz w:val="22"/>
          <w:szCs w:val="22"/>
        </w:rPr>
        <w:t xml:space="preserve">Kumanyika, </w:t>
      </w:r>
      <w:proofErr w:type="spellStart"/>
      <w:r w:rsidRPr="00E96D14">
        <w:rPr>
          <w:rFonts w:ascii="Arial" w:hAnsi="Arial" w:cs="Arial"/>
          <w:sz w:val="22"/>
          <w:szCs w:val="22"/>
        </w:rPr>
        <w:t>Shiriki</w:t>
      </w:r>
      <w:proofErr w:type="spellEnd"/>
      <w:r w:rsidRPr="00E96D14">
        <w:rPr>
          <w:rFonts w:ascii="Arial" w:hAnsi="Arial" w:cs="Arial"/>
          <w:sz w:val="22"/>
          <w:szCs w:val="22"/>
        </w:rPr>
        <w:t xml:space="preserve">, PhD, MPH Volume 2: 4, October 2005 “Obesity, Health Disparities, and Prevention Paradigms: Hard Questions and Hard Choices” </w:t>
      </w:r>
    </w:p>
    <w:p w14:paraId="440053D0" w14:textId="4AD743D7" w:rsidR="00833F6D" w:rsidRDefault="007074E1" w:rsidP="00B60686">
      <w:pPr>
        <w:rPr>
          <w:rStyle w:val="Hyperlink"/>
          <w:rFonts w:ascii="Book Antiqua" w:hAnsi="Book Antiqua"/>
        </w:rPr>
      </w:pPr>
      <w:hyperlink r:id="rId17" w:history="1">
        <w:r w:rsidR="00B60686" w:rsidRPr="00B953CE">
          <w:rPr>
            <w:rStyle w:val="Hyperlink"/>
            <w:rFonts w:ascii="Book Antiqua" w:hAnsi="Book Antiqua"/>
          </w:rPr>
          <w:t>https://www.cdc.gov/pcd/issues/2005/oct/05_0025.htm</w:t>
        </w:r>
      </w:hyperlink>
    </w:p>
    <w:p w14:paraId="104F2961" w14:textId="0C389879" w:rsidR="00833F6D" w:rsidRPr="00833F6D" w:rsidRDefault="00833F6D" w:rsidP="00B60686">
      <w:pPr>
        <w:rPr>
          <w:rFonts w:ascii="Arial" w:hAnsi="Arial" w:cs="Arial"/>
          <w:sz w:val="22"/>
          <w:szCs w:val="22"/>
        </w:rPr>
      </w:pPr>
      <w:r w:rsidRPr="00833F6D">
        <w:rPr>
          <w:rFonts w:ascii="Arial" w:hAnsi="Arial" w:cs="Arial"/>
          <w:sz w:val="22"/>
          <w:szCs w:val="22"/>
        </w:rPr>
        <w:t xml:space="preserve">Kumanyika SK, Whitt-Glover MC, </w:t>
      </w:r>
      <w:proofErr w:type="spellStart"/>
      <w:r w:rsidRPr="00833F6D">
        <w:rPr>
          <w:rFonts w:ascii="Arial" w:hAnsi="Arial" w:cs="Arial"/>
          <w:sz w:val="22"/>
          <w:szCs w:val="22"/>
        </w:rPr>
        <w:t>Haire-Joshu</w:t>
      </w:r>
      <w:proofErr w:type="spellEnd"/>
      <w:r w:rsidRPr="00833F6D">
        <w:rPr>
          <w:rFonts w:ascii="Arial" w:hAnsi="Arial" w:cs="Arial"/>
          <w:sz w:val="22"/>
          <w:szCs w:val="22"/>
        </w:rPr>
        <w:t xml:space="preserve"> D. What works for obesity prevention and treatment in black Americans? Research directions. </w:t>
      </w:r>
      <w:r w:rsidRPr="00833F6D">
        <w:rPr>
          <w:rFonts w:ascii="Arial" w:hAnsi="Arial" w:cs="Arial"/>
          <w:i/>
          <w:iCs/>
          <w:sz w:val="22"/>
          <w:szCs w:val="22"/>
        </w:rPr>
        <w:t>Obes</w:t>
      </w:r>
      <w:r w:rsidR="008C47F0">
        <w:rPr>
          <w:rFonts w:ascii="Arial" w:hAnsi="Arial" w:cs="Arial"/>
          <w:i/>
          <w:iCs/>
          <w:sz w:val="22"/>
          <w:szCs w:val="22"/>
        </w:rPr>
        <w:t>e</w:t>
      </w:r>
      <w:r w:rsidRPr="00833F6D">
        <w:rPr>
          <w:rFonts w:ascii="Arial" w:hAnsi="Arial" w:cs="Arial"/>
          <w:i/>
          <w:iCs/>
          <w:sz w:val="22"/>
          <w:szCs w:val="22"/>
        </w:rPr>
        <w:t xml:space="preserve"> Rev</w:t>
      </w:r>
      <w:r w:rsidRPr="00833F6D">
        <w:rPr>
          <w:rFonts w:ascii="Arial" w:hAnsi="Arial" w:cs="Arial"/>
          <w:sz w:val="22"/>
          <w:szCs w:val="22"/>
        </w:rPr>
        <w:t>. 2014;15 Suppl 4:204-212. doi:10.1111/obr.12213</w:t>
      </w:r>
    </w:p>
    <w:p w14:paraId="2C65158F" w14:textId="3F525FCE" w:rsidR="00833F6D" w:rsidRPr="00E96D14" w:rsidRDefault="007074E1" w:rsidP="00B60686">
      <w:pPr>
        <w:rPr>
          <w:rFonts w:ascii="Arial" w:hAnsi="Arial" w:cs="Arial"/>
          <w:sz w:val="22"/>
          <w:szCs w:val="22"/>
        </w:rPr>
      </w:pPr>
      <w:hyperlink r:id="rId18" w:history="1">
        <w:r w:rsidR="00833F6D" w:rsidRPr="00AC3707">
          <w:rPr>
            <w:rStyle w:val="Hyperlink"/>
            <w:rFonts w:ascii="Arial" w:hAnsi="Arial" w:cs="Arial"/>
            <w:sz w:val="22"/>
            <w:szCs w:val="22"/>
          </w:rPr>
          <w:t>https://pubmed.ncbi.nlm.nih.gov/25196414/</w:t>
        </w:r>
      </w:hyperlink>
    </w:p>
    <w:p w14:paraId="33BA55FC" w14:textId="46195BD1" w:rsidR="00E96D14" w:rsidRPr="00E96D14" w:rsidRDefault="00D47F23" w:rsidP="00E96D14">
      <w:pPr>
        <w:rPr>
          <w:rFonts w:ascii="Arial" w:eastAsia="Times New Roman" w:hAnsi="Arial" w:cs="Arial"/>
          <w:color w:val="FF0000"/>
          <w:kern w:val="0"/>
          <w:sz w:val="22"/>
          <w:szCs w:val="22"/>
          <w14:ligatures w14:val="none"/>
        </w:rPr>
      </w:pPr>
      <w:r w:rsidRPr="00E96D14">
        <w:rPr>
          <w:rFonts w:ascii="Arial" w:hAnsi="Arial" w:cs="Arial"/>
          <w:sz w:val="22"/>
          <w:szCs w:val="22"/>
        </w:rPr>
        <w:t xml:space="preserve">Kumanyika, K, </w:t>
      </w:r>
      <w:proofErr w:type="spellStart"/>
      <w:r w:rsidRPr="00E96D14">
        <w:rPr>
          <w:rFonts w:ascii="Arial" w:hAnsi="Arial" w:cs="Arial"/>
          <w:sz w:val="22"/>
          <w:szCs w:val="22"/>
        </w:rPr>
        <w:t>Shiriki</w:t>
      </w:r>
      <w:proofErr w:type="spellEnd"/>
      <w:r w:rsidRPr="00E96D14">
        <w:rPr>
          <w:rFonts w:ascii="Arial" w:hAnsi="Arial" w:cs="Arial"/>
          <w:sz w:val="22"/>
          <w:szCs w:val="22"/>
        </w:rPr>
        <w:t xml:space="preserve">,: Gary, </w:t>
      </w:r>
      <w:proofErr w:type="spellStart"/>
      <w:r w:rsidRPr="00E96D14">
        <w:rPr>
          <w:rFonts w:ascii="Arial" w:hAnsi="Arial" w:cs="Arial"/>
          <w:sz w:val="22"/>
          <w:szCs w:val="22"/>
        </w:rPr>
        <w:t>L.,Tiffany</w:t>
      </w:r>
      <w:proofErr w:type="spellEnd"/>
      <w:r w:rsidRPr="00E96D14">
        <w:rPr>
          <w:rFonts w:ascii="Arial" w:hAnsi="Arial" w:cs="Arial"/>
          <w:sz w:val="22"/>
          <w:szCs w:val="22"/>
        </w:rPr>
        <w:t xml:space="preserve">,; Lancaster, J., Kristie,; </w:t>
      </w:r>
      <w:proofErr w:type="spellStart"/>
      <w:r w:rsidRPr="00E96D14">
        <w:rPr>
          <w:rFonts w:ascii="Arial" w:hAnsi="Arial" w:cs="Arial"/>
          <w:sz w:val="22"/>
          <w:szCs w:val="22"/>
        </w:rPr>
        <w:t>Samual</w:t>
      </w:r>
      <w:proofErr w:type="spellEnd"/>
      <w:r w:rsidRPr="00E96D14">
        <w:rPr>
          <w:rFonts w:ascii="Arial" w:hAnsi="Arial" w:cs="Arial"/>
          <w:sz w:val="22"/>
          <w:szCs w:val="22"/>
        </w:rPr>
        <w:t xml:space="preserve">-Hodge, </w:t>
      </w:r>
      <w:proofErr w:type="spellStart"/>
      <w:r w:rsidRPr="00E96D14">
        <w:rPr>
          <w:rFonts w:ascii="Arial" w:hAnsi="Arial" w:cs="Arial"/>
          <w:sz w:val="22"/>
          <w:szCs w:val="22"/>
        </w:rPr>
        <w:t>D.,Carmen</w:t>
      </w:r>
      <w:proofErr w:type="spellEnd"/>
      <w:r w:rsidRPr="00E96D14">
        <w:rPr>
          <w:rFonts w:ascii="Arial" w:hAnsi="Arial" w:cs="Arial"/>
          <w:sz w:val="22"/>
          <w:szCs w:val="22"/>
        </w:rPr>
        <w:t xml:space="preserve">,; Wallace-Banks, Joanne,; Beech, M., Betting,; Hughes-Halbert, </w:t>
      </w:r>
      <w:proofErr w:type="spellStart"/>
      <w:r w:rsidRPr="00E96D14">
        <w:rPr>
          <w:rFonts w:ascii="Arial" w:hAnsi="Arial" w:cs="Arial"/>
          <w:sz w:val="22"/>
          <w:szCs w:val="22"/>
        </w:rPr>
        <w:t>Chanita</w:t>
      </w:r>
      <w:proofErr w:type="spellEnd"/>
      <w:r w:rsidRPr="00E96D14">
        <w:rPr>
          <w:rFonts w:ascii="Arial" w:hAnsi="Arial" w:cs="Arial"/>
          <w:sz w:val="22"/>
          <w:szCs w:val="22"/>
        </w:rPr>
        <w:t xml:space="preserve">,; Karanja, </w:t>
      </w:r>
      <w:proofErr w:type="spellStart"/>
      <w:r w:rsidRPr="00E96D14">
        <w:rPr>
          <w:rFonts w:ascii="Arial" w:hAnsi="Arial" w:cs="Arial"/>
          <w:sz w:val="22"/>
          <w:szCs w:val="22"/>
        </w:rPr>
        <w:t>Nieri</w:t>
      </w:r>
      <w:proofErr w:type="spellEnd"/>
      <w:r w:rsidRPr="00E96D14">
        <w:rPr>
          <w:rFonts w:ascii="Arial" w:hAnsi="Arial" w:cs="Arial"/>
          <w:sz w:val="22"/>
          <w:szCs w:val="22"/>
        </w:rPr>
        <w:t xml:space="preserve">,; </w:t>
      </w:r>
      <w:proofErr w:type="spellStart"/>
      <w:r w:rsidRPr="00E96D14">
        <w:rPr>
          <w:rFonts w:ascii="Arial" w:hAnsi="Arial" w:cs="Arial"/>
          <w:sz w:val="22"/>
          <w:szCs w:val="22"/>
        </w:rPr>
        <w:t>Odoms</w:t>
      </w:r>
      <w:proofErr w:type="spellEnd"/>
      <w:r w:rsidRPr="00E96D14">
        <w:rPr>
          <w:rFonts w:ascii="Arial" w:hAnsi="Arial" w:cs="Arial"/>
          <w:sz w:val="22"/>
          <w:szCs w:val="22"/>
        </w:rPr>
        <w:t xml:space="preserve">-Young, </w:t>
      </w:r>
      <w:proofErr w:type="spellStart"/>
      <w:r w:rsidRPr="00E96D14">
        <w:rPr>
          <w:rFonts w:ascii="Arial" w:hAnsi="Arial" w:cs="Arial"/>
          <w:sz w:val="22"/>
          <w:szCs w:val="22"/>
        </w:rPr>
        <w:t>M.,Angela</w:t>
      </w:r>
      <w:proofErr w:type="spellEnd"/>
      <w:r w:rsidRPr="00E96D14">
        <w:rPr>
          <w:rFonts w:ascii="Arial" w:hAnsi="Arial" w:cs="Arial"/>
          <w:sz w:val="22"/>
          <w:szCs w:val="22"/>
        </w:rPr>
        <w:t xml:space="preserve">,; Prewitt, </w:t>
      </w:r>
      <w:proofErr w:type="spellStart"/>
      <w:r w:rsidRPr="00E96D14">
        <w:rPr>
          <w:rFonts w:ascii="Arial" w:hAnsi="Arial" w:cs="Arial"/>
          <w:sz w:val="22"/>
          <w:szCs w:val="22"/>
        </w:rPr>
        <w:t>T.,Elaine</w:t>
      </w:r>
      <w:proofErr w:type="spellEnd"/>
      <w:r w:rsidRPr="00E96D14">
        <w:rPr>
          <w:rFonts w:ascii="Arial" w:hAnsi="Arial" w:cs="Arial"/>
          <w:sz w:val="22"/>
          <w:szCs w:val="22"/>
        </w:rPr>
        <w:t xml:space="preserve">,; </w:t>
      </w:r>
      <w:proofErr w:type="spellStart"/>
      <w:r w:rsidR="003A1DF1">
        <w:rPr>
          <w:rFonts w:ascii="Arial" w:hAnsi="Arial" w:cs="Arial"/>
          <w:sz w:val="22"/>
          <w:szCs w:val="22"/>
        </w:rPr>
        <w:t>veronica</w:t>
      </w:r>
      <w:r w:rsidRPr="00E96D14">
        <w:rPr>
          <w:rFonts w:ascii="Arial" w:hAnsi="Arial" w:cs="Arial"/>
          <w:sz w:val="22"/>
          <w:szCs w:val="22"/>
        </w:rPr>
        <w:t>Whit</w:t>
      </w:r>
      <w:proofErr w:type="spellEnd"/>
      <w:r w:rsidRPr="00E96D14">
        <w:rPr>
          <w:rFonts w:ascii="Arial" w:hAnsi="Arial" w:cs="Arial"/>
          <w:sz w:val="22"/>
          <w:szCs w:val="22"/>
        </w:rPr>
        <w:t>-Glover, C.,</w:t>
      </w:r>
      <w:proofErr w:type="spellStart"/>
      <w:r w:rsidRPr="00E96D14">
        <w:rPr>
          <w:rFonts w:ascii="Arial" w:hAnsi="Arial" w:cs="Arial"/>
          <w:sz w:val="22"/>
          <w:szCs w:val="22"/>
        </w:rPr>
        <w:t>Melicia</w:t>
      </w:r>
      <w:proofErr w:type="spellEnd"/>
      <w:r w:rsidRPr="00E96D14">
        <w:rPr>
          <w:rFonts w:ascii="Arial" w:hAnsi="Arial" w:cs="Arial"/>
          <w:sz w:val="22"/>
          <w:szCs w:val="22"/>
        </w:rPr>
        <w:t xml:space="preserve"> </w:t>
      </w:r>
      <w:r w:rsidR="00E96D14" w:rsidRPr="00E96D14">
        <w:rPr>
          <w:rFonts w:ascii="Arial" w:hAnsi="Arial" w:cs="Arial"/>
          <w:sz w:val="22"/>
          <w:szCs w:val="22"/>
        </w:rPr>
        <w:t>“</w:t>
      </w:r>
      <w:r w:rsidR="00E96D14" w:rsidRPr="00E96D14">
        <w:rPr>
          <w:rFonts w:ascii="Arial" w:eastAsia="Times New Roman" w:hAnsi="Arial" w:cs="Arial"/>
          <w:kern w:val="36"/>
          <w:sz w:val="22"/>
          <w:szCs w:val="22"/>
          <w14:ligatures w14:val="none"/>
        </w:rPr>
        <w:t>Achieving Healthy Weight in African</w:t>
      </w:r>
      <w:r w:rsidR="00E96D14" w:rsidRPr="00E96D14">
        <w:rPr>
          <w:rFonts w:ascii="Cambria Math" w:eastAsia="Times New Roman" w:hAnsi="Cambria Math" w:cs="Cambria Math"/>
          <w:kern w:val="36"/>
          <w:sz w:val="22"/>
          <w:szCs w:val="22"/>
          <w14:ligatures w14:val="none"/>
        </w:rPr>
        <w:t>‐</w:t>
      </w:r>
      <w:r w:rsidR="00E96D14" w:rsidRPr="00E96D14">
        <w:rPr>
          <w:rFonts w:ascii="Arial" w:eastAsia="Times New Roman" w:hAnsi="Arial" w:cs="Arial"/>
          <w:kern w:val="36"/>
          <w:sz w:val="22"/>
          <w:szCs w:val="22"/>
          <w14:ligatures w14:val="none"/>
        </w:rPr>
        <w:t>American Communities: Research Perspectives and Priorities</w:t>
      </w:r>
      <w:r w:rsidR="00E96D14" w:rsidRPr="00E96D14">
        <w:rPr>
          <w:rFonts w:ascii="Arial" w:eastAsia="Times New Roman" w:hAnsi="Arial" w:cs="Arial"/>
          <w:caps/>
          <w:kern w:val="36"/>
          <w:sz w:val="22"/>
          <w:szCs w:val="22"/>
          <w14:ligatures w14:val="none"/>
        </w:rPr>
        <w:t>,”</w:t>
      </w:r>
      <w:r w:rsidR="00E96D14" w:rsidRPr="00E96D14">
        <w:rPr>
          <w:rStyle w:val="Heading1Char"/>
          <w:rFonts w:ascii="Arial" w:hAnsi="Arial" w:cs="Arial"/>
          <w:color w:val="auto"/>
          <w:sz w:val="22"/>
          <w:szCs w:val="22"/>
        </w:rPr>
        <w:t xml:space="preserve"> </w:t>
      </w:r>
      <w:r w:rsidR="00E96D14" w:rsidRPr="00E96D14">
        <w:rPr>
          <w:rFonts w:ascii="Arial" w:eastAsia="Times New Roman" w:hAnsi="Arial" w:cs="Arial"/>
          <w:kern w:val="0"/>
          <w:sz w:val="22"/>
          <w:szCs w:val="22"/>
          <w14:ligatures w14:val="none"/>
        </w:rPr>
        <w:t>First published: 27 November 2012</w:t>
      </w:r>
    </w:p>
    <w:p w14:paraId="7AF45C9D" w14:textId="77777777" w:rsidR="00833F6D" w:rsidRDefault="007074E1" w:rsidP="00833F6D">
      <w:pPr>
        <w:rPr>
          <w:rStyle w:val="Hyperlink"/>
          <w:rFonts w:ascii="Book Antiqua" w:hAnsi="Book Antiqua"/>
        </w:rPr>
      </w:pPr>
      <w:hyperlink r:id="rId19" w:history="1">
        <w:r w:rsidR="00B60686" w:rsidRPr="00B953CE">
          <w:rPr>
            <w:rStyle w:val="Hyperlink"/>
            <w:rFonts w:ascii="Book Antiqua" w:hAnsi="Book Antiqua"/>
          </w:rPr>
          <w:t>https://www.msm.edu/Administration/MarketingandCommunications/MSMNews/MSMNewsDocuments/November2014/Nov10/Journal-Club-Reader-1112.pdf</w:t>
        </w:r>
      </w:hyperlink>
    </w:p>
    <w:p w14:paraId="4F8154A1" w14:textId="57C06141" w:rsidR="00833F6D" w:rsidRDefault="003A1DF1" w:rsidP="00833F6D">
      <w:r w:rsidRPr="003A1DF1">
        <w:rPr>
          <w:rFonts w:ascii="Times New Roman" w:eastAsia="Times New Roman" w:hAnsi="Times New Roman"/>
          <w:kern w:val="0"/>
          <w:sz w:val="24"/>
          <w:szCs w:val="24"/>
          <w14:ligatures w14:val="none"/>
        </w:rPr>
        <w:t>Parker</w:t>
      </w:r>
      <w:r>
        <w:rPr>
          <w:rFonts w:ascii="Times New Roman" w:eastAsia="Times New Roman" w:hAnsi="Times New Roman"/>
          <w:kern w:val="0"/>
          <w:sz w:val="24"/>
          <w:szCs w:val="24"/>
          <w14:ligatures w14:val="none"/>
        </w:rPr>
        <w:t xml:space="preserve">, </w:t>
      </w:r>
      <w:proofErr w:type="spellStart"/>
      <w:r>
        <w:rPr>
          <w:rFonts w:ascii="Times New Roman" w:eastAsia="Times New Roman" w:hAnsi="Times New Roman"/>
          <w:kern w:val="0"/>
          <w:sz w:val="24"/>
          <w:szCs w:val="24"/>
          <w14:ligatures w14:val="none"/>
        </w:rPr>
        <w:t>G.,</w:t>
      </w:r>
      <w:r w:rsidR="00833F6D">
        <w:rPr>
          <w:rFonts w:ascii="Times New Roman" w:eastAsia="Times New Roman" w:hAnsi="Times New Roman"/>
          <w:kern w:val="0"/>
          <w:sz w:val="24"/>
          <w:szCs w:val="24"/>
          <w14:ligatures w14:val="none"/>
        </w:rPr>
        <w:t>Veronica</w:t>
      </w:r>
      <w:proofErr w:type="spellEnd"/>
      <w:r w:rsidRPr="003A1DF1">
        <w:rPr>
          <w:rFonts w:ascii="Times New Roman" w:eastAsia="Times New Roman" w:hAnsi="Times New Roman"/>
          <w:kern w:val="0"/>
          <w:sz w:val="24"/>
          <w:szCs w:val="24"/>
          <w14:ligatures w14:val="none"/>
        </w:rPr>
        <w:t xml:space="preserve">, </w:t>
      </w:r>
      <w:r w:rsidRPr="003A1DF1">
        <w:rPr>
          <w:rFonts w:ascii="Times New Roman" w:eastAsia="Times New Roman" w:hAnsi="Times New Roman"/>
          <w:kern w:val="0"/>
          <w:sz w:val="24"/>
          <w:szCs w:val="24"/>
          <w:lang w:val="en"/>
          <w14:ligatures w14:val="none"/>
        </w:rPr>
        <w:t>Professor, School of Nursing, Clemson University Director, Center for Research on Health Disparities, Clemson University Clemson, SC;</w:t>
      </w:r>
      <w:r>
        <w:rPr>
          <w:rFonts w:ascii="Times New Roman" w:eastAsia="Times New Roman" w:hAnsi="Times New Roman"/>
          <w:kern w:val="0"/>
          <w:sz w:val="24"/>
          <w:szCs w:val="24"/>
          <w:lang w:val="en"/>
          <w14:ligatures w14:val="none"/>
        </w:rPr>
        <w:t xml:space="preserve"> “</w:t>
      </w:r>
      <w:r w:rsidRPr="003A1DF1">
        <w:rPr>
          <w:rFonts w:ascii="Times New Roman" w:eastAsia="Times New Roman" w:hAnsi="Times New Roman"/>
          <w:kern w:val="36"/>
          <w:sz w:val="24"/>
          <w:szCs w:val="24"/>
          <w14:ligatures w14:val="none"/>
        </w:rPr>
        <w:t>The LIFE Project: A Community-Based Weight Loss Intervention Program for Rural African American Women</w:t>
      </w:r>
      <w:r w:rsidR="00833F6D">
        <w:rPr>
          <w:rFonts w:ascii="Times New Roman" w:eastAsia="Times New Roman" w:hAnsi="Times New Roman"/>
          <w:kern w:val="36"/>
          <w:sz w:val="24"/>
          <w:szCs w:val="24"/>
          <w14:ligatures w14:val="none"/>
        </w:rPr>
        <w:t xml:space="preserve">” </w:t>
      </w:r>
      <w:r w:rsidR="00833F6D">
        <w:t>Author manuscript; available in PMC 2011 Apr 1.</w:t>
      </w:r>
    </w:p>
    <w:p w14:paraId="292399C3" w14:textId="56322D5D" w:rsidR="003A1DF1" w:rsidRDefault="007074E1" w:rsidP="00B60686">
      <w:pPr>
        <w:rPr>
          <w:rFonts w:ascii="Book Antiqua" w:hAnsi="Book Antiqua"/>
        </w:rPr>
      </w:pPr>
      <w:hyperlink r:id="rId20" w:history="1">
        <w:r w:rsidR="003A1DF1" w:rsidRPr="00AC3707">
          <w:rPr>
            <w:rStyle w:val="Hyperlink"/>
            <w:rFonts w:ascii="Book Antiqua" w:hAnsi="Book Antiqua"/>
          </w:rPr>
          <w:t>https://www.ncbi.nlm.nih.gov/pmc/articles/PMC2852247/</w:t>
        </w:r>
      </w:hyperlink>
    </w:p>
    <w:p w14:paraId="5E032638" w14:textId="59FC5F92" w:rsidR="00B012C2" w:rsidRPr="00B012C2" w:rsidRDefault="00B012C2" w:rsidP="00B60686">
      <w:pPr>
        <w:rPr>
          <w:rFonts w:ascii="Times New Roman" w:hAnsi="Times New Roman"/>
          <w:sz w:val="24"/>
          <w:szCs w:val="24"/>
        </w:rPr>
      </w:pPr>
      <w:r w:rsidRPr="00B012C2">
        <w:rPr>
          <w:rFonts w:ascii="Arial" w:hAnsi="Arial" w:cs="Arial"/>
          <w:sz w:val="22"/>
          <w:szCs w:val="22"/>
        </w:rPr>
        <w:t>Centers for Disease Control and Prevention (CDC). CDC Health Disparities and Inequalities Report – United States, 2011. MMWR 2011; 60 (Supplement): 1-114. “</w:t>
      </w:r>
      <w:r w:rsidRPr="00B012C2">
        <w:rPr>
          <w:rFonts w:ascii="Times New Roman" w:hAnsi="Times New Roman"/>
          <w:sz w:val="24"/>
          <w:szCs w:val="24"/>
        </w:rPr>
        <w:t>HHS Action Plan to Reduce Racial and Ethnic Health Disparities</w:t>
      </w:r>
      <w:r>
        <w:rPr>
          <w:rFonts w:ascii="Times New Roman" w:hAnsi="Times New Roman"/>
          <w:sz w:val="24"/>
          <w:szCs w:val="24"/>
        </w:rPr>
        <w:t>”</w:t>
      </w:r>
    </w:p>
    <w:p w14:paraId="45430094" w14:textId="5B1835DD" w:rsidR="00B012C2" w:rsidRDefault="007074E1" w:rsidP="00B60686">
      <w:pPr>
        <w:rPr>
          <w:rFonts w:ascii="Book Antiqua" w:hAnsi="Book Antiqua"/>
        </w:rPr>
      </w:pPr>
      <w:hyperlink r:id="rId21" w:history="1">
        <w:r w:rsidR="00B012C2" w:rsidRPr="00AC3707">
          <w:rPr>
            <w:rStyle w:val="Hyperlink"/>
            <w:rFonts w:ascii="Book Antiqua" w:hAnsi="Book Antiqua"/>
          </w:rPr>
          <w:t>https://minorityhealth.hhs.gov/npa/files/plans/hhs/hhs_plan_complete.pdf</w:t>
        </w:r>
      </w:hyperlink>
    </w:p>
    <w:p w14:paraId="350ABB40" w14:textId="55AB96B2" w:rsidR="00B012C2" w:rsidRDefault="00982A17" w:rsidP="00B60686">
      <w:pPr>
        <w:rPr>
          <w:rFonts w:ascii="Book Antiqua" w:hAnsi="Book Antiqua"/>
        </w:rPr>
      </w:pPr>
      <w:r>
        <w:t>2020 © American Public Health Association</w:t>
      </w:r>
      <w:r>
        <w:t xml:space="preserve"> APHA</w:t>
      </w:r>
    </w:p>
    <w:p w14:paraId="1EAB7DA3" w14:textId="6A5FB6C9" w:rsidR="00D47F23" w:rsidRDefault="00982A17" w:rsidP="0059594E">
      <w:pPr>
        <w:rPr>
          <w:rFonts w:ascii="Book Antiqua" w:hAnsi="Book Antiqua"/>
        </w:rPr>
      </w:pPr>
      <w:hyperlink r:id="rId22" w:history="1">
        <w:r w:rsidRPr="0022655C">
          <w:rPr>
            <w:rStyle w:val="Hyperlink"/>
            <w:rFonts w:ascii="Book Antiqua" w:hAnsi="Book Antiqua"/>
          </w:rPr>
          <w:t>https://www.apha.org/topics-and-issues/health-equity</w:t>
        </w:r>
      </w:hyperlink>
    </w:p>
    <w:p w14:paraId="3221572C" w14:textId="77777777" w:rsidR="00982A17" w:rsidRPr="0059594E" w:rsidRDefault="00982A17" w:rsidP="0059594E">
      <w:pPr>
        <w:rPr>
          <w:rFonts w:ascii="Book Antiqua" w:hAnsi="Book Antiqua"/>
        </w:rPr>
      </w:pPr>
    </w:p>
    <w:p w14:paraId="335C2267" w14:textId="0E3358C9" w:rsidR="0059594E" w:rsidRDefault="0059594E">
      <w:pPr>
        <w:pStyle w:val="Subtitle"/>
      </w:pPr>
    </w:p>
    <w:p w14:paraId="62E1C8EC" w14:textId="77777777" w:rsidR="0059594E" w:rsidRDefault="0059594E">
      <w:pPr>
        <w:pStyle w:val="Subtitle"/>
      </w:pPr>
    </w:p>
    <w:sectPr w:rsidR="0059594E" w:rsidSect="00840C84">
      <w:headerReference w:type="even" r:id="rId23"/>
      <w:footerReference w:type="even" r:id="rId24"/>
      <w:footerReference w:type="default" r:id="rId25"/>
      <w:headerReference w:type="first" r:id="rId26"/>
      <w:pgSz w:w="12240" w:h="15840"/>
      <w:pgMar w:top="1080" w:right="1080" w:bottom="1642"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0D0F" w14:textId="77777777" w:rsidR="007074E1" w:rsidRDefault="007074E1">
      <w:pPr>
        <w:spacing w:after="0" w:line="240" w:lineRule="auto"/>
      </w:pPr>
      <w:r>
        <w:separator/>
      </w:r>
    </w:p>
  </w:endnote>
  <w:endnote w:type="continuationSeparator" w:id="0">
    <w:p w14:paraId="65C00805" w14:textId="77777777" w:rsidR="007074E1" w:rsidRDefault="0070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F7D3" w14:textId="77777777" w:rsidR="00106B79" w:rsidRDefault="00402606">
    <w:pPr>
      <w:pStyle w:val="FooterEven"/>
    </w:pPr>
    <w:r>
      <w:t xml:space="preserve">Page </w:t>
    </w:r>
    <w:r>
      <w:rPr>
        <w:sz w:val="20"/>
        <w:szCs w:val="20"/>
      </w:rPr>
      <w:fldChar w:fldCharType="begin"/>
    </w:r>
    <w:r>
      <w:instrText xml:space="preserve"> PAGE   \* MERGEFORMAT </w:instrText>
    </w:r>
    <w:r>
      <w:rPr>
        <w:sz w:val="20"/>
        <w:szCs w:val="20"/>
      </w:rPr>
      <w:fldChar w:fldCharType="separate"/>
    </w:r>
    <w:r w:rsidR="003E38BF" w:rsidRPr="003E38BF">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2F02" w14:textId="77777777" w:rsidR="00106B79" w:rsidRDefault="00402606">
    <w:pPr>
      <w:pStyle w:val="FooterOdd"/>
    </w:pPr>
    <w:r>
      <w:t xml:space="preserve">Page </w:t>
    </w:r>
    <w:r>
      <w:rPr>
        <w:sz w:val="20"/>
        <w:szCs w:val="20"/>
      </w:rPr>
      <w:fldChar w:fldCharType="begin"/>
    </w:r>
    <w:r>
      <w:instrText xml:space="preserve"> PAGE   \* MERGEFORMAT </w:instrText>
    </w:r>
    <w:r>
      <w:rPr>
        <w:sz w:val="20"/>
        <w:szCs w:val="20"/>
      </w:rPr>
      <w:fldChar w:fldCharType="separate"/>
    </w:r>
    <w:r w:rsidR="003E38BF" w:rsidRPr="003E38BF">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82B1F" w14:textId="77777777" w:rsidR="007074E1" w:rsidRDefault="007074E1">
      <w:pPr>
        <w:spacing w:after="0" w:line="240" w:lineRule="auto"/>
      </w:pPr>
      <w:r>
        <w:separator/>
      </w:r>
    </w:p>
  </w:footnote>
  <w:footnote w:type="continuationSeparator" w:id="0">
    <w:p w14:paraId="48E9D622" w14:textId="77777777" w:rsidR="007074E1" w:rsidRDefault="00707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6A12" w14:textId="26E75470" w:rsidR="005225B2" w:rsidRPr="005225B2" w:rsidRDefault="007074E1" w:rsidP="005225B2">
    <w:pPr>
      <w:pStyle w:val="HeaderEven"/>
    </w:pPr>
    <w:sdt>
      <w:sdtPr>
        <w:rPr>
          <w:rFonts w:eastAsiaTheme="majorEastAsia"/>
        </w:rPr>
        <w:alias w:val="Title:"/>
        <w:tag w:val="Title:"/>
        <w:id w:val="1030215961"/>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840C84">
          <w:rPr>
            <w:rFonts w:eastAsiaTheme="majorEastAsia"/>
          </w:rPr>
          <w:t>African American Women &amp; Obesity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12848785"/>
      <w:docPartObj>
        <w:docPartGallery w:val="Page Numbers (Top of Page)"/>
        <w:docPartUnique/>
      </w:docPartObj>
    </w:sdtPr>
    <w:sdtEndPr>
      <w:rPr>
        <w:b/>
        <w:bCs/>
        <w:noProof/>
        <w:color w:val="auto"/>
        <w:spacing w:val="0"/>
      </w:rPr>
    </w:sdtEndPr>
    <w:sdtContent>
      <w:p w14:paraId="33C6D714" w14:textId="58A191F5" w:rsidR="00840C84" w:rsidRDefault="007074E1" w:rsidP="00840C84">
        <w:pPr>
          <w:pStyle w:val="Header"/>
          <w:pBdr>
            <w:bottom w:val="single" w:sz="4" w:space="1" w:color="D9D9D9" w:themeColor="background1" w:themeShade="D9"/>
          </w:pBdr>
          <w:jc w:val="center"/>
          <w:rPr>
            <w:b/>
            <w:bCs/>
          </w:rPr>
        </w:pPr>
      </w:p>
    </w:sdtContent>
  </w:sdt>
  <w:p w14:paraId="446665C2" w14:textId="1F41F288" w:rsidR="00840C84" w:rsidRDefault="00840C84">
    <w:pPr>
      <w:pStyle w:val="Header"/>
    </w:pPr>
    <w:r>
      <w:t>Bryant &amp; Stratton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FE927BA"/>
    <w:multiLevelType w:val="multilevel"/>
    <w:tmpl w:val="73F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47A32"/>
    <w:multiLevelType w:val="multilevel"/>
    <w:tmpl w:val="44A0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0"/>
  </w:num>
  <w:num w:numId="12">
    <w:abstractNumId w:val="11"/>
  </w:num>
  <w:num w:numId="13">
    <w:abstractNumId w:val="7"/>
  </w:num>
  <w:num w:numId="14">
    <w:abstractNumId w:val="6"/>
  </w:num>
  <w:num w:numId="15">
    <w:abstractNumId w:val="5"/>
  </w:num>
  <w:num w:numId="16">
    <w:abstractNumId w:val="4"/>
  </w:num>
  <w:num w:numId="17">
    <w:abstractNumId w:val="10"/>
  </w:num>
  <w:num w:numId="18">
    <w:abstractNumId w:val="11"/>
  </w:num>
  <w:num w:numId="19">
    <w:abstractNumId w:val="7"/>
  </w:num>
  <w:num w:numId="20">
    <w:abstractNumId w:val="6"/>
  </w:num>
  <w:num w:numId="21">
    <w:abstractNumId w:val="5"/>
  </w:num>
  <w:num w:numId="22">
    <w:abstractNumId w:val="4"/>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84"/>
    <w:rsid w:val="00052A4A"/>
    <w:rsid w:val="00067337"/>
    <w:rsid w:val="000D4F57"/>
    <w:rsid w:val="000F1689"/>
    <w:rsid w:val="00106B79"/>
    <w:rsid w:val="00132205"/>
    <w:rsid w:val="00166BC8"/>
    <w:rsid w:val="00177883"/>
    <w:rsid w:val="0019783B"/>
    <w:rsid w:val="001A7899"/>
    <w:rsid w:val="001D4AE0"/>
    <w:rsid w:val="001D6F16"/>
    <w:rsid w:val="001E51BD"/>
    <w:rsid w:val="00235917"/>
    <w:rsid w:val="002B2685"/>
    <w:rsid w:val="002D3102"/>
    <w:rsid w:val="00351479"/>
    <w:rsid w:val="00356B91"/>
    <w:rsid w:val="00356FE5"/>
    <w:rsid w:val="003868A1"/>
    <w:rsid w:val="003A1DF1"/>
    <w:rsid w:val="003A2F68"/>
    <w:rsid w:val="003A75BE"/>
    <w:rsid w:val="003D0EAC"/>
    <w:rsid w:val="003E38BF"/>
    <w:rsid w:val="00402606"/>
    <w:rsid w:val="004069EE"/>
    <w:rsid w:val="00431B47"/>
    <w:rsid w:val="00431C36"/>
    <w:rsid w:val="0046226E"/>
    <w:rsid w:val="0049775F"/>
    <w:rsid w:val="004D1310"/>
    <w:rsid w:val="004F03A7"/>
    <w:rsid w:val="005044A7"/>
    <w:rsid w:val="005225B2"/>
    <w:rsid w:val="005473E9"/>
    <w:rsid w:val="0059594E"/>
    <w:rsid w:val="005B18C0"/>
    <w:rsid w:val="006114B5"/>
    <w:rsid w:val="0064466C"/>
    <w:rsid w:val="00647F41"/>
    <w:rsid w:val="00653C00"/>
    <w:rsid w:val="006D4291"/>
    <w:rsid w:val="006E212B"/>
    <w:rsid w:val="006E5894"/>
    <w:rsid w:val="007074E1"/>
    <w:rsid w:val="00716FDD"/>
    <w:rsid w:val="007212B2"/>
    <w:rsid w:val="00730696"/>
    <w:rsid w:val="00736763"/>
    <w:rsid w:val="00761ADC"/>
    <w:rsid w:val="00783448"/>
    <w:rsid w:val="007B0A29"/>
    <w:rsid w:val="007C770C"/>
    <w:rsid w:val="007D052D"/>
    <w:rsid w:val="007D5DA8"/>
    <w:rsid w:val="00803A31"/>
    <w:rsid w:val="00833F6D"/>
    <w:rsid w:val="00840C84"/>
    <w:rsid w:val="008662AD"/>
    <w:rsid w:val="008669BC"/>
    <w:rsid w:val="008C47F0"/>
    <w:rsid w:val="008F56CC"/>
    <w:rsid w:val="009135C2"/>
    <w:rsid w:val="009213CD"/>
    <w:rsid w:val="00921581"/>
    <w:rsid w:val="0094718F"/>
    <w:rsid w:val="00982A17"/>
    <w:rsid w:val="00997ACB"/>
    <w:rsid w:val="009D314A"/>
    <w:rsid w:val="00A329B9"/>
    <w:rsid w:val="00A5429D"/>
    <w:rsid w:val="00A77137"/>
    <w:rsid w:val="00B012C2"/>
    <w:rsid w:val="00B426FC"/>
    <w:rsid w:val="00B57FCF"/>
    <w:rsid w:val="00B60686"/>
    <w:rsid w:val="00BC0A22"/>
    <w:rsid w:val="00BD0A69"/>
    <w:rsid w:val="00BE4621"/>
    <w:rsid w:val="00C54FF4"/>
    <w:rsid w:val="00C85AA2"/>
    <w:rsid w:val="00CB20A5"/>
    <w:rsid w:val="00CD12DE"/>
    <w:rsid w:val="00D07941"/>
    <w:rsid w:val="00D4032E"/>
    <w:rsid w:val="00D4773D"/>
    <w:rsid w:val="00D47F23"/>
    <w:rsid w:val="00D530FC"/>
    <w:rsid w:val="00D62024"/>
    <w:rsid w:val="00DC305C"/>
    <w:rsid w:val="00DE3B03"/>
    <w:rsid w:val="00E04568"/>
    <w:rsid w:val="00E44E60"/>
    <w:rsid w:val="00E85F43"/>
    <w:rsid w:val="00E90D9F"/>
    <w:rsid w:val="00E959BE"/>
    <w:rsid w:val="00E96D14"/>
    <w:rsid w:val="00ED1452"/>
    <w:rsid w:val="00EF4DCC"/>
    <w:rsid w:val="00EF7C01"/>
    <w:rsid w:val="00F56675"/>
    <w:rsid w:val="00F93000"/>
    <w:rsid w:val="00FD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775F55"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355D7E"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775F55"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B85A22"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355D7E"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555A3C"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775F55"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355D7E"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B85A22" w:themeColor="accent2" w:themeShade="BF"/>
        <w:left w:val="double" w:sz="12" w:space="10" w:color="B85A22" w:themeColor="accent2" w:themeShade="BF"/>
        <w:bottom w:val="double" w:sz="12" w:space="10" w:color="B85A22" w:themeColor="accent2" w:themeShade="BF"/>
        <w:right w:val="double" w:sz="12" w:space="10" w:color="B85A22" w:themeColor="accent2" w:themeShade="BF"/>
      </w:pBdr>
      <w:shd w:val="clear" w:color="auto" w:fill="FFFFFF" w:themeFill="background1"/>
      <w:spacing w:before="300" w:after="300"/>
      <w:ind w:left="720" w:right="720"/>
      <w:contextualSpacing/>
    </w:pPr>
    <w:rPr>
      <w:b/>
      <w:color w:val="B85A22" w:themeColor="accent2" w:themeShade="BF"/>
    </w:rPr>
  </w:style>
  <w:style w:type="character" w:customStyle="1" w:styleId="IntenseQuoteChar">
    <w:name w:val="Intense Quote Char"/>
    <w:basedOn w:val="DefaultParagraphFont"/>
    <w:link w:val="IntenseQuote"/>
    <w:uiPriority w:val="30"/>
    <w:rsid w:val="001D4AE0"/>
    <w:rPr>
      <w:b/>
      <w:color w:val="B85A22"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B85A22"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B85A22"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775F55" w:themeColor="text2"/>
      <w:sz w:val="72"/>
      <w:szCs w:val="48"/>
    </w:rPr>
  </w:style>
  <w:style w:type="character" w:customStyle="1" w:styleId="TitleChar">
    <w:name w:val="Title Char"/>
    <w:basedOn w:val="DefaultParagraphFont"/>
    <w:link w:val="Title"/>
    <w:uiPriority w:val="6"/>
    <w:rsid w:val="003E38BF"/>
    <w:rPr>
      <w:color w:val="775F55"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775F55"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B85A22"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355D7E"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555A3C" w:themeColor="accent3" w:themeShade="80"/>
      <w:sz w:val="22"/>
    </w:rPr>
  </w:style>
  <w:style w:type="character" w:styleId="Hyperlink">
    <w:name w:val="Hyperlink"/>
    <w:basedOn w:val="DefaultParagraphFont"/>
    <w:uiPriority w:val="99"/>
    <w:unhideWhenUsed/>
    <w:rPr>
      <w:color w:val="F7B615"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94B6D2" w:themeColor="accent1"/>
      </w:pBdr>
    </w:pPr>
    <w:rPr>
      <w:color w:val="775F55" w:themeColor="text2"/>
      <w:sz w:val="22"/>
    </w:rPr>
  </w:style>
  <w:style w:type="paragraph" w:customStyle="1" w:styleId="FooterOdd">
    <w:name w:val="Footer Odd"/>
    <w:basedOn w:val="Normal"/>
    <w:uiPriority w:val="49"/>
    <w:unhideWhenUsed/>
    <w:pPr>
      <w:pBdr>
        <w:top w:val="single" w:sz="4" w:space="1" w:color="94B6D2" w:themeColor="accent1"/>
      </w:pBdr>
      <w:jc w:val="right"/>
    </w:pPr>
    <w:rPr>
      <w:color w:val="775F55" w:themeColor="text2"/>
      <w:sz w:val="22"/>
    </w:rPr>
  </w:style>
  <w:style w:type="paragraph" w:customStyle="1" w:styleId="HeaderEven">
    <w:name w:val="Header Even"/>
    <w:basedOn w:val="Normal"/>
    <w:uiPriority w:val="49"/>
    <w:unhideWhenUsed/>
    <w:pPr>
      <w:pBdr>
        <w:bottom w:val="single" w:sz="4" w:space="1" w:color="94B6D2" w:themeColor="accent1"/>
      </w:pBdr>
      <w:spacing w:after="0" w:line="240" w:lineRule="auto"/>
    </w:pPr>
    <w:rPr>
      <w:rFonts w:eastAsia="Times New Roman"/>
      <w:b/>
      <w:color w:val="775F55" w:themeColor="text2"/>
      <w:sz w:val="22"/>
      <w:szCs w:val="24"/>
      <w:lang w:eastAsia="ko-KR"/>
    </w:rPr>
  </w:style>
  <w:style w:type="paragraph" w:customStyle="1" w:styleId="HeaderOdd">
    <w:name w:val="Header Odd"/>
    <w:basedOn w:val="Normal"/>
    <w:uiPriority w:val="49"/>
    <w:unhideWhenUsed/>
    <w:pPr>
      <w:pBdr>
        <w:bottom w:val="single" w:sz="4" w:space="1" w:color="94B6D2" w:themeColor="accent1"/>
      </w:pBdr>
      <w:spacing w:after="0" w:line="240" w:lineRule="auto"/>
      <w:jc w:val="right"/>
    </w:pPr>
    <w:rPr>
      <w:rFonts w:eastAsia="Times New Roman"/>
      <w:b/>
      <w:color w:val="775F55"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775F55"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styleId="BodyText">
    <w:name w:val="Body Text"/>
    <w:basedOn w:val="Normal"/>
    <w:link w:val="BodyTextChar"/>
    <w:uiPriority w:val="99"/>
    <w:semiHidden/>
    <w:unhideWhenUsed/>
    <w:rsid w:val="005225B2"/>
    <w:pPr>
      <w:spacing w:after="120"/>
    </w:pPr>
  </w:style>
  <w:style w:type="character" w:customStyle="1" w:styleId="BodyTextChar">
    <w:name w:val="Body Text Char"/>
    <w:basedOn w:val="DefaultParagraphFont"/>
    <w:link w:val="BodyText"/>
    <w:uiPriority w:val="99"/>
    <w:semiHidden/>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semiHidden/>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semiHidden/>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704404"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355D7E" w:themeColor="accent1" w:themeShade="80"/>
    </w:rPr>
  </w:style>
  <w:style w:type="character" w:styleId="IntenseReference">
    <w:name w:val="Intense Reference"/>
    <w:basedOn w:val="DefaultParagraphFont"/>
    <w:uiPriority w:val="32"/>
    <w:semiHidden/>
    <w:unhideWhenUsed/>
    <w:qFormat/>
    <w:rsid w:val="00431B47"/>
    <w:rPr>
      <w:b/>
      <w:bCs/>
      <w:caps w:val="0"/>
      <w:smallCaps/>
      <w:color w:val="355D7E"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775F55" w:themeColor="text2"/>
      <w:sz w:val="22"/>
      <w:szCs w:val="18"/>
    </w:rPr>
  </w:style>
  <w:style w:type="character" w:styleId="Emphasis">
    <w:name w:val="Emphasis"/>
    <w:basedOn w:val="DefaultParagraphFont"/>
    <w:uiPriority w:val="20"/>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99"/>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character" w:customStyle="1" w:styleId="epub-state">
    <w:name w:val="epub-state"/>
    <w:basedOn w:val="DefaultParagraphFont"/>
    <w:rsid w:val="00E96D14"/>
  </w:style>
  <w:style w:type="character" w:customStyle="1" w:styleId="epub-date">
    <w:name w:val="epub-date"/>
    <w:basedOn w:val="DefaultParagraphFont"/>
    <w:rsid w:val="00E96D14"/>
  </w:style>
  <w:style w:type="character" w:customStyle="1" w:styleId="fm-affl">
    <w:name w:val="fm-affl"/>
    <w:basedOn w:val="DefaultParagraphFont"/>
    <w:rsid w:val="003A1DF1"/>
  </w:style>
  <w:style w:type="character" w:customStyle="1" w:styleId="cit">
    <w:name w:val="cit"/>
    <w:basedOn w:val="DefaultParagraphFont"/>
    <w:rsid w:val="00833F6D"/>
  </w:style>
  <w:style w:type="character" w:customStyle="1" w:styleId="doi">
    <w:name w:val="doi"/>
    <w:basedOn w:val="DefaultParagraphFont"/>
    <w:rsid w:val="0083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1247">
      <w:bodyDiv w:val="1"/>
      <w:marLeft w:val="0"/>
      <w:marRight w:val="0"/>
      <w:marTop w:val="0"/>
      <w:marBottom w:val="0"/>
      <w:divBdr>
        <w:top w:val="none" w:sz="0" w:space="0" w:color="auto"/>
        <w:left w:val="none" w:sz="0" w:space="0" w:color="auto"/>
        <w:bottom w:val="none" w:sz="0" w:space="0" w:color="auto"/>
        <w:right w:val="none" w:sz="0" w:space="0" w:color="auto"/>
      </w:divBdr>
    </w:div>
    <w:div w:id="263995739">
      <w:bodyDiv w:val="1"/>
      <w:marLeft w:val="0"/>
      <w:marRight w:val="0"/>
      <w:marTop w:val="0"/>
      <w:marBottom w:val="0"/>
      <w:divBdr>
        <w:top w:val="none" w:sz="0" w:space="0" w:color="auto"/>
        <w:left w:val="none" w:sz="0" w:space="0" w:color="auto"/>
        <w:bottom w:val="none" w:sz="0" w:space="0" w:color="auto"/>
        <w:right w:val="none" w:sz="0" w:space="0" w:color="auto"/>
      </w:divBdr>
      <w:divsChild>
        <w:div w:id="1748571845">
          <w:marLeft w:val="0"/>
          <w:marRight w:val="0"/>
          <w:marTop w:val="0"/>
          <w:marBottom w:val="0"/>
          <w:divBdr>
            <w:top w:val="none" w:sz="0" w:space="0" w:color="auto"/>
            <w:left w:val="none" w:sz="0" w:space="0" w:color="auto"/>
            <w:bottom w:val="none" w:sz="0" w:space="0" w:color="auto"/>
            <w:right w:val="none" w:sz="0" w:space="0" w:color="auto"/>
          </w:divBdr>
        </w:div>
      </w:divsChild>
    </w:div>
    <w:div w:id="701520245">
      <w:bodyDiv w:val="1"/>
      <w:marLeft w:val="0"/>
      <w:marRight w:val="0"/>
      <w:marTop w:val="0"/>
      <w:marBottom w:val="0"/>
      <w:divBdr>
        <w:top w:val="none" w:sz="0" w:space="0" w:color="auto"/>
        <w:left w:val="none" w:sz="0" w:space="0" w:color="auto"/>
        <w:bottom w:val="none" w:sz="0" w:space="0" w:color="auto"/>
        <w:right w:val="none" w:sz="0" w:space="0" w:color="auto"/>
      </w:divBdr>
    </w:div>
    <w:div w:id="749039830">
      <w:bodyDiv w:val="1"/>
      <w:marLeft w:val="0"/>
      <w:marRight w:val="0"/>
      <w:marTop w:val="0"/>
      <w:marBottom w:val="0"/>
      <w:divBdr>
        <w:top w:val="none" w:sz="0" w:space="0" w:color="auto"/>
        <w:left w:val="none" w:sz="0" w:space="0" w:color="auto"/>
        <w:bottom w:val="none" w:sz="0" w:space="0" w:color="auto"/>
        <w:right w:val="none" w:sz="0" w:space="0" w:color="auto"/>
      </w:divBdr>
      <w:divsChild>
        <w:div w:id="529032226">
          <w:marLeft w:val="0"/>
          <w:marRight w:val="0"/>
          <w:marTop w:val="0"/>
          <w:marBottom w:val="0"/>
          <w:divBdr>
            <w:top w:val="none" w:sz="0" w:space="0" w:color="auto"/>
            <w:left w:val="none" w:sz="0" w:space="0" w:color="auto"/>
            <w:bottom w:val="none" w:sz="0" w:space="0" w:color="auto"/>
            <w:right w:val="none" w:sz="0" w:space="0" w:color="auto"/>
          </w:divBdr>
        </w:div>
        <w:div w:id="120804414">
          <w:marLeft w:val="0"/>
          <w:marRight w:val="0"/>
          <w:marTop w:val="0"/>
          <w:marBottom w:val="0"/>
          <w:divBdr>
            <w:top w:val="none" w:sz="0" w:space="0" w:color="auto"/>
            <w:left w:val="none" w:sz="0" w:space="0" w:color="auto"/>
            <w:bottom w:val="none" w:sz="0" w:space="0" w:color="auto"/>
            <w:right w:val="none" w:sz="0" w:space="0" w:color="auto"/>
          </w:divBdr>
        </w:div>
        <w:div w:id="2128231897">
          <w:marLeft w:val="0"/>
          <w:marRight w:val="0"/>
          <w:marTop w:val="0"/>
          <w:marBottom w:val="0"/>
          <w:divBdr>
            <w:top w:val="none" w:sz="0" w:space="0" w:color="auto"/>
            <w:left w:val="none" w:sz="0" w:space="0" w:color="auto"/>
            <w:bottom w:val="none" w:sz="0" w:space="0" w:color="auto"/>
            <w:right w:val="none" w:sz="0" w:space="0" w:color="auto"/>
          </w:divBdr>
        </w:div>
        <w:div w:id="1389914361">
          <w:marLeft w:val="0"/>
          <w:marRight w:val="0"/>
          <w:marTop w:val="0"/>
          <w:marBottom w:val="0"/>
          <w:divBdr>
            <w:top w:val="none" w:sz="0" w:space="0" w:color="auto"/>
            <w:left w:val="none" w:sz="0" w:space="0" w:color="auto"/>
            <w:bottom w:val="none" w:sz="0" w:space="0" w:color="auto"/>
            <w:right w:val="none" w:sz="0" w:space="0" w:color="auto"/>
          </w:divBdr>
        </w:div>
        <w:div w:id="1275793041">
          <w:marLeft w:val="0"/>
          <w:marRight w:val="0"/>
          <w:marTop w:val="0"/>
          <w:marBottom w:val="0"/>
          <w:divBdr>
            <w:top w:val="none" w:sz="0" w:space="0" w:color="auto"/>
            <w:left w:val="none" w:sz="0" w:space="0" w:color="auto"/>
            <w:bottom w:val="none" w:sz="0" w:space="0" w:color="auto"/>
            <w:right w:val="none" w:sz="0" w:space="0" w:color="auto"/>
          </w:divBdr>
        </w:div>
        <w:div w:id="1265725279">
          <w:marLeft w:val="0"/>
          <w:marRight w:val="0"/>
          <w:marTop w:val="0"/>
          <w:marBottom w:val="0"/>
          <w:divBdr>
            <w:top w:val="none" w:sz="0" w:space="0" w:color="auto"/>
            <w:left w:val="none" w:sz="0" w:space="0" w:color="auto"/>
            <w:bottom w:val="none" w:sz="0" w:space="0" w:color="auto"/>
            <w:right w:val="none" w:sz="0" w:space="0" w:color="auto"/>
          </w:divBdr>
        </w:div>
        <w:div w:id="1191797018">
          <w:marLeft w:val="0"/>
          <w:marRight w:val="0"/>
          <w:marTop w:val="0"/>
          <w:marBottom w:val="0"/>
          <w:divBdr>
            <w:top w:val="none" w:sz="0" w:space="0" w:color="auto"/>
            <w:left w:val="none" w:sz="0" w:space="0" w:color="auto"/>
            <w:bottom w:val="none" w:sz="0" w:space="0" w:color="auto"/>
            <w:right w:val="none" w:sz="0" w:space="0" w:color="auto"/>
          </w:divBdr>
        </w:div>
        <w:div w:id="1394307986">
          <w:marLeft w:val="0"/>
          <w:marRight w:val="0"/>
          <w:marTop w:val="0"/>
          <w:marBottom w:val="0"/>
          <w:divBdr>
            <w:top w:val="none" w:sz="0" w:space="0" w:color="auto"/>
            <w:left w:val="none" w:sz="0" w:space="0" w:color="auto"/>
            <w:bottom w:val="none" w:sz="0" w:space="0" w:color="auto"/>
            <w:right w:val="none" w:sz="0" w:space="0" w:color="auto"/>
          </w:divBdr>
        </w:div>
        <w:div w:id="1180316687">
          <w:marLeft w:val="0"/>
          <w:marRight w:val="0"/>
          <w:marTop w:val="0"/>
          <w:marBottom w:val="0"/>
          <w:divBdr>
            <w:top w:val="none" w:sz="0" w:space="0" w:color="auto"/>
            <w:left w:val="none" w:sz="0" w:space="0" w:color="auto"/>
            <w:bottom w:val="none" w:sz="0" w:space="0" w:color="auto"/>
            <w:right w:val="none" w:sz="0" w:space="0" w:color="auto"/>
          </w:divBdr>
        </w:div>
        <w:div w:id="693774692">
          <w:marLeft w:val="0"/>
          <w:marRight w:val="0"/>
          <w:marTop w:val="0"/>
          <w:marBottom w:val="0"/>
          <w:divBdr>
            <w:top w:val="none" w:sz="0" w:space="0" w:color="auto"/>
            <w:left w:val="none" w:sz="0" w:space="0" w:color="auto"/>
            <w:bottom w:val="none" w:sz="0" w:space="0" w:color="auto"/>
            <w:right w:val="none" w:sz="0" w:space="0" w:color="auto"/>
          </w:divBdr>
        </w:div>
        <w:div w:id="1937324107">
          <w:marLeft w:val="0"/>
          <w:marRight w:val="0"/>
          <w:marTop w:val="0"/>
          <w:marBottom w:val="0"/>
          <w:divBdr>
            <w:top w:val="none" w:sz="0" w:space="0" w:color="auto"/>
            <w:left w:val="none" w:sz="0" w:space="0" w:color="auto"/>
            <w:bottom w:val="none" w:sz="0" w:space="0" w:color="auto"/>
            <w:right w:val="none" w:sz="0" w:space="0" w:color="auto"/>
          </w:divBdr>
        </w:div>
      </w:divsChild>
    </w:div>
    <w:div w:id="945621512">
      <w:bodyDiv w:val="1"/>
      <w:marLeft w:val="0"/>
      <w:marRight w:val="0"/>
      <w:marTop w:val="0"/>
      <w:marBottom w:val="0"/>
      <w:divBdr>
        <w:top w:val="none" w:sz="0" w:space="0" w:color="auto"/>
        <w:left w:val="none" w:sz="0" w:space="0" w:color="auto"/>
        <w:bottom w:val="none" w:sz="0" w:space="0" w:color="auto"/>
        <w:right w:val="none" w:sz="0" w:space="0" w:color="auto"/>
      </w:divBdr>
    </w:div>
    <w:div w:id="1267928039">
      <w:bodyDiv w:val="1"/>
      <w:marLeft w:val="0"/>
      <w:marRight w:val="0"/>
      <w:marTop w:val="0"/>
      <w:marBottom w:val="0"/>
      <w:divBdr>
        <w:top w:val="none" w:sz="0" w:space="0" w:color="auto"/>
        <w:left w:val="none" w:sz="0" w:space="0" w:color="auto"/>
        <w:bottom w:val="none" w:sz="0" w:space="0" w:color="auto"/>
        <w:right w:val="none" w:sz="0" w:space="0" w:color="auto"/>
      </w:divBdr>
    </w:div>
    <w:div w:id="1765223674">
      <w:bodyDiv w:val="1"/>
      <w:marLeft w:val="0"/>
      <w:marRight w:val="0"/>
      <w:marTop w:val="0"/>
      <w:marBottom w:val="0"/>
      <w:divBdr>
        <w:top w:val="none" w:sz="0" w:space="0" w:color="auto"/>
        <w:left w:val="none" w:sz="0" w:space="0" w:color="auto"/>
        <w:bottom w:val="none" w:sz="0" w:space="0" w:color="auto"/>
        <w:right w:val="none" w:sz="0" w:space="0" w:color="auto"/>
      </w:divBdr>
      <w:divsChild>
        <w:div w:id="691607560">
          <w:marLeft w:val="0"/>
          <w:marRight w:val="0"/>
          <w:marTop w:val="0"/>
          <w:marBottom w:val="0"/>
          <w:divBdr>
            <w:top w:val="none" w:sz="0" w:space="0" w:color="auto"/>
            <w:left w:val="none" w:sz="0" w:space="0" w:color="auto"/>
            <w:bottom w:val="none" w:sz="0" w:space="0" w:color="auto"/>
            <w:right w:val="none" w:sz="0" w:space="0" w:color="auto"/>
          </w:divBdr>
        </w:div>
      </w:divsChild>
    </w:div>
    <w:div w:id="1937445360">
      <w:bodyDiv w:val="1"/>
      <w:marLeft w:val="0"/>
      <w:marRight w:val="0"/>
      <w:marTop w:val="0"/>
      <w:marBottom w:val="0"/>
      <w:divBdr>
        <w:top w:val="none" w:sz="0" w:space="0" w:color="auto"/>
        <w:left w:val="none" w:sz="0" w:space="0" w:color="auto"/>
        <w:bottom w:val="none" w:sz="0" w:space="0" w:color="auto"/>
        <w:right w:val="none" w:sz="0" w:space="0" w:color="auto"/>
      </w:divBdr>
      <w:divsChild>
        <w:div w:id="237402520">
          <w:marLeft w:val="0"/>
          <w:marRight w:val="0"/>
          <w:marTop w:val="0"/>
          <w:marBottom w:val="0"/>
          <w:divBdr>
            <w:top w:val="none" w:sz="0" w:space="0" w:color="auto"/>
            <w:left w:val="none" w:sz="0" w:space="0" w:color="auto"/>
            <w:bottom w:val="none" w:sz="0" w:space="0" w:color="auto"/>
            <w:right w:val="none" w:sz="0" w:space="0" w:color="auto"/>
          </w:divBdr>
          <w:divsChild>
            <w:div w:id="1958635657">
              <w:marLeft w:val="0"/>
              <w:marRight w:val="0"/>
              <w:marTop w:val="0"/>
              <w:marBottom w:val="0"/>
              <w:divBdr>
                <w:top w:val="none" w:sz="0" w:space="0" w:color="auto"/>
                <w:left w:val="none" w:sz="0" w:space="0" w:color="auto"/>
                <w:bottom w:val="none" w:sz="0" w:space="0" w:color="auto"/>
                <w:right w:val="none" w:sz="0" w:space="0" w:color="auto"/>
              </w:divBdr>
            </w:div>
            <w:div w:id="1849322937">
              <w:marLeft w:val="0"/>
              <w:marRight w:val="0"/>
              <w:marTop w:val="0"/>
              <w:marBottom w:val="0"/>
              <w:divBdr>
                <w:top w:val="none" w:sz="0" w:space="0" w:color="auto"/>
                <w:left w:val="none" w:sz="0" w:space="0" w:color="auto"/>
                <w:bottom w:val="none" w:sz="0" w:space="0" w:color="auto"/>
                <w:right w:val="none" w:sz="0" w:space="0" w:color="auto"/>
              </w:divBdr>
            </w:div>
            <w:div w:id="1289700584">
              <w:marLeft w:val="240"/>
              <w:marRight w:val="0"/>
              <w:marTop w:val="0"/>
              <w:marBottom w:val="0"/>
              <w:divBdr>
                <w:top w:val="none" w:sz="0" w:space="0" w:color="auto"/>
                <w:left w:val="none" w:sz="0" w:space="0" w:color="auto"/>
                <w:bottom w:val="none" w:sz="0" w:space="0" w:color="auto"/>
                <w:right w:val="none" w:sz="0" w:space="0" w:color="auto"/>
              </w:divBdr>
              <w:divsChild>
                <w:div w:id="18865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m.edu/Administration/MarketingandCommunications/MSMNews/MSMNewsDocuments/November2014/Nov10/Journal-Club-Reader-1112.pdf" TargetMode="External"/><Relationship Id="rId18" Type="http://schemas.openxmlformats.org/officeDocument/2006/relationships/hyperlink" Target="https://pubmed.ncbi.nlm.nih.gov/25196414/"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inorityhealth.hhs.gov/npa/files/plans/hhs/hhs_plan_complete.pdf" TargetMode="External"/><Relationship Id="rId7" Type="http://schemas.openxmlformats.org/officeDocument/2006/relationships/settings" Target="settings.xml"/><Relationship Id="rId12" Type="http://schemas.openxmlformats.org/officeDocument/2006/relationships/hyperlink" Target="http://pointtowrite.blogspot.com/2008/11/throughout-globe-people-of-different.html" TargetMode="External"/><Relationship Id="rId17" Type="http://schemas.openxmlformats.org/officeDocument/2006/relationships/hyperlink" Target="https://www.cdc.gov/pcd/issues/2005/oct/05_0025.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pha.org/topics-and-issues/health-equity" TargetMode="External"/><Relationship Id="rId20" Type="http://schemas.openxmlformats.org/officeDocument/2006/relationships/hyperlink" Target="https://www.ncbi.nlm.nih.gov/pmc/articles/PMC28522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inorityhealth.hhs.gov/npa/files/plans/hhs/hhs_plan_complete.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msm.edu/Administration/MarketingandCommunications/MSMNews/MSMNewsDocuments/November2014/Nov10/Journal-Club-Reader-11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mc/articles/PMC2852247/" TargetMode="External"/><Relationship Id="rId22" Type="http://schemas.openxmlformats.org/officeDocument/2006/relationships/hyperlink" Target="https://www.apha.org/topics-and-issues/health-equit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0E4A672C4944F599C020F1A50145F8"/>
        <w:category>
          <w:name w:val="General"/>
          <w:gallery w:val="placeholder"/>
        </w:category>
        <w:types>
          <w:type w:val="bbPlcHdr"/>
        </w:types>
        <w:behaviors>
          <w:behavior w:val="content"/>
        </w:behaviors>
        <w:guid w:val="{EFA0922D-E376-46C1-A795-C12679BF96DB}"/>
      </w:docPartPr>
      <w:docPartBody>
        <w:p w:rsidR="00284A16" w:rsidRDefault="00C57E36">
          <w:pPr>
            <w:pStyle w:val="E40E4A672C4944F599C020F1A50145F8"/>
          </w:pPr>
          <w:r w:rsidRPr="009213CD">
            <w:t>title</w:t>
          </w:r>
        </w:p>
      </w:docPartBody>
    </w:docPart>
    <w:docPart>
      <w:docPartPr>
        <w:name w:val="14ECB255CE344FA98BA52C0BD74078E8"/>
        <w:category>
          <w:name w:val="General"/>
          <w:gallery w:val="placeholder"/>
        </w:category>
        <w:types>
          <w:type w:val="bbPlcHdr"/>
        </w:types>
        <w:behaviors>
          <w:behavior w:val="content"/>
        </w:behaviors>
        <w:guid w:val="{7BCD8B62-0AD8-4D0C-AFF8-403F949324AD}"/>
      </w:docPartPr>
      <w:docPartBody>
        <w:p w:rsidR="00284A16" w:rsidRDefault="00C57E36">
          <w:pPr>
            <w:pStyle w:val="14ECB255CE344FA98BA52C0BD74078E8"/>
          </w:pPr>
          <w:r w:rsidRPr="00A5429D">
            <w:t>Subtitle</w:t>
          </w:r>
        </w:p>
      </w:docPartBody>
    </w:docPart>
    <w:docPart>
      <w:docPartPr>
        <w:name w:val="9B9640BFAB984BBCB93BDDD58944408B"/>
        <w:category>
          <w:name w:val="General"/>
          <w:gallery w:val="placeholder"/>
        </w:category>
        <w:types>
          <w:type w:val="bbPlcHdr"/>
        </w:types>
        <w:behaviors>
          <w:behavior w:val="content"/>
        </w:behaviors>
        <w:guid w:val="{D56CFCB5-F24C-47C5-9EDF-ABAC78633FFD}"/>
      </w:docPartPr>
      <w:docPartBody>
        <w:p w:rsidR="00284A16" w:rsidRDefault="00C57E36">
          <w:pPr>
            <w:pStyle w:val="9B9640BFAB984BBCB93BDDD58944408B"/>
          </w:pPr>
          <w:r>
            <w:t>Title</w:t>
          </w:r>
        </w:p>
      </w:docPartBody>
    </w:docPart>
    <w:docPart>
      <w:docPartPr>
        <w:name w:val="D2B5C370EF0840299D73643BD262927D"/>
        <w:category>
          <w:name w:val="General"/>
          <w:gallery w:val="placeholder"/>
        </w:category>
        <w:types>
          <w:type w:val="bbPlcHdr"/>
        </w:types>
        <w:behaviors>
          <w:behavior w:val="content"/>
        </w:behaviors>
        <w:guid w:val="{4AF56933-59FB-445E-B295-4419CCDAAC59}"/>
      </w:docPartPr>
      <w:docPartBody>
        <w:p w:rsidR="00284A16" w:rsidRDefault="00C57E36">
          <w:pPr>
            <w:pStyle w:val="D2B5C370EF0840299D73643BD262927D"/>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36"/>
    <w:rsid w:val="00001A31"/>
    <w:rsid w:val="00284A16"/>
    <w:rsid w:val="00B51C1D"/>
    <w:rsid w:val="00C5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0E4A672C4944F599C020F1A50145F8">
    <w:name w:val="E40E4A672C4944F599C020F1A50145F8"/>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8767294F9AB34404B6317F932B81D04F">
    <w:name w:val="8767294F9AB34404B6317F932B81D04F"/>
  </w:style>
  <w:style w:type="paragraph" w:customStyle="1" w:styleId="14ECB255CE344FA98BA52C0BD74078E8">
    <w:name w:val="14ECB255CE344FA98BA52C0BD74078E8"/>
  </w:style>
  <w:style w:type="paragraph" w:customStyle="1" w:styleId="78EDB706FFC8442F96CE2FAB29A39310">
    <w:name w:val="78EDB706FFC8442F96CE2FAB29A39310"/>
  </w:style>
  <w:style w:type="paragraph" w:customStyle="1" w:styleId="9B9640BFAB984BBCB93BDDD58944408B">
    <w:name w:val="9B9640BFAB984BBCB93BDDD58944408B"/>
  </w:style>
  <w:style w:type="paragraph" w:customStyle="1" w:styleId="D2B5C370EF0840299D73643BD262927D">
    <w:name w:val="D2B5C370EF0840299D73643BD262927D"/>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14:ligatures w14:val="standardContextual"/>
    </w:rPr>
  </w:style>
  <w:style w:type="paragraph" w:customStyle="1" w:styleId="B59CB32F782B4F40B48113DA99408F3D">
    <w:name w:val="B59CB32F782B4F40B48113DA99408F3D"/>
  </w:style>
  <w:style w:type="paragraph" w:customStyle="1" w:styleId="2A8F3F660B8543ACB7F94CECBE50AD25">
    <w:name w:val="2A8F3F660B8543ACB7F94CECBE50AD25"/>
  </w:style>
  <w:style w:type="paragraph" w:customStyle="1" w:styleId="A7090EB339B54FC48300091D2429EAD6">
    <w:name w:val="A7090EB339B54FC48300091D2429EAD6"/>
  </w:style>
  <w:style w:type="paragraph" w:customStyle="1" w:styleId="6B4E8539786A47FA9E75E5AE71E0E3A7">
    <w:name w:val="6B4E8539786A47FA9E75E5AE71E0E3A7"/>
  </w:style>
  <w:style w:type="paragraph" w:customStyle="1" w:styleId="BAFA2DC3F2CF4AF88A2E1170408E36AC">
    <w:name w:val="BAFA2DC3F2CF4AF88A2E1170408E36AC"/>
  </w:style>
  <w:style w:type="paragraph" w:customStyle="1" w:styleId="3E6C2A0E4AB3457492CE9F0AFBEE595C">
    <w:name w:val="3E6C2A0E4AB3457492CE9F0AFBEE595C"/>
  </w:style>
  <w:style w:type="paragraph" w:customStyle="1" w:styleId="BF48C3AE0E6344869F1907AD2DC7780D">
    <w:name w:val="BF48C3AE0E6344869F1907AD2DC7780D"/>
  </w:style>
  <w:style w:type="paragraph" w:customStyle="1" w:styleId="4F4097EA89214771ACD728E4454D9B23">
    <w:name w:val="4F4097EA89214771ACD728E4454D9B23"/>
  </w:style>
  <w:style w:type="paragraph" w:customStyle="1" w:styleId="A33127982D6C47C490CF049A650ADFBC">
    <w:name w:val="A33127982D6C47C490CF049A650ADFBC"/>
  </w:style>
  <w:style w:type="paragraph" w:customStyle="1" w:styleId="79C3F92F0B8F44BE8C08B6B9F127483B">
    <w:name w:val="79C3F92F0B8F44BE8C08B6B9F1274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3.xml><?xml version="1.0" encoding="utf-8"?>
<ds:datastoreItem xmlns:ds="http://schemas.openxmlformats.org/officeDocument/2006/customXml" ds:itemID="{BE167019-F687-45A2-918B-73924D0D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9207F-5BF1-44BE-92EE-E96D597D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theme).dotx</Template>
  <TotalTime>0</TotalTime>
  <Pages>5</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African American Women &amp; Obesity</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American Women &amp; Obesity</dc:title>
  <dc:subject>Evaluation Report</dc:subject>
  <dc:creator/>
  <cp:lastModifiedBy/>
  <cp:revision>1</cp:revision>
  <dcterms:created xsi:type="dcterms:W3CDTF">2020-07-26T18:16:00Z</dcterms:created>
  <dcterms:modified xsi:type="dcterms:W3CDTF">2020-08-13T16:58:00Z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