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54EF7" w14:textId="3DBDA6BF" w:rsidR="006257DF" w:rsidRPr="006257DF" w:rsidRDefault="006257DF" w:rsidP="006257DF">
      <w:pPr>
        <w:pStyle w:val="NormalWeb"/>
        <w:spacing w:before="240" w:beforeAutospacing="0" w:after="240" w:afterAutospacing="0" w:line="480" w:lineRule="auto"/>
        <w:rPr>
          <w:color w:val="000000"/>
        </w:rPr>
      </w:pPr>
      <w:r w:rsidRPr="006257DF">
        <w:rPr>
          <w:color w:val="000000"/>
        </w:rPr>
        <w:t>Ubah Ismael</w:t>
      </w:r>
    </w:p>
    <w:p w14:paraId="2FB2C820" w14:textId="30AE0B7F" w:rsidR="006257DF" w:rsidRPr="006257DF" w:rsidRDefault="006257DF" w:rsidP="006257DF">
      <w:pPr>
        <w:pStyle w:val="NormalWeb"/>
        <w:spacing w:before="240" w:beforeAutospacing="0" w:after="240" w:afterAutospacing="0" w:line="480" w:lineRule="auto"/>
      </w:pPr>
      <w:r w:rsidRPr="006257DF">
        <w:t>J. Sclavunos</w:t>
      </w:r>
    </w:p>
    <w:p w14:paraId="1FFBC913" w14:textId="000D9DB0" w:rsidR="006257DF" w:rsidRPr="006257DF" w:rsidRDefault="006257DF" w:rsidP="006257DF">
      <w:pPr>
        <w:pStyle w:val="NormalWeb"/>
        <w:spacing w:before="240" w:beforeAutospacing="0" w:after="240" w:afterAutospacing="0" w:line="480" w:lineRule="auto"/>
      </w:pPr>
      <w:r w:rsidRPr="006257DF">
        <w:t>Operations Management!</w:t>
      </w:r>
    </w:p>
    <w:p w14:paraId="645E547E" w14:textId="1FCC34B8" w:rsidR="006257DF" w:rsidRPr="006257DF" w:rsidRDefault="006257DF" w:rsidP="006257DF">
      <w:pPr>
        <w:pStyle w:val="NormalWeb"/>
        <w:spacing w:before="240" w:beforeAutospacing="0" w:after="240" w:afterAutospacing="0" w:line="480" w:lineRule="auto"/>
      </w:pPr>
      <w:r w:rsidRPr="006257DF">
        <w:t>0</w:t>
      </w:r>
      <w:r w:rsidR="00272978">
        <w:t>2</w:t>
      </w:r>
      <w:r w:rsidRPr="006257DF">
        <w:t>/</w:t>
      </w:r>
      <w:r w:rsidR="00272978">
        <w:t>27</w:t>
      </w:r>
      <w:r w:rsidRPr="006257DF">
        <w:t>/2023</w:t>
      </w:r>
    </w:p>
    <w:p w14:paraId="4ADE4D6D" w14:textId="03A3A0CD" w:rsidR="006257DF" w:rsidRPr="006257DF" w:rsidRDefault="006257DF" w:rsidP="006257DF">
      <w:pPr>
        <w:pStyle w:val="NormalWeb"/>
        <w:spacing w:before="240" w:beforeAutospacing="0" w:after="240" w:afterAutospacing="0" w:line="480" w:lineRule="auto"/>
        <w:ind w:left="2160"/>
        <w:rPr>
          <w:color w:val="000000"/>
        </w:rPr>
      </w:pPr>
      <w:r w:rsidRPr="006257DF">
        <w:rPr>
          <w:color w:val="000000"/>
        </w:rPr>
        <w:t>About performance and quality, Costco</w:t>
      </w:r>
    </w:p>
    <w:p w14:paraId="1B1B5D22" w14:textId="79D065CC" w:rsidR="006257DF" w:rsidRPr="006257DF" w:rsidRDefault="006257DF" w:rsidP="006257DF">
      <w:pPr>
        <w:pStyle w:val="NormalWeb"/>
        <w:spacing w:before="240" w:beforeAutospacing="0" w:after="240" w:afterAutospacing="0" w:line="480" w:lineRule="auto"/>
      </w:pPr>
      <w:r w:rsidRPr="006257DF">
        <w:rPr>
          <w:color w:val="000000"/>
        </w:rPr>
        <w:t>Costco is a large retail company that has seen significant success in recent years. The video "Company Man" discusses some of the unique strategies that Costco uses to maintain its success. These strategies include offering a wide variety of products at low prices, providing excellent customer service, and keeping overhead costs low.</w:t>
      </w:r>
    </w:p>
    <w:p w14:paraId="03D0AB29" w14:textId="77777777" w:rsidR="006257DF" w:rsidRPr="006257DF" w:rsidRDefault="006257DF" w:rsidP="006257DF">
      <w:pPr>
        <w:pStyle w:val="NormalWeb"/>
        <w:spacing w:before="240" w:beforeAutospacing="0" w:after="240" w:afterAutospacing="0" w:line="480" w:lineRule="auto"/>
      </w:pPr>
      <w:r w:rsidRPr="006257DF">
        <w:rPr>
          <w:color w:val="000000"/>
        </w:rPr>
        <w:t xml:space="preserve">In terms of quality and performance, Costco excels in providing a wide variety of products at low prices. They </w:t>
      </w:r>
      <w:proofErr w:type="gramStart"/>
      <w:r w:rsidRPr="006257DF">
        <w:rPr>
          <w:color w:val="000000"/>
        </w:rPr>
        <w:t>are able to</w:t>
      </w:r>
      <w:proofErr w:type="gramEnd"/>
      <w:r w:rsidRPr="006257DF">
        <w:rPr>
          <w:color w:val="000000"/>
        </w:rPr>
        <w:t xml:space="preserve"> do this by buying products in bulk and passing the savings on to their customers. Additionally, they have a no-frills approach to their stores, which helps to keep overhead costs low. This allows them to offer products at lower prices than many of their competitors.</w:t>
      </w:r>
    </w:p>
    <w:p w14:paraId="7742F425" w14:textId="77777777" w:rsidR="006257DF" w:rsidRPr="006257DF" w:rsidRDefault="006257DF" w:rsidP="006257DF">
      <w:pPr>
        <w:pStyle w:val="NormalWeb"/>
        <w:spacing w:before="240" w:beforeAutospacing="0" w:after="240" w:afterAutospacing="0" w:line="480" w:lineRule="auto"/>
      </w:pPr>
      <w:r w:rsidRPr="006257DF">
        <w:rPr>
          <w:color w:val="000000"/>
        </w:rPr>
        <w:t>In terms of customer service, Costco is known for providing excellent service. They have a generous return policy and a dedicated customer service team that is available to assist customers with any issues or concerns. They also have a membership program which offers additional benefits to customers.</w:t>
      </w:r>
    </w:p>
    <w:p w14:paraId="5E9D2EBE" w14:textId="618AE823" w:rsidR="006257DF" w:rsidRPr="006257DF" w:rsidRDefault="006257DF" w:rsidP="006257DF">
      <w:pPr>
        <w:pStyle w:val="NormalWeb"/>
        <w:spacing w:before="240" w:after="240" w:line="480" w:lineRule="auto"/>
        <w:rPr>
          <w:color w:val="000000"/>
        </w:rPr>
      </w:pPr>
      <w:r w:rsidRPr="006257DF">
        <w:rPr>
          <w:color w:val="000000"/>
        </w:rPr>
        <w:lastRenderedPageBreak/>
        <w:t>One area that Costco could improve in is their sustainability efforts. As a large retail company, they have a significant impact on the environment. They could implement more sustainable practices in their stores, such as using more eco-friendly packaging and reducing energy usage. Additionally, they could invest in more sustainable products and promote these products to customers. Costco has constantly been profitable and expanding over the years in terms of performance. The business's revenue has been steadily increasing, and its loyal customer base is also expanding. Costco's success has also been largely attributed to its membership-based business strategy, which charges customers an annual fee to shop there. The company receives a consistent stream of income from this membership model, which also helps to</w:t>
      </w:r>
    </w:p>
    <w:p w14:paraId="4F17203D" w14:textId="77777777" w:rsidR="006257DF" w:rsidRPr="006257DF" w:rsidRDefault="006257DF" w:rsidP="006257DF">
      <w:pPr>
        <w:pStyle w:val="NormalWeb"/>
        <w:spacing w:before="240" w:beforeAutospacing="0" w:after="240" w:afterAutospacing="0" w:line="480" w:lineRule="auto"/>
      </w:pPr>
      <w:r w:rsidRPr="006257DF">
        <w:rPr>
          <w:color w:val="000000"/>
        </w:rPr>
        <w:t xml:space="preserve">One of the scholarly </w:t>
      </w:r>
      <w:proofErr w:type="gramStart"/>
      <w:r w:rsidRPr="006257DF">
        <w:rPr>
          <w:color w:val="000000"/>
        </w:rPr>
        <w:t>source</w:t>
      </w:r>
      <w:proofErr w:type="gramEnd"/>
      <w:r w:rsidRPr="006257DF">
        <w:rPr>
          <w:color w:val="000000"/>
        </w:rPr>
        <w:t xml:space="preserve"> is the article “The Costco Way: The Real Secret to Costco's Success” by James </w:t>
      </w:r>
      <w:proofErr w:type="spellStart"/>
      <w:r w:rsidRPr="006257DF">
        <w:rPr>
          <w:color w:val="000000"/>
        </w:rPr>
        <w:t>Sinegal</w:t>
      </w:r>
      <w:proofErr w:type="spellEnd"/>
      <w:r w:rsidRPr="006257DF">
        <w:rPr>
          <w:color w:val="000000"/>
        </w:rPr>
        <w:t xml:space="preserve"> and Janet Lowe, which explores the strategies and principles that have made Costco one of the most successful retailers in the world.</w:t>
      </w:r>
    </w:p>
    <w:p w14:paraId="453CAF9B" w14:textId="77777777" w:rsidR="006257DF" w:rsidRPr="006257DF" w:rsidRDefault="006257DF" w:rsidP="006257DF">
      <w:pPr>
        <w:pStyle w:val="NormalWeb"/>
        <w:spacing w:before="240" w:beforeAutospacing="0" w:after="240" w:afterAutospacing="0" w:line="480" w:lineRule="auto"/>
      </w:pPr>
      <w:r w:rsidRPr="006257DF">
        <w:rPr>
          <w:color w:val="000000"/>
        </w:rPr>
        <w:t>Another scholarly source is the article “Costco's sustainability journey: An inside look” by Amanda Little, which discusses the company's efforts to become more environmentally friendly, including their use of renewable energy and their efforts to reduce waste.</w:t>
      </w:r>
    </w:p>
    <w:p w14:paraId="4429B948" w14:textId="77777777" w:rsidR="006257DF" w:rsidRPr="006257DF" w:rsidRDefault="006257DF" w:rsidP="006257DF">
      <w:pPr>
        <w:pStyle w:val="NormalWeb"/>
        <w:spacing w:before="240" w:beforeAutospacing="0" w:after="240" w:afterAutospacing="0" w:line="480" w:lineRule="auto"/>
      </w:pPr>
      <w:r w:rsidRPr="006257DF">
        <w:rPr>
          <w:color w:val="000000"/>
        </w:rPr>
        <w:t>The last scholarly source is the article “The Costco Connection” by John A. Quelch and Katherine E. Jocz, which explores the company's unique business model and how it has contributed to their success.</w:t>
      </w:r>
    </w:p>
    <w:p w14:paraId="0FB5CF2F" w14:textId="77777777" w:rsidR="006257DF" w:rsidRPr="006257DF" w:rsidRDefault="006257DF" w:rsidP="006257DF">
      <w:pPr>
        <w:pStyle w:val="NormalWeb"/>
        <w:spacing w:before="240" w:beforeAutospacing="0" w:after="240" w:afterAutospacing="0" w:line="480" w:lineRule="auto"/>
      </w:pPr>
      <w:r w:rsidRPr="006257DF">
        <w:rPr>
          <w:color w:val="000000"/>
        </w:rPr>
        <w:t xml:space="preserve">In conclusion, Costco is a successful retail company that excels in providing a wide variety of products at low prices, providing excellent customer service, and keeping overhead costs low. However, there is room for improvement in sustainability efforts. To improve, Costco could implement more sustainable practices in their stores, such as using more eco-friendly packaging </w:t>
      </w:r>
      <w:r w:rsidRPr="006257DF">
        <w:rPr>
          <w:color w:val="000000"/>
        </w:rPr>
        <w:lastRenderedPageBreak/>
        <w:t xml:space="preserve">and reducing energy </w:t>
      </w:r>
      <w:proofErr w:type="gramStart"/>
      <w:r w:rsidRPr="006257DF">
        <w:rPr>
          <w:color w:val="000000"/>
        </w:rPr>
        <w:t>usage, and</w:t>
      </w:r>
      <w:proofErr w:type="gramEnd"/>
      <w:r w:rsidRPr="006257DF">
        <w:rPr>
          <w:color w:val="000000"/>
        </w:rPr>
        <w:t xml:space="preserve"> invest in more sustainable products and promote these products to customers. The </w:t>
      </w:r>
      <w:proofErr w:type="gramStart"/>
      <w:r w:rsidRPr="006257DF">
        <w:rPr>
          <w:color w:val="000000"/>
        </w:rPr>
        <w:t>above mentioned</w:t>
      </w:r>
      <w:proofErr w:type="gramEnd"/>
      <w:r w:rsidRPr="006257DF">
        <w:rPr>
          <w:color w:val="000000"/>
        </w:rPr>
        <w:t xml:space="preserve"> scholarly sources provide </w:t>
      </w:r>
      <w:proofErr w:type="gramStart"/>
      <w:r w:rsidRPr="006257DF">
        <w:rPr>
          <w:color w:val="000000"/>
        </w:rPr>
        <w:t>the evidence</w:t>
      </w:r>
      <w:proofErr w:type="gramEnd"/>
      <w:r w:rsidRPr="006257DF">
        <w:rPr>
          <w:color w:val="000000"/>
        </w:rPr>
        <w:t xml:space="preserve"> to support this recommendation.</w:t>
      </w:r>
    </w:p>
    <w:p w14:paraId="21B40DC7" w14:textId="3498CADE" w:rsidR="00E92EF6" w:rsidRDefault="00E92EF6" w:rsidP="006257DF">
      <w:pPr>
        <w:spacing w:line="480" w:lineRule="auto"/>
        <w:rPr>
          <w:rFonts w:ascii="Times New Roman" w:hAnsi="Times New Roman" w:cs="Times New Roman"/>
          <w:sz w:val="24"/>
          <w:szCs w:val="24"/>
        </w:rPr>
      </w:pPr>
    </w:p>
    <w:p w14:paraId="1F033466" w14:textId="77777777" w:rsidR="00272978" w:rsidRPr="00BB3DAA" w:rsidRDefault="00272978" w:rsidP="00272978">
      <w:pPr>
        <w:spacing w:after="0" w:line="480" w:lineRule="auto"/>
        <w:ind w:left="2160"/>
        <w:rPr>
          <w:rFonts w:ascii="Times New Roman" w:eastAsia="Times New Roman" w:hAnsi="Times New Roman" w:cs="Times New Roman"/>
          <w:sz w:val="24"/>
          <w:szCs w:val="24"/>
        </w:rPr>
      </w:pPr>
      <w:r w:rsidRPr="00BB3DAA">
        <w:rPr>
          <w:rFonts w:ascii="Times New Roman" w:eastAsia="Times New Roman" w:hAnsi="Times New Roman" w:cs="Times New Roman"/>
          <w:color w:val="000000"/>
          <w:sz w:val="24"/>
          <w:szCs w:val="24"/>
        </w:rPr>
        <w:t>K-Mart in terms of its style and research.</w:t>
      </w:r>
    </w:p>
    <w:p w14:paraId="58FDF941" w14:textId="77777777" w:rsidR="00272978" w:rsidRPr="00BB3DAA" w:rsidRDefault="00272978" w:rsidP="00272978">
      <w:pPr>
        <w:spacing w:after="0" w:line="480" w:lineRule="auto"/>
        <w:rPr>
          <w:rFonts w:ascii="Times New Roman" w:eastAsia="Times New Roman" w:hAnsi="Times New Roman" w:cs="Times New Roman"/>
          <w:sz w:val="24"/>
          <w:szCs w:val="24"/>
        </w:rPr>
      </w:pPr>
    </w:p>
    <w:p w14:paraId="22502867" w14:textId="77777777" w:rsidR="00272978" w:rsidRPr="00BB3DAA" w:rsidRDefault="00272978" w:rsidP="00272978">
      <w:pPr>
        <w:spacing w:after="0" w:line="480" w:lineRule="auto"/>
        <w:ind w:firstLine="720"/>
        <w:rPr>
          <w:rFonts w:ascii="Times New Roman" w:eastAsia="Times New Roman" w:hAnsi="Times New Roman" w:cs="Times New Roman"/>
          <w:sz w:val="24"/>
          <w:szCs w:val="24"/>
        </w:rPr>
      </w:pPr>
      <w:r w:rsidRPr="00BB3DAA">
        <w:rPr>
          <w:rFonts w:ascii="Times New Roman" w:eastAsia="Times New Roman" w:hAnsi="Times New Roman" w:cs="Times New Roman"/>
          <w:color w:val="000000"/>
          <w:sz w:val="24"/>
          <w:szCs w:val="24"/>
        </w:rPr>
        <w:t xml:space="preserve">In this organization </w:t>
      </w:r>
      <w:proofErr w:type="gramStart"/>
      <w:r w:rsidRPr="00BB3DAA">
        <w:rPr>
          <w:rFonts w:ascii="Times New Roman" w:eastAsia="Times New Roman" w:hAnsi="Times New Roman" w:cs="Times New Roman"/>
          <w:color w:val="000000"/>
          <w:sz w:val="24"/>
          <w:szCs w:val="24"/>
        </w:rPr>
        <w:t>For</w:t>
      </w:r>
      <w:proofErr w:type="gramEnd"/>
      <w:r w:rsidRPr="00BB3DAA">
        <w:rPr>
          <w:rFonts w:ascii="Times New Roman" w:eastAsia="Times New Roman" w:hAnsi="Times New Roman" w:cs="Times New Roman"/>
          <w:color w:val="000000"/>
          <w:sz w:val="24"/>
          <w:szCs w:val="24"/>
        </w:rPr>
        <w:t xml:space="preserve"> many years, K-Mart was the top discount retailer in the US; however, by the early 2000s, it was finding it difficult to compete with Walmart and Target and other big-box stores. Sales were falling off, there was more competition, and the retail environment was changing. K-Mart attempted to modernize its stores and boost its online presence, but it was unable to turn things around and ultimately declared bankruptcy in 2002.</w:t>
      </w:r>
    </w:p>
    <w:p w14:paraId="782ABF92" w14:textId="77777777" w:rsidR="00272978" w:rsidRPr="00BB3DAA" w:rsidRDefault="00272978" w:rsidP="00272978">
      <w:pPr>
        <w:spacing w:after="0" w:line="480" w:lineRule="auto"/>
        <w:rPr>
          <w:rFonts w:ascii="Times New Roman" w:eastAsia="Times New Roman" w:hAnsi="Times New Roman" w:cs="Times New Roman"/>
          <w:sz w:val="24"/>
          <w:szCs w:val="24"/>
        </w:rPr>
      </w:pPr>
    </w:p>
    <w:p w14:paraId="1B04412C" w14:textId="77777777" w:rsidR="00272978" w:rsidRPr="00BB3DAA" w:rsidRDefault="00272978" w:rsidP="00272978">
      <w:pPr>
        <w:spacing w:after="0" w:line="480" w:lineRule="auto"/>
        <w:ind w:firstLine="720"/>
        <w:rPr>
          <w:rFonts w:ascii="Times New Roman" w:eastAsia="Times New Roman" w:hAnsi="Times New Roman" w:cs="Times New Roman"/>
          <w:sz w:val="24"/>
          <w:szCs w:val="24"/>
        </w:rPr>
      </w:pPr>
      <w:r w:rsidRPr="00BB3DAA">
        <w:rPr>
          <w:rFonts w:ascii="Times New Roman" w:eastAsia="Times New Roman" w:hAnsi="Times New Roman" w:cs="Times New Roman"/>
          <w:color w:val="000000"/>
          <w:sz w:val="24"/>
          <w:szCs w:val="24"/>
        </w:rPr>
        <w:t>The fact that K-Mart didn't invest in technology was one of the key reasons it had trouble competing. Retailers like Walmart and Target made significant investments in technology in the early 2000s to enhance their operations and provide customers with a better shopping experience. On the other hand, K-Mart struggled to stay up since it was slow to adopt new technologies. As a result, many found the company's storefronts to be out of date and unattractive.</w:t>
      </w:r>
    </w:p>
    <w:p w14:paraId="0D44F5A7" w14:textId="77777777" w:rsidR="00272978" w:rsidRPr="00BB3DAA" w:rsidRDefault="00272978" w:rsidP="00272978">
      <w:pPr>
        <w:spacing w:after="0" w:line="480" w:lineRule="auto"/>
        <w:rPr>
          <w:rFonts w:ascii="Times New Roman" w:eastAsia="Times New Roman" w:hAnsi="Times New Roman" w:cs="Times New Roman"/>
          <w:sz w:val="24"/>
          <w:szCs w:val="24"/>
        </w:rPr>
      </w:pPr>
    </w:p>
    <w:p w14:paraId="2990B1C8" w14:textId="77777777" w:rsidR="00272978" w:rsidRPr="00BB3DAA" w:rsidRDefault="00272978" w:rsidP="00272978">
      <w:pPr>
        <w:spacing w:after="0" w:line="480" w:lineRule="auto"/>
        <w:ind w:firstLine="720"/>
        <w:rPr>
          <w:rFonts w:ascii="Times New Roman" w:eastAsia="Times New Roman" w:hAnsi="Times New Roman" w:cs="Times New Roman"/>
          <w:sz w:val="24"/>
          <w:szCs w:val="24"/>
        </w:rPr>
      </w:pPr>
      <w:proofErr w:type="gramStart"/>
      <w:r w:rsidRPr="00BB3DAA">
        <w:rPr>
          <w:rFonts w:ascii="Times New Roman" w:eastAsia="Times New Roman" w:hAnsi="Times New Roman" w:cs="Times New Roman"/>
          <w:color w:val="000000"/>
          <w:sz w:val="24"/>
          <w:szCs w:val="24"/>
        </w:rPr>
        <w:t>Difficulty</w:t>
      </w:r>
      <w:proofErr w:type="gramEnd"/>
      <w:r w:rsidRPr="00BB3DAA">
        <w:rPr>
          <w:rFonts w:ascii="Times New Roman" w:eastAsia="Times New Roman" w:hAnsi="Times New Roman" w:cs="Times New Roman"/>
          <w:color w:val="000000"/>
          <w:sz w:val="24"/>
          <w:szCs w:val="24"/>
        </w:rPr>
        <w:t xml:space="preserve"> of K-Mart to adapt to shifting consumer patterns was another element in the company's collapse. K-Mart had a hard time adjusting as shoppers shifted their attention to internet shopping and convenience. The company had </w:t>
      </w:r>
      <w:proofErr w:type="gramStart"/>
      <w:r w:rsidRPr="00BB3DAA">
        <w:rPr>
          <w:rFonts w:ascii="Times New Roman" w:eastAsia="Times New Roman" w:hAnsi="Times New Roman" w:cs="Times New Roman"/>
          <w:color w:val="000000"/>
          <w:sz w:val="24"/>
          <w:szCs w:val="24"/>
        </w:rPr>
        <w:t>a little</w:t>
      </w:r>
      <w:proofErr w:type="gramEnd"/>
      <w:r w:rsidRPr="00BB3DAA">
        <w:rPr>
          <w:rFonts w:ascii="Times New Roman" w:eastAsia="Times New Roman" w:hAnsi="Times New Roman" w:cs="Times New Roman"/>
          <w:color w:val="000000"/>
          <w:sz w:val="24"/>
          <w:szCs w:val="24"/>
        </w:rPr>
        <w:t xml:space="preserve"> online presence, and its physical locations lacked the conveniences that today's consumers expected, like free Wi-Fi, in-store pickup choices, and a more tailored shopping experience.</w:t>
      </w:r>
    </w:p>
    <w:p w14:paraId="2F00FC48" w14:textId="77777777" w:rsidR="00272978" w:rsidRPr="00BB3DAA" w:rsidRDefault="00272978" w:rsidP="00272978">
      <w:pPr>
        <w:spacing w:after="0" w:line="480" w:lineRule="auto"/>
        <w:rPr>
          <w:rFonts w:ascii="Times New Roman" w:eastAsia="Times New Roman" w:hAnsi="Times New Roman" w:cs="Times New Roman"/>
          <w:sz w:val="24"/>
          <w:szCs w:val="24"/>
        </w:rPr>
      </w:pPr>
    </w:p>
    <w:p w14:paraId="53DB1997" w14:textId="77777777" w:rsidR="00272978" w:rsidRPr="00BB3DAA" w:rsidRDefault="00272978" w:rsidP="00272978">
      <w:pPr>
        <w:spacing w:after="0" w:line="480" w:lineRule="auto"/>
        <w:ind w:firstLine="720"/>
        <w:rPr>
          <w:rFonts w:ascii="Times New Roman" w:eastAsia="Times New Roman" w:hAnsi="Times New Roman" w:cs="Times New Roman"/>
          <w:sz w:val="24"/>
          <w:szCs w:val="24"/>
        </w:rPr>
      </w:pPr>
      <w:r w:rsidRPr="00BB3DAA">
        <w:rPr>
          <w:rFonts w:ascii="Times New Roman" w:eastAsia="Times New Roman" w:hAnsi="Times New Roman" w:cs="Times New Roman"/>
          <w:color w:val="000000"/>
          <w:sz w:val="24"/>
          <w:szCs w:val="24"/>
        </w:rPr>
        <w:t>K-Mart could have done a lot of things to avoid closing, such investing in technology, enhancing its online presence, and adjusting to shifting consumer preferences. For instance, the business could have improved its operations and provided a better shopping experience by investing in a strong supply chain management system. Additionally, a more complete e-commerce platform might have been created, including options for mobile checkout and services like in-store pickup and tailored buying recommendations. Furthermore, K-Mart might have changed its stores to better serve the requirements of current customers by providing free, comfortable waiting places, and a greater variety of merchandise.</w:t>
      </w:r>
    </w:p>
    <w:p w14:paraId="1771A1FB" w14:textId="77777777" w:rsidR="00272978" w:rsidRPr="00BB3DAA" w:rsidRDefault="00272978" w:rsidP="00272978">
      <w:pPr>
        <w:spacing w:after="0" w:line="480" w:lineRule="auto"/>
        <w:rPr>
          <w:rFonts w:ascii="Times New Roman" w:eastAsia="Times New Roman" w:hAnsi="Times New Roman" w:cs="Times New Roman"/>
          <w:sz w:val="24"/>
          <w:szCs w:val="24"/>
        </w:rPr>
      </w:pPr>
    </w:p>
    <w:p w14:paraId="7D5FD1C7" w14:textId="77777777" w:rsidR="00272978" w:rsidRPr="00BB3DAA" w:rsidRDefault="00272978" w:rsidP="00272978">
      <w:pPr>
        <w:spacing w:after="0" w:line="480" w:lineRule="auto"/>
        <w:ind w:firstLine="720"/>
        <w:rPr>
          <w:rFonts w:ascii="Times New Roman" w:eastAsia="Times New Roman" w:hAnsi="Times New Roman" w:cs="Times New Roman"/>
          <w:sz w:val="24"/>
          <w:szCs w:val="24"/>
        </w:rPr>
      </w:pPr>
      <w:r w:rsidRPr="00BB3DAA">
        <w:rPr>
          <w:rFonts w:ascii="Times New Roman" w:eastAsia="Times New Roman" w:hAnsi="Times New Roman" w:cs="Times New Roman"/>
          <w:color w:val="000000"/>
          <w:sz w:val="24"/>
          <w:szCs w:val="24"/>
        </w:rPr>
        <w:t xml:space="preserve">In conclusion, a lot of issues, including K-lack </w:t>
      </w:r>
      <w:proofErr w:type="gramStart"/>
      <w:r w:rsidRPr="00BB3DAA">
        <w:rPr>
          <w:rFonts w:ascii="Times New Roman" w:eastAsia="Times New Roman" w:hAnsi="Times New Roman" w:cs="Times New Roman"/>
          <w:color w:val="000000"/>
          <w:sz w:val="24"/>
          <w:szCs w:val="24"/>
        </w:rPr>
        <w:t>Mart's of</w:t>
      </w:r>
      <w:proofErr w:type="gramEnd"/>
      <w:r w:rsidRPr="00BB3DAA">
        <w:rPr>
          <w:rFonts w:ascii="Times New Roman" w:eastAsia="Times New Roman" w:hAnsi="Times New Roman" w:cs="Times New Roman"/>
          <w:color w:val="000000"/>
          <w:sz w:val="24"/>
          <w:szCs w:val="24"/>
        </w:rPr>
        <w:t xml:space="preserve"> technological investment, its inability to adjust to shifting consumer preferences, and growing competition, contributed to the retailer's closing. K-Mart might have improved its business practices, adjusted to shifting consumer preferences, and improved competition with other shops to avoid its closing.</w:t>
      </w:r>
    </w:p>
    <w:p w14:paraId="5FFFB6F4" w14:textId="77777777" w:rsidR="00272978" w:rsidRDefault="00272978" w:rsidP="00272978">
      <w:pPr>
        <w:spacing w:line="480" w:lineRule="auto"/>
      </w:pPr>
    </w:p>
    <w:p w14:paraId="64AB69B5" w14:textId="2F2810A4" w:rsidR="00272978" w:rsidRPr="00272978" w:rsidRDefault="00272978" w:rsidP="00272978">
      <w:pPr>
        <w:spacing w:line="480" w:lineRule="auto"/>
        <w:ind w:left="720" w:firstLine="720"/>
        <w:rPr>
          <w:rFonts w:ascii="Times New Roman" w:hAnsi="Times New Roman" w:cs="Times New Roman"/>
          <w:sz w:val="24"/>
          <w:szCs w:val="24"/>
        </w:rPr>
      </w:pPr>
      <w:r w:rsidRPr="00272978">
        <w:rPr>
          <w:rStyle w:val="Heading3Char"/>
          <w:rFonts w:ascii="Book Antiqua" w:hAnsi="Book Antiqua"/>
          <w:color w:val="auto"/>
        </w:rPr>
        <w:t>LEGO – Capacity Planning, Design, and Process</w:t>
      </w:r>
    </w:p>
    <w:p w14:paraId="672788C9" w14:textId="77777777" w:rsidR="00272978" w:rsidRPr="006556B1" w:rsidRDefault="00272978" w:rsidP="00272978">
      <w:pPr>
        <w:spacing w:before="240" w:after="240" w:line="480" w:lineRule="auto"/>
        <w:rPr>
          <w:rFonts w:ascii="Times New Roman" w:eastAsia="Times New Roman" w:hAnsi="Times New Roman" w:cs="Times New Roman"/>
          <w:sz w:val="24"/>
          <w:szCs w:val="24"/>
        </w:rPr>
      </w:pPr>
      <w:r w:rsidRPr="006556B1">
        <w:rPr>
          <w:rFonts w:ascii="Times New Roman" w:eastAsia="Times New Roman" w:hAnsi="Times New Roman" w:cs="Times New Roman"/>
          <w:color w:val="000000"/>
          <w:sz w:val="24"/>
          <w:szCs w:val="24"/>
        </w:rPr>
        <w:t>For planning and forecasting, LEGO uses a variety of techniques, including qualitative, quantitative, and collaborative forecasting. To make judgements and estimate future demand based on the opinions of professionals, such as sales and marketing teams, qualitative forecasting techniques are used.</w:t>
      </w:r>
      <w:r>
        <w:rPr>
          <w:rFonts w:ascii="Times New Roman" w:eastAsia="Times New Roman" w:hAnsi="Times New Roman" w:cs="Times New Roman"/>
          <w:sz w:val="24"/>
          <w:szCs w:val="24"/>
        </w:rPr>
        <w:t xml:space="preserve"> </w:t>
      </w:r>
      <w:r w:rsidRPr="006556B1">
        <w:rPr>
          <w:rFonts w:ascii="Times New Roman" w:eastAsia="Times New Roman" w:hAnsi="Times New Roman" w:cs="Times New Roman"/>
          <w:color w:val="000000"/>
          <w:sz w:val="24"/>
          <w:szCs w:val="24"/>
        </w:rPr>
        <w:t>To forecast future demand, quantitative approaches use statistical and mathematical models that might be based on historical sales data, market trends, and outside influences. Input from cross-functional departments including sales and marketing, production, and supply chain management is gathered for collaborative forecasting.</w:t>
      </w:r>
    </w:p>
    <w:p w14:paraId="72B777C9" w14:textId="77777777" w:rsidR="00272978" w:rsidRPr="006556B1" w:rsidRDefault="00272978" w:rsidP="00272978">
      <w:pPr>
        <w:spacing w:before="240" w:after="240" w:line="480" w:lineRule="auto"/>
        <w:rPr>
          <w:rFonts w:ascii="Times New Roman" w:eastAsia="Times New Roman" w:hAnsi="Times New Roman" w:cs="Times New Roman"/>
          <w:sz w:val="24"/>
          <w:szCs w:val="24"/>
        </w:rPr>
      </w:pPr>
      <w:r w:rsidRPr="006556B1">
        <w:rPr>
          <w:rFonts w:ascii="Times New Roman" w:eastAsia="Times New Roman" w:hAnsi="Times New Roman" w:cs="Times New Roman"/>
          <w:color w:val="000000"/>
          <w:sz w:val="24"/>
          <w:szCs w:val="24"/>
        </w:rPr>
        <w:lastRenderedPageBreak/>
        <w:t>I think the forecasting and planning approach used by LEGO is effective. To improve communication and collaboration across many divisions, the organization uses a collaborative approach to forecasting. Using resources effectively and synchronizing production schedules with demand are both guaranteed by this strategy. Furthermore, LEGO's forecasting techniques are adaptable and may evolve to reflect shifts in market trends, consumer preferences, and other outside variables.</w:t>
      </w:r>
      <w:r>
        <w:rPr>
          <w:rFonts w:ascii="Times New Roman" w:eastAsia="Times New Roman" w:hAnsi="Times New Roman" w:cs="Times New Roman"/>
          <w:sz w:val="24"/>
          <w:szCs w:val="24"/>
        </w:rPr>
        <w:t xml:space="preserve"> </w:t>
      </w:r>
      <w:r w:rsidRPr="006556B1">
        <w:rPr>
          <w:rFonts w:ascii="Times New Roman" w:eastAsia="Times New Roman" w:hAnsi="Times New Roman" w:cs="Times New Roman"/>
          <w:color w:val="000000"/>
          <w:sz w:val="24"/>
          <w:szCs w:val="24"/>
        </w:rPr>
        <w:t xml:space="preserve">LEGO </w:t>
      </w:r>
      <w:proofErr w:type="gramStart"/>
      <w:r w:rsidRPr="006556B1">
        <w:rPr>
          <w:rFonts w:ascii="Times New Roman" w:eastAsia="Times New Roman" w:hAnsi="Times New Roman" w:cs="Times New Roman"/>
          <w:color w:val="000000"/>
          <w:sz w:val="24"/>
          <w:szCs w:val="24"/>
        </w:rPr>
        <w:t>has the ability to</w:t>
      </w:r>
      <w:proofErr w:type="gramEnd"/>
      <w:r w:rsidRPr="006556B1">
        <w:rPr>
          <w:rFonts w:ascii="Times New Roman" w:eastAsia="Times New Roman" w:hAnsi="Times New Roman" w:cs="Times New Roman"/>
          <w:color w:val="000000"/>
          <w:sz w:val="24"/>
          <w:szCs w:val="24"/>
        </w:rPr>
        <w:t xml:space="preserve"> design its capacity in order to support growth in a global setting. By enlarging its manufacturing facilities or outsourcing production to foreign nations, the corporation can boost its capacity. Although allowing LEGO to increase its market share in areas where there is a great demand for its products, outsourcing production can result in cost savings. </w:t>
      </w:r>
      <w:proofErr w:type="gramStart"/>
      <w:r w:rsidRPr="006556B1">
        <w:rPr>
          <w:rFonts w:ascii="Times New Roman" w:eastAsia="Times New Roman" w:hAnsi="Times New Roman" w:cs="Times New Roman"/>
          <w:color w:val="000000"/>
          <w:sz w:val="24"/>
          <w:szCs w:val="24"/>
        </w:rPr>
        <w:t>In order to</w:t>
      </w:r>
      <w:proofErr w:type="gramEnd"/>
      <w:r w:rsidRPr="006556B1">
        <w:rPr>
          <w:rFonts w:ascii="Times New Roman" w:eastAsia="Times New Roman" w:hAnsi="Times New Roman" w:cs="Times New Roman"/>
          <w:color w:val="000000"/>
          <w:sz w:val="24"/>
          <w:szCs w:val="24"/>
        </w:rPr>
        <w:t xml:space="preserve"> boost productivity, cut expenses, and enhance product quality, LEGO can also invest in new technology. Another chance is to </w:t>
      </w:r>
      <w:proofErr w:type="gramStart"/>
      <w:r w:rsidRPr="006556B1">
        <w:rPr>
          <w:rFonts w:ascii="Times New Roman" w:eastAsia="Times New Roman" w:hAnsi="Times New Roman" w:cs="Times New Roman"/>
          <w:color w:val="000000"/>
          <w:sz w:val="24"/>
          <w:szCs w:val="24"/>
        </w:rPr>
        <w:t>extend</w:t>
      </w:r>
      <w:proofErr w:type="gramEnd"/>
      <w:r w:rsidRPr="006556B1">
        <w:rPr>
          <w:rFonts w:ascii="Times New Roman" w:eastAsia="Times New Roman" w:hAnsi="Times New Roman" w:cs="Times New Roman"/>
          <w:color w:val="000000"/>
          <w:sz w:val="24"/>
          <w:szCs w:val="24"/>
        </w:rPr>
        <w:t xml:space="preserve"> into various product categories, like video games, to increase its consumer base and create new revenue streams.</w:t>
      </w:r>
    </w:p>
    <w:p w14:paraId="037B4206" w14:textId="77777777" w:rsidR="00272978" w:rsidRPr="006556B1" w:rsidRDefault="00272978" w:rsidP="00272978">
      <w:pPr>
        <w:spacing w:before="240" w:after="240" w:line="480" w:lineRule="auto"/>
        <w:rPr>
          <w:rFonts w:ascii="Times New Roman" w:eastAsia="Times New Roman" w:hAnsi="Times New Roman" w:cs="Times New Roman"/>
          <w:sz w:val="24"/>
          <w:szCs w:val="24"/>
        </w:rPr>
      </w:pPr>
      <w:r w:rsidRPr="006556B1">
        <w:rPr>
          <w:rFonts w:ascii="Times New Roman" w:eastAsia="Times New Roman" w:hAnsi="Times New Roman" w:cs="Times New Roman"/>
          <w:color w:val="000000"/>
          <w:sz w:val="24"/>
          <w:szCs w:val="24"/>
        </w:rPr>
        <w:t xml:space="preserve">The current capacity planning approach used by LEGO includes demand and production capacity forecasts. In accordance with projections of future demand, the corporation modifies its manufacturing capacity. This approach works well for matching production schedules to demand, but it might not </w:t>
      </w:r>
      <w:proofErr w:type="gramStart"/>
      <w:r w:rsidRPr="006556B1">
        <w:rPr>
          <w:rFonts w:ascii="Times New Roman" w:eastAsia="Times New Roman" w:hAnsi="Times New Roman" w:cs="Times New Roman"/>
          <w:color w:val="000000"/>
          <w:sz w:val="24"/>
          <w:szCs w:val="24"/>
        </w:rPr>
        <w:t>take into account</w:t>
      </w:r>
      <w:proofErr w:type="gramEnd"/>
      <w:r w:rsidRPr="006556B1">
        <w:rPr>
          <w:rFonts w:ascii="Times New Roman" w:eastAsia="Times New Roman" w:hAnsi="Times New Roman" w:cs="Times New Roman"/>
          <w:color w:val="000000"/>
          <w:sz w:val="24"/>
          <w:szCs w:val="24"/>
        </w:rPr>
        <w:t xml:space="preserve"> unplanned changes in demand or supply chain interruptions. A more adaptable and agile capacity planning strategy is therefore required. Lean Manufacturing is one such approach that focuses on continual process optimization and waste reduction </w:t>
      </w:r>
      <w:proofErr w:type="gramStart"/>
      <w:r w:rsidRPr="006556B1">
        <w:rPr>
          <w:rFonts w:ascii="Times New Roman" w:eastAsia="Times New Roman" w:hAnsi="Times New Roman" w:cs="Times New Roman"/>
          <w:color w:val="000000"/>
          <w:sz w:val="24"/>
          <w:szCs w:val="24"/>
        </w:rPr>
        <w:t>in order to</w:t>
      </w:r>
      <w:proofErr w:type="gramEnd"/>
      <w:r w:rsidRPr="006556B1">
        <w:rPr>
          <w:rFonts w:ascii="Times New Roman" w:eastAsia="Times New Roman" w:hAnsi="Times New Roman" w:cs="Times New Roman"/>
          <w:color w:val="000000"/>
          <w:sz w:val="24"/>
          <w:szCs w:val="24"/>
        </w:rPr>
        <w:t xml:space="preserve"> increase productivity. By improving production and capacity planning agility, this approach enables the business to react swiftly to changes in demand and supply chain disruptions.</w:t>
      </w:r>
    </w:p>
    <w:p w14:paraId="2AA09827" w14:textId="77777777" w:rsidR="00272978" w:rsidRPr="006556B1" w:rsidRDefault="00272978" w:rsidP="00272978">
      <w:pPr>
        <w:spacing w:before="240" w:after="240" w:line="480" w:lineRule="auto"/>
        <w:rPr>
          <w:rFonts w:ascii="Times New Roman" w:eastAsia="Times New Roman" w:hAnsi="Times New Roman" w:cs="Times New Roman"/>
          <w:sz w:val="24"/>
          <w:szCs w:val="24"/>
        </w:rPr>
      </w:pPr>
      <w:r w:rsidRPr="006556B1">
        <w:rPr>
          <w:rFonts w:ascii="Times New Roman" w:eastAsia="Times New Roman" w:hAnsi="Times New Roman" w:cs="Times New Roman"/>
          <w:color w:val="000000"/>
          <w:sz w:val="24"/>
          <w:szCs w:val="24"/>
        </w:rPr>
        <w:t xml:space="preserve">In conclusion, the forecasting planning approach used by LEGO, which combines qualitative, quantitative, and collaborative methods, is effective. Outsourcing, diversity, and technology </w:t>
      </w:r>
      <w:r w:rsidRPr="006556B1">
        <w:rPr>
          <w:rFonts w:ascii="Times New Roman" w:eastAsia="Times New Roman" w:hAnsi="Times New Roman" w:cs="Times New Roman"/>
          <w:color w:val="000000"/>
          <w:sz w:val="24"/>
          <w:szCs w:val="24"/>
        </w:rPr>
        <w:lastRenderedPageBreak/>
        <w:t>investment are all options for capacity planning. It is advised to use a flexible and agile capacity planning approach, such as Lean Manufacturing. By using this technique, the organization may be better able to adapt to changes in demand and supply chain challenges.</w:t>
      </w:r>
    </w:p>
    <w:p w14:paraId="6DF9DDF1" w14:textId="77777777" w:rsidR="00272978" w:rsidRPr="006556B1" w:rsidRDefault="00272978" w:rsidP="00272978">
      <w:pPr>
        <w:spacing w:after="0" w:line="240" w:lineRule="auto"/>
        <w:rPr>
          <w:rFonts w:ascii="Times New Roman" w:eastAsia="Times New Roman" w:hAnsi="Times New Roman" w:cs="Times New Roman"/>
          <w:sz w:val="24"/>
          <w:szCs w:val="24"/>
        </w:rPr>
      </w:pPr>
    </w:p>
    <w:p w14:paraId="25C45539" w14:textId="77777777" w:rsidR="00272978" w:rsidRPr="006556B1" w:rsidRDefault="00272978" w:rsidP="00272978">
      <w:pPr>
        <w:spacing w:before="240" w:after="240" w:line="480" w:lineRule="auto"/>
        <w:rPr>
          <w:rFonts w:ascii="Times New Roman" w:eastAsia="Times New Roman" w:hAnsi="Times New Roman" w:cs="Times New Roman"/>
          <w:sz w:val="24"/>
          <w:szCs w:val="24"/>
        </w:rPr>
      </w:pPr>
      <w:r w:rsidRPr="006556B1">
        <w:rPr>
          <w:rFonts w:ascii="Times New Roman" w:eastAsia="Times New Roman" w:hAnsi="Times New Roman" w:cs="Times New Roman"/>
          <w:color w:val="000000"/>
          <w:sz w:val="24"/>
          <w:szCs w:val="24"/>
        </w:rPr>
        <w:t>References:</w:t>
      </w:r>
    </w:p>
    <w:p w14:paraId="78062A1F" w14:textId="77777777" w:rsidR="00272978" w:rsidRPr="006556B1" w:rsidRDefault="00272978" w:rsidP="00272978">
      <w:pPr>
        <w:numPr>
          <w:ilvl w:val="0"/>
          <w:numId w:val="2"/>
        </w:numPr>
        <w:spacing w:before="240" w:after="0" w:line="480" w:lineRule="auto"/>
        <w:textAlignment w:val="baseline"/>
        <w:rPr>
          <w:rFonts w:ascii="Times New Roman" w:eastAsia="Times New Roman" w:hAnsi="Times New Roman" w:cs="Times New Roman"/>
          <w:color w:val="000000"/>
          <w:sz w:val="24"/>
          <w:szCs w:val="24"/>
        </w:rPr>
      </w:pPr>
      <w:r w:rsidRPr="006556B1">
        <w:rPr>
          <w:rFonts w:ascii="Times New Roman" w:eastAsia="Times New Roman" w:hAnsi="Times New Roman" w:cs="Times New Roman"/>
          <w:color w:val="000000"/>
          <w:sz w:val="24"/>
          <w:szCs w:val="24"/>
        </w:rPr>
        <w:t>Crooke, R. (2020). Lean manufacturing: Principles, tools, and methods. Routledge.</w:t>
      </w:r>
    </w:p>
    <w:p w14:paraId="1F8ACCDE" w14:textId="77777777" w:rsidR="00272978" w:rsidRPr="006556B1" w:rsidRDefault="00272978" w:rsidP="00272978">
      <w:pPr>
        <w:numPr>
          <w:ilvl w:val="0"/>
          <w:numId w:val="2"/>
        </w:numPr>
        <w:spacing w:after="0" w:line="480" w:lineRule="auto"/>
        <w:textAlignment w:val="baseline"/>
        <w:rPr>
          <w:rFonts w:ascii="Times New Roman" w:eastAsia="Times New Roman" w:hAnsi="Times New Roman" w:cs="Times New Roman"/>
          <w:color w:val="000000"/>
          <w:sz w:val="24"/>
          <w:szCs w:val="24"/>
        </w:rPr>
      </w:pPr>
      <w:r w:rsidRPr="006556B1">
        <w:rPr>
          <w:rFonts w:ascii="Times New Roman" w:eastAsia="Times New Roman" w:hAnsi="Times New Roman" w:cs="Times New Roman"/>
          <w:color w:val="000000"/>
          <w:sz w:val="24"/>
          <w:szCs w:val="24"/>
        </w:rPr>
        <w:t>Evans, J. R., &amp; Lindsay, W. M. (2017). An introduction to six sigma and process improvement. Cengage Learning.</w:t>
      </w:r>
    </w:p>
    <w:p w14:paraId="2AE21FD1" w14:textId="77777777" w:rsidR="00272978" w:rsidRPr="006556B1" w:rsidRDefault="00272978" w:rsidP="00272978">
      <w:pPr>
        <w:numPr>
          <w:ilvl w:val="0"/>
          <w:numId w:val="2"/>
        </w:numPr>
        <w:spacing w:after="0" w:line="480" w:lineRule="auto"/>
        <w:textAlignment w:val="baseline"/>
        <w:rPr>
          <w:rFonts w:ascii="Times New Roman" w:eastAsia="Times New Roman" w:hAnsi="Times New Roman" w:cs="Times New Roman"/>
          <w:color w:val="000000"/>
          <w:sz w:val="24"/>
          <w:szCs w:val="24"/>
        </w:rPr>
      </w:pPr>
      <w:r w:rsidRPr="006556B1">
        <w:rPr>
          <w:rFonts w:ascii="Times New Roman" w:eastAsia="Times New Roman" w:hAnsi="Times New Roman" w:cs="Times New Roman"/>
          <w:color w:val="000000"/>
          <w:sz w:val="24"/>
          <w:szCs w:val="24"/>
        </w:rPr>
        <w:t>LEGO. (2021). Subsidiary initiative at LEGO North America. Retrieved from</w:t>
      </w:r>
      <w:hyperlink r:id="rId5" w:history="1">
        <w:r w:rsidRPr="006556B1">
          <w:rPr>
            <w:rFonts w:ascii="Times New Roman" w:eastAsia="Times New Roman" w:hAnsi="Times New Roman" w:cs="Times New Roman"/>
            <w:color w:val="000000"/>
            <w:sz w:val="24"/>
            <w:szCs w:val="24"/>
            <w:u w:val="single"/>
          </w:rPr>
          <w:t xml:space="preserve"> </w:t>
        </w:r>
        <w:r w:rsidRPr="006556B1">
          <w:rPr>
            <w:rFonts w:ascii="Times New Roman" w:eastAsia="Times New Roman" w:hAnsi="Times New Roman" w:cs="Times New Roman"/>
            <w:color w:val="1155CC"/>
            <w:sz w:val="24"/>
            <w:szCs w:val="24"/>
            <w:u w:val="single"/>
          </w:rPr>
          <w:t>https://www.lego.com/en-us/aboutus/news-room/2021/february/subsidiary-initiative-at-lego-north-america/</w:t>
        </w:r>
      </w:hyperlink>
    </w:p>
    <w:p w14:paraId="3FEB4D1F" w14:textId="77777777" w:rsidR="00272978" w:rsidRPr="006556B1" w:rsidRDefault="00272978" w:rsidP="00272978">
      <w:pPr>
        <w:numPr>
          <w:ilvl w:val="0"/>
          <w:numId w:val="2"/>
        </w:numPr>
        <w:spacing w:after="0" w:line="480" w:lineRule="auto"/>
        <w:textAlignment w:val="baseline"/>
        <w:rPr>
          <w:rFonts w:ascii="Times New Roman" w:eastAsia="Times New Roman" w:hAnsi="Times New Roman" w:cs="Times New Roman"/>
          <w:color w:val="000000"/>
          <w:sz w:val="24"/>
          <w:szCs w:val="24"/>
        </w:rPr>
      </w:pPr>
      <w:r w:rsidRPr="006556B1">
        <w:rPr>
          <w:rFonts w:ascii="Times New Roman" w:eastAsia="Times New Roman" w:hAnsi="Times New Roman" w:cs="Times New Roman"/>
          <w:color w:val="000000"/>
          <w:sz w:val="24"/>
          <w:szCs w:val="24"/>
        </w:rPr>
        <w:t>LEGO Group. (2013). The LEGO Story [Video file]. Retrieved from</w:t>
      </w:r>
      <w:hyperlink r:id="rId6" w:history="1">
        <w:r w:rsidRPr="006556B1">
          <w:rPr>
            <w:rFonts w:ascii="Times New Roman" w:eastAsia="Times New Roman" w:hAnsi="Times New Roman" w:cs="Times New Roman"/>
            <w:color w:val="000000"/>
            <w:sz w:val="24"/>
            <w:szCs w:val="24"/>
            <w:u w:val="single"/>
          </w:rPr>
          <w:t xml:space="preserve"> </w:t>
        </w:r>
        <w:r w:rsidRPr="006556B1">
          <w:rPr>
            <w:rFonts w:ascii="Times New Roman" w:eastAsia="Times New Roman" w:hAnsi="Times New Roman" w:cs="Times New Roman"/>
            <w:color w:val="1155CC"/>
            <w:sz w:val="24"/>
            <w:szCs w:val="24"/>
            <w:u w:val="single"/>
          </w:rPr>
          <w:t>https://www.youtube.com/watch?v=NdDU_BBJW9Y</w:t>
        </w:r>
      </w:hyperlink>
    </w:p>
    <w:p w14:paraId="40FA80F1" w14:textId="77777777" w:rsidR="00272978" w:rsidRPr="006556B1" w:rsidRDefault="00272978" w:rsidP="00272978">
      <w:pPr>
        <w:numPr>
          <w:ilvl w:val="0"/>
          <w:numId w:val="2"/>
        </w:numPr>
        <w:spacing w:after="240" w:line="480" w:lineRule="auto"/>
        <w:textAlignment w:val="baseline"/>
        <w:rPr>
          <w:rFonts w:ascii="Times New Roman" w:eastAsia="Times New Roman" w:hAnsi="Times New Roman" w:cs="Times New Roman"/>
          <w:color w:val="000000"/>
          <w:sz w:val="24"/>
          <w:szCs w:val="24"/>
        </w:rPr>
      </w:pPr>
      <w:r w:rsidRPr="006556B1">
        <w:rPr>
          <w:rFonts w:ascii="Times New Roman" w:eastAsia="Times New Roman" w:hAnsi="Times New Roman" w:cs="Times New Roman"/>
          <w:color w:val="000000"/>
          <w:sz w:val="24"/>
          <w:szCs w:val="24"/>
        </w:rPr>
        <w:t>Nahmias, S. (2015). Production and operations analysis. Waveland Press.</w:t>
      </w:r>
    </w:p>
    <w:p w14:paraId="65317FDB" w14:textId="77777777" w:rsidR="00272978" w:rsidRDefault="00272978" w:rsidP="00272978"/>
    <w:p w14:paraId="183FEB03" w14:textId="77777777" w:rsidR="00272978" w:rsidRPr="006257DF" w:rsidRDefault="00272978" w:rsidP="006257DF">
      <w:pPr>
        <w:spacing w:line="480" w:lineRule="auto"/>
        <w:rPr>
          <w:rFonts w:ascii="Times New Roman" w:hAnsi="Times New Roman" w:cs="Times New Roman"/>
          <w:sz w:val="24"/>
          <w:szCs w:val="24"/>
        </w:rPr>
      </w:pPr>
    </w:p>
    <w:sectPr w:rsidR="00272978" w:rsidRPr="006257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36B2F"/>
    <w:multiLevelType w:val="multilevel"/>
    <w:tmpl w:val="8AF2F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19442F"/>
    <w:multiLevelType w:val="multilevel"/>
    <w:tmpl w:val="E7BCD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36263697">
    <w:abstractNumId w:val="1"/>
  </w:num>
  <w:num w:numId="2" w16cid:durableId="1033385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FE"/>
    <w:rsid w:val="00272978"/>
    <w:rsid w:val="006257DF"/>
    <w:rsid w:val="00E108FE"/>
    <w:rsid w:val="00E92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F1852"/>
  <w15:chartTrackingRefBased/>
  <w15:docId w15:val="{B637A18E-3CF4-4D7F-8056-27744CF6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27297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08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7297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837555">
      <w:bodyDiv w:val="1"/>
      <w:marLeft w:val="0"/>
      <w:marRight w:val="0"/>
      <w:marTop w:val="0"/>
      <w:marBottom w:val="0"/>
      <w:divBdr>
        <w:top w:val="none" w:sz="0" w:space="0" w:color="auto"/>
        <w:left w:val="none" w:sz="0" w:space="0" w:color="auto"/>
        <w:bottom w:val="none" w:sz="0" w:space="0" w:color="auto"/>
        <w:right w:val="none" w:sz="0" w:space="0" w:color="auto"/>
      </w:divBdr>
    </w:div>
    <w:div w:id="1365133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NdDU_BBJW9Y" TargetMode="External"/><Relationship Id="rId5" Type="http://schemas.openxmlformats.org/officeDocument/2006/relationships/hyperlink" Target="https://www.lego.com/en-us/aboutus/news-room/2021/february/subsidiary-initiative-at-lego-north-ameri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1405</Words>
  <Characters>8013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ro.ismael.ubah.i</dc:creator>
  <cp:keywords/>
  <dc:description/>
  <cp:lastModifiedBy>ro.ismael.ubah.i</cp:lastModifiedBy>
  <cp:revision>2</cp:revision>
  <dcterms:created xsi:type="dcterms:W3CDTF">2023-02-27T06:45:00Z</dcterms:created>
  <dcterms:modified xsi:type="dcterms:W3CDTF">2023-02-27T06:45:00Z</dcterms:modified>
</cp:coreProperties>
</file>