
<file path=[Content_Types].xml><?xml version="1.0" encoding="utf-8"?>
<Types xmlns="http://schemas.openxmlformats.org/package/2006/content-types">
  <Default Extension="bin" ContentType="application/vnd.openxmlformats-officedocument.oleObjec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theme/themeOverride1.xml" ContentType="application/vnd.openxmlformats-officedocument.themeOverride+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621832F" w14:textId="77777777" w:rsidR="003F318E" w:rsidRDefault="003F318E" w:rsidP="00CA1FC9">
      <w:pPr>
        <w:spacing w:line="480" w:lineRule="auto"/>
        <w:jc w:val="center"/>
        <w:rPr>
          <w:rFonts w:ascii="Times New Roman" w:hAnsi="Times New Roman" w:cs="Times New Roman"/>
          <w:sz w:val="24"/>
          <w:szCs w:val="24"/>
        </w:rPr>
      </w:pPr>
    </w:p>
    <w:p w14:paraId="113FC690" w14:textId="77777777" w:rsidR="003F318E" w:rsidRDefault="003F318E" w:rsidP="00CA1FC9">
      <w:pPr>
        <w:spacing w:line="480" w:lineRule="auto"/>
        <w:jc w:val="center"/>
        <w:rPr>
          <w:rFonts w:ascii="Times New Roman" w:hAnsi="Times New Roman" w:cs="Times New Roman"/>
          <w:sz w:val="24"/>
          <w:szCs w:val="24"/>
        </w:rPr>
      </w:pPr>
    </w:p>
    <w:p w14:paraId="65F9689B" w14:textId="77777777" w:rsidR="003F318E" w:rsidRDefault="003F318E" w:rsidP="00CA1FC9">
      <w:pPr>
        <w:spacing w:line="480" w:lineRule="auto"/>
        <w:jc w:val="center"/>
        <w:rPr>
          <w:rFonts w:ascii="Times New Roman" w:hAnsi="Times New Roman" w:cs="Times New Roman"/>
          <w:sz w:val="24"/>
          <w:szCs w:val="24"/>
        </w:rPr>
      </w:pPr>
    </w:p>
    <w:p w14:paraId="6915A4FC" w14:textId="77777777" w:rsidR="003F318E" w:rsidRDefault="003F318E" w:rsidP="00CA1FC9">
      <w:pPr>
        <w:spacing w:line="480" w:lineRule="auto"/>
        <w:jc w:val="center"/>
        <w:rPr>
          <w:rFonts w:ascii="Times New Roman" w:hAnsi="Times New Roman" w:cs="Times New Roman"/>
          <w:sz w:val="24"/>
          <w:szCs w:val="24"/>
        </w:rPr>
      </w:pPr>
    </w:p>
    <w:p w14:paraId="5D42368F" w14:textId="77777777" w:rsidR="003F318E" w:rsidRDefault="003F318E" w:rsidP="00CA1FC9">
      <w:pPr>
        <w:spacing w:line="480" w:lineRule="auto"/>
        <w:jc w:val="center"/>
        <w:rPr>
          <w:rFonts w:ascii="Times New Roman" w:hAnsi="Times New Roman" w:cs="Times New Roman"/>
          <w:sz w:val="24"/>
          <w:szCs w:val="24"/>
        </w:rPr>
      </w:pPr>
    </w:p>
    <w:p w14:paraId="25C9753B" w14:textId="6C9B982E" w:rsidR="003F318E" w:rsidRDefault="00B65B33" w:rsidP="00B65B33">
      <w:pPr>
        <w:spacing w:line="480" w:lineRule="auto"/>
        <w:jc w:val="center"/>
        <w:rPr>
          <w:rFonts w:ascii="Times New Roman" w:hAnsi="Times New Roman" w:cs="Times New Roman"/>
          <w:sz w:val="24"/>
          <w:szCs w:val="24"/>
        </w:rPr>
      </w:pPr>
      <w:r>
        <w:rPr>
          <w:rFonts w:ascii="Times New Roman" w:hAnsi="Times New Roman" w:cs="Times New Roman"/>
          <w:sz w:val="24"/>
          <w:szCs w:val="24"/>
        </w:rPr>
        <w:t>How</w:t>
      </w:r>
      <w:r w:rsidR="00BC53D5">
        <w:rPr>
          <w:rFonts w:ascii="Times New Roman" w:hAnsi="Times New Roman" w:cs="Times New Roman"/>
          <w:sz w:val="24"/>
          <w:szCs w:val="24"/>
        </w:rPr>
        <w:t xml:space="preserve"> Cancer Treatment Help </w:t>
      </w:r>
      <w:r>
        <w:rPr>
          <w:rFonts w:ascii="Times New Roman" w:hAnsi="Times New Roman" w:cs="Times New Roman"/>
          <w:sz w:val="24"/>
          <w:szCs w:val="24"/>
        </w:rPr>
        <w:t>Survivorship</w:t>
      </w:r>
    </w:p>
    <w:p w14:paraId="72F67546" w14:textId="77777777" w:rsidR="00377E90" w:rsidRDefault="00377E90" w:rsidP="00CA1FC9">
      <w:pPr>
        <w:spacing w:line="480" w:lineRule="auto"/>
        <w:jc w:val="center"/>
        <w:rPr>
          <w:rFonts w:ascii="Times New Roman" w:hAnsi="Times New Roman" w:cs="Times New Roman"/>
          <w:sz w:val="24"/>
          <w:szCs w:val="24"/>
        </w:rPr>
      </w:pPr>
    </w:p>
    <w:p w14:paraId="599BF252" w14:textId="4EAC0B28" w:rsidR="003F318E" w:rsidRDefault="003F318E" w:rsidP="00CA1FC9">
      <w:pPr>
        <w:spacing w:line="480" w:lineRule="auto"/>
        <w:jc w:val="center"/>
        <w:rPr>
          <w:rFonts w:ascii="Times New Roman" w:hAnsi="Times New Roman" w:cs="Times New Roman"/>
          <w:sz w:val="24"/>
          <w:szCs w:val="24"/>
        </w:rPr>
      </w:pPr>
    </w:p>
    <w:p w14:paraId="3934CF6E" w14:textId="3A0676E5" w:rsidR="003F318E" w:rsidRDefault="003F318E" w:rsidP="00CA1FC9">
      <w:pPr>
        <w:spacing w:line="480" w:lineRule="auto"/>
        <w:jc w:val="center"/>
        <w:rPr>
          <w:rFonts w:ascii="Times New Roman" w:hAnsi="Times New Roman" w:cs="Times New Roman"/>
          <w:sz w:val="24"/>
          <w:szCs w:val="24"/>
        </w:rPr>
      </w:pPr>
    </w:p>
    <w:p w14:paraId="250BF10E" w14:textId="562B72F6" w:rsidR="003F318E" w:rsidRDefault="003F318E" w:rsidP="00CA1FC9">
      <w:pPr>
        <w:spacing w:line="480" w:lineRule="auto"/>
        <w:jc w:val="center"/>
        <w:rPr>
          <w:rFonts w:ascii="Times New Roman" w:hAnsi="Times New Roman" w:cs="Times New Roman"/>
          <w:sz w:val="24"/>
          <w:szCs w:val="24"/>
        </w:rPr>
      </w:pPr>
    </w:p>
    <w:p w14:paraId="5BE62F24" w14:textId="28AB67DF" w:rsidR="003F318E" w:rsidRDefault="003F318E" w:rsidP="00CA1FC9">
      <w:pPr>
        <w:spacing w:line="480" w:lineRule="auto"/>
        <w:jc w:val="center"/>
        <w:rPr>
          <w:rFonts w:ascii="Times New Roman" w:hAnsi="Times New Roman" w:cs="Times New Roman"/>
          <w:sz w:val="24"/>
          <w:szCs w:val="24"/>
        </w:rPr>
      </w:pPr>
    </w:p>
    <w:p w14:paraId="2BB65252" w14:textId="73289EFA" w:rsidR="00AA71F5" w:rsidRDefault="00AA71F5" w:rsidP="003F318E">
      <w:pPr>
        <w:spacing w:line="480" w:lineRule="auto"/>
        <w:rPr>
          <w:rFonts w:ascii="Times New Roman" w:hAnsi="Times New Roman" w:cs="Times New Roman"/>
          <w:sz w:val="24"/>
          <w:szCs w:val="24"/>
        </w:rPr>
      </w:pPr>
    </w:p>
    <w:p w14:paraId="6AD53EEF" w14:textId="73FDFF27" w:rsidR="00647B7D" w:rsidRDefault="00647B7D" w:rsidP="003F318E">
      <w:pPr>
        <w:spacing w:line="480" w:lineRule="auto"/>
        <w:rPr>
          <w:rFonts w:ascii="Times New Roman" w:hAnsi="Times New Roman" w:cs="Times New Roman"/>
          <w:sz w:val="24"/>
          <w:szCs w:val="24"/>
        </w:rPr>
      </w:pPr>
    </w:p>
    <w:p w14:paraId="72327DC4" w14:textId="160FB91F" w:rsidR="00377E90" w:rsidRDefault="00377E90" w:rsidP="003F318E">
      <w:pPr>
        <w:spacing w:line="480" w:lineRule="auto"/>
        <w:rPr>
          <w:rFonts w:ascii="Times New Roman" w:hAnsi="Times New Roman" w:cs="Times New Roman"/>
          <w:sz w:val="24"/>
          <w:szCs w:val="24"/>
        </w:rPr>
      </w:pPr>
    </w:p>
    <w:p w14:paraId="743DA9E8" w14:textId="7CAC2CB4" w:rsidR="00377E90" w:rsidRDefault="00377E90" w:rsidP="003F318E">
      <w:pPr>
        <w:spacing w:line="480" w:lineRule="auto"/>
        <w:rPr>
          <w:rFonts w:ascii="Times New Roman" w:hAnsi="Times New Roman" w:cs="Times New Roman"/>
          <w:sz w:val="24"/>
          <w:szCs w:val="24"/>
        </w:rPr>
      </w:pPr>
    </w:p>
    <w:p w14:paraId="743BE64E" w14:textId="38FF3459" w:rsidR="00377E90" w:rsidRDefault="00377E90" w:rsidP="003F318E">
      <w:pPr>
        <w:spacing w:line="480" w:lineRule="auto"/>
        <w:rPr>
          <w:rFonts w:ascii="Times New Roman" w:hAnsi="Times New Roman" w:cs="Times New Roman"/>
          <w:sz w:val="24"/>
          <w:szCs w:val="24"/>
        </w:rPr>
      </w:pPr>
    </w:p>
    <w:p w14:paraId="31881778" w14:textId="77777777" w:rsidR="00377E90" w:rsidRDefault="00377E90" w:rsidP="003F318E">
      <w:pPr>
        <w:spacing w:line="480" w:lineRule="auto"/>
        <w:rPr>
          <w:rFonts w:ascii="Times New Roman" w:hAnsi="Times New Roman" w:cs="Times New Roman"/>
          <w:sz w:val="24"/>
          <w:szCs w:val="24"/>
        </w:rPr>
      </w:pPr>
    </w:p>
    <w:p w14:paraId="550E8769" w14:textId="1E9593C2" w:rsidR="00B7217F" w:rsidRDefault="00B7217F" w:rsidP="003F318E">
      <w:pPr>
        <w:spacing w:line="480" w:lineRule="auto"/>
        <w:rPr>
          <w:rFonts w:ascii="Times New Roman" w:hAnsi="Times New Roman" w:cs="Times New Roman"/>
          <w:sz w:val="24"/>
          <w:szCs w:val="24"/>
        </w:rPr>
      </w:pPr>
    </w:p>
    <w:p w14:paraId="6283BE72" w14:textId="300FC272" w:rsidR="0008490B" w:rsidRPr="0008490B" w:rsidRDefault="0008490B" w:rsidP="0008490B">
      <w:pPr>
        <w:spacing w:line="480" w:lineRule="auto"/>
        <w:jc w:val="center"/>
        <w:rPr>
          <w:rFonts w:ascii="Times New Roman" w:hAnsi="Times New Roman" w:cs="Times New Roman"/>
          <w:b/>
          <w:bCs/>
          <w:sz w:val="24"/>
          <w:szCs w:val="24"/>
        </w:rPr>
      </w:pPr>
      <w:r>
        <w:rPr>
          <w:rFonts w:ascii="Times New Roman" w:hAnsi="Times New Roman" w:cs="Times New Roman"/>
          <w:b/>
          <w:bCs/>
          <w:sz w:val="24"/>
          <w:szCs w:val="24"/>
        </w:rPr>
        <w:lastRenderedPageBreak/>
        <w:t>Statement of Problem</w:t>
      </w:r>
    </w:p>
    <w:p w14:paraId="23249514" w14:textId="45FA9A2A" w:rsidR="00814328" w:rsidRDefault="0087296C" w:rsidP="00D9252A">
      <w:pPr>
        <w:spacing w:line="480" w:lineRule="auto"/>
        <w:ind w:firstLine="720"/>
        <w:rPr>
          <w:rFonts w:ascii="Times New Roman" w:hAnsi="Times New Roman" w:cs="Times New Roman"/>
          <w:sz w:val="24"/>
          <w:szCs w:val="24"/>
        </w:rPr>
      </w:pPr>
      <w:r>
        <w:rPr>
          <w:rFonts w:ascii="Times New Roman" w:hAnsi="Times New Roman" w:cs="Times New Roman"/>
          <w:sz w:val="24"/>
          <w:szCs w:val="24"/>
        </w:rPr>
        <w:t>As I research the different races and stages of major cancer such as breast, colon, and rectum. I have reviewed the article titled Difference in Stages of Cancer at Diagnosis Treatment, and Survival by Race and Ethnicity among leading cancer types.  I chose this article because there was m</w:t>
      </w:r>
      <w:r w:rsidRPr="00AA291A">
        <w:rPr>
          <w:rFonts w:ascii="Times New Roman" w:hAnsi="Times New Roman" w:cs="Times New Roman"/>
          <w:sz w:val="24"/>
          <w:szCs w:val="24"/>
        </w:rPr>
        <w:t>ost studies have focused on the role of race and ethnicity on survival in 1 type of malignant neoplasm, failing to explore their associations with outcomes for an overall set of cancers.</w:t>
      </w:r>
      <w:sdt>
        <w:sdtPr>
          <w:rPr>
            <w:rFonts w:ascii="Times New Roman" w:hAnsi="Times New Roman" w:cs="Times New Roman"/>
            <w:sz w:val="24"/>
            <w:szCs w:val="24"/>
          </w:rPr>
          <w:id w:val="-1819253629"/>
          <w:citation/>
        </w:sdtPr>
        <w:sdtEndPr/>
        <w:sdtContent>
          <w:r>
            <w:rPr>
              <w:rFonts w:ascii="Times New Roman" w:hAnsi="Times New Roman" w:cs="Times New Roman"/>
              <w:sz w:val="24"/>
              <w:szCs w:val="24"/>
            </w:rPr>
            <w:fldChar w:fldCharType="begin"/>
          </w:r>
          <w:r>
            <w:rPr>
              <w:rFonts w:ascii="Times New Roman" w:hAnsi="Times New Roman" w:cs="Times New Roman"/>
              <w:sz w:val="24"/>
              <w:szCs w:val="24"/>
            </w:rPr>
            <w:instrText xml:space="preserve"> CITATION Drs20 \l 1033 </w:instrText>
          </w:r>
          <w:r>
            <w:rPr>
              <w:rFonts w:ascii="Times New Roman" w:hAnsi="Times New Roman" w:cs="Times New Roman"/>
              <w:sz w:val="24"/>
              <w:szCs w:val="24"/>
            </w:rPr>
            <w:fldChar w:fldCharType="separate"/>
          </w:r>
          <w:r>
            <w:rPr>
              <w:rFonts w:ascii="Times New Roman" w:hAnsi="Times New Roman" w:cs="Times New Roman"/>
              <w:noProof/>
              <w:sz w:val="24"/>
              <w:szCs w:val="24"/>
            </w:rPr>
            <w:t xml:space="preserve"> </w:t>
          </w:r>
          <w:r w:rsidRPr="007F03FB">
            <w:rPr>
              <w:rFonts w:ascii="Times New Roman" w:hAnsi="Times New Roman" w:cs="Times New Roman"/>
              <w:noProof/>
              <w:sz w:val="24"/>
              <w:szCs w:val="24"/>
            </w:rPr>
            <w:t>(Zhang, 2020)</w:t>
          </w:r>
          <w:r>
            <w:rPr>
              <w:rFonts w:ascii="Times New Roman" w:hAnsi="Times New Roman" w:cs="Times New Roman"/>
              <w:sz w:val="24"/>
              <w:szCs w:val="24"/>
            </w:rPr>
            <w:fldChar w:fldCharType="end"/>
          </w:r>
        </w:sdtContent>
      </w:sdt>
      <w:r>
        <w:rPr>
          <w:rFonts w:ascii="Times New Roman" w:hAnsi="Times New Roman" w:cs="Times New Roman"/>
          <w:sz w:val="24"/>
          <w:szCs w:val="24"/>
        </w:rPr>
        <w:t>.</w:t>
      </w:r>
      <w:r w:rsidR="00546782">
        <w:rPr>
          <w:rFonts w:ascii="Times New Roman" w:hAnsi="Times New Roman" w:cs="Times New Roman"/>
          <w:sz w:val="24"/>
          <w:szCs w:val="24"/>
        </w:rPr>
        <w:t xml:space="preserve">  In </w:t>
      </w:r>
      <w:r w:rsidR="00A9781F">
        <w:rPr>
          <w:rFonts w:ascii="Times New Roman" w:hAnsi="Times New Roman" w:cs="Times New Roman"/>
          <w:sz w:val="24"/>
          <w:szCs w:val="24"/>
        </w:rPr>
        <w:t>examin</w:t>
      </w:r>
      <w:r w:rsidR="0018263B">
        <w:rPr>
          <w:rFonts w:ascii="Times New Roman" w:hAnsi="Times New Roman" w:cs="Times New Roman"/>
          <w:sz w:val="24"/>
          <w:szCs w:val="24"/>
        </w:rPr>
        <w:t>ing</w:t>
      </w:r>
      <w:r w:rsidR="00546782">
        <w:rPr>
          <w:rFonts w:ascii="Times New Roman" w:hAnsi="Times New Roman" w:cs="Times New Roman"/>
          <w:sz w:val="24"/>
          <w:szCs w:val="24"/>
        </w:rPr>
        <w:t xml:space="preserve"> this data </w:t>
      </w:r>
      <w:r w:rsidR="00BB4B9C">
        <w:rPr>
          <w:rFonts w:ascii="Times New Roman" w:hAnsi="Times New Roman" w:cs="Times New Roman"/>
          <w:sz w:val="24"/>
          <w:szCs w:val="24"/>
        </w:rPr>
        <w:t>my intent is to so how different race</w:t>
      </w:r>
      <w:r w:rsidR="00511E0C">
        <w:rPr>
          <w:rFonts w:ascii="Times New Roman" w:hAnsi="Times New Roman" w:cs="Times New Roman"/>
          <w:sz w:val="24"/>
          <w:szCs w:val="24"/>
        </w:rPr>
        <w:t xml:space="preserve">s with breast, </w:t>
      </w:r>
      <w:r w:rsidR="0007364A">
        <w:rPr>
          <w:rFonts w:ascii="Times New Roman" w:hAnsi="Times New Roman" w:cs="Times New Roman"/>
          <w:sz w:val="24"/>
          <w:szCs w:val="24"/>
        </w:rPr>
        <w:t>colon,</w:t>
      </w:r>
      <w:r w:rsidR="00511E0C">
        <w:rPr>
          <w:rFonts w:ascii="Times New Roman" w:hAnsi="Times New Roman" w:cs="Times New Roman"/>
          <w:sz w:val="24"/>
          <w:szCs w:val="24"/>
        </w:rPr>
        <w:t xml:space="preserve"> and rectum cancer in different stages from the </w:t>
      </w:r>
      <w:r w:rsidR="008844E5">
        <w:rPr>
          <w:rFonts w:ascii="Times New Roman" w:hAnsi="Times New Roman" w:cs="Times New Roman"/>
          <w:sz w:val="24"/>
          <w:szCs w:val="24"/>
        </w:rPr>
        <w:t>period</w:t>
      </w:r>
      <w:r w:rsidR="00952263">
        <w:rPr>
          <w:rFonts w:ascii="Times New Roman" w:hAnsi="Times New Roman" w:cs="Times New Roman"/>
          <w:sz w:val="24"/>
          <w:szCs w:val="24"/>
        </w:rPr>
        <w:t xml:space="preserve"> from 2011-2019.</w:t>
      </w:r>
    </w:p>
    <w:p w14:paraId="3F7103DF" w14:textId="55AE32D5" w:rsidR="0008490B" w:rsidRPr="0008490B" w:rsidRDefault="00877340" w:rsidP="0008490B">
      <w:pPr>
        <w:spacing w:line="480" w:lineRule="auto"/>
        <w:ind w:firstLine="720"/>
        <w:jc w:val="center"/>
        <w:rPr>
          <w:rFonts w:ascii="Times New Roman" w:hAnsi="Times New Roman" w:cs="Times New Roman"/>
          <w:b/>
          <w:bCs/>
          <w:sz w:val="24"/>
          <w:szCs w:val="24"/>
        </w:rPr>
      </w:pPr>
      <w:r>
        <w:rPr>
          <w:rFonts w:ascii="Times New Roman" w:hAnsi="Times New Roman" w:cs="Times New Roman"/>
          <w:b/>
          <w:bCs/>
          <w:sz w:val="24"/>
          <w:szCs w:val="24"/>
        </w:rPr>
        <w:t>Data</w:t>
      </w:r>
    </w:p>
    <w:p w14:paraId="1F32298D" w14:textId="7E8F4399" w:rsidR="0034241E" w:rsidRDefault="0018263B" w:rsidP="003F318E">
      <w:pPr>
        <w:spacing w:line="480" w:lineRule="auto"/>
        <w:rPr>
          <w:rFonts w:ascii="Times New Roman" w:hAnsi="Times New Roman" w:cs="Times New Roman"/>
          <w:sz w:val="24"/>
          <w:szCs w:val="24"/>
        </w:rPr>
      </w:pPr>
      <w:r>
        <w:rPr>
          <w:rFonts w:ascii="Times New Roman" w:hAnsi="Times New Roman" w:cs="Times New Roman"/>
          <w:sz w:val="24"/>
          <w:szCs w:val="24"/>
        </w:rPr>
        <w:tab/>
        <w:t xml:space="preserve">This research will consist of </w:t>
      </w:r>
      <w:r w:rsidR="001F6F7E">
        <w:rPr>
          <w:rFonts w:ascii="Times New Roman" w:hAnsi="Times New Roman" w:cs="Times New Roman"/>
          <w:sz w:val="24"/>
          <w:szCs w:val="24"/>
        </w:rPr>
        <w:t xml:space="preserve">several different types of cancer such as breast, </w:t>
      </w:r>
      <w:r w:rsidR="005B3BB1">
        <w:rPr>
          <w:rFonts w:ascii="Times New Roman" w:hAnsi="Times New Roman" w:cs="Times New Roman"/>
          <w:sz w:val="24"/>
          <w:szCs w:val="24"/>
        </w:rPr>
        <w:t>colon,</w:t>
      </w:r>
      <w:r w:rsidR="001F6F7E">
        <w:rPr>
          <w:rFonts w:ascii="Times New Roman" w:hAnsi="Times New Roman" w:cs="Times New Roman"/>
          <w:sz w:val="24"/>
          <w:szCs w:val="24"/>
        </w:rPr>
        <w:t xml:space="preserve"> and rectum within in different races from 2011-2019</w:t>
      </w:r>
      <w:r w:rsidR="005B3BB1">
        <w:rPr>
          <w:rFonts w:ascii="Times New Roman" w:hAnsi="Times New Roman" w:cs="Times New Roman"/>
          <w:sz w:val="24"/>
          <w:szCs w:val="24"/>
        </w:rPr>
        <w:t xml:space="preserve">.  From examining this data my goal is to learn </w:t>
      </w:r>
      <w:r w:rsidR="0055400E">
        <w:rPr>
          <w:rFonts w:ascii="Times New Roman" w:hAnsi="Times New Roman" w:cs="Times New Roman"/>
          <w:sz w:val="24"/>
          <w:szCs w:val="24"/>
        </w:rPr>
        <w:t>how different races</w:t>
      </w:r>
      <w:r w:rsidR="006D325E">
        <w:rPr>
          <w:rFonts w:ascii="Times New Roman" w:hAnsi="Times New Roman" w:cs="Times New Roman"/>
          <w:sz w:val="24"/>
          <w:szCs w:val="24"/>
        </w:rPr>
        <w:t xml:space="preserve"> have higher cancer statistics</w:t>
      </w:r>
      <w:r w:rsidR="00AB632C">
        <w:rPr>
          <w:rFonts w:ascii="Times New Roman" w:hAnsi="Times New Roman" w:cs="Times New Roman"/>
          <w:sz w:val="24"/>
          <w:szCs w:val="24"/>
        </w:rPr>
        <w:t xml:space="preserve"> </w:t>
      </w:r>
      <w:r w:rsidR="000E274A">
        <w:rPr>
          <w:rFonts w:ascii="Times New Roman" w:hAnsi="Times New Roman" w:cs="Times New Roman"/>
          <w:sz w:val="24"/>
          <w:szCs w:val="24"/>
        </w:rPr>
        <w:t xml:space="preserve">and percentages </w:t>
      </w:r>
      <w:r w:rsidR="008E6235">
        <w:rPr>
          <w:rFonts w:ascii="Times New Roman" w:hAnsi="Times New Roman" w:cs="Times New Roman"/>
          <w:sz w:val="24"/>
          <w:szCs w:val="24"/>
        </w:rPr>
        <w:t>of when</w:t>
      </w:r>
      <w:r w:rsidR="00AB632C">
        <w:rPr>
          <w:rFonts w:ascii="Times New Roman" w:hAnsi="Times New Roman" w:cs="Times New Roman"/>
          <w:sz w:val="24"/>
          <w:szCs w:val="24"/>
        </w:rPr>
        <w:t xml:space="preserve"> it comes to breast, colon, and rectum cancer in the years from 2011-</w:t>
      </w:r>
      <w:r w:rsidR="000E274A">
        <w:rPr>
          <w:rFonts w:ascii="Times New Roman" w:hAnsi="Times New Roman" w:cs="Times New Roman"/>
          <w:sz w:val="24"/>
          <w:szCs w:val="24"/>
        </w:rPr>
        <w:t>2019</w:t>
      </w:r>
      <w:r w:rsidR="009E5091">
        <w:rPr>
          <w:rFonts w:ascii="Times New Roman" w:hAnsi="Times New Roman" w:cs="Times New Roman"/>
          <w:sz w:val="24"/>
          <w:szCs w:val="24"/>
        </w:rPr>
        <w:t>.</w:t>
      </w:r>
      <w:r w:rsidR="008E6235">
        <w:rPr>
          <w:rFonts w:ascii="Times New Roman" w:hAnsi="Times New Roman" w:cs="Times New Roman"/>
          <w:sz w:val="24"/>
          <w:szCs w:val="24"/>
        </w:rPr>
        <w:t xml:space="preserve">  My topic where I retrieved my research data from is Cancer Treatment &amp; Survivorship</w:t>
      </w:r>
      <w:r w:rsidR="005721C2">
        <w:rPr>
          <w:rFonts w:ascii="Times New Roman" w:hAnsi="Times New Roman" w:cs="Times New Roman"/>
          <w:sz w:val="24"/>
          <w:szCs w:val="24"/>
        </w:rPr>
        <w:t>, Facts &amp; Figures 2011-2021.</w:t>
      </w:r>
    </w:p>
    <w:p w14:paraId="5187A383" w14:textId="7DA02354" w:rsidR="00877340" w:rsidRDefault="00877340" w:rsidP="00877340">
      <w:pPr>
        <w:spacing w:line="480" w:lineRule="auto"/>
        <w:jc w:val="center"/>
        <w:rPr>
          <w:rFonts w:ascii="Times New Roman" w:hAnsi="Times New Roman" w:cs="Times New Roman"/>
          <w:b/>
          <w:bCs/>
          <w:sz w:val="24"/>
          <w:szCs w:val="24"/>
        </w:rPr>
      </w:pPr>
      <w:r>
        <w:rPr>
          <w:rFonts w:ascii="Times New Roman" w:hAnsi="Times New Roman" w:cs="Times New Roman"/>
          <w:b/>
          <w:bCs/>
          <w:sz w:val="24"/>
          <w:szCs w:val="24"/>
        </w:rPr>
        <w:t>Liter</w:t>
      </w:r>
      <w:r w:rsidR="00444156">
        <w:rPr>
          <w:rFonts w:ascii="Times New Roman" w:hAnsi="Times New Roman" w:cs="Times New Roman"/>
          <w:b/>
          <w:bCs/>
          <w:sz w:val="24"/>
          <w:szCs w:val="24"/>
        </w:rPr>
        <w:t>ature Review</w:t>
      </w:r>
    </w:p>
    <w:p w14:paraId="6F475505" w14:textId="4C0A98CD" w:rsidR="00E64279" w:rsidRDefault="00E64279" w:rsidP="00E00DE2">
      <w:pPr>
        <w:spacing w:line="480" w:lineRule="auto"/>
        <w:ind w:firstLine="720"/>
        <w:rPr>
          <w:rFonts w:ascii="Times New Roman" w:hAnsi="Times New Roman" w:cs="Times New Roman"/>
          <w:sz w:val="24"/>
          <w:szCs w:val="24"/>
        </w:rPr>
      </w:pPr>
      <w:r>
        <w:rPr>
          <w:rFonts w:ascii="Times New Roman" w:hAnsi="Times New Roman" w:cs="Times New Roman"/>
          <w:sz w:val="24"/>
          <w:szCs w:val="24"/>
        </w:rPr>
        <w:t>Organizing my data by prevalent cancer survival, gender, and age of diagnosis.</w:t>
      </w:r>
      <w:r w:rsidR="00E00DE2">
        <w:rPr>
          <w:rFonts w:ascii="Times New Roman" w:hAnsi="Times New Roman" w:cs="Times New Roman"/>
          <w:sz w:val="24"/>
          <w:szCs w:val="24"/>
        </w:rPr>
        <w:t xml:space="preserve"> </w:t>
      </w:r>
      <w:r>
        <w:rPr>
          <w:rFonts w:ascii="Times New Roman" w:hAnsi="Times New Roman" w:cs="Times New Roman"/>
          <w:sz w:val="24"/>
          <w:szCs w:val="24"/>
        </w:rPr>
        <w:t>By using descriptive analysis and descriptive statistics. In investigating I reviewed the research data from an article named Cancer treatment and survivorship statistics 2019, and will use this an associated dispersions.</w:t>
      </w:r>
      <w:sdt>
        <w:sdtPr>
          <w:rPr>
            <w:rFonts w:ascii="Times New Roman" w:hAnsi="Times New Roman" w:cs="Times New Roman"/>
            <w:sz w:val="24"/>
            <w:szCs w:val="24"/>
          </w:rPr>
          <w:id w:val="563769870"/>
          <w:citation/>
        </w:sdtPr>
        <w:sdtEndPr/>
        <w:sdtContent>
          <w:r>
            <w:rPr>
              <w:rFonts w:ascii="Times New Roman" w:hAnsi="Times New Roman" w:cs="Times New Roman"/>
              <w:sz w:val="24"/>
              <w:szCs w:val="24"/>
            </w:rPr>
            <w:fldChar w:fldCharType="begin"/>
          </w:r>
          <w:r>
            <w:rPr>
              <w:rFonts w:ascii="Times New Roman" w:hAnsi="Times New Roman" w:cs="Times New Roman"/>
              <w:sz w:val="24"/>
              <w:szCs w:val="24"/>
            </w:rPr>
            <w:instrText xml:space="preserve"> CITATION Kim19 \l 1033 </w:instrText>
          </w:r>
          <w:r>
            <w:rPr>
              <w:rFonts w:ascii="Times New Roman" w:hAnsi="Times New Roman" w:cs="Times New Roman"/>
              <w:sz w:val="24"/>
              <w:szCs w:val="24"/>
            </w:rPr>
            <w:fldChar w:fldCharType="separate"/>
          </w:r>
          <w:r>
            <w:rPr>
              <w:rFonts w:ascii="Times New Roman" w:hAnsi="Times New Roman" w:cs="Times New Roman"/>
              <w:noProof/>
              <w:sz w:val="24"/>
              <w:szCs w:val="24"/>
            </w:rPr>
            <w:t xml:space="preserve"> </w:t>
          </w:r>
          <w:r w:rsidRPr="002D1DBE">
            <w:rPr>
              <w:rFonts w:ascii="Times New Roman" w:hAnsi="Times New Roman" w:cs="Times New Roman"/>
              <w:noProof/>
              <w:sz w:val="24"/>
              <w:szCs w:val="24"/>
            </w:rPr>
            <w:t>(Kimberly D. Mioller, 2019)</w:t>
          </w:r>
          <w:r>
            <w:rPr>
              <w:rFonts w:ascii="Times New Roman" w:hAnsi="Times New Roman" w:cs="Times New Roman"/>
              <w:sz w:val="24"/>
              <w:szCs w:val="24"/>
            </w:rPr>
            <w:fldChar w:fldCharType="end"/>
          </w:r>
        </w:sdtContent>
      </w:sdt>
      <w:r>
        <w:rPr>
          <w:rFonts w:ascii="Times New Roman" w:hAnsi="Times New Roman" w:cs="Times New Roman"/>
          <w:sz w:val="24"/>
          <w:szCs w:val="24"/>
        </w:rPr>
        <w:t>. In this article the data showed that cancer survivors continue to increase in the United States, because of the growth and aging of the population as well as advances in early detection and treatment. I will use a correlation for my data.</w:t>
      </w:r>
    </w:p>
    <w:p w14:paraId="037855E4" w14:textId="6969F576" w:rsidR="00621FCA" w:rsidRDefault="00E36818" w:rsidP="00E36818">
      <w:pPr>
        <w:spacing w:line="480" w:lineRule="auto"/>
        <w:jc w:val="center"/>
        <w:rPr>
          <w:rFonts w:ascii="Times New Roman" w:hAnsi="Times New Roman" w:cs="Times New Roman"/>
          <w:b/>
          <w:bCs/>
          <w:sz w:val="24"/>
          <w:szCs w:val="24"/>
        </w:rPr>
      </w:pPr>
      <w:r>
        <w:rPr>
          <w:rFonts w:ascii="Times New Roman" w:hAnsi="Times New Roman" w:cs="Times New Roman"/>
          <w:b/>
          <w:bCs/>
          <w:sz w:val="24"/>
          <w:szCs w:val="24"/>
        </w:rPr>
        <w:lastRenderedPageBreak/>
        <w:t>Goal Statement</w:t>
      </w:r>
    </w:p>
    <w:p w14:paraId="2C98889E" w14:textId="6B218F50" w:rsidR="00561EFA" w:rsidRDefault="00561EFA" w:rsidP="00741CFA">
      <w:pPr>
        <w:spacing w:line="480" w:lineRule="auto"/>
        <w:ind w:firstLine="720"/>
        <w:rPr>
          <w:rFonts w:ascii="Times New Roman" w:hAnsi="Times New Roman" w:cs="Times New Roman"/>
          <w:sz w:val="24"/>
          <w:szCs w:val="24"/>
        </w:rPr>
      </w:pPr>
      <w:r>
        <w:rPr>
          <w:rFonts w:ascii="Times New Roman" w:hAnsi="Times New Roman" w:cs="Times New Roman"/>
          <w:sz w:val="24"/>
          <w:szCs w:val="24"/>
        </w:rPr>
        <w:t>When examining the research, the author used the statistics in the study, which distinguishes</w:t>
      </w:r>
      <w:r w:rsidRPr="001E668A">
        <w:rPr>
          <w:rFonts w:ascii="Times New Roman" w:hAnsi="Times New Roman" w:cs="Times New Roman"/>
          <w:sz w:val="24"/>
          <w:szCs w:val="24"/>
        </w:rPr>
        <w:t xml:space="preserve"> other studies, is that it involved the comprehensive analysis of stage at diagnosis, treatment, and survival. We found that white patients were more likely than Asian patients to develop metastasis in stomach, lung, liver and/or IHBD, and colorectal cancers. We also found that black patients were more likely to have metastatic prostate, ovarian, breast, and colorectal cancers than Asian patients. </w:t>
      </w:r>
      <w:r w:rsidR="00EF5091">
        <w:rPr>
          <w:rFonts w:ascii="Times New Roman" w:hAnsi="Times New Roman" w:cs="Times New Roman"/>
          <w:sz w:val="24"/>
          <w:szCs w:val="24"/>
        </w:rPr>
        <w:t xml:space="preserve"> When </w:t>
      </w:r>
      <w:r w:rsidR="00E573C4">
        <w:rPr>
          <w:rFonts w:ascii="Times New Roman" w:hAnsi="Times New Roman" w:cs="Times New Roman"/>
          <w:sz w:val="24"/>
          <w:szCs w:val="24"/>
        </w:rPr>
        <w:t xml:space="preserve">researching breast cancer which is my major focus because of the survival </w:t>
      </w:r>
      <w:r w:rsidR="004912E6">
        <w:rPr>
          <w:rFonts w:ascii="Times New Roman" w:hAnsi="Times New Roman" w:cs="Times New Roman"/>
          <w:sz w:val="24"/>
          <w:szCs w:val="24"/>
        </w:rPr>
        <w:t>rate the last 5 years has been up to 90%</w:t>
      </w:r>
      <w:r w:rsidR="004C713B">
        <w:rPr>
          <w:rFonts w:ascii="Times New Roman" w:hAnsi="Times New Roman" w:cs="Times New Roman"/>
          <w:sz w:val="24"/>
          <w:szCs w:val="24"/>
        </w:rPr>
        <w:t xml:space="preserve">. Female survival </w:t>
      </w:r>
      <w:r w:rsidR="005D0D59">
        <w:rPr>
          <w:rFonts w:ascii="Times New Roman" w:hAnsi="Times New Roman" w:cs="Times New Roman"/>
          <w:sz w:val="24"/>
          <w:szCs w:val="24"/>
        </w:rPr>
        <w:t>rate has increase due to early de</w:t>
      </w:r>
      <w:r w:rsidR="00BF1621">
        <w:rPr>
          <w:rFonts w:ascii="Times New Roman" w:hAnsi="Times New Roman" w:cs="Times New Roman"/>
          <w:sz w:val="24"/>
          <w:szCs w:val="24"/>
        </w:rPr>
        <w:t xml:space="preserve">tection from widespread of </w:t>
      </w:r>
      <w:r w:rsidR="00F461D5">
        <w:rPr>
          <w:rFonts w:ascii="Times New Roman" w:hAnsi="Times New Roman" w:cs="Times New Roman"/>
          <w:sz w:val="24"/>
          <w:szCs w:val="24"/>
        </w:rPr>
        <w:t xml:space="preserve">mammography use and improvements in treatment. </w:t>
      </w:r>
      <w:r w:rsidR="009B159E">
        <w:rPr>
          <w:rFonts w:ascii="Times New Roman" w:hAnsi="Times New Roman" w:cs="Times New Roman"/>
          <w:sz w:val="24"/>
          <w:szCs w:val="24"/>
        </w:rPr>
        <w:t>However,</w:t>
      </w:r>
      <w:r w:rsidR="00995295">
        <w:rPr>
          <w:rFonts w:ascii="Times New Roman" w:hAnsi="Times New Roman" w:cs="Times New Roman"/>
          <w:sz w:val="24"/>
          <w:szCs w:val="24"/>
        </w:rPr>
        <w:t xml:space="preserve"> compared to white women, black women remain less likely to be diagno</w:t>
      </w:r>
      <w:r w:rsidR="0009240B">
        <w:rPr>
          <w:rFonts w:ascii="Times New Roman" w:hAnsi="Times New Roman" w:cs="Times New Roman"/>
          <w:sz w:val="24"/>
          <w:szCs w:val="24"/>
        </w:rPr>
        <w:t xml:space="preserve">sed at earlier stages and have lower survival within </w:t>
      </w:r>
      <w:r w:rsidR="009B159E">
        <w:rPr>
          <w:rFonts w:ascii="Times New Roman" w:hAnsi="Times New Roman" w:cs="Times New Roman"/>
          <w:sz w:val="24"/>
          <w:szCs w:val="24"/>
        </w:rPr>
        <w:t xml:space="preserve">each stage. </w:t>
      </w:r>
      <w:r w:rsidRPr="001E668A">
        <w:rPr>
          <w:rFonts w:ascii="Times New Roman" w:hAnsi="Times New Roman" w:cs="Times New Roman"/>
          <w:sz w:val="24"/>
          <w:szCs w:val="24"/>
        </w:rPr>
        <w:t>A reason may be shortages of physicians and medical centers in communities of color.</w:t>
      </w:r>
      <w:sdt>
        <w:sdtPr>
          <w:rPr>
            <w:rFonts w:ascii="Times New Roman" w:hAnsi="Times New Roman" w:cs="Times New Roman"/>
            <w:sz w:val="24"/>
            <w:szCs w:val="24"/>
          </w:rPr>
          <w:id w:val="90598174"/>
          <w:citation/>
        </w:sdtPr>
        <w:sdtEndPr/>
        <w:sdtContent>
          <w:r>
            <w:rPr>
              <w:rFonts w:ascii="Times New Roman" w:hAnsi="Times New Roman" w:cs="Times New Roman"/>
              <w:sz w:val="24"/>
              <w:szCs w:val="24"/>
            </w:rPr>
            <w:fldChar w:fldCharType="begin"/>
          </w:r>
          <w:r>
            <w:rPr>
              <w:rFonts w:ascii="Times New Roman" w:hAnsi="Times New Roman" w:cs="Times New Roman"/>
              <w:sz w:val="24"/>
              <w:szCs w:val="24"/>
            </w:rPr>
            <w:instrText xml:space="preserve"> CITATION Drs20 \l 1033 </w:instrText>
          </w:r>
          <w:r>
            <w:rPr>
              <w:rFonts w:ascii="Times New Roman" w:hAnsi="Times New Roman" w:cs="Times New Roman"/>
              <w:sz w:val="24"/>
              <w:szCs w:val="24"/>
            </w:rPr>
            <w:fldChar w:fldCharType="separate"/>
          </w:r>
          <w:r>
            <w:rPr>
              <w:rFonts w:ascii="Times New Roman" w:hAnsi="Times New Roman" w:cs="Times New Roman"/>
              <w:noProof/>
              <w:sz w:val="24"/>
              <w:szCs w:val="24"/>
            </w:rPr>
            <w:t xml:space="preserve"> </w:t>
          </w:r>
          <w:r w:rsidRPr="0032005C">
            <w:rPr>
              <w:rFonts w:ascii="Times New Roman" w:hAnsi="Times New Roman" w:cs="Times New Roman"/>
              <w:noProof/>
              <w:sz w:val="24"/>
              <w:szCs w:val="24"/>
            </w:rPr>
            <w:t>(Zhang, 2020)</w:t>
          </w:r>
          <w:r>
            <w:rPr>
              <w:rFonts w:ascii="Times New Roman" w:hAnsi="Times New Roman" w:cs="Times New Roman"/>
              <w:sz w:val="24"/>
              <w:szCs w:val="24"/>
            </w:rPr>
            <w:fldChar w:fldCharType="end"/>
          </w:r>
        </w:sdtContent>
      </w:sdt>
      <w:r>
        <w:rPr>
          <w:rFonts w:ascii="Times New Roman" w:hAnsi="Times New Roman" w:cs="Times New Roman"/>
          <w:sz w:val="24"/>
          <w:szCs w:val="24"/>
        </w:rPr>
        <w:t>.</w:t>
      </w:r>
    </w:p>
    <w:p w14:paraId="43528D14" w14:textId="59F5E000" w:rsidR="00760BA2" w:rsidRPr="00B7507E" w:rsidRDefault="004E5D77" w:rsidP="00B7507E">
      <w:pPr>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In the research conclusion it was determined that after analyzing the data that different </w:t>
      </w:r>
      <w:r w:rsidRPr="00547BD8">
        <w:rPr>
          <w:rFonts w:ascii="Times New Roman" w:hAnsi="Times New Roman" w:cs="Times New Roman"/>
          <w:sz w:val="24"/>
          <w:szCs w:val="24"/>
        </w:rPr>
        <w:t>stage</w:t>
      </w:r>
      <w:r>
        <w:rPr>
          <w:rFonts w:ascii="Times New Roman" w:hAnsi="Times New Roman" w:cs="Times New Roman"/>
          <w:sz w:val="24"/>
          <w:szCs w:val="24"/>
        </w:rPr>
        <w:t>s</w:t>
      </w:r>
      <w:r w:rsidRPr="00547BD8">
        <w:rPr>
          <w:rFonts w:ascii="Times New Roman" w:hAnsi="Times New Roman" w:cs="Times New Roman"/>
          <w:sz w:val="24"/>
          <w:szCs w:val="24"/>
        </w:rPr>
        <w:t xml:space="preserve"> at diagnosis, treatment and survival were different by race and ethnicity. </w:t>
      </w:r>
      <w:r>
        <w:rPr>
          <w:rFonts w:ascii="Times New Roman" w:hAnsi="Times New Roman" w:cs="Times New Roman"/>
          <w:sz w:val="24"/>
          <w:szCs w:val="24"/>
        </w:rPr>
        <w:t xml:space="preserve"> With t</w:t>
      </w:r>
      <w:r w:rsidRPr="00547BD8">
        <w:rPr>
          <w:rFonts w:ascii="Times New Roman" w:hAnsi="Times New Roman" w:cs="Times New Roman"/>
          <w:sz w:val="24"/>
          <w:szCs w:val="24"/>
        </w:rPr>
        <w:t>hese findings</w:t>
      </w:r>
      <w:r>
        <w:rPr>
          <w:rFonts w:ascii="Times New Roman" w:hAnsi="Times New Roman" w:cs="Times New Roman"/>
          <w:sz w:val="24"/>
          <w:szCs w:val="24"/>
        </w:rPr>
        <w:t xml:space="preserve"> it </w:t>
      </w:r>
      <w:r w:rsidRPr="00547BD8">
        <w:rPr>
          <w:rFonts w:ascii="Times New Roman" w:hAnsi="Times New Roman" w:cs="Times New Roman"/>
          <w:sz w:val="24"/>
          <w:szCs w:val="24"/>
        </w:rPr>
        <w:t>could help to optimize treatment and improve outcomes</w:t>
      </w:r>
      <w:r>
        <w:rPr>
          <w:rFonts w:ascii="Times New Roman" w:hAnsi="Times New Roman" w:cs="Times New Roman"/>
          <w:sz w:val="24"/>
          <w:szCs w:val="24"/>
        </w:rPr>
        <w:t xml:space="preserve"> of the races where there is a lack of access of treatment, or either physicians that can help prevent cancer.</w:t>
      </w:r>
    </w:p>
    <w:p w14:paraId="1FC57B6B" w14:textId="728F3530" w:rsidR="00B7507E" w:rsidRPr="00877340" w:rsidRDefault="00760BA2" w:rsidP="00B7507E">
      <w:pPr>
        <w:spacing w:line="480" w:lineRule="auto"/>
        <w:jc w:val="center"/>
        <w:rPr>
          <w:rFonts w:ascii="Times New Roman" w:hAnsi="Times New Roman" w:cs="Times New Roman"/>
          <w:b/>
          <w:bCs/>
          <w:sz w:val="24"/>
          <w:szCs w:val="24"/>
        </w:rPr>
      </w:pPr>
      <w:r>
        <w:rPr>
          <w:rFonts w:ascii="Times New Roman" w:hAnsi="Times New Roman" w:cs="Times New Roman"/>
          <w:b/>
          <w:bCs/>
          <w:sz w:val="24"/>
          <w:szCs w:val="24"/>
        </w:rPr>
        <w:t>Research Questions</w:t>
      </w:r>
    </w:p>
    <w:p w14:paraId="73D0C0DB" w14:textId="35393019" w:rsidR="005637C7" w:rsidRDefault="005637C7" w:rsidP="003F318E">
      <w:pPr>
        <w:spacing w:line="480" w:lineRule="auto"/>
        <w:rPr>
          <w:rFonts w:ascii="Times New Roman" w:hAnsi="Times New Roman" w:cs="Times New Roman"/>
          <w:sz w:val="24"/>
          <w:szCs w:val="24"/>
        </w:rPr>
      </w:pPr>
      <w:r>
        <w:rPr>
          <w:rFonts w:ascii="Times New Roman" w:hAnsi="Times New Roman" w:cs="Times New Roman"/>
          <w:sz w:val="24"/>
          <w:szCs w:val="24"/>
        </w:rPr>
        <w:tab/>
        <w:t xml:space="preserve">The following are my two research questions </w:t>
      </w:r>
      <w:r w:rsidR="00634A19">
        <w:rPr>
          <w:rFonts w:ascii="Times New Roman" w:hAnsi="Times New Roman" w:cs="Times New Roman"/>
          <w:sz w:val="24"/>
          <w:szCs w:val="24"/>
        </w:rPr>
        <w:t>are:</w:t>
      </w:r>
    </w:p>
    <w:p w14:paraId="6DF6ECAC" w14:textId="0B5F77C6" w:rsidR="005438FE" w:rsidRDefault="005438FE" w:rsidP="003E6483">
      <w:pPr>
        <w:pStyle w:val="ListParagraph"/>
        <w:numPr>
          <w:ilvl w:val="0"/>
          <w:numId w:val="1"/>
        </w:numPr>
        <w:spacing w:line="480" w:lineRule="auto"/>
        <w:rPr>
          <w:rFonts w:ascii="Times New Roman" w:hAnsi="Times New Roman" w:cs="Times New Roman"/>
          <w:sz w:val="24"/>
          <w:szCs w:val="24"/>
        </w:rPr>
      </w:pPr>
      <w:r w:rsidRPr="003E6483">
        <w:rPr>
          <w:rFonts w:ascii="Times New Roman" w:hAnsi="Times New Roman" w:cs="Times New Roman"/>
          <w:sz w:val="24"/>
          <w:szCs w:val="24"/>
        </w:rPr>
        <w:t xml:space="preserve">How does cancer treatment help </w:t>
      </w:r>
      <w:r w:rsidR="00A439A9">
        <w:rPr>
          <w:rFonts w:ascii="Times New Roman" w:hAnsi="Times New Roman" w:cs="Times New Roman"/>
          <w:sz w:val="24"/>
          <w:szCs w:val="24"/>
        </w:rPr>
        <w:t>survivorship?</w:t>
      </w:r>
    </w:p>
    <w:p w14:paraId="73D57C5E" w14:textId="6A1853CC" w:rsidR="003E6483" w:rsidRDefault="00536193" w:rsidP="003E6483">
      <w:pPr>
        <w:pStyle w:val="ListParagraph"/>
        <w:numPr>
          <w:ilvl w:val="0"/>
          <w:numId w:val="1"/>
        </w:numPr>
        <w:spacing w:line="480" w:lineRule="auto"/>
        <w:rPr>
          <w:rFonts w:ascii="Times New Roman" w:hAnsi="Times New Roman" w:cs="Times New Roman"/>
          <w:sz w:val="24"/>
          <w:szCs w:val="24"/>
        </w:rPr>
      </w:pPr>
      <w:r>
        <w:rPr>
          <w:rFonts w:ascii="Times New Roman" w:hAnsi="Times New Roman" w:cs="Times New Roman"/>
          <w:sz w:val="24"/>
          <w:szCs w:val="24"/>
        </w:rPr>
        <w:t xml:space="preserve">How long after </w:t>
      </w:r>
      <w:r w:rsidR="00355ABF">
        <w:rPr>
          <w:rFonts w:ascii="Times New Roman" w:hAnsi="Times New Roman" w:cs="Times New Roman"/>
          <w:sz w:val="24"/>
          <w:szCs w:val="24"/>
        </w:rPr>
        <w:t>years of dia</w:t>
      </w:r>
      <w:r w:rsidR="005B6027">
        <w:rPr>
          <w:rFonts w:ascii="Times New Roman" w:hAnsi="Times New Roman" w:cs="Times New Roman"/>
          <w:sz w:val="24"/>
          <w:szCs w:val="24"/>
        </w:rPr>
        <w:t xml:space="preserve">gnosis with </w:t>
      </w:r>
      <w:r w:rsidR="00EF64EE">
        <w:rPr>
          <w:rFonts w:ascii="Times New Roman" w:hAnsi="Times New Roman" w:cs="Times New Roman"/>
          <w:sz w:val="24"/>
          <w:szCs w:val="24"/>
        </w:rPr>
        <w:t xml:space="preserve">breast </w:t>
      </w:r>
      <w:r w:rsidR="005B6027">
        <w:rPr>
          <w:rFonts w:ascii="Times New Roman" w:hAnsi="Times New Roman" w:cs="Times New Roman"/>
          <w:sz w:val="24"/>
          <w:szCs w:val="24"/>
        </w:rPr>
        <w:t>can</w:t>
      </w:r>
      <w:r w:rsidR="00CE1CC6">
        <w:rPr>
          <w:rFonts w:ascii="Times New Roman" w:hAnsi="Times New Roman" w:cs="Times New Roman"/>
          <w:sz w:val="24"/>
          <w:szCs w:val="24"/>
        </w:rPr>
        <w:t>cer can women survive</w:t>
      </w:r>
      <w:r w:rsidR="00934255">
        <w:rPr>
          <w:rFonts w:ascii="Times New Roman" w:hAnsi="Times New Roman" w:cs="Times New Roman"/>
          <w:sz w:val="24"/>
          <w:szCs w:val="24"/>
        </w:rPr>
        <w:t>?</w:t>
      </w:r>
    </w:p>
    <w:p w14:paraId="266A2550" w14:textId="3FA30721" w:rsidR="00B7507E" w:rsidRPr="000F6B83" w:rsidRDefault="00DA787F" w:rsidP="000F6B83">
      <w:pPr>
        <w:spacing w:line="480" w:lineRule="auto"/>
        <w:ind w:left="360" w:firstLine="360"/>
        <w:rPr>
          <w:rFonts w:ascii="Times New Roman" w:hAnsi="Times New Roman" w:cs="Times New Roman"/>
          <w:sz w:val="24"/>
          <w:szCs w:val="24"/>
        </w:rPr>
      </w:pPr>
      <w:r>
        <w:rPr>
          <w:rFonts w:ascii="Times New Roman" w:hAnsi="Times New Roman" w:cs="Times New Roman"/>
          <w:sz w:val="24"/>
          <w:szCs w:val="24"/>
        </w:rPr>
        <w:t>A</w:t>
      </w:r>
      <w:r w:rsidR="00ED6C02">
        <w:rPr>
          <w:rFonts w:ascii="Times New Roman" w:hAnsi="Times New Roman" w:cs="Times New Roman"/>
          <w:sz w:val="24"/>
          <w:szCs w:val="24"/>
        </w:rPr>
        <w:t>fter my research</w:t>
      </w:r>
      <w:r w:rsidR="00C07D5E">
        <w:rPr>
          <w:rFonts w:ascii="Times New Roman" w:hAnsi="Times New Roman" w:cs="Times New Roman"/>
          <w:sz w:val="24"/>
          <w:szCs w:val="24"/>
        </w:rPr>
        <w:t xml:space="preserve"> from the data </w:t>
      </w:r>
      <w:r w:rsidR="00DE1CE4">
        <w:rPr>
          <w:rFonts w:ascii="Times New Roman" w:hAnsi="Times New Roman" w:cs="Times New Roman"/>
          <w:sz w:val="24"/>
          <w:szCs w:val="24"/>
        </w:rPr>
        <w:t xml:space="preserve">of Cancer Treatment and Survivorship </w:t>
      </w:r>
      <w:r w:rsidR="00B6568D">
        <w:rPr>
          <w:rFonts w:ascii="Times New Roman" w:hAnsi="Times New Roman" w:cs="Times New Roman"/>
          <w:sz w:val="24"/>
          <w:szCs w:val="24"/>
        </w:rPr>
        <w:t>Facts and figures</w:t>
      </w:r>
      <w:r w:rsidR="00DE1CE4">
        <w:rPr>
          <w:rFonts w:ascii="Times New Roman" w:hAnsi="Times New Roman" w:cs="Times New Roman"/>
          <w:sz w:val="24"/>
          <w:szCs w:val="24"/>
        </w:rPr>
        <w:t>, 2019</w:t>
      </w:r>
      <w:r w:rsidR="0013648D">
        <w:rPr>
          <w:rFonts w:ascii="Times New Roman" w:hAnsi="Times New Roman" w:cs="Times New Roman"/>
          <w:sz w:val="24"/>
          <w:szCs w:val="24"/>
        </w:rPr>
        <w:t>-20</w:t>
      </w:r>
      <w:r w:rsidR="00B6568D">
        <w:rPr>
          <w:rFonts w:ascii="Times New Roman" w:hAnsi="Times New Roman" w:cs="Times New Roman"/>
          <w:sz w:val="24"/>
          <w:szCs w:val="24"/>
        </w:rPr>
        <w:t>21</w:t>
      </w:r>
      <w:r w:rsidR="00691519">
        <w:rPr>
          <w:rFonts w:ascii="Times New Roman" w:hAnsi="Times New Roman" w:cs="Times New Roman"/>
          <w:sz w:val="24"/>
          <w:szCs w:val="24"/>
        </w:rPr>
        <w:t xml:space="preserve">. I plan on testing my </w:t>
      </w:r>
      <w:r w:rsidR="00B9743C">
        <w:rPr>
          <w:rFonts w:ascii="Times New Roman" w:hAnsi="Times New Roman" w:cs="Times New Roman"/>
          <w:sz w:val="24"/>
          <w:szCs w:val="24"/>
        </w:rPr>
        <w:t>hypothesis</w:t>
      </w:r>
      <w:r w:rsidR="00DD7FFD">
        <w:rPr>
          <w:rFonts w:ascii="Times New Roman" w:hAnsi="Times New Roman" w:cs="Times New Roman"/>
          <w:sz w:val="24"/>
          <w:szCs w:val="24"/>
        </w:rPr>
        <w:t xml:space="preserve"> by using the data</w:t>
      </w:r>
      <w:r w:rsidR="00602493">
        <w:rPr>
          <w:rFonts w:ascii="Times New Roman" w:hAnsi="Times New Roman" w:cs="Times New Roman"/>
          <w:sz w:val="24"/>
          <w:szCs w:val="24"/>
        </w:rPr>
        <w:t xml:space="preserve"> on how many</w:t>
      </w:r>
      <w:r w:rsidR="00B91674">
        <w:rPr>
          <w:rFonts w:ascii="Times New Roman" w:hAnsi="Times New Roman" w:cs="Times New Roman"/>
          <w:sz w:val="24"/>
          <w:szCs w:val="24"/>
        </w:rPr>
        <w:t xml:space="preserve"> </w:t>
      </w:r>
      <w:r w:rsidR="00602493">
        <w:rPr>
          <w:rFonts w:ascii="Times New Roman" w:hAnsi="Times New Roman" w:cs="Times New Roman"/>
          <w:sz w:val="24"/>
          <w:szCs w:val="24"/>
        </w:rPr>
        <w:t xml:space="preserve">women after </w:t>
      </w:r>
      <w:r w:rsidR="00B061D2">
        <w:rPr>
          <w:rFonts w:ascii="Times New Roman" w:hAnsi="Times New Roman" w:cs="Times New Roman"/>
          <w:sz w:val="24"/>
          <w:szCs w:val="24"/>
        </w:rPr>
        <w:lastRenderedPageBreak/>
        <w:t xml:space="preserve">years of diagnosis </w:t>
      </w:r>
      <w:r w:rsidR="004058AD">
        <w:rPr>
          <w:rFonts w:ascii="Times New Roman" w:hAnsi="Times New Roman" w:cs="Times New Roman"/>
          <w:sz w:val="24"/>
          <w:szCs w:val="24"/>
        </w:rPr>
        <w:t>with breast</w:t>
      </w:r>
      <w:r w:rsidR="00693844">
        <w:rPr>
          <w:rFonts w:ascii="Times New Roman" w:hAnsi="Times New Roman" w:cs="Times New Roman"/>
          <w:sz w:val="24"/>
          <w:szCs w:val="24"/>
        </w:rPr>
        <w:t xml:space="preserve"> cancer </w:t>
      </w:r>
      <w:r w:rsidR="00B061D2">
        <w:rPr>
          <w:rFonts w:ascii="Times New Roman" w:hAnsi="Times New Roman" w:cs="Times New Roman"/>
          <w:sz w:val="24"/>
          <w:szCs w:val="24"/>
        </w:rPr>
        <w:t>survive</w:t>
      </w:r>
      <w:r w:rsidR="007D6485">
        <w:rPr>
          <w:rFonts w:ascii="Times New Roman" w:hAnsi="Times New Roman" w:cs="Times New Roman"/>
          <w:sz w:val="24"/>
          <w:szCs w:val="24"/>
        </w:rPr>
        <w:t>.</w:t>
      </w:r>
      <w:r w:rsidR="005C0F26">
        <w:rPr>
          <w:rFonts w:ascii="Times New Roman" w:hAnsi="Times New Roman" w:cs="Times New Roman"/>
          <w:sz w:val="24"/>
          <w:szCs w:val="24"/>
        </w:rPr>
        <w:t xml:space="preserve"> My testing will include women of different </w:t>
      </w:r>
      <w:r w:rsidR="004058AD">
        <w:rPr>
          <w:rFonts w:ascii="Times New Roman" w:hAnsi="Times New Roman" w:cs="Times New Roman"/>
          <w:sz w:val="24"/>
          <w:szCs w:val="24"/>
        </w:rPr>
        <w:t>ethnicities which will include all races, NH-White</w:t>
      </w:r>
      <w:r w:rsidR="000203E5">
        <w:rPr>
          <w:rFonts w:ascii="Times New Roman" w:hAnsi="Times New Roman" w:cs="Times New Roman"/>
          <w:sz w:val="24"/>
          <w:szCs w:val="24"/>
        </w:rPr>
        <w:t>, and NH-Black and unknown.</w:t>
      </w:r>
      <w:r w:rsidR="007D6485">
        <w:rPr>
          <w:rFonts w:ascii="Times New Roman" w:hAnsi="Times New Roman" w:cs="Times New Roman"/>
          <w:sz w:val="24"/>
          <w:szCs w:val="24"/>
        </w:rPr>
        <w:t xml:space="preserve"> Then also </w:t>
      </w:r>
      <w:r w:rsidR="00540852">
        <w:rPr>
          <w:rFonts w:ascii="Times New Roman" w:hAnsi="Times New Roman" w:cs="Times New Roman"/>
          <w:sz w:val="24"/>
          <w:szCs w:val="24"/>
        </w:rPr>
        <w:t xml:space="preserve">after </w:t>
      </w:r>
      <w:r w:rsidR="002C5155">
        <w:rPr>
          <w:rFonts w:ascii="Times New Roman" w:hAnsi="Times New Roman" w:cs="Times New Roman"/>
          <w:sz w:val="24"/>
          <w:szCs w:val="24"/>
        </w:rPr>
        <w:t>Chemotherapy</w:t>
      </w:r>
      <w:r w:rsidR="00693844">
        <w:rPr>
          <w:rFonts w:ascii="Times New Roman" w:hAnsi="Times New Roman" w:cs="Times New Roman"/>
          <w:sz w:val="24"/>
          <w:szCs w:val="24"/>
        </w:rPr>
        <w:t xml:space="preserve"> </w:t>
      </w:r>
      <w:r w:rsidR="00540852">
        <w:rPr>
          <w:rFonts w:ascii="Times New Roman" w:hAnsi="Times New Roman" w:cs="Times New Roman"/>
          <w:sz w:val="24"/>
          <w:szCs w:val="24"/>
        </w:rPr>
        <w:t>treatment</w:t>
      </w:r>
      <w:r w:rsidR="00693844">
        <w:rPr>
          <w:rFonts w:ascii="Times New Roman" w:hAnsi="Times New Roman" w:cs="Times New Roman"/>
          <w:sz w:val="24"/>
          <w:szCs w:val="24"/>
        </w:rPr>
        <w:t xml:space="preserve"> what is the percent of surviv</w:t>
      </w:r>
      <w:r w:rsidR="002C5155">
        <w:rPr>
          <w:rFonts w:ascii="Times New Roman" w:hAnsi="Times New Roman" w:cs="Times New Roman"/>
          <w:sz w:val="24"/>
          <w:szCs w:val="24"/>
        </w:rPr>
        <w:t>al.</w:t>
      </w:r>
    </w:p>
    <w:p w14:paraId="15DD46C2" w14:textId="04915E8D" w:rsidR="00AD6FC7" w:rsidRDefault="00AD6FC7" w:rsidP="00AD6FC7">
      <w:pPr>
        <w:spacing w:line="480" w:lineRule="auto"/>
        <w:ind w:left="360" w:firstLine="360"/>
        <w:jc w:val="center"/>
        <w:rPr>
          <w:rFonts w:ascii="Times New Roman" w:hAnsi="Times New Roman" w:cs="Times New Roman"/>
          <w:b/>
          <w:bCs/>
          <w:sz w:val="24"/>
          <w:szCs w:val="24"/>
        </w:rPr>
      </w:pPr>
      <w:r>
        <w:rPr>
          <w:rFonts w:ascii="Times New Roman" w:hAnsi="Times New Roman" w:cs="Times New Roman"/>
          <w:b/>
          <w:bCs/>
          <w:sz w:val="24"/>
          <w:szCs w:val="24"/>
        </w:rPr>
        <w:t>Methodology</w:t>
      </w:r>
    </w:p>
    <w:p w14:paraId="0D74A359" w14:textId="77777777" w:rsidR="00477482" w:rsidRDefault="00CA587C" w:rsidP="00730213">
      <w:pPr>
        <w:spacing w:line="480" w:lineRule="auto"/>
        <w:ind w:left="360" w:firstLine="360"/>
        <w:rPr>
          <w:rFonts w:ascii="Times New Roman" w:hAnsi="Times New Roman" w:cs="Times New Roman"/>
          <w:sz w:val="24"/>
          <w:szCs w:val="24"/>
        </w:rPr>
      </w:pPr>
      <w:r>
        <w:rPr>
          <w:rFonts w:ascii="Times New Roman" w:hAnsi="Times New Roman" w:cs="Times New Roman"/>
          <w:b/>
          <w:bCs/>
          <w:sz w:val="24"/>
          <w:szCs w:val="24"/>
        </w:rPr>
        <w:t xml:space="preserve">Hypothesis. </w:t>
      </w:r>
      <w:r>
        <w:rPr>
          <w:rFonts w:ascii="Times New Roman" w:hAnsi="Times New Roman" w:cs="Times New Roman"/>
          <w:sz w:val="24"/>
          <w:szCs w:val="24"/>
        </w:rPr>
        <w:t>My hypoth</w:t>
      </w:r>
      <w:r w:rsidR="002D7DF0">
        <w:rPr>
          <w:rFonts w:ascii="Times New Roman" w:hAnsi="Times New Roman" w:cs="Times New Roman"/>
          <w:sz w:val="24"/>
          <w:szCs w:val="24"/>
        </w:rPr>
        <w:t xml:space="preserve">esis is that </w:t>
      </w:r>
      <w:r w:rsidR="00641B70">
        <w:rPr>
          <w:rFonts w:ascii="Times New Roman" w:hAnsi="Times New Roman" w:cs="Times New Roman"/>
          <w:sz w:val="24"/>
          <w:szCs w:val="24"/>
        </w:rPr>
        <w:t>within different races there is a different survival percent with breast</w:t>
      </w:r>
      <w:r w:rsidR="005C1FB6">
        <w:rPr>
          <w:rFonts w:ascii="Times New Roman" w:hAnsi="Times New Roman" w:cs="Times New Roman"/>
          <w:sz w:val="24"/>
          <w:szCs w:val="24"/>
        </w:rPr>
        <w:t xml:space="preserve"> from Stage I through Stage IV</w:t>
      </w:r>
      <w:r w:rsidR="00D3244E">
        <w:rPr>
          <w:rFonts w:ascii="Times New Roman" w:hAnsi="Times New Roman" w:cs="Times New Roman"/>
          <w:sz w:val="24"/>
          <w:szCs w:val="24"/>
        </w:rPr>
        <w:t xml:space="preserve"> depending on the early detection</w:t>
      </w:r>
      <w:r w:rsidR="00477482">
        <w:rPr>
          <w:rFonts w:ascii="Times New Roman" w:hAnsi="Times New Roman" w:cs="Times New Roman"/>
          <w:sz w:val="24"/>
          <w:szCs w:val="24"/>
        </w:rPr>
        <w:t>.</w:t>
      </w:r>
    </w:p>
    <w:p w14:paraId="4AD9EEB8" w14:textId="1D34A978" w:rsidR="0056592B" w:rsidRPr="007914EC" w:rsidRDefault="00477482" w:rsidP="007914EC">
      <w:pPr>
        <w:spacing w:line="480" w:lineRule="auto"/>
        <w:ind w:left="360" w:firstLine="360"/>
        <w:rPr>
          <w:rFonts w:ascii="Times New Roman" w:hAnsi="Times New Roman" w:cs="Times New Roman"/>
          <w:sz w:val="24"/>
          <w:szCs w:val="24"/>
        </w:rPr>
      </w:pPr>
      <w:r>
        <w:rPr>
          <w:rFonts w:ascii="Times New Roman" w:hAnsi="Times New Roman" w:cs="Times New Roman"/>
          <w:b/>
          <w:bCs/>
          <w:sz w:val="24"/>
          <w:szCs w:val="24"/>
        </w:rPr>
        <w:t>Testing my Hypothesis.</w:t>
      </w:r>
      <w:r>
        <w:rPr>
          <w:rFonts w:ascii="Times New Roman" w:hAnsi="Times New Roman" w:cs="Times New Roman"/>
          <w:sz w:val="24"/>
          <w:szCs w:val="24"/>
        </w:rPr>
        <w:t xml:space="preserve"> </w:t>
      </w:r>
      <w:r w:rsidR="009D102C">
        <w:rPr>
          <w:rFonts w:ascii="Times New Roman" w:hAnsi="Times New Roman" w:cs="Times New Roman"/>
          <w:sz w:val="24"/>
          <w:szCs w:val="24"/>
        </w:rPr>
        <w:t xml:space="preserve">I will use my literature, along with my </w:t>
      </w:r>
      <w:r w:rsidR="00465646">
        <w:rPr>
          <w:rFonts w:ascii="Times New Roman" w:hAnsi="Times New Roman" w:cs="Times New Roman"/>
          <w:sz w:val="24"/>
          <w:szCs w:val="24"/>
        </w:rPr>
        <w:t>descriptive statistics data.</w:t>
      </w:r>
    </w:p>
    <w:p w14:paraId="35C6F8B4" w14:textId="48A3383C" w:rsidR="0056592B" w:rsidRPr="005C48E4" w:rsidRDefault="005C48E4" w:rsidP="0056592B">
      <w:pPr>
        <w:spacing w:line="480" w:lineRule="auto"/>
        <w:ind w:left="360" w:firstLine="360"/>
        <w:rPr>
          <w:rFonts w:ascii="Times New Roman" w:hAnsi="Times New Roman" w:cs="Times New Roman"/>
          <w:sz w:val="24"/>
          <w:szCs w:val="24"/>
        </w:rPr>
      </w:pPr>
      <w:r>
        <w:rPr>
          <w:rFonts w:ascii="Times New Roman" w:hAnsi="Times New Roman" w:cs="Times New Roman"/>
          <w:b/>
          <w:bCs/>
          <w:sz w:val="24"/>
          <w:szCs w:val="24"/>
        </w:rPr>
        <w:t xml:space="preserve">Organizing my data. </w:t>
      </w:r>
      <w:r>
        <w:rPr>
          <w:rFonts w:ascii="Times New Roman" w:hAnsi="Times New Roman" w:cs="Times New Roman"/>
          <w:sz w:val="24"/>
          <w:szCs w:val="24"/>
        </w:rPr>
        <w:t xml:space="preserve"> My data will be organized </w:t>
      </w:r>
      <w:r w:rsidR="00EA3779">
        <w:rPr>
          <w:rFonts w:ascii="Times New Roman" w:hAnsi="Times New Roman" w:cs="Times New Roman"/>
          <w:sz w:val="24"/>
          <w:szCs w:val="24"/>
        </w:rPr>
        <w:t>using Excel, the data will be organized by percentage of cases</w:t>
      </w:r>
      <w:r w:rsidR="00B56DA9">
        <w:rPr>
          <w:rFonts w:ascii="Times New Roman" w:hAnsi="Times New Roman" w:cs="Times New Roman"/>
          <w:sz w:val="24"/>
          <w:szCs w:val="24"/>
        </w:rPr>
        <w:t xml:space="preserve"> of survivorship of all races, NH-White, and NH-Black</w:t>
      </w:r>
      <w:r w:rsidR="009C3B5B">
        <w:rPr>
          <w:rFonts w:ascii="Times New Roman" w:hAnsi="Times New Roman" w:cs="Times New Roman"/>
          <w:sz w:val="24"/>
          <w:szCs w:val="24"/>
        </w:rPr>
        <w:t xml:space="preserve"> in the </w:t>
      </w:r>
      <w:r w:rsidR="00B64B85">
        <w:rPr>
          <w:rFonts w:ascii="Times New Roman" w:hAnsi="Times New Roman" w:cs="Times New Roman"/>
          <w:sz w:val="24"/>
          <w:szCs w:val="24"/>
        </w:rPr>
        <w:t>category</w:t>
      </w:r>
      <w:r w:rsidR="009C3B5B">
        <w:rPr>
          <w:rFonts w:ascii="Times New Roman" w:hAnsi="Times New Roman" w:cs="Times New Roman"/>
          <w:sz w:val="24"/>
          <w:szCs w:val="24"/>
        </w:rPr>
        <w:t xml:space="preserve"> of breast cancer of females.</w:t>
      </w:r>
      <w:r w:rsidR="00B64B85">
        <w:rPr>
          <w:rFonts w:ascii="Times New Roman" w:hAnsi="Times New Roman" w:cs="Times New Roman"/>
          <w:sz w:val="24"/>
          <w:szCs w:val="24"/>
        </w:rPr>
        <w:t xml:space="preserve"> The data will show in each</w:t>
      </w:r>
      <w:r w:rsidR="00020D31">
        <w:rPr>
          <w:rFonts w:ascii="Times New Roman" w:hAnsi="Times New Roman" w:cs="Times New Roman"/>
          <w:sz w:val="24"/>
          <w:szCs w:val="24"/>
        </w:rPr>
        <w:t xml:space="preserve"> category of ethnicity how the percentage of cases var</w:t>
      </w:r>
      <w:r w:rsidR="00B73E2E">
        <w:rPr>
          <w:rFonts w:ascii="Times New Roman" w:hAnsi="Times New Roman" w:cs="Times New Roman"/>
          <w:sz w:val="24"/>
          <w:szCs w:val="24"/>
        </w:rPr>
        <w:t xml:space="preserve">y from each race to another </w:t>
      </w:r>
    </w:p>
    <w:p w14:paraId="3A77E330" w14:textId="68A173DD" w:rsidR="00900509" w:rsidRDefault="00910EDC" w:rsidP="00AD6FC7">
      <w:pPr>
        <w:spacing w:line="480" w:lineRule="auto"/>
        <w:ind w:left="360" w:firstLine="360"/>
        <w:jc w:val="center"/>
        <w:rPr>
          <w:rFonts w:ascii="Times New Roman" w:hAnsi="Times New Roman" w:cs="Times New Roman"/>
          <w:b/>
          <w:bCs/>
          <w:sz w:val="24"/>
          <w:szCs w:val="24"/>
        </w:rPr>
      </w:pPr>
      <w:r>
        <w:rPr>
          <w:noProof/>
        </w:rPr>
        <w:drawing>
          <wp:inline distT="0" distB="0" distL="0" distR="0" wp14:anchorId="14E6C6EB" wp14:editId="7469F2D8">
            <wp:extent cx="4572000" cy="2852737"/>
            <wp:effectExtent l="0" t="0" r="0" b="5080"/>
            <wp:docPr id="1" name="Chart 1">
              <a:extLst xmlns:a="http://schemas.openxmlformats.org/drawingml/2006/main">
                <a:ext uri="{FF2B5EF4-FFF2-40B4-BE49-F238E27FC236}">
                  <a16:creationId xmlns:a16="http://schemas.microsoft.com/office/drawing/2014/main" id="{6A2D63DB-A6BB-4AE5-97A5-7C24A9CDB856}"/>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14:paraId="2F63F5E0" w14:textId="33F20870" w:rsidR="00900509" w:rsidRDefault="007914EC" w:rsidP="007914EC">
      <w:pPr>
        <w:spacing w:line="480" w:lineRule="auto"/>
        <w:ind w:left="360" w:firstLine="360"/>
        <w:rPr>
          <w:rFonts w:ascii="Times New Roman" w:hAnsi="Times New Roman" w:cs="Times New Roman"/>
          <w:sz w:val="24"/>
          <w:szCs w:val="24"/>
        </w:rPr>
      </w:pPr>
      <w:r>
        <w:rPr>
          <w:rFonts w:ascii="Times New Roman" w:hAnsi="Times New Roman" w:cs="Times New Roman"/>
          <w:b/>
          <w:bCs/>
          <w:sz w:val="24"/>
          <w:szCs w:val="24"/>
        </w:rPr>
        <w:lastRenderedPageBreak/>
        <w:t>Cal</w:t>
      </w:r>
      <w:r w:rsidR="00AB5571">
        <w:rPr>
          <w:rFonts w:ascii="Times New Roman" w:hAnsi="Times New Roman" w:cs="Times New Roman"/>
          <w:b/>
          <w:bCs/>
          <w:sz w:val="24"/>
          <w:szCs w:val="24"/>
        </w:rPr>
        <w:t xml:space="preserve">culating my Statistical Data. </w:t>
      </w:r>
      <w:r w:rsidR="00FE56F0">
        <w:rPr>
          <w:rFonts w:ascii="Times New Roman" w:hAnsi="Times New Roman" w:cs="Times New Roman"/>
          <w:b/>
          <w:bCs/>
          <w:sz w:val="24"/>
          <w:szCs w:val="24"/>
        </w:rPr>
        <w:t xml:space="preserve"> </w:t>
      </w:r>
      <w:r w:rsidR="009162BC">
        <w:rPr>
          <w:rFonts w:ascii="Times New Roman" w:hAnsi="Times New Roman" w:cs="Times New Roman"/>
          <w:sz w:val="24"/>
          <w:szCs w:val="24"/>
        </w:rPr>
        <w:t xml:space="preserve">I used the Data Analysis Descriptive </w:t>
      </w:r>
      <w:r w:rsidR="00172E72">
        <w:rPr>
          <w:rFonts w:ascii="Times New Roman" w:hAnsi="Times New Roman" w:cs="Times New Roman"/>
          <w:sz w:val="24"/>
          <w:szCs w:val="24"/>
        </w:rPr>
        <w:t>Statistics</w:t>
      </w:r>
      <w:r w:rsidR="009162BC">
        <w:rPr>
          <w:rFonts w:ascii="Times New Roman" w:hAnsi="Times New Roman" w:cs="Times New Roman"/>
          <w:sz w:val="24"/>
          <w:szCs w:val="24"/>
        </w:rPr>
        <w:t xml:space="preserve"> in Excel </w:t>
      </w:r>
      <w:proofErr w:type="gramStart"/>
      <w:r w:rsidR="00172E72">
        <w:rPr>
          <w:rFonts w:ascii="Times New Roman" w:hAnsi="Times New Roman" w:cs="Times New Roman"/>
          <w:sz w:val="24"/>
          <w:szCs w:val="24"/>
        </w:rPr>
        <w:t>in order to</w:t>
      </w:r>
      <w:proofErr w:type="gramEnd"/>
      <w:r w:rsidR="00172E72">
        <w:rPr>
          <w:rFonts w:ascii="Times New Roman" w:hAnsi="Times New Roman" w:cs="Times New Roman"/>
          <w:sz w:val="24"/>
          <w:szCs w:val="24"/>
        </w:rPr>
        <w:t xml:space="preserve"> calculate and get the data results.</w:t>
      </w:r>
      <w:r w:rsidR="000B3A32">
        <w:rPr>
          <w:rFonts w:ascii="Times New Roman" w:hAnsi="Times New Roman" w:cs="Times New Roman"/>
          <w:sz w:val="24"/>
          <w:szCs w:val="24"/>
        </w:rPr>
        <w:t xml:space="preserve"> Below is the data of the Mean, Median and Standard Deviation of the data related </w:t>
      </w:r>
      <w:r w:rsidR="00554474">
        <w:rPr>
          <w:rFonts w:ascii="Times New Roman" w:hAnsi="Times New Roman" w:cs="Times New Roman"/>
          <w:sz w:val="24"/>
          <w:szCs w:val="24"/>
        </w:rPr>
        <w:t xml:space="preserve">to the percent of </w:t>
      </w:r>
      <w:r w:rsidR="002071B2">
        <w:rPr>
          <w:rFonts w:ascii="Times New Roman" w:hAnsi="Times New Roman" w:cs="Times New Roman"/>
          <w:sz w:val="24"/>
          <w:szCs w:val="24"/>
        </w:rPr>
        <w:t>survivorship</w:t>
      </w:r>
      <w:r w:rsidR="00554474">
        <w:rPr>
          <w:rFonts w:ascii="Times New Roman" w:hAnsi="Times New Roman" w:cs="Times New Roman"/>
          <w:sz w:val="24"/>
          <w:szCs w:val="24"/>
        </w:rPr>
        <w:t xml:space="preserve"> of breast cancer</w:t>
      </w:r>
      <w:r w:rsidR="00AB05FB">
        <w:rPr>
          <w:rFonts w:ascii="Times New Roman" w:hAnsi="Times New Roman" w:cs="Times New Roman"/>
          <w:sz w:val="24"/>
          <w:szCs w:val="24"/>
        </w:rPr>
        <w:t xml:space="preserve">. </w:t>
      </w:r>
      <w:r w:rsidR="00EB2161">
        <w:rPr>
          <w:rFonts w:ascii="Times New Roman" w:hAnsi="Times New Roman" w:cs="Times New Roman"/>
          <w:sz w:val="24"/>
          <w:szCs w:val="24"/>
        </w:rPr>
        <w:t xml:space="preserve">First is All Races the Mean </w:t>
      </w:r>
      <w:proofErr w:type="gramStart"/>
      <w:r w:rsidR="00EB2161">
        <w:rPr>
          <w:rFonts w:ascii="Times New Roman" w:hAnsi="Times New Roman" w:cs="Times New Roman"/>
          <w:sz w:val="24"/>
          <w:szCs w:val="24"/>
        </w:rPr>
        <w:t>is</w:t>
      </w:r>
      <w:proofErr w:type="gramEnd"/>
      <w:r w:rsidR="00EB2161">
        <w:rPr>
          <w:rFonts w:ascii="Times New Roman" w:hAnsi="Times New Roman" w:cs="Times New Roman"/>
          <w:sz w:val="24"/>
          <w:szCs w:val="24"/>
        </w:rPr>
        <w:t xml:space="preserve"> 20</w:t>
      </w:r>
      <w:r w:rsidR="007725F5">
        <w:rPr>
          <w:rFonts w:ascii="Times New Roman" w:hAnsi="Times New Roman" w:cs="Times New Roman"/>
          <w:sz w:val="24"/>
          <w:szCs w:val="24"/>
        </w:rPr>
        <w:t>, which that is 20% of all races with breast cancer that survive</w:t>
      </w:r>
      <w:r w:rsidR="009E49F8">
        <w:rPr>
          <w:rFonts w:ascii="Times New Roman" w:hAnsi="Times New Roman" w:cs="Times New Roman"/>
          <w:sz w:val="24"/>
          <w:szCs w:val="24"/>
        </w:rPr>
        <w:t xml:space="preserve"> within 2011-2019. The standard de</w:t>
      </w:r>
      <w:r w:rsidR="00E471C9">
        <w:rPr>
          <w:rFonts w:ascii="Times New Roman" w:hAnsi="Times New Roman" w:cs="Times New Roman"/>
          <w:sz w:val="24"/>
          <w:szCs w:val="24"/>
        </w:rPr>
        <w:t>viation</w:t>
      </w:r>
      <w:r w:rsidR="00524172">
        <w:rPr>
          <w:rFonts w:ascii="Times New Roman" w:hAnsi="Times New Roman" w:cs="Times New Roman"/>
          <w:sz w:val="24"/>
          <w:szCs w:val="24"/>
        </w:rPr>
        <w:t xml:space="preserve"> </w:t>
      </w:r>
      <w:r w:rsidR="00B35D95">
        <w:rPr>
          <w:rFonts w:ascii="Times New Roman" w:hAnsi="Times New Roman" w:cs="Times New Roman"/>
          <w:sz w:val="24"/>
          <w:szCs w:val="24"/>
        </w:rPr>
        <w:t>was 16.5</w:t>
      </w:r>
      <w:r w:rsidR="00E56ED1">
        <w:rPr>
          <w:rFonts w:ascii="Times New Roman" w:hAnsi="Times New Roman" w:cs="Times New Roman"/>
          <w:sz w:val="24"/>
          <w:szCs w:val="24"/>
        </w:rPr>
        <w:t>%</w:t>
      </w:r>
      <w:r w:rsidR="003C3F46">
        <w:rPr>
          <w:rFonts w:ascii="Times New Roman" w:hAnsi="Times New Roman" w:cs="Times New Roman"/>
          <w:sz w:val="24"/>
          <w:szCs w:val="24"/>
        </w:rPr>
        <w:t xml:space="preserve"> related </w:t>
      </w:r>
      <w:r w:rsidR="00F53FEC">
        <w:rPr>
          <w:rFonts w:ascii="Times New Roman" w:hAnsi="Times New Roman" w:cs="Times New Roman"/>
          <w:sz w:val="24"/>
          <w:szCs w:val="24"/>
        </w:rPr>
        <w:t>survivorship of all races.</w:t>
      </w:r>
      <w:r w:rsidR="007D5ECE">
        <w:rPr>
          <w:rFonts w:ascii="Times New Roman" w:hAnsi="Times New Roman" w:cs="Times New Roman"/>
          <w:sz w:val="24"/>
          <w:szCs w:val="24"/>
        </w:rPr>
        <w:t xml:space="preserve"> </w:t>
      </w:r>
      <w:r w:rsidR="00311B93">
        <w:rPr>
          <w:rFonts w:ascii="Times New Roman" w:hAnsi="Times New Roman" w:cs="Times New Roman"/>
          <w:sz w:val="24"/>
          <w:szCs w:val="24"/>
        </w:rPr>
        <w:t>The</w:t>
      </w:r>
      <w:r w:rsidR="00E36A8B">
        <w:rPr>
          <w:rFonts w:ascii="Times New Roman" w:hAnsi="Times New Roman" w:cs="Times New Roman"/>
          <w:sz w:val="24"/>
          <w:szCs w:val="24"/>
        </w:rPr>
        <w:t xml:space="preserve"> next example of data with NH-Whites show</w:t>
      </w:r>
      <w:r w:rsidR="00A80138">
        <w:rPr>
          <w:rFonts w:ascii="Times New Roman" w:hAnsi="Times New Roman" w:cs="Times New Roman"/>
          <w:sz w:val="24"/>
          <w:szCs w:val="24"/>
        </w:rPr>
        <w:t xml:space="preserve">s that the mean </w:t>
      </w:r>
      <w:r w:rsidR="00195D0F">
        <w:rPr>
          <w:rFonts w:ascii="Times New Roman" w:hAnsi="Times New Roman" w:cs="Times New Roman"/>
          <w:sz w:val="24"/>
          <w:szCs w:val="24"/>
        </w:rPr>
        <w:t>was also</w:t>
      </w:r>
      <w:r w:rsidR="009263EF">
        <w:rPr>
          <w:rFonts w:ascii="Times New Roman" w:hAnsi="Times New Roman" w:cs="Times New Roman"/>
          <w:sz w:val="24"/>
          <w:szCs w:val="24"/>
        </w:rPr>
        <w:t xml:space="preserve"> 20% of </w:t>
      </w:r>
      <w:r w:rsidR="00311B93">
        <w:rPr>
          <w:rFonts w:ascii="Times New Roman" w:hAnsi="Times New Roman" w:cs="Times New Roman"/>
          <w:sz w:val="24"/>
          <w:szCs w:val="24"/>
        </w:rPr>
        <w:t>survivorship</w:t>
      </w:r>
      <w:r w:rsidR="009263EF">
        <w:rPr>
          <w:rFonts w:ascii="Times New Roman" w:hAnsi="Times New Roman" w:cs="Times New Roman"/>
          <w:sz w:val="24"/>
          <w:szCs w:val="24"/>
        </w:rPr>
        <w:t>, and the median was</w:t>
      </w:r>
      <w:r w:rsidR="00311B93">
        <w:rPr>
          <w:rFonts w:ascii="Times New Roman" w:hAnsi="Times New Roman" w:cs="Times New Roman"/>
          <w:sz w:val="24"/>
          <w:szCs w:val="24"/>
        </w:rPr>
        <w:t xml:space="preserve"> also 12%</w:t>
      </w:r>
      <w:r w:rsidR="00B12135">
        <w:rPr>
          <w:rFonts w:ascii="Times New Roman" w:hAnsi="Times New Roman" w:cs="Times New Roman"/>
          <w:sz w:val="24"/>
          <w:szCs w:val="24"/>
        </w:rPr>
        <w:t xml:space="preserve">, but the </w:t>
      </w:r>
      <w:r w:rsidR="002427E1">
        <w:rPr>
          <w:rFonts w:ascii="Times New Roman" w:hAnsi="Times New Roman" w:cs="Times New Roman"/>
          <w:sz w:val="24"/>
          <w:szCs w:val="24"/>
        </w:rPr>
        <w:t xml:space="preserve">17.3% which was higher </w:t>
      </w:r>
      <w:r w:rsidR="0021283D">
        <w:rPr>
          <w:rFonts w:ascii="Times New Roman" w:hAnsi="Times New Roman" w:cs="Times New Roman"/>
          <w:sz w:val="24"/>
          <w:szCs w:val="24"/>
        </w:rPr>
        <w:t>in the other categories of race in survivorship of breast cancer.</w:t>
      </w:r>
    </w:p>
    <w:p w14:paraId="242C5350" w14:textId="547FD6F6" w:rsidR="00B101F7" w:rsidRPr="00B101F7" w:rsidRDefault="00B101F7" w:rsidP="00B101F7">
      <w:pPr>
        <w:spacing w:line="480" w:lineRule="auto"/>
        <w:ind w:left="360" w:firstLine="360"/>
        <w:jc w:val="center"/>
        <w:rPr>
          <w:rFonts w:ascii="Times New Roman" w:hAnsi="Times New Roman" w:cs="Times New Roman"/>
          <w:b/>
          <w:bCs/>
          <w:sz w:val="24"/>
          <w:szCs w:val="24"/>
        </w:rPr>
      </w:pPr>
      <w:r>
        <w:rPr>
          <w:rFonts w:ascii="Times New Roman" w:hAnsi="Times New Roman" w:cs="Times New Roman"/>
          <w:b/>
          <w:bCs/>
          <w:sz w:val="24"/>
          <w:szCs w:val="24"/>
        </w:rPr>
        <w:t>Data Analysis</w:t>
      </w:r>
    </w:p>
    <w:tbl>
      <w:tblPr>
        <w:tblW w:w="7800" w:type="dxa"/>
        <w:tblLook w:val="04A0" w:firstRow="1" w:lastRow="0" w:firstColumn="1" w:lastColumn="0" w:noHBand="0" w:noVBand="1"/>
      </w:tblPr>
      <w:tblGrid>
        <w:gridCol w:w="1937"/>
        <w:gridCol w:w="1053"/>
        <w:gridCol w:w="960"/>
        <w:gridCol w:w="960"/>
        <w:gridCol w:w="2020"/>
        <w:gridCol w:w="1053"/>
      </w:tblGrid>
      <w:tr w:rsidR="0047715E" w:rsidRPr="0047715E" w14:paraId="60575BC6" w14:textId="77777777" w:rsidTr="0047715E">
        <w:trPr>
          <w:trHeight w:val="300"/>
        </w:trPr>
        <w:tc>
          <w:tcPr>
            <w:tcW w:w="2900" w:type="dxa"/>
            <w:gridSpan w:val="2"/>
            <w:tcBorders>
              <w:top w:val="single" w:sz="8" w:space="0" w:color="auto"/>
              <w:left w:val="nil"/>
              <w:bottom w:val="single" w:sz="4" w:space="0" w:color="auto"/>
              <w:right w:val="nil"/>
            </w:tcBorders>
            <w:shd w:val="clear" w:color="auto" w:fill="auto"/>
            <w:noWrap/>
            <w:vAlign w:val="bottom"/>
            <w:hideMark/>
          </w:tcPr>
          <w:p w14:paraId="311FFDE2" w14:textId="77777777" w:rsidR="0047715E" w:rsidRPr="0047715E" w:rsidRDefault="0047715E" w:rsidP="0047715E">
            <w:pPr>
              <w:spacing w:after="0" w:line="240" w:lineRule="auto"/>
              <w:jc w:val="center"/>
              <w:rPr>
                <w:rFonts w:ascii="Calibri" w:eastAsia="Times New Roman" w:hAnsi="Calibri" w:cs="Calibri"/>
                <w:i/>
                <w:iCs/>
                <w:color w:val="000000"/>
              </w:rPr>
            </w:pPr>
            <w:r w:rsidRPr="0047715E">
              <w:rPr>
                <w:rFonts w:ascii="Calibri" w:eastAsia="Times New Roman" w:hAnsi="Calibri" w:cs="Calibri"/>
                <w:i/>
                <w:iCs/>
                <w:color w:val="000000"/>
              </w:rPr>
              <w:t>All Races</w:t>
            </w:r>
          </w:p>
        </w:tc>
        <w:tc>
          <w:tcPr>
            <w:tcW w:w="960" w:type="dxa"/>
            <w:tcBorders>
              <w:top w:val="nil"/>
              <w:left w:val="nil"/>
              <w:bottom w:val="nil"/>
              <w:right w:val="nil"/>
            </w:tcBorders>
            <w:shd w:val="clear" w:color="auto" w:fill="auto"/>
            <w:noWrap/>
            <w:vAlign w:val="bottom"/>
            <w:hideMark/>
          </w:tcPr>
          <w:p w14:paraId="335B8358" w14:textId="77777777" w:rsidR="0047715E" w:rsidRPr="0047715E" w:rsidRDefault="0047715E" w:rsidP="0047715E">
            <w:pPr>
              <w:spacing w:after="0" w:line="240" w:lineRule="auto"/>
              <w:jc w:val="center"/>
              <w:rPr>
                <w:rFonts w:ascii="Calibri" w:eastAsia="Times New Roman" w:hAnsi="Calibri" w:cs="Calibri"/>
                <w:i/>
                <w:iCs/>
                <w:color w:val="000000"/>
              </w:rPr>
            </w:pPr>
          </w:p>
        </w:tc>
        <w:tc>
          <w:tcPr>
            <w:tcW w:w="960" w:type="dxa"/>
            <w:tcBorders>
              <w:top w:val="nil"/>
              <w:left w:val="nil"/>
              <w:bottom w:val="nil"/>
              <w:right w:val="nil"/>
            </w:tcBorders>
            <w:shd w:val="clear" w:color="auto" w:fill="auto"/>
            <w:noWrap/>
            <w:vAlign w:val="bottom"/>
            <w:hideMark/>
          </w:tcPr>
          <w:p w14:paraId="58CAA24E" w14:textId="77777777" w:rsidR="0047715E" w:rsidRPr="0047715E" w:rsidRDefault="0047715E" w:rsidP="0047715E">
            <w:pPr>
              <w:spacing w:after="0" w:line="240" w:lineRule="auto"/>
              <w:rPr>
                <w:rFonts w:ascii="Times New Roman" w:eastAsia="Times New Roman" w:hAnsi="Times New Roman" w:cs="Times New Roman"/>
                <w:sz w:val="20"/>
                <w:szCs w:val="20"/>
              </w:rPr>
            </w:pPr>
          </w:p>
        </w:tc>
        <w:tc>
          <w:tcPr>
            <w:tcW w:w="2020" w:type="dxa"/>
            <w:tcBorders>
              <w:top w:val="nil"/>
              <w:left w:val="nil"/>
              <w:bottom w:val="nil"/>
              <w:right w:val="nil"/>
            </w:tcBorders>
            <w:shd w:val="clear" w:color="auto" w:fill="auto"/>
            <w:noWrap/>
            <w:vAlign w:val="bottom"/>
            <w:hideMark/>
          </w:tcPr>
          <w:p w14:paraId="70C17448" w14:textId="77777777" w:rsidR="0047715E" w:rsidRPr="0047715E" w:rsidRDefault="0047715E" w:rsidP="0047715E">
            <w:pPr>
              <w:spacing w:after="0" w:line="240" w:lineRule="auto"/>
              <w:rPr>
                <w:rFonts w:ascii="Calibri" w:eastAsia="Times New Roman" w:hAnsi="Calibri" w:cs="Calibri"/>
                <w:color w:val="000000"/>
              </w:rPr>
            </w:pPr>
            <w:r w:rsidRPr="0047715E">
              <w:rPr>
                <w:rFonts w:ascii="Calibri" w:eastAsia="Times New Roman" w:hAnsi="Calibri" w:cs="Calibri"/>
                <w:color w:val="000000"/>
              </w:rPr>
              <w:t>NH-White</w:t>
            </w:r>
          </w:p>
        </w:tc>
        <w:tc>
          <w:tcPr>
            <w:tcW w:w="960" w:type="dxa"/>
            <w:tcBorders>
              <w:top w:val="nil"/>
              <w:left w:val="nil"/>
              <w:bottom w:val="nil"/>
              <w:right w:val="nil"/>
            </w:tcBorders>
            <w:shd w:val="clear" w:color="auto" w:fill="auto"/>
            <w:noWrap/>
            <w:vAlign w:val="bottom"/>
            <w:hideMark/>
          </w:tcPr>
          <w:p w14:paraId="4896E837" w14:textId="77777777" w:rsidR="0047715E" w:rsidRPr="0047715E" w:rsidRDefault="0047715E" w:rsidP="0047715E">
            <w:pPr>
              <w:spacing w:after="0" w:line="240" w:lineRule="auto"/>
              <w:rPr>
                <w:rFonts w:ascii="Calibri" w:eastAsia="Times New Roman" w:hAnsi="Calibri" w:cs="Calibri"/>
                <w:color w:val="000000"/>
              </w:rPr>
            </w:pPr>
          </w:p>
        </w:tc>
      </w:tr>
      <w:tr w:rsidR="0047715E" w:rsidRPr="0047715E" w14:paraId="6D5E5DC8" w14:textId="77777777" w:rsidTr="0047715E">
        <w:trPr>
          <w:trHeight w:val="300"/>
        </w:trPr>
        <w:tc>
          <w:tcPr>
            <w:tcW w:w="1937" w:type="dxa"/>
            <w:tcBorders>
              <w:top w:val="nil"/>
              <w:left w:val="nil"/>
              <w:bottom w:val="nil"/>
              <w:right w:val="nil"/>
            </w:tcBorders>
            <w:shd w:val="clear" w:color="auto" w:fill="auto"/>
            <w:noWrap/>
            <w:vAlign w:val="bottom"/>
            <w:hideMark/>
          </w:tcPr>
          <w:p w14:paraId="126893F3" w14:textId="77777777" w:rsidR="0047715E" w:rsidRPr="0047715E" w:rsidRDefault="0047715E" w:rsidP="0047715E">
            <w:pPr>
              <w:spacing w:after="0" w:line="240" w:lineRule="auto"/>
              <w:rPr>
                <w:rFonts w:ascii="Times New Roman" w:eastAsia="Times New Roman" w:hAnsi="Times New Roman" w:cs="Times New Roman"/>
                <w:sz w:val="20"/>
                <w:szCs w:val="20"/>
              </w:rPr>
            </w:pPr>
          </w:p>
        </w:tc>
        <w:tc>
          <w:tcPr>
            <w:tcW w:w="963" w:type="dxa"/>
            <w:tcBorders>
              <w:top w:val="nil"/>
              <w:left w:val="nil"/>
              <w:bottom w:val="nil"/>
              <w:right w:val="nil"/>
            </w:tcBorders>
            <w:shd w:val="clear" w:color="auto" w:fill="auto"/>
            <w:noWrap/>
            <w:vAlign w:val="bottom"/>
            <w:hideMark/>
          </w:tcPr>
          <w:p w14:paraId="51007CA9" w14:textId="77777777" w:rsidR="0047715E" w:rsidRPr="0047715E" w:rsidRDefault="0047715E" w:rsidP="0047715E">
            <w:pPr>
              <w:spacing w:after="0" w:line="240" w:lineRule="auto"/>
              <w:rPr>
                <w:rFonts w:ascii="Times New Roman" w:eastAsia="Times New Roman" w:hAnsi="Times New Roman" w:cs="Times New Roman"/>
                <w:sz w:val="20"/>
                <w:szCs w:val="20"/>
              </w:rPr>
            </w:pPr>
          </w:p>
        </w:tc>
        <w:tc>
          <w:tcPr>
            <w:tcW w:w="960" w:type="dxa"/>
            <w:tcBorders>
              <w:top w:val="nil"/>
              <w:left w:val="nil"/>
              <w:bottom w:val="nil"/>
              <w:right w:val="nil"/>
            </w:tcBorders>
            <w:shd w:val="clear" w:color="auto" w:fill="auto"/>
            <w:noWrap/>
            <w:vAlign w:val="bottom"/>
            <w:hideMark/>
          </w:tcPr>
          <w:p w14:paraId="1ABB3FC1" w14:textId="77777777" w:rsidR="0047715E" w:rsidRPr="0047715E" w:rsidRDefault="0047715E" w:rsidP="0047715E">
            <w:pPr>
              <w:spacing w:after="0" w:line="240" w:lineRule="auto"/>
              <w:rPr>
                <w:rFonts w:ascii="Times New Roman" w:eastAsia="Times New Roman" w:hAnsi="Times New Roman" w:cs="Times New Roman"/>
                <w:sz w:val="20"/>
                <w:szCs w:val="20"/>
              </w:rPr>
            </w:pPr>
          </w:p>
        </w:tc>
        <w:tc>
          <w:tcPr>
            <w:tcW w:w="960" w:type="dxa"/>
            <w:tcBorders>
              <w:top w:val="nil"/>
              <w:left w:val="nil"/>
              <w:bottom w:val="nil"/>
              <w:right w:val="nil"/>
            </w:tcBorders>
            <w:shd w:val="clear" w:color="auto" w:fill="auto"/>
            <w:noWrap/>
            <w:vAlign w:val="bottom"/>
            <w:hideMark/>
          </w:tcPr>
          <w:p w14:paraId="1C899938" w14:textId="77777777" w:rsidR="0047715E" w:rsidRPr="0047715E" w:rsidRDefault="0047715E" w:rsidP="0047715E">
            <w:pPr>
              <w:spacing w:after="0" w:line="240" w:lineRule="auto"/>
              <w:rPr>
                <w:rFonts w:ascii="Times New Roman" w:eastAsia="Times New Roman" w:hAnsi="Times New Roman" w:cs="Times New Roman"/>
                <w:sz w:val="20"/>
                <w:szCs w:val="20"/>
              </w:rPr>
            </w:pPr>
          </w:p>
        </w:tc>
        <w:tc>
          <w:tcPr>
            <w:tcW w:w="2020" w:type="dxa"/>
            <w:tcBorders>
              <w:top w:val="nil"/>
              <w:left w:val="nil"/>
              <w:bottom w:val="nil"/>
              <w:right w:val="nil"/>
            </w:tcBorders>
            <w:shd w:val="clear" w:color="auto" w:fill="auto"/>
            <w:noWrap/>
            <w:vAlign w:val="bottom"/>
            <w:hideMark/>
          </w:tcPr>
          <w:p w14:paraId="65C7C578" w14:textId="77777777" w:rsidR="0047715E" w:rsidRPr="0047715E" w:rsidRDefault="0047715E" w:rsidP="0047715E">
            <w:pPr>
              <w:spacing w:after="0" w:line="240" w:lineRule="auto"/>
              <w:rPr>
                <w:rFonts w:ascii="Times New Roman" w:eastAsia="Times New Roman" w:hAnsi="Times New Roman" w:cs="Times New Roman"/>
                <w:sz w:val="20"/>
                <w:szCs w:val="20"/>
              </w:rPr>
            </w:pPr>
          </w:p>
        </w:tc>
        <w:tc>
          <w:tcPr>
            <w:tcW w:w="960" w:type="dxa"/>
            <w:tcBorders>
              <w:top w:val="nil"/>
              <w:left w:val="nil"/>
              <w:bottom w:val="nil"/>
              <w:right w:val="nil"/>
            </w:tcBorders>
            <w:shd w:val="clear" w:color="auto" w:fill="auto"/>
            <w:noWrap/>
            <w:vAlign w:val="bottom"/>
            <w:hideMark/>
          </w:tcPr>
          <w:p w14:paraId="3BEF7B6A" w14:textId="77777777" w:rsidR="0047715E" w:rsidRPr="0047715E" w:rsidRDefault="0047715E" w:rsidP="0047715E">
            <w:pPr>
              <w:spacing w:after="0" w:line="240" w:lineRule="auto"/>
              <w:rPr>
                <w:rFonts w:ascii="Times New Roman" w:eastAsia="Times New Roman" w:hAnsi="Times New Roman" w:cs="Times New Roman"/>
                <w:sz w:val="20"/>
                <w:szCs w:val="20"/>
              </w:rPr>
            </w:pPr>
          </w:p>
        </w:tc>
      </w:tr>
      <w:tr w:rsidR="0047715E" w:rsidRPr="0047715E" w14:paraId="19A07289" w14:textId="77777777" w:rsidTr="0047715E">
        <w:trPr>
          <w:trHeight w:val="300"/>
        </w:trPr>
        <w:tc>
          <w:tcPr>
            <w:tcW w:w="1937" w:type="dxa"/>
            <w:tcBorders>
              <w:top w:val="nil"/>
              <w:left w:val="nil"/>
              <w:bottom w:val="nil"/>
              <w:right w:val="nil"/>
            </w:tcBorders>
            <w:shd w:val="clear" w:color="auto" w:fill="auto"/>
            <w:noWrap/>
            <w:vAlign w:val="bottom"/>
            <w:hideMark/>
          </w:tcPr>
          <w:p w14:paraId="5840BE69" w14:textId="77777777" w:rsidR="0047715E" w:rsidRPr="0047715E" w:rsidRDefault="0047715E" w:rsidP="0047715E">
            <w:pPr>
              <w:spacing w:after="0" w:line="240" w:lineRule="auto"/>
              <w:rPr>
                <w:rFonts w:ascii="Calibri" w:eastAsia="Times New Roman" w:hAnsi="Calibri" w:cs="Calibri"/>
                <w:color w:val="000000"/>
              </w:rPr>
            </w:pPr>
            <w:r w:rsidRPr="0047715E">
              <w:rPr>
                <w:rFonts w:ascii="Calibri" w:eastAsia="Times New Roman" w:hAnsi="Calibri" w:cs="Calibri"/>
                <w:color w:val="000000"/>
              </w:rPr>
              <w:t>Mean</w:t>
            </w:r>
          </w:p>
        </w:tc>
        <w:tc>
          <w:tcPr>
            <w:tcW w:w="963" w:type="dxa"/>
            <w:tcBorders>
              <w:top w:val="nil"/>
              <w:left w:val="nil"/>
              <w:bottom w:val="nil"/>
              <w:right w:val="nil"/>
            </w:tcBorders>
            <w:shd w:val="clear" w:color="auto" w:fill="auto"/>
            <w:noWrap/>
            <w:vAlign w:val="bottom"/>
            <w:hideMark/>
          </w:tcPr>
          <w:p w14:paraId="46D5AC9E" w14:textId="77777777" w:rsidR="0047715E" w:rsidRPr="0047715E" w:rsidRDefault="0047715E" w:rsidP="0047715E">
            <w:pPr>
              <w:spacing w:after="0" w:line="240" w:lineRule="auto"/>
              <w:jc w:val="right"/>
              <w:rPr>
                <w:rFonts w:ascii="Calibri" w:eastAsia="Times New Roman" w:hAnsi="Calibri" w:cs="Calibri"/>
                <w:color w:val="000000"/>
              </w:rPr>
            </w:pPr>
            <w:r w:rsidRPr="0047715E">
              <w:rPr>
                <w:rFonts w:ascii="Calibri" w:eastAsia="Times New Roman" w:hAnsi="Calibri" w:cs="Calibri"/>
                <w:color w:val="000000"/>
              </w:rPr>
              <w:t>20</w:t>
            </w:r>
          </w:p>
        </w:tc>
        <w:tc>
          <w:tcPr>
            <w:tcW w:w="960" w:type="dxa"/>
            <w:tcBorders>
              <w:top w:val="nil"/>
              <w:left w:val="nil"/>
              <w:bottom w:val="nil"/>
              <w:right w:val="nil"/>
            </w:tcBorders>
            <w:shd w:val="clear" w:color="auto" w:fill="auto"/>
            <w:noWrap/>
            <w:vAlign w:val="bottom"/>
            <w:hideMark/>
          </w:tcPr>
          <w:p w14:paraId="0E4C0783" w14:textId="77777777" w:rsidR="0047715E" w:rsidRPr="0047715E" w:rsidRDefault="0047715E" w:rsidP="0047715E">
            <w:pPr>
              <w:spacing w:after="0" w:line="240" w:lineRule="auto"/>
              <w:jc w:val="right"/>
              <w:rPr>
                <w:rFonts w:ascii="Calibri" w:eastAsia="Times New Roman" w:hAnsi="Calibri" w:cs="Calibri"/>
                <w:color w:val="000000"/>
              </w:rPr>
            </w:pPr>
          </w:p>
        </w:tc>
        <w:tc>
          <w:tcPr>
            <w:tcW w:w="960" w:type="dxa"/>
            <w:tcBorders>
              <w:top w:val="nil"/>
              <w:left w:val="nil"/>
              <w:bottom w:val="nil"/>
              <w:right w:val="nil"/>
            </w:tcBorders>
            <w:shd w:val="clear" w:color="auto" w:fill="auto"/>
            <w:noWrap/>
            <w:vAlign w:val="bottom"/>
            <w:hideMark/>
          </w:tcPr>
          <w:p w14:paraId="15C8E577" w14:textId="77777777" w:rsidR="0047715E" w:rsidRPr="0047715E" w:rsidRDefault="0047715E" w:rsidP="0047715E">
            <w:pPr>
              <w:spacing w:after="0" w:line="240" w:lineRule="auto"/>
              <w:rPr>
                <w:rFonts w:ascii="Times New Roman" w:eastAsia="Times New Roman" w:hAnsi="Times New Roman" w:cs="Times New Roman"/>
                <w:sz w:val="20"/>
                <w:szCs w:val="20"/>
              </w:rPr>
            </w:pPr>
          </w:p>
        </w:tc>
        <w:tc>
          <w:tcPr>
            <w:tcW w:w="2020" w:type="dxa"/>
            <w:tcBorders>
              <w:top w:val="nil"/>
              <w:left w:val="nil"/>
              <w:bottom w:val="nil"/>
              <w:right w:val="nil"/>
            </w:tcBorders>
            <w:shd w:val="clear" w:color="auto" w:fill="auto"/>
            <w:noWrap/>
            <w:vAlign w:val="bottom"/>
            <w:hideMark/>
          </w:tcPr>
          <w:p w14:paraId="5717B489" w14:textId="77777777" w:rsidR="0047715E" w:rsidRPr="0047715E" w:rsidRDefault="0047715E" w:rsidP="0047715E">
            <w:pPr>
              <w:spacing w:after="0" w:line="240" w:lineRule="auto"/>
              <w:rPr>
                <w:rFonts w:ascii="Calibri" w:eastAsia="Times New Roman" w:hAnsi="Calibri" w:cs="Calibri"/>
                <w:color w:val="000000"/>
              </w:rPr>
            </w:pPr>
            <w:r w:rsidRPr="0047715E">
              <w:rPr>
                <w:rFonts w:ascii="Calibri" w:eastAsia="Times New Roman" w:hAnsi="Calibri" w:cs="Calibri"/>
                <w:color w:val="000000"/>
              </w:rPr>
              <w:t>Mean</w:t>
            </w:r>
          </w:p>
        </w:tc>
        <w:tc>
          <w:tcPr>
            <w:tcW w:w="960" w:type="dxa"/>
            <w:tcBorders>
              <w:top w:val="nil"/>
              <w:left w:val="nil"/>
              <w:bottom w:val="nil"/>
              <w:right w:val="nil"/>
            </w:tcBorders>
            <w:shd w:val="clear" w:color="auto" w:fill="auto"/>
            <w:noWrap/>
            <w:vAlign w:val="bottom"/>
            <w:hideMark/>
          </w:tcPr>
          <w:p w14:paraId="4375CF59" w14:textId="77777777" w:rsidR="0047715E" w:rsidRPr="0047715E" w:rsidRDefault="0047715E" w:rsidP="0047715E">
            <w:pPr>
              <w:spacing w:after="0" w:line="240" w:lineRule="auto"/>
              <w:jc w:val="right"/>
              <w:rPr>
                <w:rFonts w:ascii="Calibri" w:eastAsia="Times New Roman" w:hAnsi="Calibri" w:cs="Calibri"/>
                <w:color w:val="000000"/>
              </w:rPr>
            </w:pPr>
            <w:r w:rsidRPr="0047715E">
              <w:rPr>
                <w:rFonts w:ascii="Calibri" w:eastAsia="Times New Roman" w:hAnsi="Calibri" w:cs="Calibri"/>
                <w:color w:val="000000"/>
              </w:rPr>
              <w:t>20</w:t>
            </w:r>
          </w:p>
        </w:tc>
      </w:tr>
      <w:tr w:rsidR="0047715E" w:rsidRPr="0047715E" w14:paraId="30433D33" w14:textId="77777777" w:rsidTr="0047715E">
        <w:trPr>
          <w:trHeight w:val="300"/>
        </w:trPr>
        <w:tc>
          <w:tcPr>
            <w:tcW w:w="1937" w:type="dxa"/>
            <w:tcBorders>
              <w:top w:val="nil"/>
              <w:left w:val="nil"/>
              <w:bottom w:val="nil"/>
              <w:right w:val="nil"/>
            </w:tcBorders>
            <w:shd w:val="clear" w:color="auto" w:fill="auto"/>
            <w:noWrap/>
            <w:vAlign w:val="bottom"/>
            <w:hideMark/>
          </w:tcPr>
          <w:p w14:paraId="3B56A625" w14:textId="77777777" w:rsidR="0047715E" w:rsidRPr="0047715E" w:rsidRDefault="0047715E" w:rsidP="0047715E">
            <w:pPr>
              <w:spacing w:after="0" w:line="240" w:lineRule="auto"/>
              <w:rPr>
                <w:rFonts w:ascii="Calibri" w:eastAsia="Times New Roman" w:hAnsi="Calibri" w:cs="Calibri"/>
                <w:color w:val="000000"/>
              </w:rPr>
            </w:pPr>
            <w:r w:rsidRPr="0047715E">
              <w:rPr>
                <w:rFonts w:ascii="Calibri" w:eastAsia="Times New Roman" w:hAnsi="Calibri" w:cs="Calibri"/>
                <w:color w:val="000000"/>
              </w:rPr>
              <w:t>Standard Error</w:t>
            </w:r>
          </w:p>
        </w:tc>
        <w:tc>
          <w:tcPr>
            <w:tcW w:w="963" w:type="dxa"/>
            <w:tcBorders>
              <w:top w:val="nil"/>
              <w:left w:val="nil"/>
              <w:bottom w:val="nil"/>
              <w:right w:val="nil"/>
            </w:tcBorders>
            <w:shd w:val="clear" w:color="auto" w:fill="auto"/>
            <w:noWrap/>
            <w:vAlign w:val="bottom"/>
            <w:hideMark/>
          </w:tcPr>
          <w:p w14:paraId="0630B203" w14:textId="77777777" w:rsidR="0047715E" w:rsidRPr="0047715E" w:rsidRDefault="0047715E" w:rsidP="0047715E">
            <w:pPr>
              <w:spacing w:after="0" w:line="240" w:lineRule="auto"/>
              <w:jc w:val="right"/>
              <w:rPr>
                <w:rFonts w:ascii="Calibri" w:eastAsia="Times New Roman" w:hAnsi="Calibri" w:cs="Calibri"/>
                <w:color w:val="000000"/>
              </w:rPr>
            </w:pPr>
            <w:r w:rsidRPr="0047715E">
              <w:rPr>
                <w:rFonts w:ascii="Calibri" w:eastAsia="Times New Roman" w:hAnsi="Calibri" w:cs="Calibri"/>
                <w:color w:val="000000"/>
              </w:rPr>
              <w:t>7.368853</w:t>
            </w:r>
          </w:p>
        </w:tc>
        <w:tc>
          <w:tcPr>
            <w:tcW w:w="960" w:type="dxa"/>
            <w:tcBorders>
              <w:top w:val="nil"/>
              <w:left w:val="nil"/>
              <w:bottom w:val="nil"/>
              <w:right w:val="nil"/>
            </w:tcBorders>
            <w:shd w:val="clear" w:color="auto" w:fill="auto"/>
            <w:noWrap/>
            <w:vAlign w:val="bottom"/>
            <w:hideMark/>
          </w:tcPr>
          <w:p w14:paraId="1529C508" w14:textId="77777777" w:rsidR="0047715E" w:rsidRPr="0047715E" w:rsidRDefault="0047715E" w:rsidP="0047715E">
            <w:pPr>
              <w:spacing w:after="0" w:line="240" w:lineRule="auto"/>
              <w:jc w:val="right"/>
              <w:rPr>
                <w:rFonts w:ascii="Calibri" w:eastAsia="Times New Roman" w:hAnsi="Calibri" w:cs="Calibri"/>
                <w:color w:val="000000"/>
              </w:rPr>
            </w:pPr>
          </w:p>
        </w:tc>
        <w:tc>
          <w:tcPr>
            <w:tcW w:w="960" w:type="dxa"/>
            <w:tcBorders>
              <w:top w:val="nil"/>
              <w:left w:val="nil"/>
              <w:bottom w:val="nil"/>
              <w:right w:val="nil"/>
            </w:tcBorders>
            <w:shd w:val="clear" w:color="auto" w:fill="auto"/>
            <w:noWrap/>
            <w:vAlign w:val="bottom"/>
            <w:hideMark/>
          </w:tcPr>
          <w:p w14:paraId="7E787043" w14:textId="77777777" w:rsidR="0047715E" w:rsidRPr="0047715E" w:rsidRDefault="0047715E" w:rsidP="0047715E">
            <w:pPr>
              <w:spacing w:after="0" w:line="240" w:lineRule="auto"/>
              <w:rPr>
                <w:rFonts w:ascii="Times New Roman" w:eastAsia="Times New Roman" w:hAnsi="Times New Roman" w:cs="Times New Roman"/>
                <w:sz w:val="20"/>
                <w:szCs w:val="20"/>
              </w:rPr>
            </w:pPr>
          </w:p>
        </w:tc>
        <w:tc>
          <w:tcPr>
            <w:tcW w:w="2020" w:type="dxa"/>
            <w:tcBorders>
              <w:top w:val="nil"/>
              <w:left w:val="nil"/>
              <w:bottom w:val="nil"/>
              <w:right w:val="nil"/>
            </w:tcBorders>
            <w:shd w:val="clear" w:color="auto" w:fill="auto"/>
            <w:noWrap/>
            <w:vAlign w:val="bottom"/>
            <w:hideMark/>
          </w:tcPr>
          <w:p w14:paraId="6D77A88F" w14:textId="77777777" w:rsidR="0047715E" w:rsidRPr="0047715E" w:rsidRDefault="0047715E" w:rsidP="0047715E">
            <w:pPr>
              <w:spacing w:after="0" w:line="240" w:lineRule="auto"/>
              <w:rPr>
                <w:rFonts w:ascii="Calibri" w:eastAsia="Times New Roman" w:hAnsi="Calibri" w:cs="Calibri"/>
                <w:color w:val="000000"/>
              </w:rPr>
            </w:pPr>
            <w:r w:rsidRPr="0047715E">
              <w:rPr>
                <w:rFonts w:ascii="Calibri" w:eastAsia="Times New Roman" w:hAnsi="Calibri" w:cs="Calibri"/>
                <w:color w:val="000000"/>
              </w:rPr>
              <w:t>Standard Error</w:t>
            </w:r>
          </w:p>
        </w:tc>
        <w:tc>
          <w:tcPr>
            <w:tcW w:w="960" w:type="dxa"/>
            <w:tcBorders>
              <w:top w:val="nil"/>
              <w:left w:val="nil"/>
              <w:bottom w:val="nil"/>
              <w:right w:val="nil"/>
            </w:tcBorders>
            <w:shd w:val="clear" w:color="auto" w:fill="auto"/>
            <w:noWrap/>
            <w:vAlign w:val="bottom"/>
            <w:hideMark/>
          </w:tcPr>
          <w:p w14:paraId="228A5748" w14:textId="77777777" w:rsidR="0047715E" w:rsidRPr="0047715E" w:rsidRDefault="0047715E" w:rsidP="0047715E">
            <w:pPr>
              <w:spacing w:after="0" w:line="240" w:lineRule="auto"/>
              <w:jc w:val="right"/>
              <w:rPr>
                <w:rFonts w:ascii="Calibri" w:eastAsia="Times New Roman" w:hAnsi="Calibri" w:cs="Calibri"/>
                <w:color w:val="000000"/>
              </w:rPr>
            </w:pPr>
            <w:r w:rsidRPr="0047715E">
              <w:rPr>
                <w:rFonts w:ascii="Calibri" w:eastAsia="Times New Roman" w:hAnsi="Calibri" w:cs="Calibri"/>
                <w:color w:val="000000"/>
              </w:rPr>
              <w:t>7.713624</w:t>
            </w:r>
          </w:p>
        </w:tc>
      </w:tr>
      <w:tr w:rsidR="0047715E" w:rsidRPr="0047715E" w14:paraId="5CECD32B" w14:textId="77777777" w:rsidTr="0047715E">
        <w:trPr>
          <w:trHeight w:val="300"/>
        </w:trPr>
        <w:tc>
          <w:tcPr>
            <w:tcW w:w="1937" w:type="dxa"/>
            <w:tcBorders>
              <w:top w:val="nil"/>
              <w:left w:val="nil"/>
              <w:bottom w:val="nil"/>
              <w:right w:val="nil"/>
            </w:tcBorders>
            <w:shd w:val="clear" w:color="auto" w:fill="auto"/>
            <w:noWrap/>
            <w:vAlign w:val="bottom"/>
            <w:hideMark/>
          </w:tcPr>
          <w:p w14:paraId="1E8F916A" w14:textId="77777777" w:rsidR="0047715E" w:rsidRPr="0047715E" w:rsidRDefault="0047715E" w:rsidP="0047715E">
            <w:pPr>
              <w:spacing w:after="0" w:line="240" w:lineRule="auto"/>
              <w:rPr>
                <w:rFonts w:ascii="Calibri" w:eastAsia="Times New Roman" w:hAnsi="Calibri" w:cs="Calibri"/>
                <w:color w:val="000000"/>
              </w:rPr>
            </w:pPr>
            <w:r w:rsidRPr="0047715E">
              <w:rPr>
                <w:rFonts w:ascii="Calibri" w:eastAsia="Times New Roman" w:hAnsi="Calibri" w:cs="Calibri"/>
                <w:color w:val="000000"/>
              </w:rPr>
              <w:t>Median</w:t>
            </w:r>
          </w:p>
        </w:tc>
        <w:tc>
          <w:tcPr>
            <w:tcW w:w="963" w:type="dxa"/>
            <w:tcBorders>
              <w:top w:val="nil"/>
              <w:left w:val="nil"/>
              <w:bottom w:val="nil"/>
              <w:right w:val="nil"/>
            </w:tcBorders>
            <w:shd w:val="clear" w:color="auto" w:fill="auto"/>
            <w:noWrap/>
            <w:vAlign w:val="bottom"/>
            <w:hideMark/>
          </w:tcPr>
          <w:p w14:paraId="04CA58B7" w14:textId="77777777" w:rsidR="0047715E" w:rsidRPr="0047715E" w:rsidRDefault="0047715E" w:rsidP="0047715E">
            <w:pPr>
              <w:spacing w:after="0" w:line="240" w:lineRule="auto"/>
              <w:jc w:val="right"/>
              <w:rPr>
                <w:rFonts w:ascii="Calibri" w:eastAsia="Times New Roman" w:hAnsi="Calibri" w:cs="Calibri"/>
                <w:color w:val="000000"/>
              </w:rPr>
            </w:pPr>
            <w:r w:rsidRPr="0047715E">
              <w:rPr>
                <w:rFonts w:ascii="Calibri" w:eastAsia="Times New Roman" w:hAnsi="Calibri" w:cs="Calibri"/>
                <w:color w:val="000000"/>
              </w:rPr>
              <w:t>12</w:t>
            </w:r>
          </w:p>
        </w:tc>
        <w:tc>
          <w:tcPr>
            <w:tcW w:w="960" w:type="dxa"/>
            <w:tcBorders>
              <w:top w:val="nil"/>
              <w:left w:val="nil"/>
              <w:bottom w:val="nil"/>
              <w:right w:val="nil"/>
            </w:tcBorders>
            <w:shd w:val="clear" w:color="auto" w:fill="auto"/>
            <w:noWrap/>
            <w:vAlign w:val="bottom"/>
            <w:hideMark/>
          </w:tcPr>
          <w:p w14:paraId="61BA29B6" w14:textId="77777777" w:rsidR="0047715E" w:rsidRPr="0047715E" w:rsidRDefault="0047715E" w:rsidP="0047715E">
            <w:pPr>
              <w:spacing w:after="0" w:line="240" w:lineRule="auto"/>
              <w:jc w:val="right"/>
              <w:rPr>
                <w:rFonts w:ascii="Calibri" w:eastAsia="Times New Roman" w:hAnsi="Calibri" w:cs="Calibri"/>
                <w:color w:val="000000"/>
              </w:rPr>
            </w:pPr>
          </w:p>
        </w:tc>
        <w:tc>
          <w:tcPr>
            <w:tcW w:w="960" w:type="dxa"/>
            <w:tcBorders>
              <w:top w:val="nil"/>
              <w:left w:val="nil"/>
              <w:bottom w:val="nil"/>
              <w:right w:val="nil"/>
            </w:tcBorders>
            <w:shd w:val="clear" w:color="auto" w:fill="auto"/>
            <w:noWrap/>
            <w:vAlign w:val="bottom"/>
            <w:hideMark/>
          </w:tcPr>
          <w:p w14:paraId="3DDF2507" w14:textId="77777777" w:rsidR="0047715E" w:rsidRPr="0047715E" w:rsidRDefault="0047715E" w:rsidP="0047715E">
            <w:pPr>
              <w:spacing w:after="0" w:line="240" w:lineRule="auto"/>
              <w:rPr>
                <w:rFonts w:ascii="Times New Roman" w:eastAsia="Times New Roman" w:hAnsi="Times New Roman" w:cs="Times New Roman"/>
                <w:sz w:val="20"/>
                <w:szCs w:val="20"/>
              </w:rPr>
            </w:pPr>
          </w:p>
        </w:tc>
        <w:tc>
          <w:tcPr>
            <w:tcW w:w="2020" w:type="dxa"/>
            <w:tcBorders>
              <w:top w:val="nil"/>
              <w:left w:val="nil"/>
              <w:bottom w:val="nil"/>
              <w:right w:val="nil"/>
            </w:tcBorders>
            <w:shd w:val="clear" w:color="auto" w:fill="auto"/>
            <w:noWrap/>
            <w:vAlign w:val="bottom"/>
            <w:hideMark/>
          </w:tcPr>
          <w:p w14:paraId="349C4553" w14:textId="77777777" w:rsidR="0047715E" w:rsidRPr="0047715E" w:rsidRDefault="0047715E" w:rsidP="0047715E">
            <w:pPr>
              <w:spacing w:after="0" w:line="240" w:lineRule="auto"/>
              <w:rPr>
                <w:rFonts w:ascii="Calibri" w:eastAsia="Times New Roman" w:hAnsi="Calibri" w:cs="Calibri"/>
                <w:color w:val="000000"/>
              </w:rPr>
            </w:pPr>
            <w:r w:rsidRPr="0047715E">
              <w:rPr>
                <w:rFonts w:ascii="Calibri" w:eastAsia="Times New Roman" w:hAnsi="Calibri" w:cs="Calibri"/>
                <w:color w:val="000000"/>
              </w:rPr>
              <w:t>Median</w:t>
            </w:r>
          </w:p>
        </w:tc>
        <w:tc>
          <w:tcPr>
            <w:tcW w:w="960" w:type="dxa"/>
            <w:tcBorders>
              <w:top w:val="nil"/>
              <w:left w:val="nil"/>
              <w:bottom w:val="nil"/>
              <w:right w:val="nil"/>
            </w:tcBorders>
            <w:shd w:val="clear" w:color="auto" w:fill="auto"/>
            <w:noWrap/>
            <w:vAlign w:val="bottom"/>
            <w:hideMark/>
          </w:tcPr>
          <w:p w14:paraId="6A1C5B70" w14:textId="77777777" w:rsidR="0047715E" w:rsidRPr="0047715E" w:rsidRDefault="0047715E" w:rsidP="0047715E">
            <w:pPr>
              <w:spacing w:after="0" w:line="240" w:lineRule="auto"/>
              <w:jc w:val="right"/>
              <w:rPr>
                <w:rFonts w:ascii="Calibri" w:eastAsia="Times New Roman" w:hAnsi="Calibri" w:cs="Calibri"/>
                <w:color w:val="000000"/>
              </w:rPr>
            </w:pPr>
            <w:r w:rsidRPr="0047715E">
              <w:rPr>
                <w:rFonts w:ascii="Calibri" w:eastAsia="Times New Roman" w:hAnsi="Calibri" w:cs="Calibri"/>
                <w:color w:val="000000"/>
              </w:rPr>
              <w:t>12</w:t>
            </w:r>
          </w:p>
        </w:tc>
      </w:tr>
      <w:tr w:rsidR="0047715E" w:rsidRPr="0047715E" w14:paraId="0EDF3CE9" w14:textId="77777777" w:rsidTr="0047715E">
        <w:trPr>
          <w:trHeight w:val="300"/>
        </w:trPr>
        <w:tc>
          <w:tcPr>
            <w:tcW w:w="1937" w:type="dxa"/>
            <w:tcBorders>
              <w:top w:val="nil"/>
              <w:left w:val="nil"/>
              <w:bottom w:val="nil"/>
              <w:right w:val="nil"/>
            </w:tcBorders>
            <w:shd w:val="clear" w:color="auto" w:fill="auto"/>
            <w:noWrap/>
            <w:vAlign w:val="bottom"/>
            <w:hideMark/>
          </w:tcPr>
          <w:p w14:paraId="046DFFA7" w14:textId="77777777" w:rsidR="0047715E" w:rsidRPr="0047715E" w:rsidRDefault="0047715E" w:rsidP="0047715E">
            <w:pPr>
              <w:spacing w:after="0" w:line="240" w:lineRule="auto"/>
              <w:rPr>
                <w:rFonts w:ascii="Calibri" w:eastAsia="Times New Roman" w:hAnsi="Calibri" w:cs="Calibri"/>
                <w:color w:val="000000"/>
              </w:rPr>
            </w:pPr>
            <w:r w:rsidRPr="0047715E">
              <w:rPr>
                <w:rFonts w:ascii="Calibri" w:eastAsia="Times New Roman" w:hAnsi="Calibri" w:cs="Calibri"/>
                <w:color w:val="000000"/>
              </w:rPr>
              <w:t>Mode</w:t>
            </w:r>
          </w:p>
        </w:tc>
        <w:tc>
          <w:tcPr>
            <w:tcW w:w="963" w:type="dxa"/>
            <w:tcBorders>
              <w:top w:val="nil"/>
              <w:left w:val="nil"/>
              <w:bottom w:val="nil"/>
              <w:right w:val="nil"/>
            </w:tcBorders>
            <w:shd w:val="clear" w:color="auto" w:fill="auto"/>
            <w:noWrap/>
            <w:vAlign w:val="bottom"/>
            <w:hideMark/>
          </w:tcPr>
          <w:p w14:paraId="0AF553C8" w14:textId="77777777" w:rsidR="0047715E" w:rsidRPr="0047715E" w:rsidRDefault="0047715E" w:rsidP="0047715E">
            <w:pPr>
              <w:spacing w:after="0" w:line="240" w:lineRule="auto"/>
              <w:jc w:val="center"/>
              <w:rPr>
                <w:rFonts w:ascii="Calibri" w:eastAsia="Times New Roman" w:hAnsi="Calibri" w:cs="Calibri"/>
                <w:color w:val="000000"/>
              </w:rPr>
            </w:pPr>
            <w:r w:rsidRPr="0047715E">
              <w:rPr>
                <w:rFonts w:ascii="Calibri" w:eastAsia="Times New Roman" w:hAnsi="Calibri" w:cs="Calibri"/>
                <w:color w:val="000000"/>
              </w:rPr>
              <w:t>#N/A</w:t>
            </w:r>
          </w:p>
        </w:tc>
        <w:tc>
          <w:tcPr>
            <w:tcW w:w="960" w:type="dxa"/>
            <w:tcBorders>
              <w:top w:val="nil"/>
              <w:left w:val="nil"/>
              <w:bottom w:val="nil"/>
              <w:right w:val="nil"/>
            </w:tcBorders>
            <w:shd w:val="clear" w:color="auto" w:fill="auto"/>
            <w:noWrap/>
            <w:vAlign w:val="bottom"/>
            <w:hideMark/>
          </w:tcPr>
          <w:p w14:paraId="009BD648" w14:textId="77777777" w:rsidR="0047715E" w:rsidRPr="0047715E" w:rsidRDefault="0047715E" w:rsidP="0047715E">
            <w:pPr>
              <w:spacing w:after="0" w:line="240" w:lineRule="auto"/>
              <w:jc w:val="center"/>
              <w:rPr>
                <w:rFonts w:ascii="Calibri" w:eastAsia="Times New Roman" w:hAnsi="Calibri" w:cs="Calibri"/>
                <w:color w:val="000000"/>
              </w:rPr>
            </w:pPr>
          </w:p>
        </w:tc>
        <w:tc>
          <w:tcPr>
            <w:tcW w:w="960" w:type="dxa"/>
            <w:tcBorders>
              <w:top w:val="nil"/>
              <w:left w:val="nil"/>
              <w:bottom w:val="nil"/>
              <w:right w:val="nil"/>
            </w:tcBorders>
            <w:shd w:val="clear" w:color="auto" w:fill="auto"/>
            <w:noWrap/>
            <w:vAlign w:val="bottom"/>
            <w:hideMark/>
          </w:tcPr>
          <w:p w14:paraId="75784B97" w14:textId="77777777" w:rsidR="0047715E" w:rsidRPr="0047715E" w:rsidRDefault="0047715E" w:rsidP="0047715E">
            <w:pPr>
              <w:spacing w:after="0" w:line="240" w:lineRule="auto"/>
              <w:rPr>
                <w:rFonts w:ascii="Times New Roman" w:eastAsia="Times New Roman" w:hAnsi="Times New Roman" w:cs="Times New Roman"/>
                <w:sz w:val="20"/>
                <w:szCs w:val="20"/>
              </w:rPr>
            </w:pPr>
          </w:p>
        </w:tc>
        <w:tc>
          <w:tcPr>
            <w:tcW w:w="2020" w:type="dxa"/>
            <w:tcBorders>
              <w:top w:val="nil"/>
              <w:left w:val="nil"/>
              <w:bottom w:val="nil"/>
              <w:right w:val="nil"/>
            </w:tcBorders>
            <w:shd w:val="clear" w:color="auto" w:fill="auto"/>
            <w:noWrap/>
            <w:vAlign w:val="bottom"/>
            <w:hideMark/>
          </w:tcPr>
          <w:p w14:paraId="22F8CBFB" w14:textId="77777777" w:rsidR="0047715E" w:rsidRPr="0047715E" w:rsidRDefault="0047715E" w:rsidP="0047715E">
            <w:pPr>
              <w:spacing w:after="0" w:line="240" w:lineRule="auto"/>
              <w:rPr>
                <w:rFonts w:ascii="Calibri" w:eastAsia="Times New Roman" w:hAnsi="Calibri" w:cs="Calibri"/>
                <w:color w:val="000000"/>
              </w:rPr>
            </w:pPr>
            <w:r w:rsidRPr="0047715E">
              <w:rPr>
                <w:rFonts w:ascii="Calibri" w:eastAsia="Times New Roman" w:hAnsi="Calibri" w:cs="Calibri"/>
                <w:color w:val="000000"/>
              </w:rPr>
              <w:t>Mode</w:t>
            </w:r>
          </w:p>
        </w:tc>
        <w:tc>
          <w:tcPr>
            <w:tcW w:w="960" w:type="dxa"/>
            <w:tcBorders>
              <w:top w:val="nil"/>
              <w:left w:val="nil"/>
              <w:bottom w:val="nil"/>
              <w:right w:val="nil"/>
            </w:tcBorders>
            <w:shd w:val="clear" w:color="auto" w:fill="auto"/>
            <w:noWrap/>
            <w:vAlign w:val="bottom"/>
            <w:hideMark/>
          </w:tcPr>
          <w:p w14:paraId="3DB61F65" w14:textId="77777777" w:rsidR="0047715E" w:rsidRPr="0047715E" w:rsidRDefault="0047715E" w:rsidP="0047715E">
            <w:pPr>
              <w:spacing w:after="0" w:line="240" w:lineRule="auto"/>
              <w:jc w:val="center"/>
              <w:rPr>
                <w:rFonts w:ascii="Calibri" w:eastAsia="Times New Roman" w:hAnsi="Calibri" w:cs="Calibri"/>
                <w:color w:val="000000"/>
              </w:rPr>
            </w:pPr>
            <w:r w:rsidRPr="0047715E">
              <w:rPr>
                <w:rFonts w:ascii="Calibri" w:eastAsia="Times New Roman" w:hAnsi="Calibri" w:cs="Calibri"/>
                <w:color w:val="000000"/>
              </w:rPr>
              <w:t>#N/A</w:t>
            </w:r>
          </w:p>
        </w:tc>
      </w:tr>
      <w:tr w:rsidR="0047715E" w:rsidRPr="0047715E" w14:paraId="3FB6B741" w14:textId="77777777" w:rsidTr="0047715E">
        <w:trPr>
          <w:trHeight w:val="300"/>
        </w:trPr>
        <w:tc>
          <w:tcPr>
            <w:tcW w:w="1937" w:type="dxa"/>
            <w:tcBorders>
              <w:top w:val="nil"/>
              <w:left w:val="nil"/>
              <w:bottom w:val="nil"/>
              <w:right w:val="nil"/>
            </w:tcBorders>
            <w:shd w:val="clear" w:color="auto" w:fill="auto"/>
            <w:noWrap/>
            <w:vAlign w:val="bottom"/>
            <w:hideMark/>
          </w:tcPr>
          <w:p w14:paraId="25307A9B" w14:textId="77777777" w:rsidR="0047715E" w:rsidRPr="0047715E" w:rsidRDefault="0047715E" w:rsidP="0047715E">
            <w:pPr>
              <w:spacing w:after="0" w:line="240" w:lineRule="auto"/>
              <w:rPr>
                <w:rFonts w:ascii="Calibri" w:eastAsia="Times New Roman" w:hAnsi="Calibri" w:cs="Calibri"/>
                <w:color w:val="000000"/>
              </w:rPr>
            </w:pPr>
            <w:r w:rsidRPr="0047715E">
              <w:rPr>
                <w:rFonts w:ascii="Calibri" w:eastAsia="Times New Roman" w:hAnsi="Calibri" w:cs="Calibri"/>
                <w:color w:val="000000"/>
              </w:rPr>
              <w:t>Standard Deviation</w:t>
            </w:r>
          </w:p>
        </w:tc>
        <w:tc>
          <w:tcPr>
            <w:tcW w:w="963" w:type="dxa"/>
            <w:tcBorders>
              <w:top w:val="nil"/>
              <w:left w:val="nil"/>
              <w:bottom w:val="nil"/>
              <w:right w:val="nil"/>
            </w:tcBorders>
            <w:shd w:val="clear" w:color="auto" w:fill="auto"/>
            <w:noWrap/>
            <w:vAlign w:val="bottom"/>
            <w:hideMark/>
          </w:tcPr>
          <w:p w14:paraId="4FDC5C7B" w14:textId="77777777" w:rsidR="0047715E" w:rsidRPr="0047715E" w:rsidRDefault="0047715E" w:rsidP="0047715E">
            <w:pPr>
              <w:spacing w:after="0" w:line="240" w:lineRule="auto"/>
              <w:jc w:val="right"/>
              <w:rPr>
                <w:rFonts w:ascii="Calibri" w:eastAsia="Times New Roman" w:hAnsi="Calibri" w:cs="Calibri"/>
                <w:color w:val="000000"/>
              </w:rPr>
            </w:pPr>
            <w:r w:rsidRPr="0047715E">
              <w:rPr>
                <w:rFonts w:ascii="Calibri" w:eastAsia="Times New Roman" w:hAnsi="Calibri" w:cs="Calibri"/>
                <w:color w:val="000000"/>
              </w:rPr>
              <w:t>16.47726</w:t>
            </w:r>
          </w:p>
        </w:tc>
        <w:tc>
          <w:tcPr>
            <w:tcW w:w="960" w:type="dxa"/>
            <w:tcBorders>
              <w:top w:val="nil"/>
              <w:left w:val="nil"/>
              <w:bottom w:val="nil"/>
              <w:right w:val="nil"/>
            </w:tcBorders>
            <w:shd w:val="clear" w:color="auto" w:fill="auto"/>
            <w:noWrap/>
            <w:vAlign w:val="bottom"/>
            <w:hideMark/>
          </w:tcPr>
          <w:p w14:paraId="53D4C229" w14:textId="77777777" w:rsidR="0047715E" w:rsidRPr="0047715E" w:rsidRDefault="0047715E" w:rsidP="0047715E">
            <w:pPr>
              <w:spacing w:after="0" w:line="240" w:lineRule="auto"/>
              <w:jc w:val="right"/>
              <w:rPr>
                <w:rFonts w:ascii="Calibri" w:eastAsia="Times New Roman" w:hAnsi="Calibri" w:cs="Calibri"/>
                <w:color w:val="000000"/>
              </w:rPr>
            </w:pPr>
          </w:p>
        </w:tc>
        <w:tc>
          <w:tcPr>
            <w:tcW w:w="960" w:type="dxa"/>
            <w:tcBorders>
              <w:top w:val="nil"/>
              <w:left w:val="nil"/>
              <w:bottom w:val="nil"/>
              <w:right w:val="nil"/>
            </w:tcBorders>
            <w:shd w:val="clear" w:color="auto" w:fill="auto"/>
            <w:noWrap/>
            <w:vAlign w:val="bottom"/>
            <w:hideMark/>
          </w:tcPr>
          <w:p w14:paraId="242972D1" w14:textId="77777777" w:rsidR="0047715E" w:rsidRPr="0047715E" w:rsidRDefault="0047715E" w:rsidP="0047715E">
            <w:pPr>
              <w:spacing w:after="0" w:line="240" w:lineRule="auto"/>
              <w:rPr>
                <w:rFonts w:ascii="Times New Roman" w:eastAsia="Times New Roman" w:hAnsi="Times New Roman" w:cs="Times New Roman"/>
                <w:sz w:val="20"/>
                <w:szCs w:val="20"/>
              </w:rPr>
            </w:pPr>
          </w:p>
        </w:tc>
        <w:tc>
          <w:tcPr>
            <w:tcW w:w="2020" w:type="dxa"/>
            <w:tcBorders>
              <w:top w:val="nil"/>
              <w:left w:val="nil"/>
              <w:bottom w:val="nil"/>
              <w:right w:val="nil"/>
            </w:tcBorders>
            <w:shd w:val="clear" w:color="auto" w:fill="auto"/>
            <w:noWrap/>
            <w:vAlign w:val="bottom"/>
            <w:hideMark/>
          </w:tcPr>
          <w:p w14:paraId="6526802F" w14:textId="77777777" w:rsidR="0047715E" w:rsidRPr="0047715E" w:rsidRDefault="0047715E" w:rsidP="0047715E">
            <w:pPr>
              <w:spacing w:after="0" w:line="240" w:lineRule="auto"/>
              <w:rPr>
                <w:rFonts w:ascii="Calibri" w:eastAsia="Times New Roman" w:hAnsi="Calibri" w:cs="Calibri"/>
                <w:color w:val="000000"/>
              </w:rPr>
            </w:pPr>
            <w:r w:rsidRPr="0047715E">
              <w:rPr>
                <w:rFonts w:ascii="Calibri" w:eastAsia="Times New Roman" w:hAnsi="Calibri" w:cs="Calibri"/>
                <w:color w:val="000000"/>
              </w:rPr>
              <w:t>Standard Deviation</w:t>
            </w:r>
          </w:p>
        </w:tc>
        <w:tc>
          <w:tcPr>
            <w:tcW w:w="960" w:type="dxa"/>
            <w:tcBorders>
              <w:top w:val="nil"/>
              <w:left w:val="nil"/>
              <w:bottom w:val="nil"/>
              <w:right w:val="nil"/>
            </w:tcBorders>
            <w:shd w:val="clear" w:color="auto" w:fill="auto"/>
            <w:noWrap/>
            <w:vAlign w:val="bottom"/>
            <w:hideMark/>
          </w:tcPr>
          <w:p w14:paraId="11107720" w14:textId="77777777" w:rsidR="0047715E" w:rsidRPr="0047715E" w:rsidRDefault="0047715E" w:rsidP="0047715E">
            <w:pPr>
              <w:spacing w:after="0" w:line="240" w:lineRule="auto"/>
              <w:jc w:val="right"/>
              <w:rPr>
                <w:rFonts w:ascii="Calibri" w:eastAsia="Times New Roman" w:hAnsi="Calibri" w:cs="Calibri"/>
                <w:color w:val="000000"/>
              </w:rPr>
            </w:pPr>
            <w:r w:rsidRPr="0047715E">
              <w:rPr>
                <w:rFonts w:ascii="Calibri" w:eastAsia="Times New Roman" w:hAnsi="Calibri" w:cs="Calibri"/>
                <w:color w:val="000000"/>
              </w:rPr>
              <w:t>17.24819</w:t>
            </w:r>
          </w:p>
        </w:tc>
      </w:tr>
      <w:tr w:rsidR="0047715E" w:rsidRPr="0047715E" w14:paraId="78511638" w14:textId="77777777" w:rsidTr="0047715E">
        <w:trPr>
          <w:trHeight w:val="300"/>
        </w:trPr>
        <w:tc>
          <w:tcPr>
            <w:tcW w:w="1937" w:type="dxa"/>
            <w:tcBorders>
              <w:top w:val="nil"/>
              <w:left w:val="nil"/>
              <w:bottom w:val="nil"/>
              <w:right w:val="nil"/>
            </w:tcBorders>
            <w:shd w:val="clear" w:color="auto" w:fill="auto"/>
            <w:noWrap/>
            <w:vAlign w:val="bottom"/>
            <w:hideMark/>
          </w:tcPr>
          <w:p w14:paraId="5FA10E08" w14:textId="77777777" w:rsidR="0047715E" w:rsidRPr="0047715E" w:rsidRDefault="0047715E" w:rsidP="0047715E">
            <w:pPr>
              <w:spacing w:after="0" w:line="240" w:lineRule="auto"/>
              <w:rPr>
                <w:rFonts w:ascii="Calibri" w:eastAsia="Times New Roman" w:hAnsi="Calibri" w:cs="Calibri"/>
                <w:color w:val="000000"/>
              </w:rPr>
            </w:pPr>
            <w:r w:rsidRPr="0047715E">
              <w:rPr>
                <w:rFonts w:ascii="Calibri" w:eastAsia="Times New Roman" w:hAnsi="Calibri" w:cs="Calibri"/>
                <w:color w:val="000000"/>
              </w:rPr>
              <w:t>Sample Variance</w:t>
            </w:r>
          </w:p>
        </w:tc>
        <w:tc>
          <w:tcPr>
            <w:tcW w:w="963" w:type="dxa"/>
            <w:tcBorders>
              <w:top w:val="nil"/>
              <w:left w:val="nil"/>
              <w:bottom w:val="nil"/>
              <w:right w:val="nil"/>
            </w:tcBorders>
            <w:shd w:val="clear" w:color="auto" w:fill="auto"/>
            <w:noWrap/>
            <w:vAlign w:val="bottom"/>
            <w:hideMark/>
          </w:tcPr>
          <w:p w14:paraId="40A42571" w14:textId="77777777" w:rsidR="0047715E" w:rsidRPr="0047715E" w:rsidRDefault="0047715E" w:rsidP="0047715E">
            <w:pPr>
              <w:spacing w:after="0" w:line="240" w:lineRule="auto"/>
              <w:jc w:val="right"/>
              <w:rPr>
                <w:rFonts w:ascii="Calibri" w:eastAsia="Times New Roman" w:hAnsi="Calibri" w:cs="Calibri"/>
                <w:color w:val="000000"/>
              </w:rPr>
            </w:pPr>
            <w:r w:rsidRPr="0047715E">
              <w:rPr>
                <w:rFonts w:ascii="Calibri" w:eastAsia="Times New Roman" w:hAnsi="Calibri" w:cs="Calibri"/>
                <w:color w:val="000000"/>
              </w:rPr>
              <w:t>271.5</w:t>
            </w:r>
          </w:p>
        </w:tc>
        <w:tc>
          <w:tcPr>
            <w:tcW w:w="960" w:type="dxa"/>
            <w:tcBorders>
              <w:top w:val="nil"/>
              <w:left w:val="nil"/>
              <w:bottom w:val="nil"/>
              <w:right w:val="nil"/>
            </w:tcBorders>
            <w:shd w:val="clear" w:color="auto" w:fill="auto"/>
            <w:noWrap/>
            <w:vAlign w:val="bottom"/>
            <w:hideMark/>
          </w:tcPr>
          <w:p w14:paraId="743D4666" w14:textId="77777777" w:rsidR="0047715E" w:rsidRPr="0047715E" w:rsidRDefault="0047715E" w:rsidP="0047715E">
            <w:pPr>
              <w:spacing w:after="0" w:line="240" w:lineRule="auto"/>
              <w:jc w:val="right"/>
              <w:rPr>
                <w:rFonts w:ascii="Calibri" w:eastAsia="Times New Roman" w:hAnsi="Calibri" w:cs="Calibri"/>
                <w:color w:val="000000"/>
              </w:rPr>
            </w:pPr>
          </w:p>
        </w:tc>
        <w:tc>
          <w:tcPr>
            <w:tcW w:w="960" w:type="dxa"/>
            <w:tcBorders>
              <w:top w:val="nil"/>
              <w:left w:val="nil"/>
              <w:bottom w:val="nil"/>
              <w:right w:val="nil"/>
            </w:tcBorders>
            <w:shd w:val="clear" w:color="auto" w:fill="auto"/>
            <w:noWrap/>
            <w:vAlign w:val="bottom"/>
            <w:hideMark/>
          </w:tcPr>
          <w:p w14:paraId="6DC2BBE6" w14:textId="77777777" w:rsidR="0047715E" w:rsidRPr="0047715E" w:rsidRDefault="0047715E" w:rsidP="0047715E">
            <w:pPr>
              <w:spacing w:after="0" w:line="240" w:lineRule="auto"/>
              <w:rPr>
                <w:rFonts w:ascii="Times New Roman" w:eastAsia="Times New Roman" w:hAnsi="Times New Roman" w:cs="Times New Roman"/>
                <w:sz w:val="20"/>
                <w:szCs w:val="20"/>
              </w:rPr>
            </w:pPr>
          </w:p>
        </w:tc>
        <w:tc>
          <w:tcPr>
            <w:tcW w:w="2020" w:type="dxa"/>
            <w:tcBorders>
              <w:top w:val="nil"/>
              <w:left w:val="nil"/>
              <w:bottom w:val="nil"/>
              <w:right w:val="nil"/>
            </w:tcBorders>
            <w:shd w:val="clear" w:color="auto" w:fill="auto"/>
            <w:noWrap/>
            <w:vAlign w:val="bottom"/>
            <w:hideMark/>
          </w:tcPr>
          <w:p w14:paraId="62AF68B4" w14:textId="77777777" w:rsidR="0047715E" w:rsidRPr="0047715E" w:rsidRDefault="0047715E" w:rsidP="0047715E">
            <w:pPr>
              <w:spacing w:after="0" w:line="240" w:lineRule="auto"/>
              <w:rPr>
                <w:rFonts w:ascii="Calibri" w:eastAsia="Times New Roman" w:hAnsi="Calibri" w:cs="Calibri"/>
                <w:color w:val="000000"/>
              </w:rPr>
            </w:pPr>
            <w:r w:rsidRPr="0047715E">
              <w:rPr>
                <w:rFonts w:ascii="Calibri" w:eastAsia="Times New Roman" w:hAnsi="Calibri" w:cs="Calibri"/>
                <w:color w:val="000000"/>
              </w:rPr>
              <w:t>Sample Variance</w:t>
            </w:r>
          </w:p>
        </w:tc>
        <w:tc>
          <w:tcPr>
            <w:tcW w:w="960" w:type="dxa"/>
            <w:tcBorders>
              <w:top w:val="nil"/>
              <w:left w:val="nil"/>
              <w:bottom w:val="nil"/>
              <w:right w:val="nil"/>
            </w:tcBorders>
            <w:shd w:val="clear" w:color="auto" w:fill="auto"/>
            <w:noWrap/>
            <w:vAlign w:val="bottom"/>
            <w:hideMark/>
          </w:tcPr>
          <w:p w14:paraId="7E50AEDB" w14:textId="77777777" w:rsidR="0047715E" w:rsidRPr="0047715E" w:rsidRDefault="0047715E" w:rsidP="0047715E">
            <w:pPr>
              <w:spacing w:after="0" w:line="240" w:lineRule="auto"/>
              <w:jc w:val="right"/>
              <w:rPr>
                <w:rFonts w:ascii="Calibri" w:eastAsia="Times New Roman" w:hAnsi="Calibri" w:cs="Calibri"/>
                <w:color w:val="000000"/>
              </w:rPr>
            </w:pPr>
            <w:r w:rsidRPr="0047715E">
              <w:rPr>
                <w:rFonts w:ascii="Calibri" w:eastAsia="Times New Roman" w:hAnsi="Calibri" w:cs="Calibri"/>
                <w:color w:val="000000"/>
              </w:rPr>
              <w:t>297.5</w:t>
            </w:r>
          </w:p>
        </w:tc>
      </w:tr>
      <w:tr w:rsidR="0047715E" w:rsidRPr="0047715E" w14:paraId="35B29E78" w14:textId="77777777" w:rsidTr="0047715E">
        <w:trPr>
          <w:trHeight w:val="300"/>
        </w:trPr>
        <w:tc>
          <w:tcPr>
            <w:tcW w:w="1937" w:type="dxa"/>
            <w:tcBorders>
              <w:top w:val="nil"/>
              <w:left w:val="nil"/>
              <w:bottom w:val="nil"/>
              <w:right w:val="nil"/>
            </w:tcBorders>
            <w:shd w:val="clear" w:color="auto" w:fill="auto"/>
            <w:noWrap/>
            <w:vAlign w:val="bottom"/>
            <w:hideMark/>
          </w:tcPr>
          <w:p w14:paraId="59CE5C8D" w14:textId="77777777" w:rsidR="0047715E" w:rsidRPr="0047715E" w:rsidRDefault="0047715E" w:rsidP="0047715E">
            <w:pPr>
              <w:spacing w:after="0" w:line="240" w:lineRule="auto"/>
              <w:rPr>
                <w:rFonts w:ascii="Calibri" w:eastAsia="Times New Roman" w:hAnsi="Calibri" w:cs="Calibri"/>
                <w:color w:val="000000"/>
              </w:rPr>
            </w:pPr>
            <w:r w:rsidRPr="0047715E">
              <w:rPr>
                <w:rFonts w:ascii="Calibri" w:eastAsia="Times New Roman" w:hAnsi="Calibri" w:cs="Calibri"/>
                <w:color w:val="000000"/>
              </w:rPr>
              <w:t>Kurtosis</w:t>
            </w:r>
          </w:p>
        </w:tc>
        <w:tc>
          <w:tcPr>
            <w:tcW w:w="963" w:type="dxa"/>
            <w:tcBorders>
              <w:top w:val="nil"/>
              <w:left w:val="nil"/>
              <w:bottom w:val="nil"/>
              <w:right w:val="nil"/>
            </w:tcBorders>
            <w:shd w:val="clear" w:color="auto" w:fill="auto"/>
            <w:noWrap/>
            <w:vAlign w:val="bottom"/>
            <w:hideMark/>
          </w:tcPr>
          <w:p w14:paraId="5CC170F3" w14:textId="77777777" w:rsidR="0047715E" w:rsidRPr="0047715E" w:rsidRDefault="0047715E" w:rsidP="0047715E">
            <w:pPr>
              <w:spacing w:after="0" w:line="240" w:lineRule="auto"/>
              <w:jc w:val="right"/>
              <w:rPr>
                <w:rFonts w:ascii="Calibri" w:eastAsia="Times New Roman" w:hAnsi="Calibri" w:cs="Calibri"/>
                <w:color w:val="000000"/>
              </w:rPr>
            </w:pPr>
            <w:r w:rsidRPr="0047715E">
              <w:rPr>
                <w:rFonts w:ascii="Calibri" w:eastAsia="Times New Roman" w:hAnsi="Calibri" w:cs="Calibri"/>
                <w:color w:val="000000"/>
              </w:rPr>
              <w:t>-1.02799</w:t>
            </w:r>
          </w:p>
        </w:tc>
        <w:tc>
          <w:tcPr>
            <w:tcW w:w="960" w:type="dxa"/>
            <w:tcBorders>
              <w:top w:val="nil"/>
              <w:left w:val="nil"/>
              <w:bottom w:val="nil"/>
              <w:right w:val="nil"/>
            </w:tcBorders>
            <w:shd w:val="clear" w:color="auto" w:fill="auto"/>
            <w:noWrap/>
            <w:vAlign w:val="bottom"/>
            <w:hideMark/>
          </w:tcPr>
          <w:p w14:paraId="0417116B" w14:textId="77777777" w:rsidR="0047715E" w:rsidRPr="0047715E" w:rsidRDefault="0047715E" w:rsidP="0047715E">
            <w:pPr>
              <w:spacing w:after="0" w:line="240" w:lineRule="auto"/>
              <w:jc w:val="right"/>
              <w:rPr>
                <w:rFonts w:ascii="Calibri" w:eastAsia="Times New Roman" w:hAnsi="Calibri" w:cs="Calibri"/>
                <w:color w:val="000000"/>
              </w:rPr>
            </w:pPr>
          </w:p>
        </w:tc>
        <w:tc>
          <w:tcPr>
            <w:tcW w:w="960" w:type="dxa"/>
            <w:tcBorders>
              <w:top w:val="nil"/>
              <w:left w:val="nil"/>
              <w:bottom w:val="nil"/>
              <w:right w:val="nil"/>
            </w:tcBorders>
            <w:shd w:val="clear" w:color="auto" w:fill="auto"/>
            <w:noWrap/>
            <w:vAlign w:val="bottom"/>
            <w:hideMark/>
          </w:tcPr>
          <w:p w14:paraId="0403E202" w14:textId="77777777" w:rsidR="0047715E" w:rsidRPr="0047715E" w:rsidRDefault="0047715E" w:rsidP="0047715E">
            <w:pPr>
              <w:spacing w:after="0" w:line="240" w:lineRule="auto"/>
              <w:rPr>
                <w:rFonts w:ascii="Times New Roman" w:eastAsia="Times New Roman" w:hAnsi="Times New Roman" w:cs="Times New Roman"/>
                <w:sz w:val="20"/>
                <w:szCs w:val="20"/>
              </w:rPr>
            </w:pPr>
          </w:p>
        </w:tc>
        <w:tc>
          <w:tcPr>
            <w:tcW w:w="2020" w:type="dxa"/>
            <w:tcBorders>
              <w:top w:val="nil"/>
              <w:left w:val="nil"/>
              <w:bottom w:val="nil"/>
              <w:right w:val="nil"/>
            </w:tcBorders>
            <w:shd w:val="clear" w:color="auto" w:fill="auto"/>
            <w:noWrap/>
            <w:vAlign w:val="bottom"/>
            <w:hideMark/>
          </w:tcPr>
          <w:p w14:paraId="240219AE" w14:textId="77777777" w:rsidR="0047715E" w:rsidRPr="0047715E" w:rsidRDefault="0047715E" w:rsidP="0047715E">
            <w:pPr>
              <w:spacing w:after="0" w:line="240" w:lineRule="auto"/>
              <w:rPr>
                <w:rFonts w:ascii="Calibri" w:eastAsia="Times New Roman" w:hAnsi="Calibri" w:cs="Calibri"/>
                <w:color w:val="000000"/>
              </w:rPr>
            </w:pPr>
            <w:r w:rsidRPr="0047715E">
              <w:rPr>
                <w:rFonts w:ascii="Calibri" w:eastAsia="Times New Roman" w:hAnsi="Calibri" w:cs="Calibri"/>
                <w:color w:val="000000"/>
              </w:rPr>
              <w:t>Kurtosis</w:t>
            </w:r>
          </w:p>
        </w:tc>
        <w:tc>
          <w:tcPr>
            <w:tcW w:w="960" w:type="dxa"/>
            <w:tcBorders>
              <w:top w:val="nil"/>
              <w:left w:val="nil"/>
              <w:bottom w:val="nil"/>
              <w:right w:val="nil"/>
            </w:tcBorders>
            <w:shd w:val="clear" w:color="auto" w:fill="auto"/>
            <w:noWrap/>
            <w:vAlign w:val="bottom"/>
            <w:hideMark/>
          </w:tcPr>
          <w:p w14:paraId="7F9FEF77" w14:textId="77777777" w:rsidR="0047715E" w:rsidRPr="0047715E" w:rsidRDefault="0047715E" w:rsidP="0047715E">
            <w:pPr>
              <w:spacing w:after="0" w:line="240" w:lineRule="auto"/>
              <w:jc w:val="right"/>
              <w:rPr>
                <w:rFonts w:ascii="Calibri" w:eastAsia="Times New Roman" w:hAnsi="Calibri" w:cs="Calibri"/>
                <w:color w:val="000000"/>
              </w:rPr>
            </w:pPr>
            <w:r w:rsidRPr="0047715E">
              <w:rPr>
                <w:rFonts w:ascii="Calibri" w:eastAsia="Times New Roman" w:hAnsi="Calibri" w:cs="Calibri"/>
                <w:color w:val="000000"/>
              </w:rPr>
              <w:t>-0.38763</w:t>
            </w:r>
          </w:p>
        </w:tc>
      </w:tr>
      <w:tr w:rsidR="0047715E" w:rsidRPr="0047715E" w14:paraId="5C633940" w14:textId="77777777" w:rsidTr="0047715E">
        <w:trPr>
          <w:trHeight w:val="300"/>
        </w:trPr>
        <w:tc>
          <w:tcPr>
            <w:tcW w:w="1937" w:type="dxa"/>
            <w:tcBorders>
              <w:top w:val="nil"/>
              <w:left w:val="nil"/>
              <w:bottom w:val="nil"/>
              <w:right w:val="nil"/>
            </w:tcBorders>
            <w:shd w:val="clear" w:color="auto" w:fill="auto"/>
            <w:noWrap/>
            <w:vAlign w:val="bottom"/>
            <w:hideMark/>
          </w:tcPr>
          <w:p w14:paraId="20762D59" w14:textId="77777777" w:rsidR="0047715E" w:rsidRPr="0047715E" w:rsidRDefault="0047715E" w:rsidP="0047715E">
            <w:pPr>
              <w:spacing w:after="0" w:line="240" w:lineRule="auto"/>
              <w:rPr>
                <w:rFonts w:ascii="Calibri" w:eastAsia="Times New Roman" w:hAnsi="Calibri" w:cs="Calibri"/>
                <w:color w:val="000000"/>
              </w:rPr>
            </w:pPr>
            <w:r w:rsidRPr="0047715E">
              <w:rPr>
                <w:rFonts w:ascii="Calibri" w:eastAsia="Times New Roman" w:hAnsi="Calibri" w:cs="Calibri"/>
                <w:color w:val="000000"/>
              </w:rPr>
              <w:t>Skewness</w:t>
            </w:r>
          </w:p>
        </w:tc>
        <w:tc>
          <w:tcPr>
            <w:tcW w:w="963" w:type="dxa"/>
            <w:tcBorders>
              <w:top w:val="nil"/>
              <w:left w:val="nil"/>
              <w:bottom w:val="nil"/>
              <w:right w:val="nil"/>
            </w:tcBorders>
            <w:shd w:val="clear" w:color="auto" w:fill="auto"/>
            <w:noWrap/>
            <w:vAlign w:val="bottom"/>
            <w:hideMark/>
          </w:tcPr>
          <w:p w14:paraId="70B67B4F" w14:textId="77777777" w:rsidR="0047715E" w:rsidRPr="0047715E" w:rsidRDefault="0047715E" w:rsidP="0047715E">
            <w:pPr>
              <w:spacing w:after="0" w:line="240" w:lineRule="auto"/>
              <w:jc w:val="right"/>
              <w:rPr>
                <w:rFonts w:ascii="Calibri" w:eastAsia="Times New Roman" w:hAnsi="Calibri" w:cs="Calibri"/>
                <w:color w:val="000000"/>
              </w:rPr>
            </w:pPr>
            <w:r w:rsidRPr="0047715E">
              <w:rPr>
                <w:rFonts w:ascii="Calibri" w:eastAsia="Times New Roman" w:hAnsi="Calibri" w:cs="Calibri"/>
                <w:color w:val="000000"/>
              </w:rPr>
              <w:t>0.894698</w:t>
            </w:r>
          </w:p>
        </w:tc>
        <w:tc>
          <w:tcPr>
            <w:tcW w:w="960" w:type="dxa"/>
            <w:tcBorders>
              <w:top w:val="nil"/>
              <w:left w:val="nil"/>
              <w:bottom w:val="nil"/>
              <w:right w:val="nil"/>
            </w:tcBorders>
            <w:shd w:val="clear" w:color="auto" w:fill="auto"/>
            <w:noWrap/>
            <w:vAlign w:val="bottom"/>
            <w:hideMark/>
          </w:tcPr>
          <w:p w14:paraId="23A56695" w14:textId="77777777" w:rsidR="0047715E" w:rsidRPr="0047715E" w:rsidRDefault="0047715E" w:rsidP="0047715E">
            <w:pPr>
              <w:spacing w:after="0" w:line="240" w:lineRule="auto"/>
              <w:jc w:val="right"/>
              <w:rPr>
                <w:rFonts w:ascii="Calibri" w:eastAsia="Times New Roman" w:hAnsi="Calibri" w:cs="Calibri"/>
                <w:color w:val="000000"/>
              </w:rPr>
            </w:pPr>
          </w:p>
        </w:tc>
        <w:tc>
          <w:tcPr>
            <w:tcW w:w="960" w:type="dxa"/>
            <w:tcBorders>
              <w:top w:val="nil"/>
              <w:left w:val="nil"/>
              <w:bottom w:val="nil"/>
              <w:right w:val="nil"/>
            </w:tcBorders>
            <w:shd w:val="clear" w:color="auto" w:fill="auto"/>
            <w:noWrap/>
            <w:vAlign w:val="bottom"/>
            <w:hideMark/>
          </w:tcPr>
          <w:p w14:paraId="1B5D36BA" w14:textId="77777777" w:rsidR="0047715E" w:rsidRPr="0047715E" w:rsidRDefault="0047715E" w:rsidP="0047715E">
            <w:pPr>
              <w:spacing w:after="0" w:line="240" w:lineRule="auto"/>
              <w:rPr>
                <w:rFonts w:ascii="Times New Roman" w:eastAsia="Times New Roman" w:hAnsi="Times New Roman" w:cs="Times New Roman"/>
                <w:sz w:val="20"/>
                <w:szCs w:val="20"/>
              </w:rPr>
            </w:pPr>
          </w:p>
        </w:tc>
        <w:tc>
          <w:tcPr>
            <w:tcW w:w="2020" w:type="dxa"/>
            <w:tcBorders>
              <w:top w:val="nil"/>
              <w:left w:val="nil"/>
              <w:bottom w:val="nil"/>
              <w:right w:val="nil"/>
            </w:tcBorders>
            <w:shd w:val="clear" w:color="auto" w:fill="auto"/>
            <w:noWrap/>
            <w:vAlign w:val="bottom"/>
            <w:hideMark/>
          </w:tcPr>
          <w:p w14:paraId="620933D1" w14:textId="77777777" w:rsidR="0047715E" w:rsidRPr="0047715E" w:rsidRDefault="0047715E" w:rsidP="0047715E">
            <w:pPr>
              <w:spacing w:after="0" w:line="240" w:lineRule="auto"/>
              <w:rPr>
                <w:rFonts w:ascii="Calibri" w:eastAsia="Times New Roman" w:hAnsi="Calibri" w:cs="Calibri"/>
                <w:color w:val="000000"/>
              </w:rPr>
            </w:pPr>
            <w:r w:rsidRPr="0047715E">
              <w:rPr>
                <w:rFonts w:ascii="Calibri" w:eastAsia="Times New Roman" w:hAnsi="Calibri" w:cs="Calibri"/>
                <w:color w:val="000000"/>
              </w:rPr>
              <w:t>Skewness</w:t>
            </w:r>
          </w:p>
        </w:tc>
        <w:tc>
          <w:tcPr>
            <w:tcW w:w="960" w:type="dxa"/>
            <w:tcBorders>
              <w:top w:val="nil"/>
              <w:left w:val="nil"/>
              <w:bottom w:val="nil"/>
              <w:right w:val="nil"/>
            </w:tcBorders>
            <w:shd w:val="clear" w:color="auto" w:fill="auto"/>
            <w:noWrap/>
            <w:vAlign w:val="bottom"/>
            <w:hideMark/>
          </w:tcPr>
          <w:p w14:paraId="1615C640" w14:textId="77777777" w:rsidR="0047715E" w:rsidRPr="0047715E" w:rsidRDefault="0047715E" w:rsidP="0047715E">
            <w:pPr>
              <w:spacing w:after="0" w:line="240" w:lineRule="auto"/>
              <w:jc w:val="right"/>
              <w:rPr>
                <w:rFonts w:ascii="Calibri" w:eastAsia="Times New Roman" w:hAnsi="Calibri" w:cs="Calibri"/>
                <w:color w:val="000000"/>
              </w:rPr>
            </w:pPr>
            <w:r w:rsidRPr="0047715E">
              <w:rPr>
                <w:rFonts w:ascii="Calibri" w:eastAsia="Times New Roman" w:hAnsi="Calibri" w:cs="Calibri"/>
                <w:color w:val="000000"/>
              </w:rPr>
              <w:t>1.030433</w:t>
            </w:r>
          </w:p>
        </w:tc>
      </w:tr>
      <w:tr w:rsidR="0047715E" w:rsidRPr="0047715E" w14:paraId="4102F520" w14:textId="77777777" w:rsidTr="0047715E">
        <w:trPr>
          <w:trHeight w:val="300"/>
        </w:trPr>
        <w:tc>
          <w:tcPr>
            <w:tcW w:w="1937" w:type="dxa"/>
            <w:tcBorders>
              <w:top w:val="nil"/>
              <w:left w:val="nil"/>
              <w:bottom w:val="nil"/>
              <w:right w:val="nil"/>
            </w:tcBorders>
            <w:shd w:val="clear" w:color="auto" w:fill="auto"/>
            <w:noWrap/>
            <w:vAlign w:val="bottom"/>
            <w:hideMark/>
          </w:tcPr>
          <w:p w14:paraId="65982856" w14:textId="77777777" w:rsidR="0047715E" w:rsidRPr="0047715E" w:rsidRDefault="0047715E" w:rsidP="0047715E">
            <w:pPr>
              <w:spacing w:after="0" w:line="240" w:lineRule="auto"/>
              <w:rPr>
                <w:rFonts w:ascii="Calibri" w:eastAsia="Times New Roman" w:hAnsi="Calibri" w:cs="Calibri"/>
                <w:color w:val="000000"/>
              </w:rPr>
            </w:pPr>
            <w:r w:rsidRPr="0047715E">
              <w:rPr>
                <w:rFonts w:ascii="Calibri" w:eastAsia="Times New Roman" w:hAnsi="Calibri" w:cs="Calibri"/>
                <w:color w:val="000000"/>
              </w:rPr>
              <w:t>Range</w:t>
            </w:r>
          </w:p>
        </w:tc>
        <w:tc>
          <w:tcPr>
            <w:tcW w:w="963" w:type="dxa"/>
            <w:tcBorders>
              <w:top w:val="nil"/>
              <w:left w:val="nil"/>
              <w:bottom w:val="nil"/>
              <w:right w:val="nil"/>
            </w:tcBorders>
            <w:shd w:val="clear" w:color="auto" w:fill="auto"/>
            <w:noWrap/>
            <w:vAlign w:val="bottom"/>
            <w:hideMark/>
          </w:tcPr>
          <w:p w14:paraId="19504E26" w14:textId="77777777" w:rsidR="0047715E" w:rsidRPr="0047715E" w:rsidRDefault="0047715E" w:rsidP="0047715E">
            <w:pPr>
              <w:spacing w:after="0" w:line="240" w:lineRule="auto"/>
              <w:jc w:val="right"/>
              <w:rPr>
                <w:rFonts w:ascii="Calibri" w:eastAsia="Times New Roman" w:hAnsi="Calibri" w:cs="Calibri"/>
                <w:color w:val="000000"/>
              </w:rPr>
            </w:pPr>
            <w:r w:rsidRPr="0047715E">
              <w:rPr>
                <w:rFonts w:ascii="Calibri" w:eastAsia="Times New Roman" w:hAnsi="Calibri" w:cs="Calibri"/>
                <w:color w:val="000000"/>
              </w:rPr>
              <w:t>39</w:t>
            </w:r>
          </w:p>
        </w:tc>
        <w:tc>
          <w:tcPr>
            <w:tcW w:w="960" w:type="dxa"/>
            <w:tcBorders>
              <w:top w:val="nil"/>
              <w:left w:val="nil"/>
              <w:bottom w:val="nil"/>
              <w:right w:val="nil"/>
            </w:tcBorders>
            <w:shd w:val="clear" w:color="auto" w:fill="auto"/>
            <w:noWrap/>
            <w:vAlign w:val="bottom"/>
            <w:hideMark/>
          </w:tcPr>
          <w:p w14:paraId="38D2D8A7" w14:textId="77777777" w:rsidR="0047715E" w:rsidRPr="0047715E" w:rsidRDefault="0047715E" w:rsidP="0047715E">
            <w:pPr>
              <w:spacing w:after="0" w:line="240" w:lineRule="auto"/>
              <w:jc w:val="right"/>
              <w:rPr>
                <w:rFonts w:ascii="Calibri" w:eastAsia="Times New Roman" w:hAnsi="Calibri" w:cs="Calibri"/>
                <w:color w:val="000000"/>
              </w:rPr>
            </w:pPr>
          </w:p>
        </w:tc>
        <w:tc>
          <w:tcPr>
            <w:tcW w:w="960" w:type="dxa"/>
            <w:tcBorders>
              <w:top w:val="nil"/>
              <w:left w:val="nil"/>
              <w:bottom w:val="nil"/>
              <w:right w:val="nil"/>
            </w:tcBorders>
            <w:shd w:val="clear" w:color="auto" w:fill="auto"/>
            <w:noWrap/>
            <w:vAlign w:val="bottom"/>
            <w:hideMark/>
          </w:tcPr>
          <w:p w14:paraId="0BCE5823" w14:textId="77777777" w:rsidR="0047715E" w:rsidRPr="0047715E" w:rsidRDefault="0047715E" w:rsidP="0047715E">
            <w:pPr>
              <w:spacing w:after="0" w:line="240" w:lineRule="auto"/>
              <w:rPr>
                <w:rFonts w:ascii="Times New Roman" w:eastAsia="Times New Roman" w:hAnsi="Times New Roman" w:cs="Times New Roman"/>
                <w:sz w:val="20"/>
                <w:szCs w:val="20"/>
              </w:rPr>
            </w:pPr>
          </w:p>
        </w:tc>
        <w:tc>
          <w:tcPr>
            <w:tcW w:w="2020" w:type="dxa"/>
            <w:tcBorders>
              <w:top w:val="nil"/>
              <w:left w:val="nil"/>
              <w:bottom w:val="nil"/>
              <w:right w:val="nil"/>
            </w:tcBorders>
            <w:shd w:val="clear" w:color="auto" w:fill="auto"/>
            <w:noWrap/>
            <w:vAlign w:val="bottom"/>
            <w:hideMark/>
          </w:tcPr>
          <w:p w14:paraId="0617E58D" w14:textId="77777777" w:rsidR="0047715E" w:rsidRPr="0047715E" w:rsidRDefault="0047715E" w:rsidP="0047715E">
            <w:pPr>
              <w:spacing w:after="0" w:line="240" w:lineRule="auto"/>
              <w:rPr>
                <w:rFonts w:ascii="Calibri" w:eastAsia="Times New Roman" w:hAnsi="Calibri" w:cs="Calibri"/>
                <w:color w:val="000000"/>
              </w:rPr>
            </w:pPr>
            <w:r w:rsidRPr="0047715E">
              <w:rPr>
                <w:rFonts w:ascii="Calibri" w:eastAsia="Times New Roman" w:hAnsi="Calibri" w:cs="Calibri"/>
                <w:color w:val="000000"/>
              </w:rPr>
              <w:t>Range</w:t>
            </w:r>
          </w:p>
        </w:tc>
        <w:tc>
          <w:tcPr>
            <w:tcW w:w="960" w:type="dxa"/>
            <w:tcBorders>
              <w:top w:val="nil"/>
              <w:left w:val="nil"/>
              <w:bottom w:val="nil"/>
              <w:right w:val="nil"/>
            </w:tcBorders>
            <w:shd w:val="clear" w:color="auto" w:fill="auto"/>
            <w:noWrap/>
            <w:vAlign w:val="bottom"/>
            <w:hideMark/>
          </w:tcPr>
          <w:p w14:paraId="5DCDF37D" w14:textId="77777777" w:rsidR="0047715E" w:rsidRPr="0047715E" w:rsidRDefault="0047715E" w:rsidP="0047715E">
            <w:pPr>
              <w:spacing w:after="0" w:line="240" w:lineRule="auto"/>
              <w:jc w:val="right"/>
              <w:rPr>
                <w:rFonts w:ascii="Calibri" w:eastAsia="Times New Roman" w:hAnsi="Calibri" w:cs="Calibri"/>
                <w:color w:val="000000"/>
              </w:rPr>
            </w:pPr>
            <w:r w:rsidRPr="0047715E">
              <w:rPr>
                <w:rFonts w:ascii="Calibri" w:eastAsia="Times New Roman" w:hAnsi="Calibri" w:cs="Calibri"/>
                <w:color w:val="000000"/>
              </w:rPr>
              <w:t>41</w:t>
            </w:r>
          </w:p>
        </w:tc>
      </w:tr>
      <w:tr w:rsidR="0047715E" w:rsidRPr="0047715E" w14:paraId="49784133" w14:textId="77777777" w:rsidTr="0047715E">
        <w:trPr>
          <w:trHeight w:val="300"/>
        </w:trPr>
        <w:tc>
          <w:tcPr>
            <w:tcW w:w="1937" w:type="dxa"/>
            <w:tcBorders>
              <w:top w:val="nil"/>
              <w:left w:val="nil"/>
              <w:bottom w:val="nil"/>
              <w:right w:val="nil"/>
            </w:tcBorders>
            <w:shd w:val="clear" w:color="auto" w:fill="auto"/>
            <w:noWrap/>
            <w:vAlign w:val="bottom"/>
            <w:hideMark/>
          </w:tcPr>
          <w:p w14:paraId="2982A9FD" w14:textId="77777777" w:rsidR="0047715E" w:rsidRPr="0047715E" w:rsidRDefault="0047715E" w:rsidP="0047715E">
            <w:pPr>
              <w:spacing w:after="0" w:line="240" w:lineRule="auto"/>
              <w:rPr>
                <w:rFonts w:ascii="Calibri" w:eastAsia="Times New Roman" w:hAnsi="Calibri" w:cs="Calibri"/>
                <w:color w:val="000000"/>
              </w:rPr>
            </w:pPr>
            <w:r w:rsidRPr="0047715E">
              <w:rPr>
                <w:rFonts w:ascii="Calibri" w:eastAsia="Times New Roman" w:hAnsi="Calibri" w:cs="Calibri"/>
                <w:color w:val="000000"/>
              </w:rPr>
              <w:t>Minimum</w:t>
            </w:r>
          </w:p>
        </w:tc>
        <w:tc>
          <w:tcPr>
            <w:tcW w:w="963" w:type="dxa"/>
            <w:tcBorders>
              <w:top w:val="nil"/>
              <w:left w:val="nil"/>
              <w:bottom w:val="nil"/>
              <w:right w:val="nil"/>
            </w:tcBorders>
            <w:shd w:val="clear" w:color="auto" w:fill="auto"/>
            <w:noWrap/>
            <w:vAlign w:val="bottom"/>
            <w:hideMark/>
          </w:tcPr>
          <w:p w14:paraId="14C00ED4" w14:textId="77777777" w:rsidR="0047715E" w:rsidRPr="0047715E" w:rsidRDefault="0047715E" w:rsidP="0047715E">
            <w:pPr>
              <w:spacing w:after="0" w:line="240" w:lineRule="auto"/>
              <w:jc w:val="right"/>
              <w:rPr>
                <w:rFonts w:ascii="Calibri" w:eastAsia="Times New Roman" w:hAnsi="Calibri" w:cs="Calibri"/>
                <w:color w:val="000000"/>
              </w:rPr>
            </w:pPr>
            <w:r w:rsidRPr="0047715E">
              <w:rPr>
                <w:rFonts w:ascii="Calibri" w:eastAsia="Times New Roman" w:hAnsi="Calibri" w:cs="Calibri"/>
                <w:color w:val="000000"/>
              </w:rPr>
              <w:t>5</w:t>
            </w:r>
          </w:p>
        </w:tc>
        <w:tc>
          <w:tcPr>
            <w:tcW w:w="960" w:type="dxa"/>
            <w:tcBorders>
              <w:top w:val="nil"/>
              <w:left w:val="nil"/>
              <w:bottom w:val="nil"/>
              <w:right w:val="nil"/>
            </w:tcBorders>
            <w:shd w:val="clear" w:color="auto" w:fill="auto"/>
            <w:noWrap/>
            <w:vAlign w:val="bottom"/>
            <w:hideMark/>
          </w:tcPr>
          <w:p w14:paraId="27058C2C" w14:textId="77777777" w:rsidR="0047715E" w:rsidRPr="0047715E" w:rsidRDefault="0047715E" w:rsidP="0047715E">
            <w:pPr>
              <w:spacing w:after="0" w:line="240" w:lineRule="auto"/>
              <w:jc w:val="right"/>
              <w:rPr>
                <w:rFonts w:ascii="Calibri" w:eastAsia="Times New Roman" w:hAnsi="Calibri" w:cs="Calibri"/>
                <w:color w:val="000000"/>
              </w:rPr>
            </w:pPr>
          </w:p>
        </w:tc>
        <w:tc>
          <w:tcPr>
            <w:tcW w:w="960" w:type="dxa"/>
            <w:tcBorders>
              <w:top w:val="nil"/>
              <w:left w:val="nil"/>
              <w:bottom w:val="nil"/>
              <w:right w:val="nil"/>
            </w:tcBorders>
            <w:shd w:val="clear" w:color="auto" w:fill="auto"/>
            <w:noWrap/>
            <w:vAlign w:val="bottom"/>
            <w:hideMark/>
          </w:tcPr>
          <w:p w14:paraId="1ADF2D75" w14:textId="77777777" w:rsidR="0047715E" w:rsidRPr="0047715E" w:rsidRDefault="0047715E" w:rsidP="0047715E">
            <w:pPr>
              <w:spacing w:after="0" w:line="240" w:lineRule="auto"/>
              <w:rPr>
                <w:rFonts w:ascii="Times New Roman" w:eastAsia="Times New Roman" w:hAnsi="Times New Roman" w:cs="Times New Roman"/>
                <w:sz w:val="20"/>
                <w:szCs w:val="20"/>
              </w:rPr>
            </w:pPr>
          </w:p>
        </w:tc>
        <w:tc>
          <w:tcPr>
            <w:tcW w:w="2020" w:type="dxa"/>
            <w:tcBorders>
              <w:top w:val="nil"/>
              <w:left w:val="nil"/>
              <w:bottom w:val="nil"/>
              <w:right w:val="nil"/>
            </w:tcBorders>
            <w:shd w:val="clear" w:color="auto" w:fill="auto"/>
            <w:noWrap/>
            <w:vAlign w:val="bottom"/>
            <w:hideMark/>
          </w:tcPr>
          <w:p w14:paraId="7EDFA130" w14:textId="77777777" w:rsidR="0047715E" w:rsidRPr="0047715E" w:rsidRDefault="0047715E" w:rsidP="0047715E">
            <w:pPr>
              <w:spacing w:after="0" w:line="240" w:lineRule="auto"/>
              <w:rPr>
                <w:rFonts w:ascii="Calibri" w:eastAsia="Times New Roman" w:hAnsi="Calibri" w:cs="Calibri"/>
                <w:color w:val="000000"/>
              </w:rPr>
            </w:pPr>
            <w:r w:rsidRPr="0047715E">
              <w:rPr>
                <w:rFonts w:ascii="Calibri" w:eastAsia="Times New Roman" w:hAnsi="Calibri" w:cs="Calibri"/>
                <w:color w:val="000000"/>
              </w:rPr>
              <w:t>Minimum</w:t>
            </w:r>
          </w:p>
        </w:tc>
        <w:tc>
          <w:tcPr>
            <w:tcW w:w="960" w:type="dxa"/>
            <w:tcBorders>
              <w:top w:val="nil"/>
              <w:left w:val="nil"/>
              <w:bottom w:val="nil"/>
              <w:right w:val="nil"/>
            </w:tcBorders>
            <w:shd w:val="clear" w:color="auto" w:fill="auto"/>
            <w:noWrap/>
            <w:vAlign w:val="bottom"/>
            <w:hideMark/>
          </w:tcPr>
          <w:p w14:paraId="6437BDC6" w14:textId="77777777" w:rsidR="0047715E" w:rsidRPr="0047715E" w:rsidRDefault="0047715E" w:rsidP="0047715E">
            <w:pPr>
              <w:spacing w:after="0" w:line="240" w:lineRule="auto"/>
              <w:jc w:val="right"/>
              <w:rPr>
                <w:rFonts w:ascii="Calibri" w:eastAsia="Times New Roman" w:hAnsi="Calibri" w:cs="Calibri"/>
                <w:color w:val="000000"/>
              </w:rPr>
            </w:pPr>
            <w:r w:rsidRPr="0047715E">
              <w:rPr>
                <w:rFonts w:ascii="Calibri" w:eastAsia="Times New Roman" w:hAnsi="Calibri" w:cs="Calibri"/>
                <w:color w:val="000000"/>
              </w:rPr>
              <w:t>5</w:t>
            </w:r>
          </w:p>
        </w:tc>
      </w:tr>
      <w:tr w:rsidR="0047715E" w:rsidRPr="0047715E" w14:paraId="0E639A0F" w14:textId="77777777" w:rsidTr="0047715E">
        <w:trPr>
          <w:trHeight w:val="300"/>
        </w:trPr>
        <w:tc>
          <w:tcPr>
            <w:tcW w:w="1937" w:type="dxa"/>
            <w:tcBorders>
              <w:top w:val="nil"/>
              <w:left w:val="nil"/>
              <w:bottom w:val="nil"/>
              <w:right w:val="nil"/>
            </w:tcBorders>
            <w:shd w:val="clear" w:color="auto" w:fill="auto"/>
            <w:noWrap/>
            <w:vAlign w:val="bottom"/>
            <w:hideMark/>
          </w:tcPr>
          <w:p w14:paraId="256A2D6D" w14:textId="77777777" w:rsidR="0047715E" w:rsidRPr="0047715E" w:rsidRDefault="0047715E" w:rsidP="0047715E">
            <w:pPr>
              <w:spacing w:after="0" w:line="240" w:lineRule="auto"/>
              <w:rPr>
                <w:rFonts w:ascii="Calibri" w:eastAsia="Times New Roman" w:hAnsi="Calibri" w:cs="Calibri"/>
                <w:color w:val="000000"/>
              </w:rPr>
            </w:pPr>
            <w:r w:rsidRPr="0047715E">
              <w:rPr>
                <w:rFonts w:ascii="Calibri" w:eastAsia="Times New Roman" w:hAnsi="Calibri" w:cs="Calibri"/>
                <w:color w:val="000000"/>
              </w:rPr>
              <w:t>Maximum</w:t>
            </w:r>
          </w:p>
        </w:tc>
        <w:tc>
          <w:tcPr>
            <w:tcW w:w="963" w:type="dxa"/>
            <w:tcBorders>
              <w:top w:val="nil"/>
              <w:left w:val="nil"/>
              <w:bottom w:val="nil"/>
              <w:right w:val="nil"/>
            </w:tcBorders>
            <w:shd w:val="clear" w:color="auto" w:fill="auto"/>
            <w:noWrap/>
            <w:vAlign w:val="bottom"/>
            <w:hideMark/>
          </w:tcPr>
          <w:p w14:paraId="755D77A6" w14:textId="77777777" w:rsidR="0047715E" w:rsidRPr="0047715E" w:rsidRDefault="0047715E" w:rsidP="0047715E">
            <w:pPr>
              <w:spacing w:after="0" w:line="240" w:lineRule="auto"/>
              <w:jc w:val="right"/>
              <w:rPr>
                <w:rFonts w:ascii="Calibri" w:eastAsia="Times New Roman" w:hAnsi="Calibri" w:cs="Calibri"/>
                <w:color w:val="000000"/>
              </w:rPr>
            </w:pPr>
            <w:r w:rsidRPr="0047715E">
              <w:rPr>
                <w:rFonts w:ascii="Calibri" w:eastAsia="Times New Roman" w:hAnsi="Calibri" w:cs="Calibri"/>
                <w:color w:val="000000"/>
              </w:rPr>
              <w:t>44</w:t>
            </w:r>
          </w:p>
        </w:tc>
        <w:tc>
          <w:tcPr>
            <w:tcW w:w="960" w:type="dxa"/>
            <w:tcBorders>
              <w:top w:val="nil"/>
              <w:left w:val="nil"/>
              <w:bottom w:val="nil"/>
              <w:right w:val="nil"/>
            </w:tcBorders>
            <w:shd w:val="clear" w:color="auto" w:fill="auto"/>
            <w:noWrap/>
            <w:vAlign w:val="bottom"/>
            <w:hideMark/>
          </w:tcPr>
          <w:p w14:paraId="1DC41F55" w14:textId="77777777" w:rsidR="0047715E" w:rsidRPr="0047715E" w:rsidRDefault="0047715E" w:rsidP="0047715E">
            <w:pPr>
              <w:spacing w:after="0" w:line="240" w:lineRule="auto"/>
              <w:jc w:val="right"/>
              <w:rPr>
                <w:rFonts w:ascii="Calibri" w:eastAsia="Times New Roman" w:hAnsi="Calibri" w:cs="Calibri"/>
                <w:color w:val="000000"/>
              </w:rPr>
            </w:pPr>
          </w:p>
        </w:tc>
        <w:tc>
          <w:tcPr>
            <w:tcW w:w="960" w:type="dxa"/>
            <w:tcBorders>
              <w:top w:val="nil"/>
              <w:left w:val="nil"/>
              <w:bottom w:val="nil"/>
              <w:right w:val="nil"/>
            </w:tcBorders>
            <w:shd w:val="clear" w:color="auto" w:fill="auto"/>
            <w:noWrap/>
            <w:vAlign w:val="bottom"/>
            <w:hideMark/>
          </w:tcPr>
          <w:p w14:paraId="07F2B575" w14:textId="77777777" w:rsidR="0047715E" w:rsidRPr="0047715E" w:rsidRDefault="0047715E" w:rsidP="0047715E">
            <w:pPr>
              <w:spacing w:after="0" w:line="240" w:lineRule="auto"/>
              <w:rPr>
                <w:rFonts w:ascii="Times New Roman" w:eastAsia="Times New Roman" w:hAnsi="Times New Roman" w:cs="Times New Roman"/>
                <w:sz w:val="20"/>
                <w:szCs w:val="20"/>
              </w:rPr>
            </w:pPr>
          </w:p>
        </w:tc>
        <w:tc>
          <w:tcPr>
            <w:tcW w:w="2020" w:type="dxa"/>
            <w:tcBorders>
              <w:top w:val="nil"/>
              <w:left w:val="nil"/>
              <w:bottom w:val="nil"/>
              <w:right w:val="nil"/>
            </w:tcBorders>
            <w:shd w:val="clear" w:color="auto" w:fill="auto"/>
            <w:noWrap/>
            <w:vAlign w:val="bottom"/>
            <w:hideMark/>
          </w:tcPr>
          <w:p w14:paraId="0527F81D" w14:textId="77777777" w:rsidR="0047715E" w:rsidRPr="0047715E" w:rsidRDefault="0047715E" w:rsidP="0047715E">
            <w:pPr>
              <w:spacing w:after="0" w:line="240" w:lineRule="auto"/>
              <w:rPr>
                <w:rFonts w:ascii="Calibri" w:eastAsia="Times New Roman" w:hAnsi="Calibri" w:cs="Calibri"/>
                <w:color w:val="000000"/>
              </w:rPr>
            </w:pPr>
            <w:r w:rsidRPr="0047715E">
              <w:rPr>
                <w:rFonts w:ascii="Calibri" w:eastAsia="Times New Roman" w:hAnsi="Calibri" w:cs="Calibri"/>
                <w:color w:val="000000"/>
              </w:rPr>
              <w:t>Maximum</w:t>
            </w:r>
          </w:p>
        </w:tc>
        <w:tc>
          <w:tcPr>
            <w:tcW w:w="960" w:type="dxa"/>
            <w:tcBorders>
              <w:top w:val="nil"/>
              <w:left w:val="nil"/>
              <w:bottom w:val="nil"/>
              <w:right w:val="nil"/>
            </w:tcBorders>
            <w:shd w:val="clear" w:color="auto" w:fill="auto"/>
            <w:noWrap/>
            <w:vAlign w:val="bottom"/>
            <w:hideMark/>
          </w:tcPr>
          <w:p w14:paraId="69662342" w14:textId="77777777" w:rsidR="0047715E" w:rsidRPr="0047715E" w:rsidRDefault="0047715E" w:rsidP="0047715E">
            <w:pPr>
              <w:spacing w:after="0" w:line="240" w:lineRule="auto"/>
              <w:jc w:val="right"/>
              <w:rPr>
                <w:rFonts w:ascii="Calibri" w:eastAsia="Times New Roman" w:hAnsi="Calibri" w:cs="Calibri"/>
                <w:color w:val="000000"/>
              </w:rPr>
            </w:pPr>
            <w:r w:rsidRPr="0047715E">
              <w:rPr>
                <w:rFonts w:ascii="Calibri" w:eastAsia="Times New Roman" w:hAnsi="Calibri" w:cs="Calibri"/>
                <w:color w:val="000000"/>
              </w:rPr>
              <w:t>46</w:t>
            </w:r>
          </w:p>
        </w:tc>
      </w:tr>
      <w:tr w:rsidR="0047715E" w:rsidRPr="0047715E" w14:paraId="5413F855" w14:textId="77777777" w:rsidTr="0047715E">
        <w:trPr>
          <w:trHeight w:val="300"/>
        </w:trPr>
        <w:tc>
          <w:tcPr>
            <w:tcW w:w="1937" w:type="dxa"/>
            <w:tcBorders>
              <w:top w:val="nil"/>
              <w:left w:val="nil"/>
              <w:bottom w:val="nil"/>
              <w:right w:val="nil"/>
            </w:tcBorders>
            <w:shd w:val="clear" w:color="auto" w:fill="auto"/>
            <w:noWrap/>
            <w:vAlign w:val="bottom"/>
            <w:hideMark/>
          </w:tcPr>
          <w:p w14:paraId="1E19E753" w14:textId="77777777" w:rsidR="0047715E" w:rsidRPr="0047715E" w:rsidRDefault="0047715E" w:rsidP="0047715E">
            <w:pPr>
              <w:spacing w:after="0" w:line="240" w:lineRule="auto"/>
              <w:rPr>
                <w:rFonts w:ascii="Calibri" w:eastAsia="Times New Roman" w:hAnsi="Calibri" w:cs="Calibri"/>
                <w:color w:val="000000"/>
              </w:rPr>
            </w:pPr>
            <w:r w:rsidRPr="0047715E">
              <w:rPr>
                <w:rFonts w:ascii="Calibri" w:eastAsia="Times New Roman" w:hAnsi="Calibri" w:cs="Calibri"/>
                <w:color w:val="000000"/>
              </w:rPr>
              <w:t>Sum</w:t>
            </w:r>
          </w:p>
        </w:tc>
        <w:tc>
          <w:tcPr>
            <w:tcW w:w="963" w:type="dxa"/>
            <w:tcBorders>
              <w:top w:val="nil"/>
              <w:left w:val="nil"/>
              <w:bottom w:val="nil"/>
              <w:right w:val="nil"/>
            </w:tcBorders>
            <w:shd w:val="clear" w:color="auto" w:fill="auto"/>
            <w:noWrap/>
            <w:vAlign w:val="bottom"/>
            <w:hideMark/>
          </w:tcPr>
          <w:p w14:paraId="62CC25A1" w14:textId="77777777" w:rsidR="0047715E" w:rsidRPr="0047715E" w:rsidRDefault="0047715E" w:rsidP="0047715E">
            <w:pPr>
              <w:spacing w:after="0" w:line="240" w:lineRule="auto"/>
              <w:jc w:val="right"/>
              <w:rPr>
                <w:rFonts w:ascii="Calibri" w:eastAsia="Times New Roman" w:hAnsi="Calibri" w:cs="Calibri"/>
                <w:color w:val="000000"/>
              </w:rPr>
            </w:pPr>
            <w:r w:rsidRPr="0047715E">
              <w:rPr>
                <w:rFonts w:ascii="Calibri" w:eastAsia="Times New Roman" w:hAnsi="Calibri" w:cs="Calibri"/>
                <w:color w:val="000000"/>
              </w:rPr>
              <w:t>100</w:t>
            </w:r>
          </w:p>
        </w:tc>
        <w:tc>
          <w:tcPr>
            <w:tcW w:w="960" w:type="dxa"/>
            <w:tcBorders>
              <w:top w:val="nil"/>
              <w:left w:val="nil"/>
              <w:bottom w:val="nil"/>
              <w:right w:val="nil"/>
            </w:tcBorders>
            <w:shd w:val="clear" w:color="auto" w:fill="auto"/>
            <w:noWrap/>
            <w:vAlign w:val="bottom"/>
            <w:hideMark/>
          </w:tcPr>
          <w:p w14:paraId="4CCC8075" w14:textId="77777777" w:rsidR="0047715E" w:rsidRPr="0047715E" w:rsidRDefault="0047715E" w:rsidP="0047715E">
            <w:pPr>
              <w:spacing w:after="0" w:line="240" w:lineRule="auto"/>
              <w:jc w:val="right"/>
              <w:rPr>
                <w:rFonts w:ascii="Calibri" w:eastAsia="Times New Roman" w:hAnsi="Calibri" w:cs="Calibri"/>
                <w:color w:val="000000"/>
              </w:rPr>
            </w:pPr>
          </w:p>
        </w:tc>
        <w:tc>
          <w:tcPr>
            <w:tcW w:w="960" w:type="dxa"/>
            <w:tcBorders>
              <w:top w:val="nil"/>
              <w:left w:val="nil"/>
              <w:bottom w:val="nil"/>
              <w:right w:val="nil"/>
            </w:tcBorders>
            <w:shd w:val="clear" w:color="auto" w:fill="auto"/>
            <w:noWrap/>
            <w:vAlign w:val="bottom"/>
            <w:hideMark/>
          </w:tcPr>
          <w:p w14:paraId="5C68E2B7" w14:textId="77777777" w:rsidR="0047715E" w:rsidRPr="0047715E" w:rsidRDefault="0047715E" w:rsidP="0047715E">
            <w:pPr>
              <w:spacing w:after="0" w:line="240" w:lineRule="auto"/>
              <w:rPr>
                <w:rFonts w:ascii="Times New Roman" w:eastAsia="Times New Roman" w:hAnsi="Times New Roman" w:cs="Times New Roman"/>
                <w:sz w:val="20"/>
                <w:szCs w:val="20"/>
              </w:rPr>
            </w:pPr>
          </w:p>
        </w:tc>
        <w:tc>
          <w:tcPr>
            <w:tcW w:w="2020" w:type="dxa"/>
            <w:tcBorders>
              <w:top w:val="nil"/>
              <w:left w:val="nil"/>
              <w:bottom w:val="nil"/>
              <w:right w:val="nil"/>
            </w:tcBorders>
            <w:shd w:val="clear" w:color="auto" w:fill="auto"/>
            <w:noWrap/>
            <w:vAlign w:val="bottom"/>
            <w:hideMark/>
          </w:tcPr>
          <w:p w14:paraId="3ECE7AFF" w14:textId="77777777" w:rsidR="0047715E" w:rsidRPr="0047715E" w:rsidRDefault="0047715E" w:rsidP="0047715E">
            <w:pPr>
              <w:spacing w:after="0" w:line="240" w:lineRule="auto"/>
              <w:rPr>
                <w:rFonts w:ascii="Calibri" w:eastAsia="Times New Roman" w:hAnsi="Calibri" w:cs="Calibri"/>
                <w:color w:val="000000"/>
              </w:rPr>
            </w:pPr>
            <w:r w:rsidRPr="0047715E">
              <w:rPr>
                <w:rFonts w:ascii="Calibri" w:eastAsia="Times New Roman" w:hAnsi="Calibri" w:cs="Calibri"/>
                <w:color w:val="000000"/>
              </w:rPr>
              <w:t>Sum</w:t>
            </w:r>
          </w:p>
        </w:tc>
        <w:tc>
          <w:tcPr>
            <w:tcW w:w="960" w:type="dxa"/>
            <w:tcBorders>
              <w:top w:val="nil"/>
              <w:left w:val="nil"/>
              <w:bottom w:val="nil"/>
              <w:right w:val="nil"/>
            </w:tcBorders>
            <w:shd w:val="clear" w:color="auto" w:fill="auto"/>
            <w:noWrap/>
            <w:vAlign w:val="bottom"/>
            <w:hideMark/>
          </w:tcPr>
          <w:p w14:paraId="12514D6D" w14:textId="77777777" w:rsidR="0047715E" w:rsidRPr="0047715E" w:rsidRDefault="0047715E" w:rsidP="0047715E">
            <w:pPr>
              <w:spacing w:after="0" w:line="240" w:lineRule="auto"/>
              <w:jc w:val="right"/>
              <w:rPr>
                <w:rFonts w:ascii="Calibri" w:eastAsia="Times New Roman" w:hAnsi="Calibri" w:cs="Calibri"/>
                <w:color w:val="000000"/>
              </w:rPr>
            </w:pPr>
            <w:r w:rsidRPr="0047715E">
              <w:rPr>
                <w:rFonts w:ascii="Calibri" w:eastAsia="Times New Roman" w:hAnsi="Calibri" w:cs="Calibri"/>
                <w:color w:val="000000"/>
              </w:rPr>
              <w:t>100</w:t>
            </w:r>
          </w:p>
        </w:tc>
      </w:tr>
      <w:tr w:rsidR="0047715E" w:rsidRPr="0047715E" w14:paraId="62C265F6" w14:textId="77777777" w:rsidTr="0047715E">
        <w:trPr>
          <w:trHeight w:val="315"/>
        </w:trPr>
        <w:tc>
          <w:tcPr>
            <w:tcW w:w="1937" w:type="dxa"/>
            <w:tcBorders>
              <w:top w:val="nil"/>
              <w:left w:val="nil"/>
              <w:bottom w:val="single" w:sz="8" w:space="0" w:color="auto"/>
              <w:right w:val="nil"/>
            </w:tcBorders>
            <w:shd w:val="clear" w:color="auto" w:fill="auto"/>
            <w:noWrap/>
            <w:vAlign w:val="bottom"/>
            <w:hideMark/>
          </w:tcPr>
          <w:p w14:paraId="1D2AB564" w14:textId="77777777" w:rsidR="0047715E" w:rsidRPr="0047715E" w:rsidRDefault="0047715E" w:rsidP="0047715E">
            <w:pPr>
              <w:spacing w:after="0" w:line="240" w:lineRule="auto"/>
              <w:rPr>
                <w:rFonts w:ascii="Calibri" w:eastAsia="Times New Roman" w:hAnsi="Calibri" w:cs="Calibri"/>
                <w:color w:val="000000"/>
              </w:rPr>
            </w:pPr>
            <w:r w:rsidRPr="0047715E">
              <w:rPr>
                <w:rFonts w:ascii="Calibri" w:eastAsia="Times New Roman" w:hAnsi="Calibri" w:cs="Calibri"/>
                <w:color w:val="000000"/>
              </w:rPr>
              <w:t>Count</w:t>
            </w:r>
          </w:p>
        </w:tc>
        <w:tc>
          <w:tcPr>
            <w:tcW w:w="963" w:type="dxa"/>
            <w:tcBorders>
              <w:top w:val="nil"/>
              <w:left w:val="nil"/>
              <w:bottom w:val="single" w:sz="8" w:space="0" w:color="auto"/>
              <w:right w:val="nil"/>
            </w:tcBorders>
            <w:shd w:val="clear" w:color="auto" w:fill="auto"/>
            <w:noWrap/>
            <w:vAlign w:val="bottom"/>
            <w:hideMark/>
          </w:tcPr>
          <w:p w14:paraId="0A7D6F02" w14:textId="77777777" w:rsidR="0047715E" w:rsidRPr="0047715E" w:rsidRDefault="0047715E" w:rsidP="0047715E">
            <w:pPr>
              <w:spacing w:after="0" w:line="240" w:lineRule="auto"/>
              <w:jc w:val="right"/>
              <w:rPr>
                <w:rFonts w:ascii="Calibri" w:eastAsia="Times New Roman" w:hAnsi="Calibri" w:cs="Calibri"/>
                <w:color w:val="000000"/>
              </w:rPr>
            </w:pPr>
            <w:r w:rsidRPr="0047715E">
              <w:rPr>
                <w:rFonts w:ascii="Calibri" w:eastAsia="Times New Roman" w:hAnsi="Calibri" w:cs="Calibri"/>
                <w:color w:val="000000"/>
              </w:rPr>
              <w:t>5</w:t>
            </w:r>
          </w:p>
        </w:tc>
        <w:tc>
          <w:tcPr>
            <w:tcW w:w="960" w:type="dxa"/>
            <w:tcBorders>
              <w:top w:val="nil"/>
              <w:left w:val="nil"/>
              <w:bottom w:val="nil"/>
              <w:right w:val="nil"/>
            </w:tcBorders>
            <w:shd w:val="clear" w:color="auto" w:fill="auto"/>
            <w:noWrap/>
            <w:vAlign w:val="bottom"/>
            <w:hideMark/>
          </w:tcPr>
          <w:p w14:paraId="0918639E" w14:textId="77777777" w:rsidR="0047715E" w:rsidRPr="0047715E" w:rsidRDefault="0047715E" w:rsidP="0047715E">
            <w:pPr>
              <w:spacing w:after="0" w:line="240" w:lineRule="auto"/>
              <w:jc w:val="right"/>
              <w:rPr>
                <w:rFonts w:ascii="Calibri" w:eastAsia="Times New Roman" w:hAnsi="Calibri" w:cs="Calibri"/>
                <w:color w:val="000000"/>
              </w:rPr>
            </w:pPr>
          </w:p>
        </w:tc>
        <w:tc>
          <w:tcPr>
            <w:tcW w:w="960" w:type="dxa"/>
            <w:tcBorders>
              <w:top w:val="nil"/>
              <w:left w:val="nil"/>
              <w:bottom w:val="nil"/>
              <w:right w:val="nil"/>
            </w:tcBorders>
            <w:shd w:val="clear" w:color="auto" w:fill="auto"/>
            <w:noWrap/>
            <w:vAlign w:val="bottom"/>
            <w:hideMark/>
          </w:tcPr>
          <w:p w14:paraId="07B2473E" w14:textId="77777777" w:rsidR="0047715E" w:rsidRPr="0047715E" w:rsidRDefault="0047715E" w:rsidP="0047715E">
            <w:pPr>
              <w:spacing w:after="0" w:line="240" w:lineRule="auto"/>
              <w:rPr>
                <w:rFonts w:ascii="Times New Roman" w:eastAsia="Times New Roman" w:hAnsi="Times New Roman" w:cs="Times New Roman"/>
                <w:sz w:val="20"/>
                <w:szCs w:val="20"/>
              </w:rPr>
            </w:pPr>
          </w:p>
        </w:tc>
        <w:tc>
          <w:tcPr>
            <w:tcW w:w="2020" w:type="dxa"/>
            <w:tcBorders>
              <w:top w:val="nil"/>
              <w:left w:val="nil"/>
              <w:bottom w:val="nil"/>
              <w:right w:val="nil"/>
            </w:tcBorders>
            <w:shd w:val="clear" w:color="auto" w:fill="auto"/>
            <w:noWrap/>
            <w:vAlign w:val="bottom"/>
            <w:hideMark/>
          </w:tcPr>
          <w:p w14:paraId="5D63DAC1" w14:textId="77777777" w:rsidR="0047715E" w:rsidRPr="0047715E" w:rsidRDefault="0047715E" w:rsidP="0047715E">
            <w:pPr>
              <w:spacing w:after="0" w:line="240" w:lineRule="auto"/>
              <w:rPr>
                <w:rFonts w:ascii="Calibri" w:eastAsia="Times New Roman" w:hAnsi="Calibri" w:cs="Calibri"/>
                <w:color w:val="000000"/>
              </w:rPr>
            </w:pPr>
            <w:r w:rsidRPr="0047715E">
              <w:rPr>
                <w:rFonts w:ascii="Calibri" w:eastAsia="Times New Roman" w:hAnsi="Calibri" w:cs="Calibri"/>
                <w:color w:val="000000"/>
              </w:rPr>
              <w:t>Count</w:t>
            </w:r>
          </w:p>
        </w:tc>
        <w:tc>
          <w:tcPr>
            <w:tcW w:w="960" w:type="dxa"/>
            <w:tcBorders>
              <w:top w:val="nil"/>
              <w:left w:val="nil"/>
              <w:bottom w:val="nil"/>
              <w:right w:val="nil"/>
            </w:tcBorders>
            <w:shd w:val="clear" w:color="auto" w:fill="auto"/>
            <w:noWrap/>
            <w:vAlign w:val="bottom"/>
            <w:hideMark/>
          </w:tcPr>
          <w:p w14:paraId="5ACC1805" w14:textId="77777777" w:rsidR="0047715E" w:rsidRPr="0047715E" w:rsidRDefault="0047715E" w:rsidP="0047715E">
            <w:pPr>
              <w:spacing w:after="0" w:line="240" w:lineRule="auto"/>
              <w:jc w:val="right"/>
              <w:rPr>
                <w:rFonts w:ascii="Calibri" w:eastAsia="Times New Roman" w:hAnsi="Calibri" w:cs="Calibri"/>
                <w:color w:val="000000"/>
              </w:rPr>
            </w:pPr>
            <w:r w:rsidRPr="0047715E">
              <w:rPr>
                <w:rFonts w:ascii="Calibri" w:eastAsia="Times New Roman" w:hAnsi="Calibri" w:cs="Calibri"/>
                <w:color w:val="000000"/>
              </w:rPr>
              <w:t>5</w:t>
            </w:r>
          </w:p>
        </w:tc>
      </w:tr>
    </w:tbl>
    <w:p w14:paraId="7914E947" w14:textId="01E7A34C" w:rsidR="00AA2338" w:rsidRDefault="00AA2338" w:rsidP="000F6B83">
      <w:pPr>
        <w:spacing w:line="480" w:lineRule="auto"/>
      </w:pPr>
      <w:r>
        <w:fldChar w:fldCharType="begin"/>
      </w:r>
      <w:r>
        <w:instrText xml:space="preserve"> LINK Excel.Sheet.12 "https://d.docs.live.net/1a5573092e22d29b/Documents/Survivorship Data of Different Cancers.xlsx" "Sheet2!R1C5:R15C6" \a \f 4 \h </w:instrText>
      </w:r>
      <w:r w:rsidR="005A557A">
        <w:instrText xml:space="preserve"> \* MERGEFORMAT </w:instrText>
      </w:r>
      <w:r>
        <w:fldChar w:fldCharType="separate"/>
      </w:r>
    </w:p>
    <w:p w14:paraId="4BF010D2" w14:textId="6E95A7B8" w:rsidR="00AA2338" w:rsidRDefault="00AA2338" w:rsidP="007914EC">
      <w:pPr>
        <w:spacing w:line="480" w:lineRule="auto"/>
        <w:ind w:left="360" w:firstLine="360"/>
        <w:rPr>
          <w:rFonts w:ascii="Times New Roman" w:hAnsi="Times New Roman" w:cs="Times New Roman"/>
          <w:sz w:val="24"/>
          <w:szCs w:val="24"/>
        </w:rPr>
      </w:pPr>
      <w:r>
        <w:rPr>
          <w:rFonts w:ascii="Times New Roman" w:hAnsi="Times New Roman" w:cs="Times New Roman"/>
          <w:sz w:val="24"/>
          <w:szCs w:val="24"/>
        </w:rPr>
        <w:fldChar w:fldCharType="end"/>
      </w:r>
      <w:r w:rsidR="008E56C2">
        <w:rPr>
          <w:rFonts w:ascii="Times New Roman" w:hAnsi="Times New Roman" w:cs="Times New Roman"/>
          <w:sz w:val="24"/>
          <w:szCs w:val="24"/>
        </w:rPr>
        <w:br w:type="textWrapping" w:clear="all"/>
      </w:r>
    </w:p>
    <w:p w14:paraId="26C70590" w14:textId="77777777" w:rsidR="00317B67" w:rsidRDefault="00317B67" w:rsidP="007914EC">
      <w:pPr>
        <w:spacing w:line="480" w:lineRule="auto"/>
        <w:ind w:left="360" w:firstLine="360"/>
        <w:rPr>
          <w:rFonts w:ascii="Times New Roman" w:hAnsi="Times New Roman" w:cs="Times New Roman"/>
          <w:sz w:val="24"/>
          <w:szCs w:val="24"/>
        </w:rPr>
      </w:pPr>
    </w:p>
    <w:p w14:paraId="07285E0B" w14:textId="77777777" w:rsidR="00AB05FB" w:rsidRDefault="00AB05FB" w:rsidP="007914EC">
      <w:pPr>
        <w:spacing w:line="480" w:lineRule="auto"/>
        <w:ind w:left="360" w:firstLine="360"/>
        <w:rPr>
          <w:rFonts w:ascii="Times New Roman" w:hAnsi="Times New Roman" w:cs="Times New Roman"/>
          <w:sz w:val="24"/>
          <w:szCs w:val="24"/>
        </w:rPr>
      </w:pPr>
    </w:p>
    <w:p w14:paraId="502FF656" w14:textId="0E260305" w:rsidR="002071B2" w:rsidRDefault="00267511" w:rsidP="007914EC">
      <w:pPr>
        <w:spacing w:line="480" w:lineRule="auto"/>
        <w:ind w:left="360" w:firstLine="360"/>
        <w:rPr>
          <w:rFonts w:ascii="Times New Roman" w:hAnsi="Times New Roman" w:cs="Times New Roman"/>
          <w:sz w:val="24"/>
          <w:szCs w:val="24"/>
        </w:rPr>
      </w:pPr>
      <w:r>
        <w:rPr>
          <w:rFonts w:ascii="Times New Roman" w:hAnsi="Times New Roman" w:cs="Times New Roman"/>
          <w:sz w:val="24"/>
          <w:szCs w:val="24"/>
        </w:rPr>
        <w:lastRenderedPageBreak/>
        <w:t xml:space="preserve">With the data for NH-Black the mean was </w:t>
      </w:r>
      <w:r w:rsidR="00DE61A5">
        <w:rPr>
          <w:rFonts w:ascii="Times New Roman" w:hAnsi="Times New Roman" w:cs="Times New Roman"/>
          <w:sz w:val="24"/>
          <w:szCs w:val="24"/>
        </w:rPr>
        <w:t xml:space="preserve">20% of that race </w:t>
      </w:r>
      <w:r w:rsidR="00DA5E36">
        <w:rPr>
          <w:rFonts w:ascii="Times New Roman" w:hAnsi="Times New Roman" w:cs="Times New Roman"/>
          <w:sz w:val="24"/>
          <w:szCs w:val="24"/>
        </w:rPr>
        <w:t>survivorship</w:t>
      </w:r>
      <w:r w:rsidR="00DE61A5">
        <w:rPr>
          <w:rFonts w:ascii="Times New Roman" w:hAnsi="Times New Roman" w:cs="Times New Roman"/>
          <w:sz w:val="24"/>
          <w:szCs w:val="24"/>
        </w:rPr>
        <w:t>, the median was 13%</w:t>
      </w:r>
      <w:r w:rsidR="005664F0">
        <w:rPr>
          <w:rFonts w:ascii="Times New Roman" w:hAnsi="Times New Roman" w:cs="Times New Roman"/>
          <w:sz w:val="24"/>
          <w:szCs w:val="24"/>
        </w:rPr>
        <w:t xml:space="preserve"> which was lower</w:t>
      </w:r>
      <w:r w:rsidR="00635FE0">
        <w:rPr>
          <w:rFonts w:ascii="Times New Roman" w:hAnsi="Times New Roman" w:cs="Times New Roman"/>
          <w:sz w:val="24"/>
          <w:szCs w:val="24"/>
        </w:rPr>
        <w:t xml:space="preserve"> than all races, and NH-White.  As the last category being Unknown which is other than NH-White, NH-Blacks</w:t>
      </w:r>
      <w:r w:rsidR="001D3418">
        <w:rPr>
          <w:rFonts w:ascii="Times New Roman" w:hAnsi="Times New Roman" w:cs="Times New Roman"/>
          <w:sz w:val="24"/>
          <w:szCs w:val="24"/>
        </w:rPr>
        <w:t xml:space="preserve"> mean was 12.3%, and the median was</w:t>
      </w:r>
      <w:r w:rsidR="00400725">
        <w:rPr>
          <w:rFonts w:ascii="Times New Roman" w:hAnsi="Times New Roman" w:cs="Times New Roman"/>
          <w:sz w:val="24"/>
          <w:szCs w:val="24"/>
        </w:rPr>
        <w:t xml:space="preserve"> 12% which the other categories has no mode. Standard Deviation was the lowest of them all at</w:t>
      </w:r>
      <w:r w:rsidR="003B404B">
        <w:rPr>
          <w:rFonts w:ascii="Times New Roman" w:hAnsi="Times New Roman" w:cs="Times New Roman"/>
          <w:sz w:val="24"/>
          <w:szCs w:val="24"/>
        </w:rPr>
        <w:t xml:space="preserve"> 0.6% of survivorship.</w:t>
      </w:r>
    </w:p>
    <w:p w14:paraId="66E49010" w14:textId="69779BDD" w:rsidR="008869E6" w:rsidRDefault="008869E6" w:rsidP="007914EC">
      <w:pPr>
        <w:spacing w:line="480" w:lineRule="auto"/>
        <w:ind w:left="360" w:firstLine="360"/>
        <w:rPr>
          <w:rFonts w:ascii="Times New Roman" w:hAnsi="Times New Roman" w:cs="Times New Roman"/>
          <w:sz w:val="24"/>
          <w:szCs w:val="24"/>
        </w:rPr>
      </w:pPr>
    </w:p>
    <w:tbl>
      <w:tblPr>
        <w:tblW w:w="6900" w:type="dxa"/>
        <w:tblLook w:val="04A0" w:firstRow="1" w:lastRow="0" w:firstColumn="1" w:lastColumn="0" w:noHBand="0" w:noVBand="1"/>
      </w:tblPr>
      <w:tblGrid>
        <w:gridCol w:w="2060"/>
        <w:gridCol w:w="1053"/>
        <w:gridCol w:w="960"/>
        <w:gridCol w:w="1960"/>
        <w:gridCol w:w="1053"/>
      </w:tblGrid>
      <w:tr w:rsidR="008869E6" w:rsidRPr="008869E6" w14:paraId="3AC480F2" w14:textId="77777777" w:rsidTr="008869E6">
        <w:trPr>
          <w:trHeight w:val="300"/>
        </w:trPr>
        <w:tc>
          <w:tcPr>
            <w:tcW w:w="2060" w:type="dxa"/>
            <w:tcBorders>
              <w:top w:val="nil"/>
              <w:left w:val="nil"/>
              <w:bottom w:val="nil"/>
              <w:right w:val="nil"/>
            </w:tcBorders>
            <w:shd w:val="clear" w:color="auto" w:fill="auto"/>
            <w:noWrap/>
            <w:vAlign w:val="bottom"/>
            <w:hideMark/>
          </w:tcPr>
          <w:p w14:paraId="3419E878" w14:textId="77777777" w:rsidR="008869E6" w:rsidRPr="008869E6" w:rsidRDefault="008869E6" w:rsidP="008869E6">
            <w:pPr>
              <w:spacing w:after="0" w:line="240" w:lineRule="auto"/>
              <w:rPr>
                <w:rFonts w:ascii="Calibri" w:eastAsia="Times New Roman" w:hAnsi="Calibri" w:cs="Calibri"/>
                <w:color w:val="000000"/>
              </w:rPr>
            </w:pPr>
            <w:r w:rsidRPr="008869E6">
              <w:rPr>
                <w:rFonts w:ascii="Calibri" w:eastAsia="Times New Roman" w:hAnsi="Calibri" w:cs="Calibri"/>
                <w:color w:val="000000"/>
              </w:rPr>
              <w:t>NH-Black</w:t>
            </w:r>
          </w:p>
        </w:tc>
        <w:tc>
          <w:tcPr>
            <w:tcW w:w="960" w:type="dxa"/>
            <w:tcBorders>
              <w:top w:val="nil"/>
              <w:left w:val="nil"/>
              <w:bottom w:val="nil"/>
              <w:right w:val="nil"/>
            </w:tcBorders>
            <w:shd w:val="clear" w:color="auto" w:fill="auto"/>
            <w:noWrap/>
            <w:vAlign w:val="bottom"/>
            <w:hideMark/>
          </w:tcPr>
          <w:p w14:paraId="60F815A3" w14:textId="77777777" w:rsidR="008869E6" w:rsidRPr="008869E6" w:rsidRDefault="008869E6" w:rsidP="008869E6">
            <w:pPr>
              <w:spacing w:after="0" w:line="240" w:lineRule="auto"/>
              <w:rPr>
                <w:rFonts w:ascii="Calibri" w:eastAsia="Times New Roman" w:hAnsi="Calibri" w:cs="Calibri"/>
                <w:color w:val="000000"/>
              </w:rPr>
            </w:pPr>
          </w:p>
        </w:tc>
        <w:tc>
          <w:tcPr>
            <w:tcW w:w="960" w:type="dxa"/>
            <w:tcBorders>
              <w:top w:val="nil"/>
              <w:left w:val="nil"/>
              <w:bottom w:val="nil"/>
              <w:right w:val="nil"/>
            </w:tcBorders>
            <w:shd w:val="clear" w:color="auto" w:fill="auto"/>
            <w:noWrap/>
            <w:vAlign w:val="bottom"/>
            <w:hideMark/>
          </w:tcPr>
          <w:p w14:paraId="28630A73" w14:textId="77777777" w:rsidR="008869E6" w:rsidRPr="008869E6" w:rsidRDefault="008869E6" w:rsidP="008869E6">
            <w:pPr>
              <w:spacing w:after="0" w:line="240" w:lineRule="auto"/>
              <w:rPr>
                <w:rFonts w:ascii="Times New Roman" w:eastAsia="Times New Roman" w:hAnsi="Times New Roman" w:cs="Times New Roman"/>
                <w:sz w:val="20"/>
                <w:szCs w:val="20"/>
              </w:rPr>
            </w:pPr>
          </w:p>
        </w:tc>
        <w:tc>
          <w:tcPr>
            <w:tcW w:w="1960" w:type="dxa"/>
            <w:tcBorders>
              <w:top w:val="nil"/>
              <w:left w:val="nil"/>
              <w:bottom w:val="nil"/>
              <w:right w:val="nil"/>
            </w:tcBorders>
            <w:shd w:val="clear" w:color="auto" w:fill="auto"/>
            <w:noWrap/>
            <w:vAlign w:val="bottom"/>
            <w:hideMark/>
          </w:tcPr>
          <w:p w14:paraId="7A949765" w14:textId="3A55A5DA" w:rsidR="008869E6" w:rsidRPr="008869E6" w:rsidRDefault="000F70B6" w:rsidP="008869E6">
            <w:pPr>
              <w:spacing w:after="0" w:line="240" w:lineRule="auto"/>
              <w:rPr>
                <w:rFonts w:ascii="Calibri" w:eastAsia="Times New Roman" w:hAnsi="Calibri" w:cs="Calibri"/>
                <w:color w:val="000000"/>
              </w:rPr>
            </w:pPr>
            <w:r w:rsidRPr="008869E6">
              <w:rPr>
                <w:rFonts w:ascii="Calibri" w:eastAsia="Times New Roman" w:hAnsi="Calibri" w:cs="Calibri"/>
                <w:color w:val="000000"/>
              </w:rPr>
              <w:t>Unknown</w:t>
            </w:r>
          </w:p>
        </w:tc>
        <w:tc>
          <w:tcPr>
            <w:tcW w:w="960" w:type="dxa"/>
            <w:tcBorders>
              <w:top w:val="nil"/>
              <w:left w:val="nil"/>
              <w:bottom w:val="nil"/>
              <w:right w:val="nil"/>
            </w:tcBorders>
            <w:shd w:val="clear" w:color="auto" w:fill="auto"/>
            <w:noWrap/>
            <w:vAlign w:val="bottom"/>
            <w:hideMark/>
          </w:tcPr>
          <w:p w14:paraId="3180F1AE" w14:textId="77777777" w:rsidR="008869E6" w:rsidRPr="008869E6" w:rsidRDefault="008869E6" w:rsidP="008869E6">
            <w:pPr>
              <w:spacing w:after="0" w:line="240" w:lineRule="auto"/>
              <w:rPr>
                <w:rFonts w:ascii="Calibri" w:eastAsia="Times New Roman" w:hAnsi="Calibri" w:cs="Calibri"/>
                <w:color w:val="000000"/>
              </w:rPr>
            </w:pPr>
          </w:p>
        </w:tc>
      </w:tr>
      <w:tr w:rsidR="008869E6" w:rsidRPr="008869E6" w14:paraId="0C6391BB" w14:textId="77777777" w:rsidTr="008869E6">
        <w:trPr>
          <w:trHeight w:val="300"/>
        </w:trPr>
        <w:tc>
          <w:tcPr>
            <w:tcW w:w="2060" w:type="dxa"/>
            <w:tcBorders>
              <w:top w:val="nil"/>
              <w:left w:val="nil"/>
              <w:bottom w:val="nil"/>
              <w:right w:val="nil"/>
            </w:tcBorders>
            <w:shd w:val="clear" w:color="auto" w:fill="auto"/>
            <w:noWrap/>
            <w:vAlign w:val="bottom"/>
            <w:hideMark/>
          </w:tcPr>
          <w:p w14:paraId="1F938A80" w14:textId="77777777" w:rsidR="008869E6" w:rsidRPr="008869E6" w:rsidRDefault="008869E6" w:rsidP="008869E6">
            <w:pPr>
              <w:spacing w:after="0" w:line="240" w:lineRule="auto"/>
              <w:rPr>
                <w:rFonts w:ascii="Times New Roman" w:eastAsia="Times New Roman" w:hAnsi="Times New Roman" w:cs="Times New Roman"/>
                <w:sz w:val="20"/>
                <w:szCs w:val="20"/>
              </w:rPr>
            </w:pPr>
          </w:p>
        </w:tc>
        <w:tc>
          <w:tcPr>
            <w:tcW w:w="960" w:type="dxa"/>
            <w:tcBorders>
              <w:top w:val="nil"/>
              <w:left w:val="nil"/>
              <w:bottom w:val="nil"/>
              <w:right w:val="nil"/>
            </w:tcBorders>
            <w:shd w:val="clear" w:color="auto" w:fill="auto"/>
            <w:noWrap/>
            <w:vAlign w:val="bottom"/>
            <w:hideMark/>
          </w:tcPr>
          <w:p w14:paraId="7A350805" w14:textId="77777777" w:rsidR="008869E6" w:rsidRPr="008869E6" w:rsidRDefault="008869E6" w:rsidP="008869E6">
            <w:pPr>
              <w:spacing w:after="0" w:line="240" w:lineRule="auto"/>
              <w:rPr>
                <w:rFonts w:ascii="Times New Roman" w:eastAsia="Times New Roman" w:hAnsi="Times New Roman" w:cs="Times New Roman"/>
                <w:sz w:val="20"/>
                <w:szCs w:val="20"/>
              </w:rPr>
            </w:pPr>
          </w:p>
        </w:tc>
        <w:tc>
          <w:tcPr>
            <w:tcW w:w="960" w:type="dxa"/>
            <w:tcBorders>
              <w:top w:val="nil"/>
              <w:left w:val="nil"/>
              <w:bottom w:val="nil"/>
              <w:right w:val="nil"/>
            </w:tcBorders>
            <w:shd w:val="clear" w:color="auto" w:fill="auto"/>
            <w:noWrap/>
            <w:vAlign w:val="bottom"/>
            <w:hideMark/>
          </w:tcPr>
          <w:p w14:paraId="5F819882" w14:textId="77777777" w:rsidR="008869E6" w:rsidRPr="008869E6" w:rsidRDefault="008869E6" w:rsidP="008869E6">
            <w:pPr>
              <w:spacing w:after="0" w:line="240" w:lineRule="auto"/>
              <w:rPr>
                <w:rFonts w:ascii="Times New Roman" w:eastAsia="Times New Roman" w:hAnsi="Times New Roman" w:cs="Times New Roman"/>
                <w:sz w:val="20"/>
                <w:szCs w:val="20"/>
              </w:rPr>
            </w:pPr>
          </w:p>
        </w:tc>
        <w:tc>
          <w:tcPr>
            <w:tcW w:w="1960" w:type="dxa"/>
            <w:tcBorders>
              <w:top w:val="nil"/>
              <w:left w:val="nil"/>
              <w:bottom w:val="nil"/>
              <w:right w:val="nil"/>
            </w:tcBorders>
            <w:shd w:val="clear" w:color="auto" w:fill="auto"/>
            <w:noWrap/>
            <w:vAlign w:val="bottom"/>
            <w:hideMark/>
          </w:tcPr>
          <w:p w14:paraId="09C49443" w14:textId="77777777" w:rsidR="008869E6" w:rsidRPr="008869E6" w:rsidRDefault="008869E6" w:rsidP="008869E6">
            <w:pPr>
              <w:spacing w:after="0" w:line="240" w:lineRule="auto"/>
              <w:rPr>
                <w:rFonts w:ascii="Times New Roman" w:eastAsia="Times New Roman" w:hAnsi="Times New Roman" w:cs="Times New Roman"/>
                <w:sz w:val="20"/>
                <w:szCs w:val="20"/>
              </w:rPr>
            </w:pPr>
          </w:p>
        </w:tc>
        <w:tc>
          <w:tcPr>
            <w:tcW w:w="960" w:type="dxa"/>
            <w:tcBorders>
              <w:top w:val="nil"/>
              <w:left w:val="nil"/>
              <w:bottom w:val="nil"/>
              <w:right w:val="nil"/>
            </w:tcBorders>
            <w:shd w:val="clear" w:color="auto" w:fill="auto"/>
            <w:noWrap/>
            <w:vAlign w:val="bottom"/>
            <w:hideMark/>
          </w:tcPr>
          <w:p w14:paraId="55788A6E" w14:textId="77777777" w:rsidR="008869E6" w:rsidRPr="008869E6" w:rsidRDefault="008869E6" w:rsidP="008869E6">
            <w:pPr>
              <w:spacing w:after="0" w:line="240" w:lineRule="auto"/>
              <w:rPr>
                <w:rFonts w:ascii="Times New Roman" w:eastAsia="Times New Roman" w:hAnsi="Times New Roman" w:cs="Times New Roman"/>
                <w:sz w:val="20"/>
                <w:szCs w:val="20"/>
              </w:rPr>
            </w:pPr>
          </w:p>
        </w:tc>
      </w:tr>
      <w:tr w:rsidR="008869E6" w:rsidRPr="008869E6" w14:paraId="02F9D47E" w14:textId="77777777" w:rsidTr="008869E6">
        <w:trPr>
          <w:trHeight w:val="300"/>
        </w:trPr>
        <w:tc>
          <w:tcPr>
            <w:tcW w:w="2060" w:type="dxa"/>
            <w:tcBorders>
              <w:top w:val="nil"/>
              <w:left w:val="nil"/>
              <w:bottom w:val="nil"/>
              <w:right w:val="nil"/>
            </w:tcBorders>
            <w:shd w:val="clear" w:color="auto" w:fill="auto"/>
            <w:noWrap/>
            <w:vAlign w:val="bottom"/>
            <w:hideMark/>
          </w:tcPr>
          <w:p w14:paraId="62DA5865" w14:textId="77777777" w:rsidR="008869E6" w:rsidRPr="008869E6" w:rsidRDefault="008869E6" w:rsidP="008869E6">
            <w:pPr>
              <w:spacing w:after="0" w:line="240" w:lineRule="auto"/>
              <w:rPr>
                <w:rFonts w:ascii="Calibri" w:eastAsia="Times New Roman" w:hAnsi="Calibri" w:cs="Calibri"/>
                <w:color w:val="000000"/>
              </w:rPr>
            </w:pPr>
            <w:r w:rsidRPr="008869E6">
              <w:rPr>
                <w:rFonts w:ascii="Calibri" w:eastAsia="Times New Roman" w:hAnsi="Calibri" w:cs="Calibri"/>
                <w:color w:val="000000"/>
              </w:rPr>
              <w:t>Mean</w:t>
            </w:r>
          </w:p>
        </w:tc>
        <w:tc>
          <w:tcPr>
            <w:tcW w:w="960" w:type="dxa"/>
            <w:tcBorders>
              <w:top w:val="nil"/>
              <w:left w:val="nil"/>
              <w:bottom w:val="nil"/>
              <w:right w:val="nil"/>
            </w:tcBorders>
            <w:shd w:val="clear" w:color="auto" w:fill="auto"/>
            <w:noWrap/>
            <w:vAlign w:val="bottom"/>
            <w:hideMark/>
          </w:tcPr>
          <w:p w14:paraId="6D7E13FF" w14:textId="77777777" w:rsidR="008869E6" w:rsidRPr="008869E6" w:rsidRDefault="008869E6" w:rsidP="008869E6">
            <w:pPr>
              <w:spacing w:after="0" w:line="240" w:lineRule="auto"/>
              <w:jc w:val="right"/>
              <w:rPr>
                <w:rFonts w:ascii="Calibri" w:eastAsia="Times New Roman" w:hAnsi="Calibri" w:cs="Calibri"/>
                <w:color w:val="000000"/>
              </w:rPr>
            </w:pPr>
            <w:r w:rsidRPr="008869E6">
              <w:rPr>
                <w:rFonts w:ascii="Calibri" w:eastAsia="Times New Roman" w:hAnsi="Calibri" w:cs="Calibri"/>
                <w:color w:val="000000"/>
              </w:rPr>
              <w:t>20</w:t>
            </w:r>
          </w:p>
        </w:tc>
        <w:tc>
          <w:tcPr>
            <w:tcW w:w="960" w:type="dxa"/>
            <w:tcBorders>
              <w:top w:val="nil"/>
              <w:left w:val="nil"/>
              <w:bottom w:val="nil"/>
              <w:right w:val="nil"/>
            </w:tcBorders>
            <w:shd w:val="clear" w:color="auto" w:fill="auto"/>
            <w:noWrap/>
            <w:vAlign w:val="bottom"/>
            <w:hideMark/>
          </w:tcPr>
          <w:p w14:paraId="18D220C4" w14:textId="77777777" w:rsidR="008869E6" w:rsidRPr="008869E6" w:rsidRDefault="008869E6" w:rsidP="008869E6">
            <w:pPr>
              <w:spacing w:after="0" w:line="240" w:lineRule="auto"/>
              <w:jc w:val="right"/>
              <w:rPr>
                <w:rFonts w:ascii="Calibri" w:eastAsia="Times New Roman" w:hAnsi="Calibri" w:cs="Calibri"/>
                <w:color w:val="000000"/>
              </w:rPr>
            </w:pPr>
          </w:p>
        </w:tc>
        <w:tc>
          <w:tcPr>
            <w:tcW w:w="1960" w:type="dxa"/>
            <w:tcBorders>
              <w:top w:val="nil"/>
              <w:left w:val="nil"/>
              <w:bottom w:val="nil"/>
              <w:right w:val="nil"/>
            </w:tcBorders>
            <w:shd w:val="clear" w:color="auto" w:fill="auto"/>
            <w:noWrap/>
            <w:vAlign w:val="bottom"/>
            <w:hideMark/>
          </w:tcPr>
          <w:p w14:paraId="503FADE2" w14:textId="77777777" w:rsidR="008869E6" w:rsidRPr="008869E6" w:rsidRDefault="008869E6" w:rsidP="008869E6">
            <w:pPr>
              <w:spacing w:after="0" w:line="240" w:lineRule="auto"/>
              <w:rPr>
                <w:rFonts w:ascii="Calibri" w:eastAsia="Times New Roman" w:hAnsi="Calibri" w:cs="Calibri"/>
                <w:color w:val="000000"/>
              </w:rPr>
            </w:pPr>
            <w:r w:rsidRPr="008869E6">
              <w:rPr>
                <w:rFonts w:ascii="Calibri" w:eastAsia="Times New Roman" w:hAnsi="Calibri" w:cs="Calibri"/>
                <w:color w:val="000000"/>
              </w:rPr>
              <w:t>Mean</w:t>
            </w:r>
          </w:p>
        </w:tc>
        <w:tc>
          <w:tcPr>
            <w:tcW w:w="960" w:type="dxa"/>
            <w:tcBorders>
              <w:top w:val="nil"/>
              <w:left w:val="nil"/>
              <w:bottom w:val="nil"/>
              <w:right w:val="nil"/>
            </w:tcBorders>
            <w:shd w:val="clear" w:color="auto" w:fill="auto"/>
            <w:noWrap/>
            <w:vAlign w:val="bottom"/>
            <w:hideMark/>
          </w:tcPr>
          <w:p w14:paraId="35FE9729" w14:textId="77777777" w:rsidR="008869E6" w:rsidRPr="008869E6" w:rsidRDefault="008869E6" w:rsidP="008869E6">
            <w:pPr>
              <w:spacing w:after="0" w:line="240" w:lineRule="auto"/>
              <w:jc w:val="right"/>
              <w:rPr>
                <w:rFonts w:ascii="Calibri" w:eastAsia="Times New Roman" w:hAnsi="Calibri" w:cs="Calibri"/>
                <w:color w:val="000000"/>
              </w:rPr>
            </w:pPr>
            <w:r w:rsidRPr="008869E6">
              <w:rPr>
                <w:rFonts w:ascii="Calibri" w:eastAsia="Times New Roman" w:hAnsi="Calibri" w:cs="Calibri"/>
                <w:color w:val="000000"/>
              </w:rPr>
              <w:t>12.33333</w:t>
            </w:r>
          </w:p>
        </w:tc>
      </w:tr>
      <w:tr w:rsidR="008869E6" w:rsidRPr="008869E6" w14:paraId="32A5AF1E" w14:textId="77777777" w:rsidTr="008869E6">
        <w:trPr>
          <w:trHeight w:val="300"/>
        </w:trPr>
        <w:tc>
          <w:tcPr>
            <w:tcW w:w="2060" w:type="dxa"/>
            <w:tcBorders>
              <w:top w:val="nil"/>
              <w:left w:val="nil"/>
              <w:bottom w:val="nil"/>
              <w:right w:val="nil"/>
            </w:tcBorders>
            <w:shd w:val="clear" w:color="auto" w:fill="auto"/>
            <w:noWrap/>
            <w:vAlign w:val="bottom"/>
            <w:hideMark/>
          </w:tcPr>
          <w:p w14:paraId="45599C06" w14:textId="77777777" w:rsidR="008869E6" w:rsidRPr="008869E6" w:rsidRDefault="008869E6" w:rsidP="008869E6">
            <w:pPr>
              <w:spacing w:after="0" w:line="240" w:lineRule="auto"/>
              <w:rPr>
                <w:rFonts w:ascii="Calibri" w:eastAsia="Times New Roman" w:hAnsi="Calibri" w:cs="Calibri"/>
                <w:color w:val="000000"/>
              </w:rPr>
            </w:pPr>
            <w:r w:rsidRPr="008869E6">
              <w:rPr>
                <w:rFonts w:ascii="Calibri" w:eastAsia="Times New Roman" w:hAnsi="Calibri" w:cs="Calibri"/>
                <w:color w:val="000000"/>
              </w:rPr>
              <w:t>Standard Error</w:t>
            </w:r>
          </w:p>
        </w:tc>
        <w:tc>
          <w:tcPr>
            <w:tcW w:w="960" w:type="dxa"/>
            <w:tcBorders>
              <w:top w:val="nil"/>
              <w:left w:val="nil"/>
              <w:bottom w:val="nil"/>
              <w:right w:val="nil"/>
            </w:tcBorders>
            <w:shd w:val="clear" w:color="auto" w:fill="auto"/>
            <w:noWrap/>
            <w:vAlign w:val="bottom"/>
            <w:hideMark/>
          </w:tcPr>
          <w:p w14:paraId="19C35924" w14:textId="77777777" w:rsidR="008869E6" w:rsidRPr="008869E6" w:rsidRDefault="008869E6" w:rsidP="008869E6">
            <w:pPr>
              <w:spacing w:after="0" w:line="240" w:lineRule="auto"/>
              <w:jc w:val="right"/>
              <w:rPr>
                <w:rFonts w:ascii="Calibri" w:eastAsia="Times New Roman" w:hAnsi="Calibri" w:cs="Calibri"/>
                <w:color w:val="000000"/>
              </w:rPr>
            </w:pPr>
            <w:r w:rsidRPr="008869E6">
              <w:rPr>
                <w:rFonts w:ascii="Calibri" w:eastAsia="Times New Roman" w:hAnsi="Calibri" w:cs="Calibri"/>
                <w:color w:val="000000"/>
              </w:rPr>
              <w:t>5.576737</w:t>
            </w:r>
          </w:p>
        </w:tc>
        <w:tc>
          <w:tcPr>
            <w:tcW w:w="960" w:type="dxa"/>
            <w:tcBorders>
              <w:top w:val="nil"/>
              <w:left w:val="nil"/>
              <w:bottom w:val="nil"/>
              <w:right w:val="nil"/>
            </w:tcBorders>
            <w:shd w:val="clear" w:color="auto" w:fill="auto"/>
            <w:noWrap/>
            <w:vAlign w:val="bottom"/>
            <w:hideMark/>
          </w:tcPr>
          <w:p w14:paraId="763F8514" w14:textId="77777777" w:rsidR="008869E6" w:rsidRPr="008869E6" w:rsidRDefault="008869E6" w:rsidP="008869E6">
            <w:pPr>
              <w:spacing w:after="0" w:line="240" w:lineRule="auto"/>
              <w:jc w:val="right"/>
              <w:rPr>
                <w:rFonts w:ascii="Calibri" w:eastAsia="Times New Roman" w:hAnsi="Calibri" w:cs="Calibri"/>
                <w:color w:val="000000"/>
              </w:rPr>
            </w:pPr>
          </w:p>
        </w:tc>
        <w:tc>
          <w:tcPr>
            <w:tcW w:w="1960" w:type="dxa"/>
            <w:tcBorders>
              <w:top w:val="nil"/>
              <w:left w:val="nil"/>
              <w:bottom w:val="nil"/>
              <w:right w:val="nil"/>
            </w:tcBorders>
            <w:shd w:val="clear" w:color="auto" w:fill="auto"/>
            <w:noWrap/>
            <w:vAlign w:val="bottom"/>
            <w:hideMark/>
          </w:tcPr>
          <w:p w14:paraId="7DE149A5" w14:textId="77777777" w:rsidR="008869E6" w:rsidRPr="008869E6" w:rsidRDefault="008869E6" w:rsidP="008869E6">
            <w:pPr>
              <w:spacing w:after="0" w:line="240" w:lineRule="auto"/>
              <w:rPr>
                <w:rFonts w:ascii="Calibri" w:eastAsia="Times New Roman" w:hAnsi="Calibri" w:cs="Calibri"/>
                <w:color w:val="000000"/>
              </w:rPr>
            </w:pPr>
            <w:r w:rsidRPr="008869E6">
              <w:rPr>
                <w:rFonts w:ascii="Calibri" w:eastAsia="Times New Roman" w:hAnsi="Calibri" w:cs="Calibri"/>
                <w:color w:val="000000"/>
              </w:rPr>
              <w:t>Standard Error</w:t>
            </w:r>
          </w:p>
        </w:tc>
        <w:tc>
          <w:tcPr>
            <w:tcW w:w="960" w:type="dxa"/>
            <w:tcBorders>
              <w:top w:val="nil"/>
              <w:left w:val="nil"/>
              <w:bottom w:val="nil"/>
              <w:right w:val="nil"/>
            </w:tcBorders>
            <w:shd w:val="clear" w:color="auto" w:fill="auto"/>
            <w:noWrap/>
            <w:vAlign w:val="bottom"/>
            <w:hideMark/>
          </w:tcPr>
          <w:p w14:paraId="46D34909" w14:textId="77777777" w:rsidR="008869E6" w:rsidRPr="008869E6" w:rsidRDefault="008869E6" w:rsidP="008869E6">
            <w:pPr>
              <w:spacing w:after="0" w:line="240" w:lineRule="auto"/>
              <w:jc w:val="right"/>
              <w:rPr>
                <w:rFonts w:ascii="Calibri" w:eastAsia="Times New Roman" w:hAnsi="Calibri" w:cs="Calibri"/>
                <w:color w:val="000000"/>
              </w:rPr>
            </w:pPr>
            <w:r w:rsidRPr="008869E6">
              <w:rPr>
                <w:rFonts w:ascii="Calibri" w:eastAsia="Times New Roman" w:hAnsi="Calibri" w:cs="Calibri"/>
                <w:color w:val="000000"/>
              </w:rPr>
              <w:t>0.333333</w:t>
            </w:r>
          </w:p>
        </w:tc>
      </w:tr>
      <w:tr w:rsidR="008869E6" w:rsidRPr="008869E6" w14:paraId="086AB073" w14:textId="77777777" w:rsidTr="008869E6">
        <w:trPr>
          <w:trHeight w:val="300"/>
        </w:trPr>
        <w:tc>
          <w:tcPr>
            <w:tcW w:w="2060" w:type="dxa"/>
            <w:tcBorders>
              <w:top w:val="nil"/>
              <w:left w:val="nil"/>
              <w:bottom w:val="nil"/>
              <w:right w:val="nil"/>
            </w:tcBorders>
            <w:shd w:val="clear" w:color="auto" w:fill="auto"/>
            <w:noWrap/>
            <w:vAlign w:val="bottom"/>
            <w:hideMark/>
          </w:tcPr>
          <w:p w14:paraId="193BEB5E" w14:textId="77777777" w:rsidR="008869E6" w:rsidRPr="008869E6" w:rsidRDefault="008869E6" w:rsidP="008869E6">
            <w:pPr>
              <w:spacing w:after="0" w:line="240" w:lineRule="auto"/>
              <w:rPr>
                <w:rFonts w:ascii="Calibri" w:eastAsia="Times New Roman" w:hAnsi="Calibri" w:cs="Calibri"/>
                <w:color w:val="000000"/>
              </w:rPr>
            </w:pPr>
            <w:r w:rsidRPr="008869E6">
              <w:rPr>
                <w:rFonts w:ascii="Calibri" w:eastAsia="Times New Roman" w:hAnsi="Calibri" w:cs="Calibri"/>
                <w:color w:val="000000"/>
              </w:rPr>
              <w:t>Median</w:t>
            </w:r>
          </w:p>
        </w:tc>
        <w:tc>
          <w:tcPr>
            <w:tcW w:w="960" w:type="dxa"/>
            <w:tcBorders>
              <w:top w:val="nil"/>
              <w:left w:val="nil"/>
              <w:bottom w:val="nil"/>
              <w:right w:val="nil"/>
            </w:tcBorders>
            <w:shd w:val="clear" w:color="auto" w:fill="auto"/>
            <w:noWrap/>
            <w:vAlign w:val="bottom"/>
            <w:hideMark/>
          </w:tcPr>
          <w:p w14:paraId="2AC123FB" w14:textId="77777777" w:rsidR="008869E6" w:rsidRPr="008869E6" w:rsidRDefault="008869E6" w:rsidP="008869E6">
            <w:pPr>
              <w:spacing w:after="0" w:line="240" w:lineRule="auto"/>
              <w:jc w:val="right"/>
              <w:rPr>
                <w:rFonts w:ascii="Calibri" w:eastAsia="Times New Roman" w:hAnsi="Calibri" w:cs="Calibri"/>
                <w:color w:val="000000"/>
              </w:rPr>
            </w:pPr>
            <w:r w:rsidRPr="008869E6">
              <w:rPr>
                <w:rFonts w:ascii="Calibri" w:eastAsia="Times New Roman" w:hAnsi="Calibri" w:cs="Calibri"/>
                <w:color w:val="000000"/>
              </w:rPr>
              <w:t>13</w:t>
            </w:r>
          </w:p>
        </w:tc>
        <w:tc>
          <w:tcPr>
            <w:tcW w:w="960" w:type="dxa"/>
            <w:tcBorders>
              <w:top w:val="nil"/>
              <w:left w:val="nil"/>
              <w:bottom w:val="nil"/>
              <w:right w:val="nil"/>
            </w:tcBorders>
            <w:shd w:val="clear" w:color="auto" w:fill="auto"/>
            <w:noWrap/>
            <w:vAlign w:val="bottom"/>
            <w:hideMark/>
          </w:tcPr>
          <w:p w14:paraId="4E8E1BD1" w14:textId="77777777" w:rsidR="008869E6" w:rsidRPr="008869E6" w:rsidRDefault="008869E6" w:rsidP="008869E6">
            <w:pPr>
              <w:spacing w:after="0" w:line="240" w:lineRule="auto"/>
              <w:jc w:val="right"/>
              <w:rPr>
                <w:rFonts w:ascii="Calibri" w:eastAsia="Times New Roman" w:hAnsi="Calibri" w:cs="Calibri"/>
                <w:color w:val="000000"/>
              </w:rPr>
            </w:pPr>
          </w:p>
        </w:tc>
        <w:tc>
          <w:tcPr>
            <w:tcW w:w="1960" w:type="dxa"/>
            <w:tcBorders>
              <w:top w:val="nil"/>
              <w:left w:val="nil"/>
              <w:bottom w:val="nil"/>
              <w:right w:val="nil"/>
            </w:tcBorders>
            <w:shd w:val="clear" w:color="auto" w:fill="auto"/>
            <w:noWrap/>
            <w:vAlign w:val="bottom"/>
            <w:hideMark/>
          </w:tcPr>
          <w:p w14:paraId="3CCDED47" w14:textId="77777777" w:rsidR="008869E6" w:rsidRPr="008869E6" w:rsidRDefault="008869E6" w:rsidP="008869E6">
            <w:pPr>
              <w:spacing w:after="0" w:line="240" w:lineRule="auto"/>
              <w:rPr>
                <w:rFonts w:ascii="Calibri" w:eastAsia="Times New Roman" w:hAnsi="Calibri" w:cs="Calibri"/>
                <w:color w:val="000000"/>
              </w:rPr>
            </w:pPr>
            <w:r w:rsidRPr="008869E6">
              <w:rPr>
                <w:rFonts w:ascii="Calibri" w:eastAsia="Times New Roman" w:hAnsi="Calibri" w:cs="Calibri"/>
                <w:color w:val="000000"/>
              </w:rPr>
              <w:t>Median</w:t>
            </w:r>
          </w:p>
        </w:tc>
        <w:tc>
          <w:tcPr>
            <w:tcW w:w="960" w:type="dxa"/>
            <w:tcBorders>
              <w:top w:val="nil"/>
              <w:left w:val="nil"/>
              <w:bottom w:val="nil"/>
              <w:right w:val="nil"/>
            </w:tcBorders>
            <w:shd w:val="clear" w:color="auto" w:fill="auto"/>
            <w:noWrap/>
            <w:vAlign w:val="bottom"/>
            <w:hideMark/>
          </w:tcPr>
          <w:p w14:paraId="43149A27" w14:textId="77777777" w:rsidR="008869E6" w:rsidRPr="008869E6" w:rsidRDefault="008869E6" w:rsidP="008869E6">
            <w:pPr>
              <w:spacing w:after="0" w:line="240" w:lineRule="auto"/>
              <w:jc w:val="right"/>
              <w:rPr>
                <w:rFonts w:ascii="Calibri" w:eastAsia="Times New Roman" w:hAnsi="Calibri" w:cs="Calibri"/>
                <w:color w:val="000000"/>
              </w:rPr>
            </w:pPr>
            <w:r w:rsidRPr="008869E6">
              <w:rPr>
                <w:rFonts w:ascii="Calibri" w:eastAsia="Times New Roman" w:hAnsi="Calibri" w:cs="Calibri"/>
                <w:color w:val="000000"/>
              </w:rPr>
              <w:t>12</w:t>
            </w:r>
          </w:p>
        </w:tc>
      </w:tr>
      <w:tr w:rsidR="008869E6" w:rsidRPr="008869E6" w14:paraId="43499649" w14:textId="77777777" w:rsidTr="008869E6">
        <w:trPr>
          <w:trHeight w:val="300"/>
        </w:trPr>
        <w:tc>
          <w:tcPr>
            <w:tcW w:w="2060" w:type="dxa"/>
            <w:tcBorders>
              <w:top w:val="nil"/>
              <w:left w:val="nil"/>
              <w:bottom w:val="nil"/>
              <w:right w:val="nil"/>
            </w:tcBorders>
            <w:shd w:val="clear" w:color="auto" w:fill="auto"/>
            <w:noWrap/>
            <w:vAlign w:val="bottom"/>
            <w:hideMark/>
          </w:tcPr>
          <w:p w14:paraId="7FFFDCED" w14:textId="77777777" w:rsidR="008869E6" w:rsidRPr="008869E6" w:rsidRDefault="008869E6" w:rsidP="008869E6">
            <w:pPr>
              <w:spacing w:after="0" w:line="240" w:lineRule="auto"/>
              <w:rPr>
                <w:rFonts w:ascii="Calibri" w:eastAsia="Times New Roman" w:hAnsi="Calibri" w:cs="Calibri"/>
                <w:color w:val="000000"/>
              </w:rPr>
            </w:pPr>
            <w:r w:rsidRPr="008869E6">
              <w:rPr>
                <w:rFonts w:ascii="Calibri" w:eastAsia="Times New Roman" w:hAnsi="Calibri" w:cs="Calibri"/>
                <w:color w:val="000000"/>
              </w:rPr>
              <w:t>Mode</w:t>
            </w:r>
          </w:p>
        </w:tc>
        <w:tc>
          <w:tcPr>
            <w:tcW w:w="960" w:type="dxa"/>
            <w:tcBorders>
              <w:top w:val="nil"/>
              <w:left w:val="nil"/>
              <w:bottom w:val="nil"/>
              <w:right w:val="nil"/>
            </w:tcBorders>
            <w:shd w:val="clear" w:color="auto" w:fill="auto"/>
            <w:noWrap/>
            <w:vAlign w:val="bottom"/>
            <w:hideMark/>
          </w:tcPr>
          <w:p w14:paraId="15CB764C" w14:textId="77777777" w:rsidR="008869E6" w:rsidRPr="008869E6" w:rsidRDefault="008869E6" w:rsidP="008869E6">
            <w:pPr>
              <w:spacing w:after="0" w:line="240" w:lineRule="auto"/>
              <w:jc w:val="center"/>
              <w:rPr>
                <w:rFonts w:ascii="Calibri" w:eastAsia="Times New Roman" w:hAnsi="Calibri" w:cs="Calibri"/>
                <w:color w:val="000000"/>
              </w:rPr>
            </w:pPr>
            <w:r w:rsidRPr="008869E6">
              <w:rPr>
                <w:rFonts w:ascii="Calibri" w:eastAsia="Times New Roman" w:hAnsi="Calibri" w:cs="Calibri"/>
                <w:color w:val="000000"/>
              </w:rPr>
              <w:t>#N/A</w:t>
            </w:r>
          </w:p>
        </w:tc>
        <w:tc>
          <w:tcPr>
            <w:tcW w:w="960" w:type="dxa"/>
            <w:tcBorders>
              <w:top w:val="nil"/>
              <w:left w:val="nil"/>
              <w:bottom w:val="nil"/>
              <w:right w:val="nil"/>
            </w:tcBorders>
            <w:shd w:val="clear" w:color="auto" w:fill="auto"/>
            <w:noWrap/>
            <w:vAlign w:val="bottom"/>
            <w:hideMark/>
          </w:tcPr>
          <w:p w14:paraId="39860160" w14:textId="77777777" w:rsidR="008869E6" w:rsidRPr="008869E6" w:rsidRDefault="008869E6" w:rsidP="008869E6">
            <w:pPr>
              <w:spacing w:after="0" w:line="240" w:lineRule="auto"/>
              <w:jc w:val="center"/>
              <w:rPr>
                <w:rFonts w:ascii="Calibri" w:eastAsia="Times New Roman" w:hAnsi="Calibri" w:cs="Calibri"/>
                <w:color w:val="000000"/>
              </w:rPr>
            </w:pPr>
          </w:p>
        </w:tc>
        <w:tc>
          <w:tcPr>
            <w:tcW w:w="1960" w:type="dxa"/>
            <w:tcBorders>
              <w:top w:val="nil"/>
              <w:left w:val="nil"/>
              <w:bottom w:val="nil"/>
              <w:right w:val="nil"/>
            </w:tcBorders>
            <w:shd w:val="clear" w:color="auto" w:fill="auto"/>
            <w:noWrap/>
            <w:vAlign w:val="bottom"/>
            <w:hideMark/>
          </w:tcPr>
          <w:p w14:paraId="64EF8974" w14:textId="77777777" w:rsidR="008869E6" w:rsidRPr="008869E6" w:rsidRDefault="008869E6" w:rsidP="008869E6">
            <w:pPr>
              <w:spacing w:after="0" w:line="240" w:lineRule="auto"/>
              <w:rPr>
                <w:rFonts w:ascii="Calibri" w:eastAsia="Times New Roman" w:hAnsi="Calibri" w:cs="Calibri"/>
                <w:color w:val="000000"/>
              </w:rPr>
            </w:pPr>
            <w:r w:rsidRPr="008869E6">
              <w:rPr>
                <w:rFonts w:ascii="Calibri" w:eastAsia="Times New Roman" w:hAnsi="Calibri" w:cs="Calibri"/>
                <w:color w:val="000000"/>
              </w:rPr>
              <w:t>Mode</w:t>
            </w:r>
          </w:p>
        </w:tc>
        <w:tc>
          <w:tcPr>
            <w:tcW w:w="960" w:type="dxa"/>
            <w:tcBorders>
              <w:top w:val="nil"/>
              <w:left w:val="nil"/>
              <w:bottom w:val="nil"/>
              <w:right w:val="nil"/>
            </w:tcBorders>
            <w:shd w:val="clear" w:color="auto" w:fill="auto"/>
            <w:noWrap/>
            <w:vAlign w:val="bottom"/>
            <w:hideMark/>
          </w:tcPr>
          <w:p w14:paraId="54790F37" w14:textId="77777777" w:rsidR="008869E6" w:rsidRPr="008869E6" w:rsidRDefault="008869E6" w:rsidP="008869E6">
            <w:pPr>
              <w:spacing w:after="0" w:line="240" w:lineRule="auto"/>
              <w:jc w:val="right"/>
              <w:rPr>
                <w:rFonts w:ascii="Calibri" w:eastAsia="Times New Roman" w:hAnsi="Calibri" w:cs="Calibri"/>
                <w:color w:val="000000"/>
              </w:rPr>
            </w:pPr>
            <w:r w:rsidRPr="008869E6">
              <w:rPr>
                <w:rFonts w:ascii="Calibri" w:eastAsia="Times New Roman" w:hAnsi="Calibri" w:cs="Calibri"/>
                <w:color w:val="000000"/>
              </w:rPr>
              <w:t>12</w:t>
            </w:r>
          </w:p>
        </w:tc>
      </w:tr>
      <w:tr w:rsidR="008869E6" w:rsidRPr="008869E6" w14:paraId="0BE5AECB" w14:textId="77777777" w:rsidTr="008869E6">
        <w:trPr>
          <w:trHeight w:val="300"/>
        </w:trPr>
        <w:tc>
          <w:tcPr>
            <w:tcW w:w="2060" w:type="dxa"/>
            <w:tcBorders>
              <w:top w:val="nil"/>
              <w:left w:val="nil"/>
              <w:bottom w:val="nil"/>
              <w:right w:val="nil"/>
            </w:tcBorders>
            <w:shd w:val="clear" w:color="auto" w:fill="auto"/>
            <w:noWrap/>
            <w:vAlign w:val="bottom"/>
            <w:hideMark/>
          </w:tcPr>
          <w:p w14:paraId="7917382C" w14:textId="77777777" w:rsidR="008869E6" w:rsidRPr="008869E6" w:rsidRDefault="008869E6" w:rsidP="008869E6">
            <w:pPr>
              <w:spacing w:after="0" w:line="240" w:lineRule="auto"/>
              <w:rPr>
                <w:rFonts w:ascii="Calibri" w:eastAsia="Times New Roman" w:hAnsi="Calibri" w:cs="Calibri"/>
                <w:color w:val="000000"/>
              </w:rPr>
            </w:pPr>
            <w:r w:rsidRPr="008869E6">
              <w:rPr>
                <w:rFonts w:ascii="Calibri" w:eastAsia="Times New Roman" w:hAnsi="Calibri" w:cs="Calibri"/>
                <w:color w:val="000000"/>
              </w:rPr>
              <w:t>Standard Deviation</w:t>
            </w:r>
          </w:p>
        </w:tc>
        <w:tc>
          <w:tcPr>
            <w:tcW w:w="960" w:type="dxa"/>
            <w:tcBorders>
              <w:top w:val="nil"/>
              <w:left w:val="nil"/>
              <w:bottom w:val="nil"/>
              <w:right w:val="nil"/>
            </w:tcBorders>
            <w:shd w:val="clear" w:color="auto" w:fill="auto"/>
            <w:noWrap/>
            <w:vAlign w:val="bottom"/>
            <w:hideMark/>
          </w:tcPr>
          <w:p w14:paraId="0AD2DF08" w14:textId="77777777" w:rsidR="008869E6" w:rsidRPr="008869E6" w:rsidRDefault="008869E6" w:rsidP="008869E6">
            <w:pPr>
              <w:spacing w:after="0" w:line="240" w:lineRule="auto"/>
              <w:jc w:val="right"/>
              <w:rPr>
                <w:rFonts w:ascii="Calibri" w:eastAsia="Times New Roman" w:hAnsi="Calibri" w:cs="Calibri"/>
                <w:color w:val="000000"/>
              </w:rPr>
            </w:pPr>
            <w:r w:rsidRPr="008869E6">
              <w:rPr>
                <w:rFonts w:ascii="Calibri" w:eastAsia="Times New Roman" w:hAnsi="Calibri" w:cs="Calibri"/>
                <w:color w:val="000000"/>
              </w:rPr>
              <w:t>12.46996</w:t>
            </w:r>
          </w:p>
        </w:tc>
        <w:tc>
          <w:tcPr>
            <w:tcW w:w="960" w:type="dxa"/>
            <w:tcBorders>
              <w:top w:val="nil"/>
              <w:left w:val="nil"/>
              <w:bottom w:val="nil"/>
              <w:right w:val="nil"/>
            </w:tcBorders>
            <w:shd w:val="clear" w:color="auto" w:fill="auto"/>
            <w:noWrap/>
            <w:vAlign w:val="bottom"/>
            <w:hideMark/>
          </w:tcPr>
          <w:p w14:paraId="56C2F0E0" w14:textId="77777777" w:rsidR="008869E6" w:rsidRPr="008869E6" w:rsidRDefault="008869E6" w:rsidP="008869E6">
            <w:pPr>
              <w:spacing w:after="0" w:line="240" w:lineRule="auto"/>
              <w:jc w:val="right"/>
              <w:rPr>
                <w:rFonts w:ascii="Calibri" w:eastAsia="Times New Roman" w:hAnsi="Calibri" w:cs="Calibri"/>
                <w:color w:val="000000"/>
              </w:rPr>
            </w:pPr>
          </w:p>
        </w:tc>
        <w:tc>
          <w:tcPr>
            <w:tcW w:w="1960" w:type="dxa"/>
            <w:tcBorders>
              <w:top w:val="nil"/>
              <w:left w:val="nil"/>
              <w:bottom w:val="nil"/>
              <w:right w:val="nil"/>
            </w:tcBorders>
            <w:shd w:val="clear" w:color="auto" w:fill="auto"/>
            <w:noWrap/>
            <w:vAlign w:val="bottom"/>
            <w:hideMark/>
          </w:tcPr>
          <w:p w14:paraId="0F9F9958" w14:textId="77777777" w:rsidR="008869E6" w:rsidRPr="008869E6" w:rsidRDefault="008869E6" w:rsidP="008869E6">
            <w:pPr>
              <w:spacing w:after="0" w:line="240" w:lineRule="auto"/>
              <w:rPr>
                <w:rFonts w:ascii="Calibri" w:eastAsia="Times New Roman" w:hAnsi="Calibri" w:cs="Calibri"/>
                <w:color w:val="000000"/>
              </w:rPr>
            </w:pPr>
            <w:r w:rsidRPr="008869E6">
              <w:rPr>
                <w:rFonts w:ascii="Calibri" w:eastAsia="Times New Roman" w:hAnsi="Calibri" w:cs="Calibri"/>
                <w:color w:val="000000"/>
              </w:rPr>
              <w:t>Standard Deviation</w:t>
            </w:r>
          </w:p>
        </w:tc>
        <w:tc>
          <w:tcPr>
            <w:tcW w:w="960" w:type="dxa"/>
            <w:tcBorders>
              <w:top w:val="nil"/>
              <w:left w:val="nil"/>
              <w:bottom w:val="nil"/>
              <w:right w:val="nil"/>
            </w:tcBorders>
            <w:shd w:val="clear" w:color="auto" w:fill="auto"/>
            <w:noWrap/>
            <w:vAlign w:val="bottom"/>
            <w:hideMark/>
          </w:tcPr>
          <w:p w14:paraId="78CA81E2" w14:textId="77777777" w:rsidR="008869E6" w:rsidRPr="008869E6" w:rsidRDefault="008869E6" w:rsidP="008869E6">
            <w:pPr>
              <w:spacing w:after="0" w:line="240" w:lineRule="auto"/>
              <w:jc w:val="right"/>
              <w:rPr>
                <w:rFonts w:ascii="Calibri" w:eastAsia="Times New Roman" w:hAnsi="Calibri" w:cs="Calibri"/>
                <w:color w:val="000000"/>
              </w:rPr>
            </w:pPr>
            <w:r w:rsidRPr="008869E6">
              <w:rPr>
                <w:rFonts w:ascii="Calibri" w:eastAsia="Times New Roman" w:hAnsi="Calibri" w:cs="Calibri"/>
                <w:color w:val="000000"/>
              </w:rPr>
              <w:t>0.57735</w:t>
            </w:r>
          </w:p>
        </w:tc>
      </w:tr>
      <w:tr w:rsidR="008869E6" w:rsidRPr="008869E6" w14:paraId="2A6E5912" w14:textId="77777777" w:rsidTr="008869E6">
        <w:trPr>
          <w:trHeight w:val="300"/>
        </w:trPr>
        <w:tc>
          <w:tcPr>
            <w:tcW w:w="2060" w:type="dxa"/>
            <w:tcBorders>
              <w:top w:val="nil"/>
              <w:left w:val="nil"/>
              <w:bottom w:val="nil"/>
              <w:right w:val="nil"/>
            </w:tcBorders>
            <w:shd w:val="clear" w:color="auto" w:fill="auto"/>
            <w:noWrap/>
            <w:vAlign w:val="bottom"/>
            <w:hideMark/>
          </w:tcPr>
          <w:p w14:paraId="056F669C" w14:textId="77777777" w:rsidR="008869E6" w:rsidRPr="008869E6" w:rsidRDefault="008869E6" w:rsidP="008869E6">
            <w:pPr>
              <w:spacing w:after="0" w:line="240" w:lineRule="auto"/>
              <w:rPr>
                <w:rFonts w:ascii="Calibri" w:eastAsia="Times New Roman" w:hAnsi="Calibri" w:cs="Calibri"/>
                <w:color w:val="000000"/>
              </w:rPr>
            </w:pPr>
            <w:r w:rsidRPr="008869E6">
              <w:rPr>
                <w:rFonts w:ascii="Calibri" w:eastAsia="Times New Roman" w:hAnsi="Calibri" w:cs="Calibri"/>
                <w:color w:val="000000"/>
              </w:rPr>
              <w:t>Sample Variance</w:t>
            </w:r>
          </w:p>
        </w:tc>
        <w:tc>
          <w:tcPr>
            <w:tcW w:w="960" w:type="dxa"/>
            <w:tcBorders>
              <w:top w:val="nil"/>
              <w:left w:val="nil"/>
              <w:bottom w:val="nil"/>
              <w:right w:val="nil"/>
            </w:tcBorders>
            <w:shd w:val="clear" w:color="auto" w:fill="auto"/>
            <w:noWrap/>
            <w:vAlign w:val="bottom"/>
            <w:hideMark/>
          </w:tcPr>
          <w:p w14:paraId="1DC01F61" w14:textId="77777777" w:rsidR="008869E6" w:rsidRPr="008869E6" w:rsidRDefault="008869E6" w:rsidP="008869E6">
            <w:pPr>
              <w:spacing w:after="0" w:line="240" w:lineRule="auto"/>
              <w:jc w:val="right"/>
              <w:rPr>
                <w:rFonts w:ascii="Calibri" w:eastAsia="Times New Roman" w:hAnsi="Calibri" w:cs="Calibri"/>
                <w:color w:val="000000"/>
              </w:rPr>
            </w:pPr>
            <w:r w:rsidRPr="008869E6">
              <w:rPr>
                <w:rFonts w:ascii="Calibri" w:eastAsia="Times New Roman" w:hAnsi="Calibri" w:cs="Calibri"/>
                <w:color w:val="000000"/>
              </w:rPr>
              <w:t>155.5</w:t>
            </w:r>
          </w:p>
        </w:tc>
        <w:tc>
          <w:tcPr>
            <w:tcW w:w="960" w:type="dxa"/>
            <w:tcBorders>
              <w:top w:val="nil"/>
              <w:left w:val="nil"/>
              <w:bottom w:val="nil"/>
              <w:right w:val="nil"/>
            </w:tcBorders>
            <w:shd w:val="clear" w:color="auto" w:fill="auto"/>
            <w:noWrap/>
            <w:vAlign w:val="bottom"/>
            <w:hideMark/>
          </w:tcPr>
          <w:p w14:paraId="6E808242" w14:textId="77777777" w:rsidR="008869E6" w:rsidRPr="008869E6" w:rsidRDefault="008869E6" w:rsidP="008869E6">
            <w:pPr>
              <w:spacing w:after="0" w:line="240" w:lineRule="auto"/>
              <w:jc w:val="right"/>
              <w:rPr>
                <w:rFonts w:ascii="Calibri" w:eastAsia="Times New Roman" w:hAnsi="Calibri" w:cs="Calibri"/>
                <w:color w:val="000000"/>
              </w:rPr>
            </w:pPr>
          </w:p>
        </w:tc>
        <w:tc>
          <w:tcPr>
            <w:tcW w:w="1960" w:type="dxa"/>
            <w:tcBorders>
              <w:top w:val="nil"/>
              <w:left w:val="nil"/>
              <w:bottom w:val="nil"/>
              <w:right w:val="nil"/>
            </w:tcBorders>
            <w:shd w:val="clear" w:color="auto" w:fill="auto"/>
            <w:noWrap/>
            <w:vAlign w:val="bottom"/>
            <w:hideMark/>
          </w:tcPr>
          <w:p w14:paraId="53121CC1" w14:textId="77777777" w:rsidR="008869E6" w:rsidRPr="008869E6" w:rsidRDefault="008869E6" w:rsidP="008869E6">
            <w:pPr>
              <w:spacing w:after="0" w:line="240" w:lineRule="auto"/>
              <w:rPr>
                <w:rFonts w:ascii="Calibri" w:eastAsia="Times New Roman" w:hAnsi="Calibri" w:cs="Calibri"/>
                <w:color w:val="000000"/>
              </w:rPr>
            </w:pPr>
            <w:r w:rsidRPr="008869E6">
              <w:rPr>
                <w:rFonts w:ascii="Calibri" w:eastAsia="Times New Roman" w:hAnsi="Calibri" w:cs="Calibri"/>
                <w:color w:val="000000"/>
              </w:rPr>
              <w:t>Sample Variance</w:t>
            </w:r>
          </w:p>
        </w:tc>
        <w:tc>
          <w:tcPr>
            <w:tcW w:w="960" w:type="dxa"/>
            <w:tcBorders>
              <w:top w:val="nil"/>
              <w:left w:val="nil"/>
              <w:bottom w:val="nil"/>
              <w:right w:val="nil"/>
            </w:tcBorders>
            <w:shd w:val="clear" w:color="auto" w:fill="auto"/>
            <w:noWrap/>
            <w:vAlign w:val="bottom"/>
            <w:hideMark/>
          </w:tcPr>
          <w:p w14:paraId="78E5FED6" w14:textId="77777777" w:rsidR="008869E6" w:rsidRPr="008869E6" w:rsidRDefault="008869E6" w:rsidP="008869E6">
            <w:pPr>
              <w:spacing w:after="0" w:line="240" w:lineRule="auto"/>
              <w:jc w:val="right"/>
              <w:rPr>
                <w:rFonts w:ascii="Calibri" w:eastAsia="Times New Roman" w:hAnsi="Calibri" w:cs="Calibri"/>
                <w:color w:val="000000"/>
              </w:rPr>
            </w:pPr>
            <w:r w:rsidRPr="008869E6">
              <w:rPr>
                <w:rFonts w:ascii="Calibri" w:eastAsia="Times New Roman" w:hAnsi="Calibri" w:cs="Calibri"/>
                <w:color w:val="000000"/>
              </w:rPr>
              <w:t>0.333333</w:t>
            </w:r>
          </w:p>
        </w:tc>
      </w:tr>
      <w:tr w:rsidR="008869E6" w:rsidRPr="008869E6" w14:paraId="361270E6" w14:textId="77777777" w:rsidTr="008869E6">
        <w:trPr>
          <w:trHeight w:val="300"/>
        </w:trPr>
        <w:tc>
          <w:tcPr>
            <w:tcW w:w="2060" w:type="dxa"/>
            <w:tcBorders>
              <w:top w:val="nil"/>
              <w:left w:val="nil"/>
              <w:bottom w:val="nil"/>
              <w:right w:val="nil"/>
            </w:tcBorders>
            <w:shd w:val="clear" w:color="auto" w:fill="auto"/>
            <w:noWrap/>
            <w:vAlign w:val="bottom"/>
            <w:hideMark/>
          </w:tcPr>
          <w:p w14:paraId="665BCECB" w14:textId="77777777" w:rsidR="008869E6" w:rsidRPr="008869E6" w:rsidRDefault="008869E6" w:rsidP="008869E6">
            <w:pPr>
              <w:spacing w:after="0" w:line="240" w:lineRule="auto"/>
              <w:rPr>
                <w:rFonts w:ascii="Calibri" w:eastAsia="Times New Roman" w:hAnsi="Calibri" w:cs="Calibri"/>
                <w:color w:val="000000"/>
              </w:rPr>
            </w:pPr>
            <w:r w:rsidRPr="008869E6">
              <w:rPr>
                <w:rFonts w:ascii="Calibri" w:eastAsia="Times New Roman" w:hAnsi="Calibri" w:cs="Calibri"/>
                <w:color w:val="000000"/>
              </w:rPr>
              <w:t>Kurtosis</w:t>
            </w:r>
          </w:p>
        </w:tc>
        <w:tc>
          <w:tcPr>
            <w:tcW w:w="960" w:type="dxa"/>
            <w:tcBorders>
              <w:top w:val="nil"/>
              <w:left w:val="nil"/>
              <w:bottom w:val="nil"/>
              <w:right w:val="nil"/>
            </w:tcBorders>
            <w:shd w:val="clear" w:color="auto" w:fill="auto"/>
            <w:noWrap/>
            <w:vAlign w:val="bottom"/>
            <w:hideMark/>
          </w:tcPr>
          <w:p w14:paraId="6B1937FB" w14:textId="77777777" w:rsidR="008869E6" w:rsidRPr="008869E6" w:rsidRDefault="008869E6" w:rsidP="008869E6">
            <w:pPr>
              <w:spacing w:after="0" w:line="240" w:lineRule="auto"/>
              <w:jc w:val="right"/>
              <w:rPr>
                <w:rFonts w:ascii="Calibri" w:eastAsia="Times New Roman" w:hAnsi="Calibri" w:cs="Calibri"/>
                <w:color w:val="000000"/>
              </w:rPr>
            </w:pPr>
            <w:r w:rsidRPr="008869E6">
              <w:rPr>
                <w:rFonts w:ascii="Calibri" w:eastAsia="Times New Roman" w:hAnsi="Calibri" w:cs="Calibri"/>
                <w:color w:val="000000"/>
              </w:rPr>
              <w:t>-3.12981</w:t>
            </w:r>
          </w:p>
        </w:tc>
        <w:tc>
          <w:tcPr>
            <w:tcW w:w="960" w:type="dxa"/>
            <w:tcBorders>
              <w:top w:val="nil"/>
              <w:left w:val="nil"/>
              <w:bottom w:val="nil"/>
              <w:right w:val="nil"/>
            </w:tcBorders>
            <w:shd w:val="clear" w:color="auto" w:fill="auto"/>
            <w:noWrap/>
            <w:vAlign w:val="bottom"/>
            <w:hideMark/>
          </w:tcPr>
          <w:p w14:paraId="41858A26" w14:textId="77777777" w:rsidR="008869E6" w:rsidRPr="008869E6" w:rsidRDefault="008869E6" w:rsidP="008869E6">
            <w:pPr>
              <w:spacing w:after="0" w:line="240" w:lineRule="auto"/>
              <w:jc w:val="right"/>
              <w:rPr>
                <w:rFonts w:ascii="Calibri" w:eastAsia="Times New Roman" w:hAnsi="Calibri" w:cs="Calibri"/>
                <w:color w:val="000000"/>
              </w:rPr>
            </w:pPr>
          </w:p>
        </w:tc>
        <w:tc>
          <w:tcPr>
            <w:tcW w:w="1960" w:type="dxa"/>
            <w:tcBorders>
              <w:top w:val="nil"/>
              <w:left w:val="nil"/>
              <w:bottom w:val="nil"/>
              <w:right w:val="nil"/>
            </w:tcBorders>
            <w:shd w:val="clear" w:color="auto" w:fill="auto"/>
            <w:noWrap/>
            <w:vAlign w:val="bottom"/>
            <w:hideMark/>
          </w:tcPr>
          <w:p w14:paraId="3B11B849" w14:textId="77777777" w:rsidR="008869E6" w:rsidRPr="008869E6" w:rsidRDefault="008869E6" w:rsidP="008869E6">
            <w:pPr>
              <w:spacing w:after="0" w:line="240" w:lineRule="auto"/>
              <w:rPr>
                <w:rFonts w:ascii="Calibri" w:eastAsia="Times New Roman" w:hAnsi="Calibri" w:cs="Calibri"/>
                <w:color w:val="000000"/>
              </w:rPr>
            </w:pPr>
            <w:r w:rsidRPr="008869E6">
              <w:rPr>
                <w:rFonts w:ascii="Calibri" w:eastAsia="Times New Roman" w:hAnsi="Calibri" w:cs="Calibri"/>
                <w:color w:val="000000"/>
              </w:rPr>
              <w:t>Kurtosis</w:t>
            </w:r>
          </w:p>
        </w:tc>
        <w:tc>
          <w:tcPr>
            <w:tcW w:w="960" w:type="dxa"/>
            <w:tcBorders>
              <w:top w:val="nil"/>
              <w:left w:val="nil"/>
              <w:bottom w:val="nil"/>
              <w:right w:val="nil"/>
            </w:tcBorders>
            <w:shd w:val="clear" w:color="auto" w:fill="auto"/>
            <w:noWrap/>
            <w:vAlign w:val="bottom"/>
            <w:hideMark/>
          </w:tcPr>
          <w:p w14:paraId="31D79240" w14:textId="77777777" w:rsidR="008869E6" w:rsidRPr="008869E6" w:rsidRDefault="008869E6" w:rsidP="008869E6">
            <w:pPr>
              <w:spacing w:after="0" w:line="240" w:lineRule="auto"/>
              <w:jc w:val="center"/>
              <w:rPr>
                <w:rFonts w:ascii="Calibri" w:eastAsia="Times New Roman" w:hAnsi="Calibri" w:cs="Calibri"/>
                <w:color w:val="000000"/>
              </w:rPr>
            </w:pPr>
            <w:r w:rsidRPr="008869E6">
              <w:rPr>
                <w:rFonts w:ascii="Calibri" w:eastAsia="Times New Roman" w:hAnsi="Calibri" w:cs="Calibri"/>
                <w:color w:val="000000"/>
              </w:rPr>
              <w:t>#DIV/0!</w:t>
            </w:r>
          </w:p>
        </w:tc>
      </w:tr>
      <w:tr w:rsidR="008869E6" w:rsidRPr="008869E6" w14:paraId="5EDCF8B0" w14:textId="77777777" w:rsidTr="008869E6">
        <w:trPr>
          <w:trHeight w:val="300"/>
        </w:trPr>
        <w:tc>
          <w:tcPr>
            <w:tcW w:w="2060" w:type="dxa"/>
            <w:tcBorders>
              <w:top w:val="nil"/>
              <w:left w:val="nil"/>
              <w:bottom w:val="nil"/>
              <w:right w:val="nil"/>
            </w:tcBorders>
            <w:shd w:val="clear" w:color="auto" w:fill="auto"/>
            <w:noWrap/>
            <w:vAlign w:val="bottom"/>
            <w:hideMark/>
          </w:tcPr>
          <w:p w14:paraId="7C82049D" w14:textId="77777777" w:rsidR="008869E6" w:rsidRPr="008869E6" w:rsidRDefault="008869E6" w:rsidP="008869E6">
            <w:pPr>
              <w:spacing w:after="0" w:line="240" w:lineRule="auto"/>
              <w:rPr>
                <w:rFonts w:ascii="Calibri" w:eastAsia="Times New Roman" w:hAnsi="Calibri" w:cs="Calibri"/>
                <w:color w:val="000000"/>
              </w:rPr>
            </w:pPr>
            <w:r w:rsidRPr="008869E6">
              <w:rPr>
                <w:rFonts w:ascii="Calibri" w:eastAsia="Times New Roman" w:hAnsi="Calibri" w:cs="Calibri"/>
                <w:color w:val="000000"/>
              </w:rPr>
              <w:t>Skewness</w:t>
            </w:r>
          </w:p>
        </w:tc>
        <w:tc>
          <w:tcPr>
            <w:tcW w:w="960" w:type="dxa"/>
            <w:tcBorders>
              <w:top w:val="nil"/>
              <w:left w:val="nil"/>
              <w:bottom w:val="nil"/>
              <w:right w:val="nil"/>
            </w:tcBorders>
            <w:shd w:val="clear" w:color="auto" w:fill="auto"/>
            <w:noWrap/>
            <w:vAlign w:val="bottom"/>
            <w:hideMark/>
          </w:tcPr>
          <w:p w14:paraId="22F7EBCE" w14:textId="77777777" w:rsidR="008869E6" w:rsidRPr="008869E6" w:rsidRDefault="008869E6" w:rsidP="008869E6">
            <w:pPr>
              <w:spacing w:after="0" w:line="240" w:lineRule="auto"/>
              <w:jc w:val="right"/>
              <w:rPr>
                <w:rFonts w:ascii="Calibri" w:eastAsia="Times New Roman" w:hAnsi="Calibri" w:cs="Calibri"/>
                <w:color w:val="000000"/>
              </w:rPr>
            </w:pPr>
            <w:r w:rsidRPr="008869E6">
              <w:rPr>
                <w:rFonts w:ascii="Calibri" w:eastAsia="Times New Roman" w:hAnsi="Calibri" w:cs="Calibri"/>
                <w:color w:val="000000"/>
              </w:rPr>
              <w:t>0.506684</w:t>
            </w:r>
          </w:p>
        </w:tc>
        <w:tc>
          <w:tcPr>
            <w:tcW w:w="960" w:type="dxa"/>
            <w:tcBorders>
              <w:top w:val="nil"/>
              <w:left w:val="nil"/>
              <w:bottom w:val="nil"/>
              <w:right w:val="nil"/>
            </w:tcBorders>
            <w:shd w:val="clear" w:color="auto" w:fill="auto"/>
            <w:noWrap/>
            <w:vAlign w:val="bottom"/>
            <w:hideMark/>
          </w:tcPr>
          <w:p w14:paraId="1C1DFF8D" w14:textId="77777777" w:rsidR="008869E6" w:rsidRPr="008869E6" w:rsidRDefault="008869E6" w:rsidP="008869E6">
            <w:pPr>
              <w:spacing w:after="0" w:line="240" w:lineRule="auto"/>
              <w:jc w:val="right"/>
              <w:rPr>
                <w:rFonts w:ascii="Calibri" w:eastAsia="Times New Roman" w:hAnsi="Calibri" w:cs="Calibri"/>
                <w:color w:val="000000"/>
              </w:rPr>
            </w:pPr>
          </w:p>
        </w:tc>
        <w:tc>
          <w:tcPr>
            <w:tcW w:w="1960" w:type="dxa"/>
            <w:tcBorders>
              <w:top w:val="nil"/>
              <w:left w:val="nil"/>
              <w:bottom w:val="nil"/>
              <w:right w:val="nil"/>
            </w:tcBorders>
            <w:shd w:val="clear" w:color="auto" w:fill="auto"/>
            <w:noWrap/>
            <w:vAlign w:val="bottom"/>
            <w:hideMark/>
          </w:tcPr>
          <w:p w14:paraId="45E1832A" w14:textId="77777777" w:rsidR="008869E6" w:rsidRPr="008869E6" w:rsidRDefault="008869E6" w:rsidP="008869E6">
            <w:pPr>
              <w:spacing w:after="0" w:line="240" w:lineRule="auto"/>
              <w:rPr>
                <w:rFonts w:ascii="Calibri" w:eastAsia="Times New Roman" w:hAnsi="Calibri" w:cs="Calibri"/>
                <w:color w:val="000000"/>
              </w:rPr>
            </w:pPr>
            <w:r w:rsidRPr="008869E6">
              <w:rPr>
                <w:rFonts w:ascii="Calibri" w:eastAsia="Times New Roman" w:hAnsi="Calibri" w:cs="Calibri"/>
                <w:color w:val="000000"/>
              </w:rPr>
              <w:t>Skewness</w:t>
            </w:r>
          </w:p>
        </w:tc>
        <w:tc>
          <w:tcPr>
            <w:tcW w:w="960" w:type="dxa"/>
            <w:tcBorders>
              <w:top w:val="nil"/>
              <w:left w:val="nil"/>
              <w:bottom w:val="nil"/>
              <w:right w:val="nil"/>
            </w:tcBorders>
            <w:shd w:val="clear" w:color="auto" w:fill="auto"/>
            <w:noWrap/>
            <w:vAlign w:val="bottom"/>
            <w:hideMark/>
          </w:tcPr>
          <w:p w14:paraId="7771ABE9" w14:textId="77777777" w:rsidR="008869E6" w:rsidRPr="008869E6" w:rsidRDefault="008869E6" w:rsidP="008869E6">
            <w:pPr>
              <w:spacing w:after="0" w:line="240" w:lineRule="auto"/>
              <w:jc w:val="right"/>
              <w:rPr>
                <w:rFonts w:ascii="Calibri" w:eastAsia="Times New Roman" w:hAnsi="Calibri" w:cs="Calibri"/>
                <w:color w:val="000000"/>
              </w:rPr>
            </w:pPr>
            <w:r w:rsidRPr="008869E6">
              <w:rPr>
                <w:rFonts w:ascii="Calibri" w:eastAsia="Times New Roman" w:hAnsi="Calibri" w:cs="Calibri"/>
                <w:color w:val="000000"/>
              </w:rPr>
              <w:t>1.732051</w:t>
            </w:r>
          </w:p>
        </w:tc>
      </w:tr>
      <w:tr w:rsidR="008869E6" w:rsidRPr="008869E6" w14:paraId="76A95AC4" w14:textId="77777777" w:rsidTr="008869E6">
        <w:trPr>
          <w:trHeight w:val="300"/>
        </w:trPr>
        <w:tc>
          <w:tcPr>
            <w:tcW w:w="2060" w:type="dxa"/>
            <w:tcBorders>
              <w:top w:val="nil"/>
              <w:left w:val="nil"/>
              <w:bottom w:val="nil"/>
              <w:right w:val="nil"/>
            </w:tcBorders>
            <w:shd w:val="clear" w:color="auto" w:fill="auto"/>
            <w:noWrap/>
            <w:vAlign w:val="bottom"/>
            <w:hideMark/>
          </w:tcPr>
          <w:p w14:paraId="5E3D5945" w14:textId="77777777" w:rsidR="008869E6" w:rsidRPr="008869E6" w:rsidRDefault="008869E6" w:rsidP="008869E6">
            <w:pPr>
              <w:spacing w:after="0" w:line="240" w:lineRule="auto"/>
              <w:rPr>
                <w:rFonts w:ascii="Calibri" w:eastAsia="Times New Roman" w:hAnsi="Calibri" w:cs="Calibri"/>
                <w:color w:val="000000"/>
              </w:rPr>
            </w:pPr>
            <w:r w:rsidRPr="008869E6">
              <w:rPr>
                <w:rFonts w:ascii="Calibri" w:eastAsia="Times New Roman" w:hAnsi="Calibri" w:cs="Calibri"/>
                <w:color w:val="000000"/>
              </w:rPr>
              <w:t>Range</w:t>
            </w:r>
          </w:p>
        </w:tc>
        <w:tc>
          <w:tcPr>
            <w:tcW w:w="960" w:type="dxa"/>
            <w:tcBorders>
              <w:top w:val="nil"/>
              <w:left w:val="nil"/>
              <w:bottom w:val="nil"/>
              <w:right w:val="nil"/>
            </w:tcBorders>
            <w:shd w:val="clear" w:color="auto" w:fill="auto"/>
            <w:noWrap/>
            <w:vAlign w:val="bottom"/>
            <w:hideMark/>
          </w:tcPr>
          <w:p w14:paraId="72968408" w14:textId="77777777" w:rsidR="008869E6" w:rsidRPr="008869E6" w:rsidRDefault="008869E6" w:rsidP="008869E6">
            <w:pPr>
              <w:spacing w:after="0" w:line="240" w:lineRule="auto"/>
              <w:jc w:val="right"/>
              <w:rPr>
                <w:rFonts w:ascii="Calibri" w:eastAsia="Times New Roman" w:hAnsi="Calibri" w:cs="Calibri"/>
                <w:color w:val="000000"/>
              </w:rPr>
            </w:pPr>
            <w:r w:rsidRPr="008869E6">
              <w:rPr>
                <w:rFonts w:ascii="Calibri" w:eastAsia="Times New Roman" w:hAnsi="Calibri" w:cs="Calibri"/>
                <w:color w:val="000000"/>
              </w:rPr>
              <w:t>26</w:t>
            </w:r>
          </w:p>
        </w:tc>
        <w:tc>
          <w:tcPr>
            <w:tcW w:w="960" w:type="dxa"/>
            <w:tcBorders>
              <w:top w:val="nil"/>
              <w:left w:val="nil"/>
              <w:bottom w:val="nil"/>
              <w:right w:val="nil"/>
            </w:tcBorders>
            <w:shd w:val="clear" w:color="auto" w:fill="auto"/>
            <w:noWrap/>
            <w:vAlign w:val="bottom"/>
            <w:hideMark/>
          </w:tcPr>
          <w:p w14:paraId="13540A30" w14:textId="77777777" w:rsidR="008869E6" w:rsidRPr="008869E6" w:rsidRDefault="008869E6" w:rsidP="008869E6">
            <w:pPr>
              <w:spacing w:after="0" w:line="240" w:lineRule="auto"/>
              <w:jc w:val="right"/>
              <w:rPr>
                <w:rFonts w:ascii="Calibri" w:eastAsia="Times New Roman" w:hAnsi="Calibri" w:cs="Calibri"/>
                <w:color w:val="000000"/>
              </w:rPr>
            </w:pPr>
          </w:p>
        </w:tc>
        <w:tc>
          <w:tcPr>
            <w:tcW w:w="1960" w:type="dxa"/>
            <w:tcBorders>
              <w:top w:val="nil"/>
              <w:left w:val="nil"/>
              <w:bottom w:val="nil"/>
              <w:right w:val="nil"/>
            </w:tcBorders>
            <w:shd w:val="clear" w:color="auto" w:fill="auto"/>
            <w:noWrap/>
            <w:vAlign w:val="bottom"/>
            <w:hideMark/>
          </w:tcPr>
          <w:p w14:paraId="1A17A0D7" w14:textId="77777777" w:rsidR="008869E6" w:rsidRPr="008869E6" w:rsidRDefault="008869E6" w:rsidP="008869E6">
            <w:pPr>
              <w:spacing w:after="0" w:line="240" w:lineRule="auto"/>
              <w:rPr>
                <w:rFonts w:ascii="Calibri" w:eastAsia="Times New Roman" w:hAnsi="Calibri" w:cs="Calibri"/>
                <w:color w:val="000000"/>
              </w:rPr>
            </w:pPr>
            <w:r w:rsidRPr="008869E6">
              <w:rPr>
                <w:rFonts w:ascii="Calibri" w:eastAsia="Times New Roman" w:hAnsi="Calibri" w:cs="Calibri"/>
                <w:color w:val="000000"/>
              </w:rPr>
              <w:t>Range</w:t>
            </w:r>
          </w:p>
        </w:tc>
        <w:tc>
          <w:tcPr>
            <w:tcW w:w="960" w:type="dxa"/>
            <w:tcBorders>
              <w:top w:val="nil"/>
              <w:left w:val="nil"/>
              <w:bottom w:val="nil"/>
              <w:right w:val="nil"/>
            </w:tcBorders>
            <w:shd w:val="clear" w:color="auto" w:fill="auto"/>
            <w:noWrap/>
            <w:vAlign w:val="bottom"/>
            <w:hideMark/>
          </w:tcPr>
          <w:p w14:paraId="178223F0" w14:textId="77777777" w:rsidR="008869E6" w:rsidRPr="008869E6" w:rsidRDefault="008869E6" w:rsidP="008869E6">
            <w:pPr>
              <w:spacing w:after="0" w:line="240" w:lineRule="auto"/>
              <w:jc w:val="right"/>
              <w:rPr>
                <w:rFonts w:ascii="Calibri" w:eastAsia="Times New Roman" w:hAnsi="Calibri" w:cs="Calibri"/>
                <w:color w:val="000000"/>
              </w:rPr>
            </w:pPr>
            <w:r w:rsidRPr="008869E6">
              <w:rPr>
                <w:rFonts w:ascii="Calibri" w:eastAsia="Times New Roman" w:hAnsi="Calibri" w:cs="Calibri"/>
                <w:color w:val="000000"/>
              </w:rPr>
              <w:t>1</w:t>
            </w:r>
          </w:p>
        </w:tc>
      </w:tr>
      <w:tr w:rsidR="008869E6" w:rsidRPr="008869E6" w14:paraId="68D6525F" w14:textId="77777777" w:rsidTr="008869E6">
        <w:trPr>
          <w:trHeight w:val="300"/>
        </w:trPr>
        <w:tc>
          <w:tcPr>
            <w:tcW w:w="2060" w:type="dxa"/>
            <w:tcBorders>
              <w:top w:val="nil"/>
              <w:left w:val="nil"/>
              <w:bottom w:val="nil"/>
              <w:right w:val="nil"/>
            </w:tcBorders>
            <w:shd w:val="clear" w:color="auto" w:fill="auto"/>
            <w:noWrap/>
            <w:vAlign w:val="bottom"/>
            <w:hideMark/>
          </w:tcPr>
          <w:p w14:paraId="5A0C1454" w14:textId="77777777" w:rsidR="008869E6" w:rsidRPr="008869E6" w:rsidRDefault="008869E6" w:rsidP="008869E6">
            <w:pPr>
              <w:spacing w:after="0" w:line="240" w:lineRule="auto"/>
              <w:rPr>
                <w:rFonts w:ascii="Calibri" w:eastAsia="Times New Roman" w:hAnsi="Calibri" w:cs="Calibri"/>
                <w:color w:val="000000"/>
              </w:rPr>
            </w:pPr>
            <w:r w:rsidRPr="008869E6">
              <w:rPr>
                <w:rFonts w:ascii="Calibri" w:eastAsia="Times New Roman" w:hAnsi="Calibri" w:cs="Calibri"/>
                <w:color w:val="000000"/>
              </w:rPr>
              <w:t>Minimum</w:t>
            </w:r>
          </w:p>
        </w:tc>
        <w:tc>
          <w:tcPr>
            <w:tcW w:w="960" w:type="dxa"/>
            <w:tcBorders>
              <w:top w:val="nil"/>
              <w:left w:val="nil"/>
              <w:bottom w:val="nil"/>
              <w:right w:val="nil"/>
            </w:tcBorders>
            <w:shd w:val="clear" w:color="auto" w:fill="auto"/>
            <w:noWrap/>
            <w:vAlign w:val="bottom"/>
            <w:hideMark/>
          </w:tcPr>
          <w:p w14:paraId="1C74AF90" w14:textId="77777777" w:rsidR="008869E6" w:rsidRPr="008869E6" w:rsidRDefault="008869E6" w:rsidP="008869E6">
            <w:pPr>
              <w:spacing w:after="0" w:line="240" w:lineRule="auto"/>
              <w:jc w:val="right"/>
              <w:rPr>
                <w:rFonts w:ascii="Calibri" w:eastAsia="Times New Roman" w:hAnsi="Calibri" w:cs="Calibri"/>
                <w:color w:val="000000"/>
              </w:rPr>
            </w:pPr>
            <w:r w:rsidRPr="008869E6">
              <w:rPr>
                <w:rFonts w:ascii="Calibri" w:eastAsia="Times New Roman" w:hAnsi="Calibri" w:cs="Calibri"/>
                <w:color w:val="000000"/>
              </w:rPr>
              <w:t>8</w:t>
            </w:r>
          </w:p>
        </w:tc>
        <w:tc>
          <w:tcPr>
            <w:tcW w:w="960" w:type="dxa"/>
            <w:tcBorders>
              <w:top w:val="nil"/>
              <w:left w:val="nil"/>
              <w:bottom w:val="nil"/>
              <w:right w:val="nil"/>
            </w:tcBorders>
            <w:shd w:val="clear" w:color="auto" w:fill="auto"/>
            <w:noWrap/>
            <w:vAlign w:val="bottom"/>
            <w:hideMark/>
          </w:tcPr>
          <w:p w14:paraId="437FE102" w14:textId="77777777" w:rsidR="008869E6" w:rsidRPr="008869E6" w:rsidRDefault="008869E6" w:rsidP="008869E6">
            <w:pPr>
              <w:spacing w:after="0" w:line="240" w:lineRule="auto"/>
              <w:jc w:val="right"/>
              <w:rPr>
                <w:rFonts w:ascii="Calibri" w:eastAsia="Times New Roman" w:hAnsi="Calibri" w:cs="Calibri"/>
                <w:color w:val="000000"/>
              </w:rPr>
            </w:pPr>
          </w:p>
        </w:tc>
        <w:tc>
          <w:tcPr>
            <w:tcW w:w="1960" w:type="dxa"/>
            <w:tcBorders>
              <w:top w:val="nil"/>
              <w:left w:val="nil"/>
              <w:bottom w:val="nil"/>
              <w:right w:val="nil"/>
            </w:tcBorders>
            <w:shd w:val="clear" w:color="auto" w:fill="auto"/>
            <w:noWrap/>
            <w:vAlign w:val="bottom"/>
            <w:hideMark/>
          </w:tcPr>
          <w:p w14:paraId="1BE7DE53" w14:textId="77777777" w:rsidR="008869E6" w:rsidRPr="008869E6" w:rsidRDefault="008869E6" w:rsidP="008869E6">
            <w:pPr>
              <w:spacing w:after="0" w:line="240" w:lineRule="auto"/>
              <w:rPr>
                <w:rFonts w:ascii="Calibri" w:eastAsia="Times New Roman" w:hAnsi="Calibri" w:cs="Calibri"/>
                <w:color w:val="000000"/>
              </w:rPr>
            </w:pPr>
            <w:r w:rsidRPr="008869E6">
              <w:rPr>
                <w:rFonts w:ascii="Calibri" w:eastAsia="Times New Roman" w:hAnsi="Calibri" w:cs="Calibri"/>
                <w:color w:val="000000"/>
              </w:rPr>
              <w:t>Minimum</w:t>
            </w:r>
          </w:p>
        </w:tc>
        <w:tc>
          <w:tcPr>
            <w:tcW w:w="960" w:type="dxa"/>
            <w:tcBorders>
              <w:top w:val="nil"/>
              <w:left w:val="nil"/>
              <w:bottom w:val="nil"/>
              <w:right w:val="nil"/>
            </w:tcBorders>
            <w:shd w:val="clear" w:color="auto" w:fill="auto"/>
            <w:noWrap/>
            <w:vAlign w:val="bottom"/>
            <w:hideMark/>
          </w:tcPr>
          <w:p w14:paraId="2948CC67" w14:textId="77777777" w:rsidR="008869E6" w:rsidRPr="008869E6" w:rsidRDefault="008869E6" w:rsidP="008869E6">
            <w:pPr>
              <w:spacing w:after="0" w:line="240" w:lineRule="auto"/>
              <w:jc w:val="right"/>
              <w:rPr>
                <w:rFonts w:ascii="Calibri" w:eastAsia="Times New Roman" w:hAnsi="Calibri" w:cs="Calibri"/>
                <w:color w:val="000000"/>
              </w:rPr>
            </w:pPr>
            <w:r w:rsidRPr="008869E6">
              <w:rPr>
                <w:rFonts w:ascii="Calibri" w:eastAsia="Times New Roman" w:hAnsi="Calibri" w:cs="Calibri"/>
                <w:color w:val="000000"/>
              </w:rPr>
              <w:t>12</w:t>
            </w:r>
          </w:p>
        </w:tc>
      </w:tr>
      <w:tr w:rsidR="008869E6" w:rsidRPr="008869E6" w14:paraId="0DFAAE1E" w14:textId="77777777" w:rsidTr="008869E6">
        <w:trPr>
          <w:trHeight w:val="300"/>
        </w:trPr>
        <w:tc>
          <w:tcPr>
            <w:tcW w:w="2060" w:type="dxa"/>
            <w:tcBorders>
              <w:top w:val="nil"/>
              <w:left w:val="nil"/>
              <w:bottom w:val="nil"/>
              <w:right w:val="nil"/>
            </w:tcBorders>
            <w:shd w:val="clear" w:color="auto" w:fill="auto"/>
            <w:noWrap/>
            <w:vAlign w:val="bottom"/>
            <w:hideMark/>
          </w:tcPr>
          <w:p w14:paraId="0123073E" w14:textId="77777777" w:rsidR="008869E6" w:rsidRPr="008869E6" w:rsidRDefault="008869E6" w:rsidP="008869E6">
            <w:pPr>
              <w:spacing w:after="0" w:line="240" w:lineRule="auto"/>
              <w:rPr>
                <w:rFonts w:ascii="Calibri" w:eastAsia="Times New Roman" w:hAnsi="Calibri" w:cs="Calibri"/>
                <w:color w:val="000000"/>
              </w:rPr>
            </w:pPr>
            <w:r w:rsidRPr="008869E6">
              <w:rPr>
                <w:rFonts w:ascii="Calibri" w:eastAsia="Times New Roman" w:hAnsi="Calibri" w:cs="Calibri"/>
                <w:color w:val="000000"/>
              </w:rPr>
              <w:t>Maximum</w:t>
            </w:r>
          </w:p>
        </w:tc>
        <w:tc>
          <w:tcPr>
            <w:tcW w:w="960" w:type="dxa"/>
            <w:tcBorders>
              <w:top w:val="nil"/>
              <w:left w:val="nil"/>
              <w:bottom w:val="nil"/>
              <w:right w:val="nil"/>
            </w:tcBorders>
            <w:shd w:val="clear" w:color="auto" w:fill="auto"/>
            <w:noWrap/>
            <w:vAlign w:val="bottom"/>
            <w:hideMark/>
          </w:tcPr>
          <w:p w14:paraId="37D98B3F" w14:textId="77777777" w:rsidR="008869E6" w:rsidRPr="008869E6" w:rsidRDefault="008869E6" w:rsidP="008869E6">
            <w:pPr>
              <w:spacing w:after="0" w:line="240" w:lineRule="auto"/>
              <w:jc w:val="right"/>
              <w:rPr>
                <w:rFonts w:ascii="Calibri" w:eastAsia="Times New Roman" w:hAnsi="Calibri" w:cs="Calibri"/>
                <w:color w:val="000000"/>
              </w:rPr>
            </w:pPr>
            <w:r w:rsidRPr="008869E6">
              <w:rPr>
                <w:rFonts w:ascii="Calibri" w:eastAsia="Times New Roman" w:hAnsi="Calibri" w:cs="Calibri"/>
                <w:color w:val="000000"/>
              </w:rPr>
              <w:t>34</w:t>
            </w:r>
          </w:p>
        </w:tc>
        <w:tc>
          <w:tcPr>
            <w:tcW w:w="960" w:type="dxa"/>
            <w:tcBorders>
              <w:top w:val="nil"/>
              <w:left w:val="nil"/>
              <w:bottom w:val="nil"/>
              <w:right w:val="nil"/>
            </w:tcBorders>
            <w:shd w:val="clear" w:color="auto" w:fill="auto"/>
            <w:noWrap/>
            <w:vAlign w:val="bottom"/>
            <w:hideMark/>
          </w:tcPr>
          <w:p w14:paraId="2FBFD2CB" w14:textId="77777777" w:rsidR="008869E6" w:rsidRPr="008869E6" w:rsidRDefault="008869E6" w:rsidP="008869E6">
            <w:pPr>
              <w:spacing w:after="0" w:line="240" w:lineRule="auto"/>
              <w:jc w:val="right"/>
              <w:rPr>
                <w:rFonts w:ascii="Calibri" w:eastAsia="Times New Roman" w:hAnsi="Calibri" w:cs="Calibri"/>
                <w:color w:val="000000"/>
              </w:rPr>
            </w:pPr>
          </w:p>
        </w:tc>
        <w:tc>
          <w:tcPr>
            <w:tcW w:w="1960" w:type="dxa"/>
            <w:tcBorders>
              <w:top w:val="nil"/>
              <w:left w:val="nil"/>
              <w:bottom w:val="nil"/>
              <w:right w:val="nil"/>
            </w:tcBorders>
            <w:shd w:val="clear" w:color="auto" w:fill="auto"/>
            <w:noWrap/>
            <w:vAlign w:val="bottom"/>
            <w:hideMark/>
          </w:tcPr>
          <w:p w14:paraId="6D06920E" w14:textId="77777777" w:rsidR="008869E6" w:rsidRPr="008869E6" w:rsidRDefault="008869E6" w:rsidP="008869E6">
            <w:pPr>
              <w:spacing w:after="0" w:line="240" w:lineRule="auto"/>
              <w:rPr>
                <w:rFonts w:ascii="Calibri" w:eastAsia="Times New Roman" w:hAnsi="Calibri" w:cs="Calibri"/>
                <w:color w:val="000000"/>
              </w:rPr>
            </w:pPr>
            <w:r w:rsidRPr="008869E6">
              <w:rPr>
                <w:rFonts w:ascii="Calibri" w:eastAsia="Times New Roman" w:hAnsi="Calibri" w:cs="Calibri"/>
                <w:color w:val="000000"/>
              </w:rPr>
              <w:t>Maximum</w:t>
            </w:r>
          </w:p>
        </w:tc>
        <w:tc>
          <w:tcPr>
            <w:tcW w:w="960" w:type="dxa"/>
            <w:tcBorders>
              <w:top w:val="nil"/>
              <w:left w:val="nil"/>
              <w:bottom w:val="nil"/>
              <w:right w:val="nil"/>
            </w:tcBorders>
            <w:shd w:val="clear" w:color="auto" w:fill="auto"/>
            <w:noWrap/>
            <w:vAlign w:val="bottom"/>
            <w:hideMark/>
          </w:tcPr>
          <w:p w14:paraId="301E1AE6" w14:textId="77777777" w:rsidR="008869E6" w:rsidRPr="008869E6" w:rsidRDefault="008869E6" w:rsidP="008869E6">
            <w:pPr>
              <w:spacing w:after="0" w:line="240" w:lineRule="auto"/>
              <w:jc w:val="right"/>
              <w:rPr>
                <w:rFonts w:ascii="Calibri" w:eastAsia="Times New Roman" w:hAnsi="Calibri" w:cs="Calibri"/>
                <w:color w:val="000000"/>
              </w:rPr>
            </w:pPr>
            <w:r w:rsidRPr="008869E6">
              <w:rPr>
                <w:rFonts w:ascii="Calibri" w:eastAsia="Times New Roman" w:hAnsi="Calibri" w:cs="Calibri"/>
                <w:color w:val="000000"/>
              </w:rPr>
              <w:t>13</w:t>
            </w:r>
          </w:p>
        </w:tc>
      </w:tr>
      <w:tr w:rsidR="008869E6" w:rsidRPr="008869E6" w14:paraId="3C86013E" w14:textId="77777777" w:rsidTr="008869E6">
        <w:trPr>
          <w:trHeight w:val="300"/>
        </w:trPr>
        <w:tc>
          <w:tcPr>
            <w:tcW w:w="2060" w:type="dxa"/>
            <w:tcBorders>
              <w:top w:val="nil"/>
              <w:left w:val="nil"/>
              <w:bottom w:val="nil"/>
              <w:right w:val="nil"/>
            </w:tcBorders>
            <w:shd w:val="clear" w:color="auto" w:fill="auto"/>
            <w:noWrap/>
            <w:vAlign w:val="bottom"/>
            <w:hideMark/>
          </w:tcPr>
          <w:p w14:paraId="64F67017" w14:textId="77777777" w:rsidR="008869E6" w:rsidRPr="008869E6" w:rsidRDefault="008869E6" w:rsidP="008869E6">
            <w:pPr>
              <w:spacing w:after="0" w:line="240" w:lineRule="auto"/>
              <w:rPr>
                <w:rFonts w:ascii="Calibri" w:eastAsia="Times New Roman" w:hAnsi="Calibri" w:cs="Calibri"/>
                <w:color w:val="000000"/>
              </w:rPr>
            </w:pPr>
            <w:r w:rsidRPr="008869E6">
              <w:rPr>
                <w:rFonts w:ascii="Calibri" w:eastAsia="Times New Roman" w:hAnsi="Calibri" w:cs="Calibri"/>
                <w:color w:val="000000"/>
              </w:rPr>
              <w:t>Sum</w:t>
            </w:r>
          </w:p>
        </w:tc>
        <w:tc>
          <w:tcPr>
            <w:tcW w:w="960" w:type="dxa"/>
            <w:tcBorders>
              <w:top w:val="nil"/>
              <w:left w:val="nil"/>
              <w:bottom w:val="nil"/>
              <w:right w:val="nil"/>
            </w:tcBorders>
            <w:shd w:val="clear" w:color="auto" w:fill="auto"/>
            <w:noWrap/>
            <w:vAlign w:val="bottom"/>
            <w:hideMark/>
          </w:tcPr>
          <w:p w14:paraId="5D370F3A" w14:textId="77777777" w:rsidR="008869E6" w:rsidRPr="008869E6" w:rsidRDefault="008869E6" w:rsidP="008869E6">
            <w:pPr>
              <w:spacing w:after="0" w:line="240" w:lineRule="auto"/>
              <w:jc w:val="right"/>
              <w:rPr>
                <w:rFonts w:ascii="Calibri" w:eastAsia="Times New Roman" w:hAnsi="Calibri" w:cs="Calibri"/>
                <w:color w:val="000000"/>
              </w:rPr>
            </w:pPr>
            <w:r w:rsidRPr="008869E6">
              <w:rPr>
                <w:rFonts w:ascii="Calibri" w:eastAsia="Times New Roman" w:hAnsi="Calibri" w:cs="Calibri"/>
                <w:color w:val="000000"/>
              </w:rPr>
              <w:t>100</w:t>
            </w:r>
          </w:p>
        </w:tc>
        <w:tc>
          <w:tcPr>
            <w:tcW w:w="960" w:type="dxa"/>
            <w:tcBorders>
              <w:top w:val="nil"/>
              <w:left w:val="nil"/>
              <w:bottom w:val="nil"/>
              <w:right w:val="nil"/>
            </w:tcBorders>
            <w:shd w:val="clear" w:color="auto" w:fill="auto"/>
            <w:noWrap/>
            <w:vAlign w:val="bottom"/>
            <w:hideMark/>
          </w:tcPr>
          <w:p w14:paraId="244FFAFD" w14:textId="77777777" w:rsidR="008869E6" w:rsidRPr="008869E6" w:rsidRDefault="008869E6" w:rsidP="008869E6">
            <w:pPr>
              <w:spacing w:after="0" w:line="240" w:lineRule="auto"/>
              <w:jc w:val="right"/>
              <w:rPr>
                <w:rFonts w:ascii="Calibri" w:eastAsia="Times New Roman" w:hAnsi="Calibri" w:cs="Calibri"/>
                <w:color w:val="000000"/>
              </w:rPr>
            </w:pPr>
          </w:p>
        </w:tc>
        <w:tc>
          <w:tcPr>
            <w:tcW w:w="1960" w:type="dxa"/>
            <w:tcBorders>
              <w:top w:val="nil"/>
              <w:left w:val="nil"/>
              <w:bottom w:val="nil"/>
              <w:right w:val="nil"/>
            </w:tcBorders>
            <w:shd w:val="clear" w:color="auto" w:fill="auto"/>
            <w:noWrap/>
            <w:vAlign w:val="bottom"/>
            <w:hideMark/>
          </w:tcPr>
          <w:p w14:paraId="2B5C8A5D" w14:textId="77777777" w:rsidR="008869E6" w:rsidRPr="008869E6" w:rsidRDefault="008869E6" w:rsidP="008869E6">
            <w:pPr>
              <w:spacing w:after="0" w:line="240" w:lineRule="auto"/>
              <w:rPr>
                <w:rFonts w:ascii="Calibri" w:eastAsia="Times New Roman" w:hAnsi="Calibri" w:cs="Calibri"/>
                <w:color w:val="000000"/>
              </w:rPr>
            </w:pPr>
            <w:r w:rsidRPr="008869E6">
              <w:rPr>
                <w:rFonts w:ascii="Calibri" w:eastAsia="Times New Roman" w:hAnsi="Calibri" w:cs="Calibri"/>
                <w:color w:val="000000"/>
              </w:rPr>
              <w:t>Sum</w:t>
            </w:r>
          </w:p>
        </w:tc>
        <w:tc>
          <w:tcPr>
            <w:tcW w:w="960" w:type="dxa"/>
            <w:tcBorders>
              <w:top w:val="nil"/>
              <w:left w:val="nil"/>
              <w:bottom w:val="nil"/>
              <w:right w:val="nil"/>
            </w:tcBorders>
            <w:shd w:val="clear" w:color="auto" w:fill="auto"/>
            <w:noWrap/>
            <w:vAlign w:val="bottom"/>
            <w:hideMark/>
          </w:tcPr>
          <w:p w14:paraId="1834CC15" w14:textId="77777777" w:rsidR="008869E6" w:rsidRPr="008869E6" w:rsidRDefault="008869E6" w:rsidP="008869E6">
            <w:pPr>
              <w:spacing w:after="0" w:line="240" w:lineRule="auto"/>
              <w:jc w:val="right"/>
              <w:rPr>
                <w:rFonts w:ascii="Calibri" w:eastAsia="Times New Roman" w:hAnsi="Calibri" w:cs="Calibri"/>
                <w:color w:val="000000"/>
              </w:rPr>
            </w:pPr>
            <w:r w:rsidRPr="008869E6">
              <w:rPr>
                <w:rFonts w:ascii="Calibri" w:eastAsia="Times New Roman" w:hAnsi="Calibri" w:cs="Calibri"/>
                <w:color w:val="000000"/>
              </w:rPr>
              <w:t>37</w:t>
            </w:r>
          </w:p>
        </w:tc>
      </w:tr>
      <w:tr w:rsidR="008869E6" w:rsidRPr="008869E6" w14:paraId="1BC93B00" w14:textId="77777777" w:rsidTr="008869E6">
        <w:trPr>
          <w:trHeight w:val="315"/>
        </w:trPr>
        <w:tc>
          <w:tcPr>
            <w:tcW w:w="2060" w:type="dxa"/>
            <w:tcBorders>
              <w:top w:val="nil"/>
              <w:left w:val="nil"/>
              <w:bottom w:val="nil"/>
              <w:right w:val="nil"/>
            </w:tcBorders>
            <w:shd w:val="clear" w:color="auto" w:fill="auto"/>
            <w:noWrap/>
            <w:vAlign w:val="bottom"/>
            <w:hideMark/>
          </w:tcPr>
          <w:p w14:paraId="7BEA8987" w14:textId="77777777" w:rsidR="008869E6" w:rsidRPr="008869E6" w:rsidRDefault="008869E6" w:rsidP="008869E6">
            <w:pPr>
              <w:spacing w:after="0" w:line="240" w:lineRule="auto"/>
              <w:rPr>
                <w:rFonts w:ascii="Calibri" w:eastAsia="Times New Roman" w:hAnsi="Calibri" w:cs="Calibri"/>
                <w:color w:val="000000"/>
              </w:rPr>
            </w:pPr>
            <w:r w:rsidRPr="008869E6">
              <w:rPr>
                <w:rFonts w:ascii="Calibri" w:eastAsia="Times New Roman" w:hAnsi="Calibri" w:cs="Calibri"/>
                <w:color w:val="000000"/>
              </w:rPr>
              <w:t>Count</w:t>
            </w:r>
          </w:p>
        </w:tc>
        <w:tc>
          <w:tcPr>
            <w:tcW w:w="960" w:type="dxa"/>
            <w:tcBorders>
              <w:top w:val="nil"/>
              <w:left w:val="nil"/>
              <w:bottom w:val="nil"/>
              <w:right w:val="nil"/>
            </w:tcBorders>
            <w:shd w:val="clear" w:color="auto" w:fill="auto"/>
            <w:noWrap/>
            <w:vAlign w:val="bottom"/>
            <w:hideMark/>
          </w:tcPr>
          <w:p w14:paraId="6FAAF05C" w14:textId="77777777" w:rsidR="008869E6" w:rsidRPr="008869E6" w:rsidRDefault="008869E6" w:rsidP="008869E6">
            <w:pPr>
              <w:spacing w:after="0" w:line="240" w:lineRule="auto"/>
              <w:jc w:val="right"/>
              <w:rPr>
                <w:rFonts w:ascii="Calibri" w:eastAsia="Times New Roman" w:hAnsi="Calibri" w:cs="Calibri"/>
                <w:color w:val="000000"/>
              </w:rPr>
            </w:pPr>
            <w:r w:rsidRPr="008869E6">
              <w:rPr>
                <w:rFonts w:ascii="Calibri" w:eastAsia="Times New Roman" w:hAnsi="Calibri" w:cs="Calibri"/>
                <w:color w:val="000000"/>
              </w:rPr>
              <w:t>5</w:t>
            </w:r>
          </w:p>
        </w:tc>
        <w:tc>
          <w:tcPr>
            <w:tcW w:w="960" w:type="dxa"/>
            <w:tcBorders>
              <w:top w:val="nil"/>
              <w:left w:val="nil"/>
              <w:bottom w:val="nil"/>
              <w:right w:val="nil"/>
            </w:tcBorders>
            <w:shd w:val="clear" w:color="auto" w:fill="auto"/>
            <w:noWrap/>
            <w:vAlign w:val="bottom"/>
            <w:hideMark/>
          </w:tcPr>
          <w:p w14:paraId="0BD3DE0E" w14:textId="77777777" w:rsidR="008869E6" w:rsidRPr="008869E6" w:rsidRDefault="008869E6" w:rsidP="008869E6">
            <w:pPr>
              <w:spacing w:after="0" w:line="240" w:lineRule="auto"/>
              <w:jc w:val="right"/>
              <w:rPr>
                <w:rFonts w:ascii="Calibri" w:eastAsia="Times New Roman" w:hAnsi="Calibri" w:cs="Calibri"/>
                <w:color w:val="000000"/>
              </w:rPr>
            </w:pPr>
          </w:p>
        </w:tc>
        <w:tc>
          <w:tcPr>
            <w:tcW w:w="1960" w:type="dxa"/>
            <w:tcBorders>
              <w:top w:val="nil"/>
              <w:left w:val="nil"/>
              <w:bottom w:val="nil"/>
              <w:right w:val="nil"/>
            </w:tcBorders>
            <w:shd w:val="clear" w:color="auto" w:fill="auto"/>
            <w:noWrap/>
            <w:vAlign w:val="bottom"/>
            <w:hideMark/>
          </w:tcPr>
          <w:p w14:paraId="59FA7076" w14:textId="77777777" w:rsidR="008869E6" w:rsidRPr="008869E6" w:rsidRDefault="008869E6" w:rsidP="008869E6">
            <w:pPr>
              <w:spacing w:after="0" w:line="240" w:lineRule="auto"/>
              <w:rPr>
                <w:rFonts w:ascii="Calibri" w:eastAsia="Times New Roman" w:hAnsi="Calibri" w:cs="Calibri"/>
                <w:color w:val="000000"/>
              </w:rPr>
            </w:pPr>
            <w:r w:rsidRPr="008869E6">
              <w:rPr>
                <w:rFonts w:ascii="Calibri" w:eastAsia="Times New Roman" w:hAnsi="Calibri" w:cs="Calibri"/>
                <w:color w:val="000000"/>
              </w:rPr>
              <w:t>Count</w:t>
            </w:r>
          </w:p>
        </w:tc>
        <w:tc>
          <w:tcPr>
            <w:tcW w:w="960" w:type="dxa"/>
            <w:tcBorders>
              <w:top w:val="nil"/>
              <w:left w:val="nil"/>
              <w:bottom w:val="nil"/>
              <w:right w:val="nil"/>
            </w:tcBorders>
            <w:shd w:val="clear" w:color="auto" w:fill="auto"/>
            <w:noWrap/>
            <w:vAlign w:val="bottom"/>
            <w:hideMark/>
          </w:tcPr>
          <w:p w14:paraId="77B9539A" w14:textId="77777777" w:rsidR="008869E6" w:rsidRPr="008869E6" w:rsidRDefault="008869E6" w:rsidP="008869E6">
            <w:pPr>
              <w:spacing w:after="0" w:line="240" w:lineRule="auto"/>
              <w:jc w:val="right"/>
              <w:rPr>
                <w:rFonts w:ascii="Calibri" w:eastAsia="Times New Roman" w:hAnsi="Calibri" w:cs="Calibri"/>
                <w:color w:val="000000"/>
              </w:rPr>
            </w:pPr>
            <w:r w:rsidRPr="008869E6">
              <w:rPr>
                <w:rFonts w:ascii="Calibri" w:eastAsia="Times New Roman" w:hAnsi="Calibri" w:cs="Calibri"/>
                <w:color w:val="000000"/>
              </w:rPr>
              <w:t>3</w:t>
            </w:r>
          </w:p>
        </w:tc>
      </w:tr>
    </w:tbl>
    <w:p w14:paraId="2CA35643" w14:textId="77777777" w:rsidR="008869E6" w:rsidRPr="00FE56F0" w:rsidRDefault="008869E6" w:rsidP="007914EC">
      <w:pPr>
        <w:spacing w:line="480" w:lineRule="auto"/>
        <w:ind w:left="360" w:firstLine="360"/>
        <w:rPr>
          <w:rFonts w:ascii="Times New Roman" w:hAnsi="Times New Roman" w:cs="Times New Roman"/>
          <w:sz w:val="24"/>
          <w:szCs w:val="24"/>
        </w:rPr>
      </w:pPr>
    </w:p>
    <w:p w14:paraId="2A9232C4" w14:textId="45B25F12" w:rsidR="00900509" w:rsidRDefault="00900509" w:rsidP="00B30B03">
      <w:pPr>
        <w:spacing w:line="480" w:lineRule="auto"/>
        <w:ind w:left="360" w:firstLine="360"/>
        <w:rPr>
          <w:rFonts w:ascii="Times New Roman" w:hAnsi="Times New Roman" w:cs="Times New Roman"/>
          <w:b/>
          <w:bCs/>
          <w:sz w:val="24"/>
          <w:szCs w:val="24"/>
        </w:rPr>
      </w:pPr>
    </w:p>
    <w:p w14:paraId="66F61585" w14:textId="2C678EC5" w:rsidR="00900509" w:rsidRDefault="00436489" w:rsidP="00AD6FC7">
      <w:pPr>
        <w:spacing w:line="480" w:lineRule="auto"/>
        <w:ind w:left="360" w:firstLine="360"/>
        <w:jc w:val="center"/>
        <w:rPr>
          <w:rFonts w:ascii="Times New Roman" w:hAnsi="Times New Roman" w:cs="Times New Roman"/>
          <w:b/>
          <w:bCs/>
          <w:sz w:val="24"/>
          <w:szCs w:val="24"/>
        </w:rPr>
      </w:pPr>
      <w:r>
        <w:rPr>
          <w:rFonts w:ascii="Times New Roman" w:hAnsi="Times New Roman" w:cs="Times New Roman"/>
          <w:b/>
          <w:bCs/>
          <w:sz w:val="24"/>
          <w:szCs w:val="24"/>
        </w:rPr>
        <w:t xml:space="preserve">Conclusion </w:t>
      </w:r>
    </w:p>
    <w:p w14:paraId="62A60028" w14:textId="6F4454D8" w:rsidR="00E0505A" w:rsidRDefault="00DB060B" w:rsidP="008F36CB">
      <w:pPr>
        <w:spacing w:line="480" w:lineRule="auto"/>
        <w:rPr>
          <w:rFonts w:ascii="Times New Roman" w:hAnsi="Times New Roman" w:cs="Times New Roman"/>
          <w:sz w:val="24"/>
          <w:szCs w:val="24"/>
        </w:rPr>
      </w:pPr>
      <w:r>
        <w:rPr>
          <w:rFonts w:ascii="Times New Roman" w:hAnsi="Times New Roman" w:cs="Times New Roman"/>
          <w:sz w:val="24"/>
          <w:szCs w:val="24"/>
        </w:rPr>
        <w:tab/>
        <w:t>In my research the data sho</w:t>
      </w:r>
      <w:r w:rsidR="00AE53DB">
        <w:rPr>
          <w:rFonts w:ascii="Times New Roman" w:hAnsi="Times New Roman" w:cs="Times New Roman"/>
          <w:sz w:val="24"/>
          <w:szCs w:val="24"/>
        </w:rPr>
        <w:t>ws the earl</w:t>
      </w:r>
      <w:r w:rsidR="00E9184D">
        <w:rPr>
          <w:rFonts w:ascii="Times New Roman" w:hAnsi="Times New Roman" w:cs="Times New Roman"/>
          <w:sz w:val="24"/>
          <w:szCs w:val="24"/>
        </w:rPr>
        <w:t>ier</w:t>
      </w:r>
      <w:r w:rsidR="00AE53DB">
        <w:rPr>
          <w:rFonts w:ascii="Times New Roman" w:hAnsi="Times New Roman" w:cs="Times New Roman"/>
          <w:sz w:val="24"/>
          <w:szCs w:val="24"/>
        </w:rPr>
        <w:t xml:space="preserve"> you detect </w:t>
      </w:r>
      <w:r w:rsidR="00FA386F">
        <w:rPr>
          <w:rFonts w:ascii="Times New Roman" w:hAnsi="Times New Roman" w:cs="Times New Roman"/>
          <w:sz w:val="24"/>
          <w:szCs w:val="24"/>
        </w:rPr>
        <w:t xml:space="preserve">different cancers and get treatment </w:t>
      </w:r>
      <w:r w:rsidR="001F194B">
        <w:rPr>
          <w:rFonts w:ascii="Times New Roman" w:hAnsi="Times New Roman" w:cs="Times New Roman"/>
          <w:sz w:val="24"/>
          <w:szCs w:val="24"/>
        </w:rPr>
        <w:t xml:space="preserve">from Stage 1 </w:t>
      </w:r>
      <w:r w:rsidR="00FA386F">
        <w:rPr>
          <w:rFonts w:ascii="Times New Roman" w:hAnsi="Times New Roman" w:cs="Times New Roman"/>
          <w:sz w:val="24"/>
          <w:szCs w:val="24"/>
        </w:rPr>
        <w:t>thru</w:t>
      </w:r>
      <w:r w:rsidR="001F194B">
        <w:rPr>
          <w:rFonts w:ascii="Times New Roman" w:hAnsi="Times New Roman" w:cs="Times New Roman"/>
          <w:sz w:val="24"/>
          <w:szCs w:val="24"/>
        </w:rPr>
        <w:t xml:space="preserve"> Stage IV, th</w:t>
      </w:r>
      <w:r w:rsidR="00FA386F">
        <w:rPr>
          <w:rFonts w:ascii="Times New Roman" w:hAnsi="Times New Roman" w:cs="Times New Roman"/>
          <w:sz w:val="24"/>
          <w:szCs w:val="24"/>
        </w:rPr>
        <w:t xml:space="preserve">at the percentage of survivorship is </w:t>
      </w:r>
      <w:r w:rsidR="00796486">
        <w:rPr>
          <w:rFonts w:ascii="Times New Roman" w:hAnsi="Times New Roman" w:cs="Times New Roman"/>
          <w:sz w:val="24"/>
          <w:szCs w:val="24"/>
        </w:rPr>
        <w:t xml:space="preserve">higher. With doing this research my goal was to </w:t>
      </w:r>
      <w:r w:rsidR="00C83BC4">
        <w:rPr>
          <w:rFonts w:ascii="Times New Roman" w:hAnsi="Times New Roman" w:cs="Times New Roman"/>
          <w:sz w:val="24"/>
          <w:szCs w:val="24"/>
        </w:rPr>
        <w:t xml:space="preserve">receive and understand the knowledge of how people survive different cancers if the detection is made </w:t>
      </w:r>
      <w:r w:rsidR="00E5099F">
        <w:rPr>
          <w:rFonts w:ascii="Times New Roman" w:hAnsi="Times New Roman" w:cs="Times New Roman"/>
          <w:sz w:val="24"/>
          <w:szCs w:val="24"/>
        </w:rPr>
        <w:t>early in the</w:t>
      </w:r>
      <w:r w:rsidR="00C83BC4">
        <w:rPr>
          <w:rFonts w:ascii="Times New Roman" w:hAnsi="Times New Roman" w:cs="Times New Roman"/>
          <w:sz w:val="24"/>
          <w:szCs w:val="24"/>
        </w:rPr>
        <w:t xml:space="preserve"> stage of the cancer.</w:t>
      </w:r>
      <w:r w:rsidR="00444E91">
        <w:rPr>
          <w:rFonts w:ascii="Times New Roman" w:hAnsi="Times New Roman" w:cs="Times New Roman"/>
          <w:sz w:val="24"/>
          <w:szCs w:val="24"/>
        </w:rPr>
        <w:t xml:space="preserve"> After the research I know have a </w:t>
      </w:r>
      <w:r w:rsidR="00444E91">
        <w:rPr>
          <w:rFonts w:ascii="Times New Roman" w:hAnsi="Times New Roman" w:cs="Times New Roman"/>
          <w:sz w:val="24"/>
          <w:szCs w:val="24"/>
        </w:rPr>
        <w:lastRenderedPageBreak/>
        <w:t xml:space="preserve">better understanding of the different cancers and the </w:t>
      </w:r>
      <w:r w:rsidR="00E5099F">
        <w:rPr>
          <w:rFonts w:ascii="Times New Roman" w:hAnsi="Times New Roman" w:cs="Times New Roman"/>
          <w:sz w:val="24"/>
          <w:szCs w:val="24"/>
        </w:rPr>
        <w:t>survivorship when detected and treated early.</w:t>
      </w:r>
    </w:p>
    <w:p w14:paraId="2B77DF60" w14:textId="4A19B1FF" w:rsidR="0019091C" w:rsidRPr="00DB060B" w:rsidRDefault="0019091C" w:rsidP="008F36CB">
      <w:pPr>
        <w:spacing w:line="480" w:lineRule="auto"/>
        <w:rPr>
          <w:rFonts w:ascii="Times New Roman" w:hAnsi="Times New Roman" w:cs="Times New Roman"/>
          <w:sz w:val="24"/>
          <w:szCs w:val="24"/>
        </w:rPr>
      </w:pPr>
      <w:r>
        <w:rPr>
          <w:rFonts w:ascii="Times New Roman" w:hAnsi="Times New Roman" w:cs="Times New Roman"/>
          <w:sz w:val="24"/>
          <w:szCs w:val="24"/>
        </w:rPr>
        <w:tab/>
        <w:t xml:space="preserve">My </w:t>
      </w:r>
      <w:r w:rsidR="00E8286F">
        <w:rPr>
          <w:rFonts w:ascii="Times New Roman" w:hAnsi="Times New Roman" w:cs="Times New Roman"/>
          <w:sz w:val="24"/>
          <w:szCs w:val="24"/>
        </w:rPr>
        <w:t>research questions were ans</w:t>
      </w:r>
      <w:r w:rsidR="00CB777A">
        <w:rPr>
          <w:rFonts w:ascii="Times New Roman" w:hAnsi="Times New Roman" w:cs="Times New Roman"/>
          <w:sz w:val="24"/>
          <w:szCs w:val="24"/>
        </w:rPr>
        <w:t>wered through my data analysis and research methodology</w:t>
      </w:r>
      <w:r w:rsidR="00E64E74">
        <w:rPr>
          <w:rFonts w:ascii="Times New Roman" w:hAnsi="Times New Roman" w:cs="Times New Roman"/>
          <w:sz w:val="24"/>
          <w:szCs w:val="24"/>
        </w:rPr>
        <w:t>.</w:t>
      </w:r>
      <w:r w:rsidR="00452AA4">
        <w:rPr>
          <w:rFonts w:ascii="Times New Roman" w:hAnsi="Times New Roman" w:cs="Times New Roman"/>
          <w:sz w:val="24"/>
          <w:szCs w:val="24"/>
        </w:rPr>
        <w:t xml:space="preserve">  </w:t>
      </w:r>
      <w:r w:rsidR="001A17BE">
        <w:rPr>
          <w:rFonts w:ascii="Times New Roman" w:hAnsi="Times New Roman" w:cs="Times New Roman"/>
          <w:sz w:val="24"/>
          <w:szCs w:val="24"/>
        </w:rPr>
        <w:t>Also,</w:t>
      </w:r>
      <w:r w:rsidR="00452AA4">
        <w:rPr>
          <w:rFonts w:ascii="Times New Roman" w:hAnsi="Times New Roman" w:cs="Times New Roman"/>
          <w:sz w:val="24"/>
          <w:szCs w:val="24"/>
        </w:rPr>
        <w:t xml:space="preserve"> through my research </w:t>
      </w:r>
      <w:r w:rsidR="000C7934">
        <w:rPr>
          <w:rFonts w:ascii="Times New Roman" w:hAnsi="Times New Roman" w:cs="Times New Roman"/>
          <w:sz w:val="24"/>
          <w:szCs w:val="24"/>
        </w:rPr>
        <w:t>I also understand and see how different ethics groups</w:t>
      </w:r>
      <w:r w:rsidR="001A17BE">
        <w:rPr>
          <w:rFonts w:ascii="Times New Roman" w:hAnsi="Times New Roman" w:cs="Times New Roman"/>
          <w:sz w:val="24"/>
          <w:szCs w:val="24"/>
        </w:rPr>
        <w:t xml:space="preserve"> percentage in survivorship are not to far off. In the different groups we have more </w:t>
      </w:r>
      <w:r w:rsidR="00246BEF">
        <w:rPr>
          <w:rFonts w:ascii="Times New Roman" w:hAnsi="Times New Roman" w:cs="Times New Roman"/>
          <w:sz w:val="24"/>
          <w:szCs w:val="24"/>
        </w:rPr>
        <w:t xml:space="preserve">in the </w:t>
      </w:r>
      <w:r w:rsidR="00C85F54">
        <w:rPr>
          <w:rFonts w:ascii="Times New Roman" w:hAnsi="Times New Roman" w:cs="Times New Roman"/>
          <w:sz w:val="24"/>
          <w:szCs w:val="24"/>
        </w:rPr>
        <w:t xml:space="preserve">NH-White group that seek early detection and treatment then other group </w:t>
      </w:r>
      <w:proofErr w:type="gramStart"/>
      <w:r w:rsidR="00C85F54">
        <w:rPr>
          <w:rFonts w:ascii="Times New Roman" w:hAnsi="Times New Roman" w:cs="Times New Roman"/>
          <w:sz w:val="24"/>
          <w:szCs w:val="24"/>
        </w:rPr>
        <w:t>in order to</w:t>
      </w:r>
      <w:proofErr w:type="gramEnd"/>
      <w:r w:rsidR="00C85F54">
        <w:rPr>
          <w:rFonts w:ascii="Times New Roman" w:hAnsi="Times New Roman" w:cs="Times New Roman"/>
          <w:sz w:val="24"/>
          <w:szCs w:val="24"/>
        </w:rPr>
        <w:t xml:space="preserve"> improve the </w:t>
      </w:r>
      <w:r w:rsidR="00666B0D">
        <w:rPr>
          <w:rFonts w:ascii="Times New Roman" w:hAnsi="Times New Roman" w:cs="Times New Roman"/>
          <w:sz w:val="24"/>
          <w:szCs w:val="24"/>
        </w:rPr>
        <w:t>survivorship of the different cancers, especially breast cancer.</w:t>
      </w:r>
    </w:p>
    <w:p w14:paraId="074E2812" w14:textId="5C64011F" w:rsidR="00900509" w:rsidRDefault="00900509" w:rsidP="00AD6FC7">
      <w:pPr>
        <w:spacing w:line="480" w:lineRule="auto"/>
        <w:ind w:left="360" w:firstLine="360"/>
        <w:jc w:val="center"/>
        <w:rPr>
          <w:rFonts w:ascii="Times New Roman" w:hAnsi="Times New Roman" w:cs="Times New Roman"/>
          <w:b/>
          <w:bCs/>
          <w:sz w:val="24"/>
          <w:szCs w:val="24"/>
        </w:rPr>
      </w:pPr>
    </w:p>
    <w:p w14:paraId="038BE027" w14:textId="2822DC23" w:rsidR="00900509" w:rsidRDefault="00900509" w:rsidP="00AD6FC7">
      <w:pPr>
        <w:spacing w:line="480" w:lineRule="auto"/>
        <w:ind w:left="360" w:firstLine="360"/>
        <w:jc w:val="center"/>
        <w:rPr>
          <w:rFonts w:ascii="Times New Roman" w:hAnsi="Times New Roman" w:cs="Times New Roman"/>
          <w:b/>
          <w:bCs/>
          <w:sz w:val="24"/>
          <w:szCs w:val="24"/>
        </w:rPr>
      </w:pPr>
    </w:p>
    <w:p w14:paraId="5C63E562" w14:textId="7F63C30E" w:rsidR="00900509" w:rsidRDefault="00900509" w:rsidP="00AD6FC7">
      <w:pPr>
        <w:spacing w:line="480" w:lineRule="auto"/>
        <w:ind w:left="360" w:firstLine="360"/>
        <w:jc w:val="center"/>
        <w:rPr>
          <w:rFonts w:ascii="Times New Roman" w:hAnsi="Times New Roman" w:cs="Times New Roman"/>
          <w:b/>
          <w:bCs/>
          <w:sz w:val="24"/>
          <w:szCs w:val="24"/>
        </w:rPr>
      </w:pPr>
    </w:p>
    <w:p w14:paraId="40EDC0E3" w14:textId="77777777" w:rsidR="003D1707" w:rsidRDefault="003D1707" w:rsidP="00AD6FC7">
      <w:pPr>
        <w:spacing w:line="480" w:lineRule="auto"/>
        <w:ind w:left="360" w:firstLine="360"/>
        <w:jc w:val="center"/>
        <w:rPr>
          <w:rFonts w:ascii="Times New Roman" w:hAnsi="Times New Roman" w:cs="Times New Roman"/>
          <w:b/>
          <w:bCs/>
          <w:sz w:val="24"/>
          <w:szCs w:val="24"/>
        </w:rPr>
      </w:pPr>
    </w:p>
    <w:p w14:paraId="17965FC3" w14:textId="7EE4857E" w:rsidR="00900509" w:rsidRDefault="00900509" w:rsidP="00AD6FC7">
      <w:pPr>
        <w:spacing w:line="480" w:lineRule="auto"/>
        <w:ind w:left="360" w:firstLine="360"/>
        <w:jc w:val="center"/>
        <w:rPr>
          <w:rFonts w:ascii="Times New Roman" w:hAnsi="Times New Roman" w:cs="Times New Roman"/>
          <w:b/>
          <w:bCs/>
          <w:sz w:val="24"/>
          <w:szCs w:val="24"/>
        </w:rPr>
      </w:pPr>
    </w:p>
    <w:p w14:paraId="1FE221D2" w14:textId="41383042" w:rsidR="00900509" w:rsidRDefault="00900509" w:rsidP="00AD6FC7">
      <w:pPr>
        <w:spacing w:line="480" w:lineRule="auto"/>
        <w:ind w:left="360" w:firstLine="360"/>
        <w:jc w:val="center"/>
        <w:rPr>
          <w:rFonts w:ascii="Times New Roman" w:hAnsi="Times New Roman" w:cs="Times New Roman"/>
          <w:b/>
          <w:bCs/>
          <w:sz w:val="24"/>
          <w:szCs w:val="24"/>
        </w:rPr>
      </w:pPr>
    </w:p>
    <w:p w14:paraId="14D490E1" w14:textId="39C6C734" w:rsidR="00C33530" w:rsidRDefault="00C33530" w:rsidP="007A7B73">
      <w:pPr>
        <w:spacing w:line="480" w:lineRule="auto"/>
        <w:ind w:left="360" w:firstLine="360"/>
        <w:rPr>
          <w:rFonts w:ascii="Times New Roman" w:hAnsi="Times New Roman" w:cs="Times New Roman"/>
          <w:b/>
          <w:bCs/>
          <w:sz w:val="24"/>
          <w:szCs w:val="24"/>
        </w:rPr>
      </w:pPr>
    </w:p>
    <w:p w14:paraId="19D4E9F6" w14:textId="18205491" w:rsidR="00C33530" w:rsidRDefault="00C33530" w:rsidP="00AD6FC7">
      <w:pPr>
        <w:spacing w:line="480" w:lineRule="auto"/>
        <w:ind w:left="360" w:firstLine="360"/>
        <w:jc w:val="center"/>
        <w:rPr>
          <w:rFonts w:ascii="Times New Roman" w:hAnsi="Times New Roman" w:cs="Times New Roman"/>
          <w:b/>
          <w:bCs/>
          <w:sz w:val="24"/>
          <w:szCs w:val="24"/>
        </w:rPr>
      </w:pPr>
    </w:p>
    <w:p w14:paraId="2B58FC1E" w14:textId="0FCCE2A5" w:rsidR="00C33530" w:rsidRDefault="00C33530" w:rsidP="00AD6FC7">
      <w:pPr>
        <w:spacing w:line="480" w:lineRule="auto"/>
        <w:ind w:left="360" w:firstLine="360"/>
        <w:jc w:val="center"/>
        <w:rPr>
          <w:rFonts w:ascii="Times New Roman" w:hAnsi="Times New Roman" w:cs="Times New Roman"/>
          <w:b/>
          <w:bCs/>
          <w:sz w:val="24"/>
          <w:szCs w:val="24"/>
        </w:rPr>
      </w:pPr>
    </w:p>
    <w:p w14:paraId="421F7BF4" w14:textId="4CE31954" w:rsidR="00C33530" w:rsidRDefault="00C33530" w:rsidP="00AD6FC7">
      <w:pPr>
        <w:spacing w:line="480" w:lineRule="auto"/>
        <w:ind w:left="360" w:firstLine="360"/>
        <w:jc w:val="center"/>
        <w:rPr>
          <w:rFonts w:ascii="Times New Roman" w:hAnsi="Times New Roman" w:cs="Times New Roman"/>
          <w:b/>
          <w:bCs/>
          <w:sz w:val="24"/>
          <w:szCs w:val="24"/>
        </w:rPr>
      </w:pPr>
    </w:p>
    <w:p w14:paraId="208F673A" w14:textId="3877E0EE" w:rsidR="00C33530" w:rsidRDefault="00C33530" w:rsidP="00666B0D">
      <w:pPr>
        <w:spacing w:line="480" w:lineRule="auto"/>
        <w:rPr>
          <w:rFonts w:ascii="Times New Roman" w:hAnsi="Times New Roman" w:cs="Times New Roman"/>
          <w:b/>
          <w:bCs/>
          <w:sz w:val="24"/>
          <w:szCs w:val="24"/>
        </w:rPr>
      </w:pPr>
    </w:p>
    <w:p w14:paraId="66141BCD" w14:textId="2C7B6BF4" w:rsidR="00C33530" w:rsidRDefault="00C33530" w:rsidP="00666B0D">
      <w:pPr>
        <w:spacing w:line="480" w:lineRule="auto"/>
        <w:rPr>
          <w:rFonts w:ascii="Times New Roman" w:hAnsi="Times New Roman" w:cs="Times New Roman"/>
          <w:b/>
          <w:bCs/>
          <w:sz w:val="24"/>
          <w:szCs w:val="24"/>
        </w:rPr>
      </w:pPr>
    </w:p>
    <w:p w14:paraId="2875AF03" w14:textId="45C7CD7F" w:rsidR="00C33530" w:rsidRDefault="00C33530" w:rsidP="00AD6FC7">
      <w:pPr>
        <w:spacing w:line="480" w:lineRule="auto"/>
        <w:ind w:left="360" w:firstLine="360"/>
        <w:jc w:val="center"/>
        <w:rPr>
          <w:rFonts w:ascii="Times New Roman" w:hAnsi="Times New Roman" w:cs="Times New Roman"/>
          <w:b/>
          <w:bCs/>
          <w:sz w:val="24"/>
          <w:szCs w:val="24"/>
        </w:rPr>
      </w:pPr>
    </w:p>
    <w:p w14:paraId="3BF87341" w14:textId="456A4593" w:rsidR="00C33530" w:rsidRDefault="00C33530" w:rsidP="00AD6FC7">
      <w:pPr>
        <w:spacing w:line="480" w:lineRule="auto"/>
        <w:ind w:left="360" w:firstLine="360"/>
        <w:jc w:val="center"/>
        <w:rPr>
          <w:rFonts w:ascii="Times New Roman" w:hAnsi="Times New Roman" w:cs="Times New Roman"/>
          <w:b/>
          <w:bCs/>
          <w:sz w:val="24"/>
          <w:szCs w:val="24"/>
        </w:rPr>
      </w:pPr>
    </w:p>
    <w:p w14:paraId="18FC04C0" w14:textId="0A41B31B" w:rsidR="00C33530" w:rsidRDefault="00C33530" w:rsidP="00AD6FC7">
      <w:pPr>
        <w:spacing w:line="480" w:lineRule="auto"/>
        <w:ind w:left="360" w:firstLine="360"/>
        <w:jc w:val="center"/>
        <w:rPr>
          <w:rFonts w:ascii="Times New Roman" w:hAnsi="Times New Roman" w:cs="Times New Roman"/>
          <w:b/>
          <w:bCs/>
          <w:sz w:val="24"/>
          <w:szCs w:val="24"/>
        </w:rPr>
      </w:pPr>
      <w:r>
        <w:rPr>
          <w:rFonts w:ascii="Times New Roman" w:hAnsi="Times New Roman" w:cs="Times New Roman"/>
          <w:b/>
          <w:bCs/>
          <w:sz w:val="24"/>
          <w:szCs w:val="24"/>
        </w:rPr>
        <w:t>Reflection</w:t>
      </w:r>
    </w:p>
    <w:p w14:paraId="68455740" w14:textId="604A35C5" w:rsidR="00C33530" w:rsidRDefault="00C33530" w:rsidP="00C33530">
      <w:pPr>
        <w:spacing w:line="480" w:lineRule="auto"/>
        <w:ind w:firstLine="360"/>
        <w:rPr>
          <w:rFonts w:ascii="Times New Roman" w:hAnsi="Times New Roman" w:cs="Times New Roman"/>
          <w:sz w:val="24"/>
          <w:szCs w:val="24"/>
        </w:rPr>
      </w:pPr>
      <w:r>
        <w:rPr>
          <w:rFonts w:ascii="Times New Roman" w:hAnsi="Times New Roman" w:cs="Times New Roman"/>
          <w:sz w:val="24"/>
          <w:szCs w:val="24"/>
        </w:rPr>
        <w:t>The research is related to my major in healthcare administration because I want to be an administrator of a cancer facility that Sentara that just built.</w:t>
      </w:r>
      <w:r w:rsidR="007817C3">
        <w:rPr>
          <w:rFonts w:ascii="Times New Roman" w:hAnsi="Times New Roman" w:cs="Times New Roman"/>
          <w:sz w:val="24"/>
          <w:szCs w:val="24"/>
        </w:rPr>
        <w:t xml:space="preserve"> The data shows that with early detection</w:t>
      </w:r>
      <w:r w:rsidR="002B4E52">
        <w:rPr>
          <w:rFonts w:ascii="Times New Roman" w:hAnsi="Times New Roman" w:cs="Times New Roman"/>
          <w:sz w:val="24"/>
          <w:szCs w:val="24"/>
        </w:rPr>
        <w:t xml:space="preserve"> and treatment most likely the survivorship is most likely to be </w:t>
      </w:r>
      <w:r w:rsidR="0060671D">
        <w:rPr>
          <w:rFonts w:ascii="Times New Roman" w:hAnsi="Times New Roman" w:cs="Times New Roman"/>
          <w:sz w:val="24"/>
          <w:szCs w:val="24"/>
        </w:rPr>
        <w:t>a</w:t>
      </w:r>
      <w:r w:rsidR="002B4E52">
        <w:rPr>
          <w:rFonts w:ascii="Times New Roman" w:hAnsi="Times New Roman" w:cs="Times New Roman"/>
          <w:sz w:val="24"/>
          <w:szCs w:val="24"/>
        </w:rPr>
        <w:t xml:space="preserve"> successful for further life span or even remission of the cancer.</w:t>
      </w:r>
      <w:r>
        <w:rPr>
          <w:rFonts w:ascii="Times New Roman" w:hAnsi="Times New Roman" w:cs="Times New Roman"/>
          <w:sz w:val="24"/>
          <w:szCs w:val="24"/>
        </w:rPr>
        <w:t xml:space="preserve"> I find the research of different cancers interesting because my mother expired of breast cancer, and I have several other family members also passing of cancer.  Even if I never knew anyone with cancer, this topic has always been very interesting to me. I wanted to find out how cancer is developed within different races, and if one race get cancer more than others.</w:t>
      </w:r>
    </w:p>
    <w:p w14:paraId="1580BDBF" w14:textId="77777777" w:rsidR="00C33530" w:rsidRDefault="00C33530" w:rsidP="00C33530">
      <w:pPr>
        <w:spacing w:line="480" w:lineRule="auto"/>
        <w:ind w:left="360" w:firstLine="360"/>
        <w:rPr>
          <w:rFonts w:ascii="Times New Roman" w:hAnsi="Times New Roman" w:cs="Times New Roman"/>
          <w:b/>
          <w:bCs/>
          <w:sz w:val="24"/>
          <w:szCs w:val="24"/>
        </w:rPr>
      </w:pPr>
    </w:p>
    <w:p w14:paraId="2B18771F" w14:textId="77777777" w:rsidR="00C33530" w:rsidRDefault="00C33530" w:rsidP="00C33530">
      <w:pPr>
        <w:spacing w:line="480" w:lineRule="auto"/>
        <w:ind w:left="360" w:firstLine="360"/>
        <w:rPr>
          <w:rFonts w:ascii="Times New Roman" w:hAnsi="Times New Roman" w:cs="Times New Roman"/>
          <w:b/>
          <w:bCs/>
          <w:sz w:val="24"/>
          <w:szCs w:val="24"/>
        </w:rPr>
      </w:pPr>
    </w:p>
    <w:p w14:paraId="407DA05E" w14:textId="77777777" w:rsidR="00152791" w:rsidRDefault="00152791" w:rsidP="00152791">
      <w:pPr>
        <w:spacing w:line="480" w:lineRule="auto"/>
        <w:ind w:left="360" w:firstLine="360"/>
        <w:rPr>
          <w:rFonts w:ascii="Times New Roman" w:hAnsi="Times New Roman" w:cs="Times New Roman"/>
          <w:b/>
          <w:bCs/>
          <w:sz w:val="24"/>
          <w:szCs w:val="24"/>
        </w:rPr>
      </w:pPr>
    </w:p>
    <w:p w14:paraId="0C64B646" w14:textId="77777777" w:rsidR="00AD6FC7" w:rsidRPr="00AD6FC7" w:rsidRDefault="00AD6FC7" w:rsidP="00AD6FC7">
      <w:pPr>
        <w:spacing w:line="480" w:lineRule="auto"/>
        <w:ind w:left="360" w:firstLine="360"/>
        <w:rPr>
          <w:rFonts w:ascii="Times New Roman" w:hAnsi="Times New Roman" w:cs="Times New Roman"/>
          <w:b/>
          <w:bCs/>
          <w:sz w:val="24"/>
          <w:szCs w:val="24"/>
        </w:rPr>
      </w:pPr>
    </w:p>
    <w:p w14:paraId="28857845" w14:textId="7DF529BF" w:rsidR="002C5155" w:rsidRDefault="00815210" w:rsidP="00ED6C02">
      <w:pPr>
        <w:spacing w:line="480" w:lineRule="auto"/>
        <w:ind w:left="720"/>
        <w:rPr>
          <w:rFonts w:ascii="Times New Roman" w:hAnsi="Times New Roman" w:cs="Times New Roman"/>
          <w:sz w:val="24"/>
          <w:szCs w:val="24"/>
        </w:rPr>
      </w:pPr>
      <w:r>
        <w:rPr>
          <w:rFonts w:ascii="Times New Roman" w:hAnsi="Times New Roman" w:cs="Times New Roman"/>
          <w:sz w:val="24"/>
          <w:szCs w:val="24"/>
        </w:rPr>
        <w:tab/>
      </w:r>
    </w:p>
    <w:p w14:paraId="092565BC" w14:textId="77777777" w:rsidR="002C5155" w:rsidRPr="00ED6C02" w:rsidRDefault="002C5155" w:rsidP="00ED6C02">
      <w:pPr>
        <w:spacing w:line="480" w:lineRule="auto"/>
        <w:ind w:left="720"/>
        <w:rPr>
          <w:rFonts w:ascii="Times New Roman" w:hAnsi="Times New Roman" w:cs="Times New Roman"/>
          <w:sz w:val="24"/>
          <w:szCs w:val="24"/>
        </w:rPr>
      </w:pPr>
    </w:p>
    <w:p w14:paraId="23786718" w14:textId="5312F5C0" w:rsidR="001E3F86" w:rsidRDefault="001E3F86" w:rsidP="001E3F86">
      <w:pPr>
        <w:spacing w:line="480" w:lineRule="auto"/>
        <w:ind w:left="360"/>
        <w:rPr>
          <w:rFonts w:ascii="Times New Roman" w:hAnsi="Times New Roman" w:cs="Times New Roman"/>
          <w:sz w:val="24"/>
          <w:szCs w:val="24"/>
        </w:rPr>
      </w:pPr>
    </w:p>
    <w:p w14:paraId="196AA696" w14:textId="2B85882F" w:rsidR="00506CAF" w:rsidRDefault="00506CAF" w:rsidP="001E3F86">
      <w:pPr>
        <w:spacing w:line="480" w:lineRule="auto"/>
        <w:ind w:left="360"/>
        <w:rPr>
          <w:rFonts w:ascii="Times New Roman" w:hAnsi="Times New Roman" w:cs="Times New Roman"/>
          <w:sz w:val="24"/>
          <w:szCs w:val="24"/>
        </w:rPr>
      </w:pPr>
    </w:p>
    <w:p w14:paraId="5335A311" w14:textId="77777777" w:rsidR="00377E90" w:rsidRDefault="00377E90" w:rsidP="002B4E52">
      <w:pPr>
        <w:spacing w:line="480" w:lineRule="auto"/>
        <w:rPr>
          <w:rFonts w:ascii="Times New Roman" w:hAnsi="Times New Roman" w:cs="Times New Roman"/>
          <w:sz w:val="24"/>
          <w:szCs w:val="24"/>
        </w:rPr>
      </w:pPr>
    </w:p>
    <w:p w14:paraId="5FA1787E" w14:textId="50986D50" w:rsidR="00506CAF" w:rsidRDefault="00506CAF" w:rsidP="001E3F86">
      <w:pPr>
        <w:spacing w:line="480" w:lineRule="auto"/>
        <w:ind w:left="360"/>
        <w:rPr>
          <w:rFonts w:ascii="Times New Roman" w:hAnsi="Times New Roman" w:cs="Times New Roman"/>
          <w:sz w:val="24"/>
          <w:szCs w:val="24"/>
        </w:rPr>
      </w:pPr>
    </w:p>
    <w:sdt>
      <w:sdtPr>
        <w:rPr>
          <w:rFonts w:asciiTheme="minorHAnsi" w:eastAsiaTheme="minorHAnsi" w:hAnsiTheme="minorHAnsi" w:cstheme="minorBidi"/>
          <w:color w:val="auto"/>
          <w:sz w:val="22"/>
          <w:szCs w:val="22"/>
        </w:rPr>
        <w:id w:val="-985697900"/>
        <w:docPartObj>
          <w:docPartGallery w:val="Bibliographies"/>
          <w:docPartUnique/>
        </w:docPartObj>
      </w:sdtPr>
      <w:sdtEndPr/>
      <w:sdtContent>
        <w:p w14:paraId="0867B999" w14:textId="10B4B386" w:rsidR="00506CAF" w:rsidRDefault="00506CAF">
          <w:pPr>
            <w:pStyle w:val="Heading1"/>
          </w:pPr>
          <w:r>
            <w:t>References</w:t>
          </w:r>
        </w:p>
        <w:p w14:paraId="7F57DD8A" w14:textId="77777777" w:rsidR="00C5406F" w:rsidRPr="00C5406F" w:rsidRDefault="00C5406F" w:rsidP="00C5406F"/>
        <w:sdt>
          <w:sdtPr>
            <w:id w:val="-947159669"/>
            <w:bibliography/>
          </w:sdtPr>
          <w:sdtEndPr/>
          <w:sdtContent>
            <w:p w14:paraId="034F7BBD" w14:textId="6A6EC33E" w:rsidR="00C5406F" w:rsidRPr="00C5406F" w:rsidRDefault="00C5406F" w:rsidP="00C5406F">
              <w:pPr>
                <w:pStyle w:val="Bibliography"/>
                <w:ind w:left="720" w:hanging="720"/>
                <w:rPr>
                  <w:noProof/>
                </w:rPr>
              </w:pPr>
              <w:r>
                <w:fldChar w:fldCharType="begin"/>
              </w:r>
              <w:r>
                <w:instrText xml:space="preserve"> BIBLIOGRAPHY </w:instrText>
              </w:r>
              <w:r>
                <w:fldChar w:fldCharType="separate"/>
              </w:r>
              <w:r>
                <w:rPr>
                  <w:noProof/>
                </w:rPr>
                <w:t>Zhang, D. C. (2020, April 8). Differences in Stages of Cancer at Diagnosis Treatment and Survival by Race and Ethnicity among Leading Cancer Types.</w:t>
              </w:r>
            </w:p>
            <w:p w14:paraId="56A6329D" w14:textId="7D35ACDA" w:rsidR="00C5406F" w:rsidRPr="00C5406F" w:rsidRDefault="00C5406F" w:rsidP="00C5406F">
              <w:r>
                <w:rPr>
                  <w:b/>
                  <w:bCs/>
                  <w:noProof/>
                </w:rPr>
                <w:fldChar w:fldCharType="end"/>
              </w:r>
            </w:p>
          </w:sdtContent>
        </w:sdt>
        <w:sdt>
          <w:sdtPr>
            <w:id w:val="-573587230"/>
            <w:bibliography/>
          </w:sdtPr>
          <w:sdtEndPr/>
          <w:sdtContent>
            <w:p w14:paraId="39050804" w14:textId="77777777" w:rsidR="00506CAF" w:rsidRDefault="00506CAF" w:rsidP="00C5406F">
              <w:pPr>
                <w:pStyle w:val="Bibliography"/>
                <w:rPr>
                  <w:noProof/>
                  <w:sz w:val="24"/>
                  <w:szCs w:val="24"/>
                </w:rPr>
              </w:pPr>
              <w:r>
                <w:fldChar w:fldCharType="begin"/>
              </w:r>
              <w:r>
                <w:instrText xml:space="preserve"> BIBLIOGRAPHY </w:instrText>
              </w:r>
              <w:r>
                <w:fldChar w:fldCharType="separate"/>
              </w:r>
              <w:r>
                <w:rPr>
                  <w:noProof/>
                </w:rPr>
                <w:t>Kimberly D. Mioller, M. L. (2019, June 11). Cancer treatment and survivorship statistics, 2019. p. 564.</w:t>
              </w:r>
            </w:p>
            <w:p w14:paraId="0E47CC78" w14:textId="7FC0C608" w:rsidR="00506CAF" w:rsidRDefault="00506CAF" w:rsidP="00506CAF">
              <w:r>
                <w:rPr>
                  <w:b/>
                  <w:bCs/>
                  <w:noProof/>
                </w:rPr>
                <w:fldChar w:fldCharType="end"/>
              </w:r>
            </w:p>
          </w:sdtContent>
        </w:sdt>
      </w:sdtContent>
    </w:sdt>
    <w:p w14:paraId="02A6735A" w14:textId="77777777" w:rsidR="00506CAF" w:rsidRPr="001E3F86" w:rsidRDefault="00506CAF" w:rsidP="001E3F86">
      <w:pPr>
        <w:spacing w:line="480" w:lineRule="auto"/>
        <w:ind w:left="360"/>
        <w:rPr>
          <w:rFonts w:ascii="Times New Roman" w:hAnsi="Times New Roman" w:cs="Times New Roman"/>
          <w:sz w:val="24"/>
          <w:szCs w:val="24"/>
        </w:rPr>
      </w:pPr>
    </w:p>
    <w:sectPr w:rsidR="00506CAF" w:rsidRPr="001E3F86">
      <w:headerReference w:type="default" r:id="rId9"/>
      <w:footerReference w:type="defaul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959545D" w14:textId="77777777" w:rsidR="00F51892" w:rsidRDefault="00F51892" w:rsidP="008F4096">
      <w:pPr>
        <w:spacing w:after="0" w:line="240" w:lineRule="auto"/>
      </w:pPr>
      <w:r>
        <w:separator/>
      </w:r>
    </w:p>
  </w:endnote>
  <w:endnote w:type="continuationSeparator" w:id="0">
    <w:p w14:paraId="26FBE0D9" w14:textId="77777777" w:rsidR="00F51892" w:rsidRDefault="00F51892" w:rsidP="008F409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899005968"/>
      <w:docPartObj>
        <w:docPartGallery w:val="Page Numbers (Bottom of Page)"/>
        <w:docPartUnique/>
      </w:docPartObj>
    </w:sdtPr>
    <w:sdtEndPr>
      <w:rPr>
        <w:noProof/>
      </w:rPr>
    </w:sdtEndPr>
    <w:sdtContent>
      <w:p w14:paraId="40AEB03C" w14:textId="3ECC2445" w:rsidR="00954E09" w:rsidRDefault="00954E09">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5CAFDD91" w14:textId="77777777" w:rsidR="00CE6AB3" w:rsidRDefault="00CE6AB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FC5D1FF" w14:textId="77777777" w:rsidR="00F51892" w:rsidRDefault="00F51892" w:rsidP="008F4096">
      <w:pPr>
        <w:spacing w:after="0" w:line="240" w:lineRule="auto"/>
      </w:pPr>
      <w:r>
        <w:separator/>
      </w:r>
    </w:p>
  </w:footnote>
  <w:footnote w:type="continuationSeparator" w:id="0">
    <w:p w14:paraId="2FBDCB11" w14:textId="77777777" w:rsidR="00F51892" w:rsidRDefault="00F51892" w:rsidP="008F409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86A1908" w14:textId="50B08194" w:rsidR="00437A02" w:rsidRDefault="00437A02">
    <w:pPr>
      <w:pStyle w:val="Header"/>
    </w:pPr>
    <w:r>
      <w:t>MATH 309 Statistics Research Paper: The Survivorship of Different Cancers</w:t>
    </w:r>
  </w:p>
  <w:p w14:paraId="04193F63" w14:textId="77777777" w:rsidR="008F4096" w:rsidRDefault="008F4096">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7F736CD"/>
    <w:multiLevelType w:val="hybridMultilevel"/>
    <w:tmpl w:val="353482D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A48A9"/>
    <w:rsid w:val="000203E5"/>
    <w:rsid w:val="00020D31"/>
    <w:rsid w:val="0005618C"/>
    <w:rsid w:val="0007364A"/>
    <w:rsid w:val="0008490B"/>
    <w:rsid w:val="0009240B"/>
    <w:rsid w:val="00093B84"/>
    <w:rsid w:val="00096D9B"/>
    <w:rsid w:val="000B3A32"/>
    <w:rsid w:val="000C47D1"/>
    <w:rsid w:val="000C7934"/>
    <w:rsid w:val="000E274A"/>
    <w:rsid w:val="000F6B83"/>
    <w:rsid w:val="000F70B6"/>
    <w:rsid w:val="001325DD"/>
    <w:rsid w:val="0013648D"/>
    <w:rsid w:val="00140207"/>
    <w:rsid w:val="00152791"/>
    <w:rsid w:val="00164741"/>
    <w:rsid w:val="0016734C"/>
    <w:rsid w:val="00172E72"/>
    <w:rsid w:val="001731C3"/>
    <w:rsid w:val="00173E67"/>
    <w:rsid w:val="0017730D"/>
    <w:rsid w:val="0018263B"/>
    <w:rsid w:val="0019091C"/>
    <w:rsid w:val="00195D0F"/>
    <w:rsid w:val="001A17BE"/>
    <w:rsid w:val="001B1B4F"/>
    <w:rsid w:val="001D3418"/>
    <w:rsid w:val="001E3F86"/>
    <w:rsid w:val="001F194B"/>
    <w:rsid w:val="001F6F7E"/>
    <w:rsid w:val="00206F98"/>
    <w:rsid w:val="002071B2"/>
    <w:rsid w:val="0021283D"/>
    <w:rsid w:val="0023687F"/>
    <w:rsid w:val="002427E1"/>
    <w:rsid w:val="00246BEF"/>
    <w:rsid w:val="00267511"/>
    <w:rsid w:val="00277A47"/>
    <w:rsid w:val="002B4E52"/>
    <w:rsid w:val="002C5155"/>
    <w:rsid w:val="002C75D5"/>
    <w:rsid w:val="002D1DBE"/>
    <w:rsid w:val="002D7DF0"/>
    <w:rsid w:val="00311B93"/>
    <w:rsid w:val="00317B67"/>
    <w:rsid w:val="0034241E"/>
    <w:rsid w:val="00355ABF"/>
    <w:rsid w:val="00377E90"/>
    <w:rsid w:val="003A3261"/>
    <w:rsid w:val="003A48A9"/>
    <w:rsid w:val="003B404B"/>
    <w:rsid w:val="003C3F46"/>
    <w:rsid w:val="003D0B26"/>
    <w:rsid w:val="003D1707"/>
    <w:rsid w:val="003D479E"/>
    <w:rsid w:val="003E6483"/>
    <w:rsid w:val="003F318E"/>
    <w:rsid w:val="003F3B96"/>
    <w:rsid w:val="00400725"/>
    <w:rsid w:val="004058AD"/>
    <w:rsid w:val="00417693"/>
    <w:rsid w:val="00417FCB"/>
    <w:rsid w:val="004264B3"/>
    <w:rsid w:val="00430BCD"/>
    <w:rsid w:val="00436489"/>
    <w:rsid w:val="00437A02"/>
    <w:rsid w:val="00443B9E"/>
    <w:rsid w:val="00444156"/>
    <w:rsid w:val="00444E91"/>
    <w:rsid w:val="00452AA4"/>
    <w:rsid w:val="00465646"/>
    <w:rsid w:val="0047715E"/>
    <w:rsid w:val="00477482"/>
    <w:rsid w:val="0048153F"/>
    <w:rsid w:val="004912E6"/>
    <w:rsid w:val="004A649F"/>
    <w:rsid w:val="004C713B"/>
    <w:rsid w:val="004E5D77"/>
    <w:rsid w:val="005043D3"/>
    <w:rsid w:val="00506CAF"/>
    <w:rsid w:val="00511E0C"/>
    <w:rsid w:val="00523486"/>
    <w:rsid w:val="00524172"/>
    <w:rsid w:val="00536193"/>
    <w:rsid w:val="00540852"/>
    <w:rsid w:val="005438FE"/>
    <w:rsid w:val="00546782"/>
    <w:rsid w:val="0055400E"/>
    <w:rsid w:val="00554474"/>
    <w:rsid w:val="00561EFA"/>
    <w:rsid w:val="005637C7"/>
    <w:rsid w:val="0056592B"/>
    <w:rsid w:val="005664F0"/>
    <w:rsid w:val="005721C2"/>
    <w:rsid w:val="00574758"/>
    <w:rsid w:val="00584DF6"/>
    <w:rsid w:val="005A1CDF"/>
    <w:rsid w:val="005A557A"/>
    <w:rsid w:val="005B3BB1"/>
    <w:rsid w:val="005B6027"/>
    <w:rsid w:val="005C0F26"/>
    <w:rsid w:val="005C1FB6"/>
    <w:rsid w:val="005C48E4"/>
    <w:rsid w:val="005D0D59"/>
    <w:rsid w:val="00602493"/>
    <w:rsid w:val="006035D9"/>
    <w:rsid w:val="0060671D"/>
    <w:rsid w:val="006121CA"/>
    <w:rsid w:val="00621FCA"/>
    <w:rsid w:val="0063486C"/>
    <w:rsid w:val="00634A19"/>
    <w:rsid w:val="00635FE0"/>
    <w:rsid w:val="00641B70"/>
    <w:rsid w:val="00647B7D"/>
    <w:rsid w:val="00651AF6"/>
    <w:rsid w:val="00666B0D"/>
    <w:rsid w:val="00691519"/>
    <w:rsid w:val="00693844"/>
    <w:rsid w:val="006C3BE7"/>
    <w:rsid w:val="006D0A48"/>
    <w:rsid w:val="006D325E"/>
    <w:rsid w:val="006F49A7"/>
    <w:rsid w:val="00727D93"/>
    <w:rsid w:val="00730213"/>
    <w:rsid w:val="007416BB"/>
    <w:rsid w:val="00741CFA"/>
    <w:rsid w:val="00760BA2"/>
    <w:rsid w:val="00763B4B"/>
    <w:rsid w:val="007725F5"/>
    <w:rsid w:val="007735D4"/>
    <w:rsid w:val="007817C3"/>
    <w:rsid w:val="007914EC"/>
    <w:rsid w:val="007962D3"/>
    <w:rsid w:val="00796486"/>
    <w:rsid w:val="007A0D7D"/>
    <w:rsid w:val="007A7B73"/>
    <w:rsid w:val="007C0F50"/>
    <w:rsid w:val="007C1222"/>
    <w:rsid w:val="007D5ECE"/>
    <w:rsid w:val="007D6485"/>
    <w:rsid w:val="007E2728"/>
    <w:rsid w:val="008050B8"/>
    <w:rsid w:val="00814328"/>
    <w:rsid w:val="00815210"/>
    <w:rsid w:val="0081532E"/>
    <w:rsid w:val="008703F5"/>
    <w:rsid w:val="0087296C"/>
    <w:rsid w:val="00877340"/>
    <w:rsid w:val="008844E5"/>
    <w:rsid w:val="008869E6"/>
    <w:rsid w:val="008B3B14"/>
    <w:rsid w:val="008C6EC1"/>
    <w:rsid w:val="008D7DE1"/>
    <w:rsid w:val="008E56C2"/>
    <w:rsid w:val="008E6235"/>
    <w:rsid w:val="008F36CB"/>
    <w:rsid w:val="008F4096"/>
    <w:rsid w:val="00900509"/>
    <w:rsid w:val="00910EDC"/>
    <w:rsid w:val="009162BC"/>
    <w:rsid w:val="009263EF"/>
    <w:rsid w:val="0093226B"/>
    <w:rsid w:val="00934255"/>
    <w:rsid w:val="00952263"/>
    <w:rsid w:val="00954E09"/>
    <w:rsid w:val="0095682F"/>
    <w:rsid w:val="00992AEC"/>
    <w:rsid w:val="00995295"/>
    <w:rsid w:val="009A2EC9"/>
    <w:rsid w:val="009B159E"/>
    <w:rsid w:val="009B3D53"/>
    <w:rsid w:val="009C3B5B"/>
    <w:rsid w:val="009D102C"/>
    <w:rsid w:val="009D2FA8"/>
    <w:rsid w:val="009E49F8"/>
    <w:rsid w:val="009E5091"/>
    <w:rsid w:val="00A2378F"/>
    <w:rsid w:val="00A439A9"/>
    <w:rsid w:val="00A5637D"/>
    <w:rsid w:val="00A7635A"/>
    <w:rsid w:val="00A80138"/>
    <w:rsid w:val="00A80E93"/>
    <w:rsid w:val="00A86333"/>
    <w:rsid w:val="00A9781F"/>
    <w:rsid w:val="00AA2338"/>
    <w:rsid w:val="00AA71F5"/>
    <w:rsid w:val="00AB05FB"/>
    <w:rsid w:val="00AB5571"/>
    <w:rsid w:val="00AB632C"/>
    <w:rsid w:val="00AD6FC7"/>
    <w:rsid w:val="00AE2167"/>
    <w:rsid w:val="00AE53DB"/>
    <w:rsid w:val="00B061D2"/>
    <w:rsid w:val="00B101F7"/>
    <w:rsid w:val="00B12135"/>
    <w:rsid w:val="00B30B03"/>
    <w:rsid w:val="00B35D95"/>
    <w:rsid w:val="00B56DA9"/>
    <w:rsid w:val="00B64B85"/>
    <w:rsid w:val="00B6568D"/>
    <w:rsid w:val="00B65B33"/>
    <w:rsid w:val="00B7217F"/>
    <w:rsid w:val="00B73E2E"/>
    <w:rsid w:val="00B7507E"/>
    <w:rsid w:val="00B91674"/>
    <w:rsid w:val="00B92888"/>
    <w:rsid w:val="00B94D95"/>
    <w:rsid w:val="00B96BEE"/>
    <w:rsid w:val="00B9743C"/>
    <w:rsid w:val="00BB4B9C"/>
    <w:rsid w:val="00BC53D5"/>
    <w:rsid w:val="00BD72FD"/>
    <w:rsid w:val="00BF1621"/>
    <w:rsid w:val="00C07D5E"/>
    <w:rsid w:val="00C33530"/>
    <w:rsid w:val="00C5406F"/>
    <w:rsid w:val="00C83BC4"/>
    <w:rsid w:val="00C85F54"/>
    <w:rsid w:val="00C96E6D"/>
    <w:rsid w:val="00CA1FC9"/>
    <w:rsid w:val="00CA587C"/>
    <w:rsid w:val="00CB347A"/>
    <w:rsid w:val="00CB777A"/>
    <w:rsid w:val="00CC4B61"/>
    <w:rsid w:val="00CE1CC6"/>
    <w:rsid w:val="00CE3742"/>
    <w:rsid w:val="00CE6AB3"/>
    <w:rsid w:val="00CF4085"/>
    <w:rsid w:val="00D15773"/>
    <w:rsid w:val="00D3244E"/>
    <w:rsid w:val="00D8112D"/>
    <w:rsid w:val="00D9252A"/>
    <w:rsid w:val="00DA5E36"/>
    <w:rsid w:val="00DA787F"/>
    <w:rsid w:val="00DB060B"/>
    <w:rsid w:val="00DD2C12"/>
    <w:rsid w:val="00DD7FFD"/>
    <w:rsid w:val="00DE1CE4"/>
    <w:rsid w:val="00DE54CC"/>
    <w:rsid w:val="00DE61A5"/>
    <w:rsid w:val="00DF669C"/>
    <w:rsid w:val="00E00DE2"/>
    <w:rsid w:val="00E0505A"/>
    <w:rsid w:val="00E10BE2"/>
    <w:rsid w:val="00E15FD6"/>
    <w:rsid w:val="00E36818"/>
    <w:rsid w:val="00E36A8B"/>
    <w:rsid w:val="00E471C9"/>
    <w:rsid w:val="00E5099F"/>
    <w:rsid w:val="00E56ED1"/>
    <w:rsid w:val="00E573C4"/>
    <w:rsid w:val="00E64279"/>
    <w:rsid w:val="00E64E74"/>
    <w:rsid w:val="00E70161"/>
    <w:rsid w:val="00E8286F"/>
    <w:rsid w:val="00E9184D"/>
    <w:rsid w:val="00EA3779"/>
    <w:rsid w:val="00EB2161"/>
    <w:rsid w:val="00ED4CC0"/>
    <w:rsid w:val="00ED6C02"/>
    <w:rsid w:val="00EF5091"/>
    <w:rsid w:val="00EF64EE"/>
    <w:rsid w:val="00F13F4B"/>
    <w:rsid w:val="00F461D5"/>
    <w:rsid w:val="00F51892"/>
    <w:rsid w:val="00F53FEC"/>
    <w:rsid w:val="00F5701B"/>
    <w:rsid w:val="00F64131"/>
    <w:rsid w:val="00FA386F"/>
    <w:rsid w:val="00FB773C"/>
    <w:rsid w:val="00FE07FD"/>
    <w:rsid w:val="00FE56F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14:docId w14:val="00EBF5CD"/>
  <w15:chartTrackingRefBased/>
  <w15:docId w15:val="{372E3C6E-8833-4B31-92D0-E54909B9F7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06CAF"/>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F4096"/>
    <w:pPr>
      <w:tabs>
        <w:tab w:val="center" w:pos="4680"/>
        <w:tab w:val="right" w:pos="9360"/>
      </w:tabs>
      <w:spacing w:after="0" w:line="240" w:lineRule="auto"/>
    </w:pPr>
  </w:style>
  <w:style w:type="character" w:customStyle="1" w:styleId="HeaderChar">
    <w:name w:val="Header Char"/>
    <w:basedOn w:val="DefaultParagraphFont"/>
    <w:link w:val="Header"/>
    <w:uiPriority w:val="99"/>
    <w:rsid w:val="008F4096"/>
  </w:style>
  <w:style w:type="paragraph" w:styleId="Footer">
    <w:name w:val="footer"/>
    <w:basedOn w:val="Normal"/>
    <w:link w:val="FooterChar"/>
    <w:uiPriority w:val="99"/>
    <w:unhideWhenUsed/>
    <w:rsid w:val="008F4096"/>
    <w:pPr>
      <w:tabs>
        <w:tab w:val="center" w:pos="4680"/>
        <w:tab w:val="right" w:pos="9360"/>
      </w:tabs>
      <w:spacing w:after="0" w:line="240" w:lineRule="auto"/>
    </w:pPr>
  </w:style>
  <w:style w:type="character" w:customStyle="1" w:styleId="FooterChar">
    <w:name w:val="Footer Char"/>
    <w:basedOn w:val="DefaultParagraphFont"/>
    <w:link w:val="Footer"/>
    <w:uiPriority w:val="99"/>
    <w:rsid w:val="008F4096"/>
  </w:style>
  <w:style w:type="paragraph" w:styleId="ListParagraph">
    <w:name w:val="List Paragraph"/>
    <w:basedOn w:val="Normal"/>
    <w:uiPriority w:val="34"/>
    <w:qFormat/>
    <w:rsid w:val="003E6483"/>
    <w:pPr>
      <w:ind w:left="720"/>
      <w:contextualSpacing/>
    </w:pPr>
  </w:style>
  <w:style w:type="character" w:customStyle="1" w:styleId="Heading1Char">
    <w:name w:val="Heading 1 Char"/>
    <w:basedOn w:val="DefaultParagraphFont"/>
    <w:link w:val="Heading1"/>
    <w:uiPriority w:val="9"/>
    <w:rsid w:val="00506CAF"/>
    <w:rPr>
      <w:rFonts w:asciiTheme="majorHAnsi" w:eastAsiaTheme="majorEastAsia" w:hAnsiTheme="majorHAnsi" w:cstheme="majorBidi"/>
      <w:color w:val="2F5496" w:themeColor="accent1" w:themeShade="BF"/>
      <w:sz w:val="32"/>
      <w:szCs w:val="32"/>
    </w:rPr>
  </w:style>
  <w:style w:type="paragraph" w:styleId="Bibliography">
    <w:name w:val="Bibliography"/>
    <w:basedOn w:val="Normal"/>
    <w:next w:val="Normal"/>
    <w:uiPriority w:val="37"/>
    <w:unhideWhenUsed/>
    <w:rsid w:val="00506CA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1956979">
      <w:bodyDiv w:val="1"/>
      <w:marLeft w:val="0"/>
      <w:marRight w:val="0"/>
      <w:marTop w:val="0"/>
      <w:marBottom w:val="0"/>
      <w:divBdr>
        <w:top w:val="none" w:sz="0" w:space="0" w:color="auto"/>
        <w:left w:val="none" w:sz="0" w:space="0" w:color="auto"/>
        <w:bottom w:val="none" w:sz="0" w:space="0" w:color="auto"/>
        <w:right w:val="none" w:sz="0" w:space="0" w:color="auto"/>
      </w:divBdr>
    </w:div>
    <w:div w:id="356850198">
      <w:bodyDiv w:val="1"/>
      <w:marLeft w:val="0"/>
      <w:marRight w:val="0"/>
      <w:marTop w:val="0"/>
      <w:marBottom w:val="0"/>
      <w:divBdr>
        <w:top w:val="none" w:sz="0" w:space="0" w:color="auto"/>
        <w:left w:val="none" w:sz="0" w:space="0" w:color="auto"/>
        <w:bottom w:val="none" w:sz="0" w:space="0" w:color="auto"/>
        <w:right w:val="none" w:sz="0" w:space="0" w:color="auto"/>
      </w:divBdr>
    </w:div>
    <w:div w:id="700322824">
      <w:bodyDiv w:val="1"/>
      <w:marLeft w:val="0"/>
      <w:marRight w:val="0"/>
      <w:marTop w:val="0"/>
      <w:marBottom w:val="0"/>
      <w:divBdr>
        <w:top w:val="none" w:sz="0" w:space="0" w:color="auto"/>
        <w:left w:val="none" w:sz="0" w:space="0" w:color="auto"/>
        <w:bottom w:val="none" w:sz="0" w:space="0" w:color="auto"/>
        <w:right w:val="none" w:sz="0" w:space="0" w:color="auto"/>
      </w:divBdr>
    </w:div>
    <w:div w:id="1270046550">
      <w:bodyDiv w:val="1"/>
      <w:marLeft w:val="0"/>
      <w:marRight w:val="0"/>
      <w:marTop w:val="0"/>
      <w:marBottom w:val="0"/>
      <w:divBdr>
        <w:top w:val="none" w:sz="0" w:space="0" w:color="auto"/>
        <w:left w:val="none" w:sz="0" w:space="0" w:color="auto"/>
        <w:bottom w:val="none" w:sz="0" w:space="0" w:color="auto"/>
        <w:right w:val="none" w:sz="0" w:space="0" w:color="auto"/>
      </w:divBdr>
    </w:div>
    <w:div w:id="1287657585">
      <w:bodyDiv w:val="1"/>
      <w:marLeft w:val="0"/>
      <w:marRight w:val="0"/>
      <w:marTop w:val="0"/>
      <w:marBottom w:val="0"/>
      <w:divBdr>
        <w:top w:val="none" w:sz="0" w:space="0" w:color="auto"/>
        <w:left w:val="none" w:sz="0" w:space="0" w:color="auto"/>
        <w:bottom w:val="none" w:sz="0" w:space="0" w:color="auto"/>
        <w:right w:val="none" w:sz="0" w:space="0" w:color="auto"/>
      </w:divBdr>
    </w:div>
    <w:div w:id="1348092929">
      <w:bodyDiv w:val="1"/>
      <w:marLeft w:val="0"/>
      <w:marRight w:val="0"/>
      <w:marTop w:val="0"/>
      <w:marBottom w:val="0"/>
      <w:divBdr>
        <w:top w:val="none" w:sz="0" w:space="0" w:color="auto"/>
        <w:left w:val="none" w:sz="0" w:space="0" w:color="auto"/>
        <w:bottom w:val="none" w:sz="0" w:space="0" w:color="auto"/>
        <w:right w:val="none" w:sz="0" w:space="0" w:color="auto"/>
      </w:divBdr>
    </w:div>
    <w:div w:id="1359545865">
      <w:bodyDiv w:val="1"/>
      <w:marLeft w:val="0"/>
      <w:marRight w:val="0"/>
      <w:marTop w:val="0"/>
      <w:marBottom w:val="0"/>
      <w:divBdr>
        <w:top w:val="none" w:sz="0" w:space="0" w:color="auto"/>
        <w:left w:val="none" w:sz="0" w:space="0" w:color="auto"/>
        <w:bottom w:val="none" w:sz="0" w:space="0" w:color="auto"/>
        <w:right w:val="none" w:sz="0" w:space="0" w:color="auto"/>
      </w:divBdr>
    </w:div>
    <w:div w:id="1603415855">
      <w:bodyDiv w:val="1"/>
      <w:marLeft w:val="0"/>
      <w:marRight w:val="0"/>
      <w:marTop w:val="0"/>
      <w:marBottom w:val="0"/>
      <w:divBdr>
        <w:top w:val="none" w:sz="0" w:space="0" w:color="auto"/>
        <w:left w:val="none" w:sz="0" w:space="0" w:color="auto"/>
        <w:bottom w:val="none" w:sz="0" w:space="0" w:color="auto"/>
        <w:right w:val="none" w:sz="0" w:space="0" w:color="auto"/>
      </w:divBdr>
    </w:div>
    <w:div w:id="1740400284">
      <w:bodyDiv w:val="1"/>
      <w:marLeft w:val="0"/>
      <w:marRight w:val="0"/>
      <w:marTop w:val="0"/>
      <w:marBottom w:val="0"/>
      <w:divBdr>
        <w:top w:val="none" w:sz="0" w:space="0" w:color="auto"/>
        <w:left w:val="none" w:sz="0" w:space="0" w:color="auto"/>
        <w:bottom w:val="none" w:sz="0" w:space="0" w:color="auto"/>
        <w:right w:val="none" w:sz="0" w:space="0" w:color="auto"/>
      </w:divBdr>
    </w:div>
    <w:div w:id="1872263141">
      <w:bodyDiv w:val="1"/>
      <w:marLeft w:val="0"/>
      <w:marRight w:val="0"/>
      <w:marTop w:val="0"/>
      <w:marBottom w:val="0"/>
      <w:divBdr>
        <w:top w:val="none" w:sz="0" w:space="0" w:color="auto"/>
        <w:left w:val="none" w:sz="0" w:space="0" w:color="auto"/>
        <w:bottom w:val="none" w:sz="0" w:space="0" w:color="auto"/>
        <w:right w:val="none" w:sz="0" w:space="0" w:color="auto"/>
      </w:divBdr>
    </w:div>
    <w:div w:id="19374044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chart" Target="charts/chart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charts/_rels/chart1.xml.rels><?xml version="1.0" encoding="UTF-8" standalone="yes"?>
<Relationships xmlns="http://schemas.openxmlformats.org/package/2006/relationships"><Relationship Id="rId3" Type="http://schemas.openxmlformats.org/officeDocument/2006/relationships/themeOverride" Target="../theme/themeOverride1.xml"/><Relationship Id="rId2" Type="http://schemas.microsoft.com/office/2011/relationships/chartColorStyle" Target="colors1.xml"/><Relationship Id="rId1" Type="http://schemas.microsoft.com/office/2011/relationships/chartStyle" Target="style1.xml"/><Relationship Id="rId4" Type="http://schemas.openxmlformats.org/officeDocument/2006/relationships/oleObject" Target="../embeddings/oleObject1.bin"/></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t>Breast (Female)</a:t>
            </a:r>
          </a:p>
        </c:rich>
      </c:tx>
      <c:layout>
        <c:manualLayout>
          <c:xMode val="edge"/>
          <c:yMode val="edge"/>
          <c:x val="0.35151377952755908"/>
          <c:y val="3.1163054988945702E-2"/>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barChart>
        <c:barDir val="col"/>
        <c:grouping val="clustered"/>
        <c:varyColors val="0"/>
        <c:ser>
          <c:idx val="0"/>
          <c:order val="0"/>
          <c:tx>
            <c:strRef>
              <c:f>'[Survivorship Data of Different Cancers.xlsx]Sheet1'!$B$1</c:f>
              <c:strCache>
                <c:ptCount val="1"/>
                <c:pt idx="0">
                  <c:v>All Races</c:v>
                </c:pt>
              </c:strCache>
            </c:strRef>
          </c:tx>
          <c:spPr>
            <a:solidFill>
              <a:schemeClr val="accent1"/>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'[Survivorship Data of Different Cancers.xlsx]Sheet1'!$A$2:$A$6</c:f>
              <c:strCache>
                <c:ptCount val="5"/>
                <c:pt idx="0">
                  <c:v>Stage I</c:v>
                </c:pt>
                <c:pt idx="1">
                  <c:v>Stage II</c:v>
                </c:pt>
                <c:pt idx="2">
                  <c:v>Stage III</c:v>
                </c:pt>
                <c:pt idx="3">
                  <c:v>Stage IV</c:v>
                </c:pt>
                <c:pt idx="4">
                  <c:v>Unknown</c:v>
                </c:pt>
              </c:strCache>
            </c:strRef>
          </c:cat>
          <c:val>
            <c:numRef>
              <c:f>'[Survivorship Data of Different Cancers.xlsx]Sheet1'!$B$2:$B$6</c:f>
              <c:numCache>
                <c:formatCode>General</c:formatCode>
                <c:ptCount val="5"/>
                <c:pt idx="0">
                  <c:v>44</c:v>
                </c:pt>
                <c:pt idx="1">
                  <c:v>30</c:v>
                </c:pt>
                <c:pt idx="2">
                  <c:v>9</c:v>
                </c:pt>
                <c:pt idx="3">
                  <c:v>5</c:v>
                </c:pt>
                <c:pt idx="4">
                  <c:v>12</c:v>
                </c:pt>
              </c:numCache>
            </c:numRef>
          </c:val>
          <c:extLst>
            <c:ext xmlns:c16="http://schemas.microsoft.com/office/drawing/2014/chart" uri="{C3380CC4-5D6E-409C-BE32-E72D297353CC}">
              <c16:uniqueId val="{00000000-8D6F-45D2-9181-D64C9F05C35A}"/>
            </c:ext>
          </c:extLst>
        </c:ser>
        <c:ser>
          <c:idx val="1"/>
          <c:order val="1"/>
          <c:tx>
            <c:strRef>
              <c:f>'[Survivorship Data of Different Cancers.xlsx]Sheet1'!$C$1</c:f>
              <c:strCache>
                <c:ptCount val="1"/>
                <c:pt idx="0">
                  <c:v>NH-White</c:v>
                </c:pt>
              </c:strCache>
            </c:strRef>
          </c:tx>
          <c:spPr>
            <a:solidFill>
              <a:schemeClr val="accent2"/>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'[Survivorship Data of Different Cancers.xlsx]Sheet1'!$A$2:$A$6</c:f>
              <c:strCache>
                <c:ptCount val="5"/>
                <c:pt idx="0">
                  <c:v>Stage I</c:v>
                </c:pt>
                <c:pt idx="1">
                  <c:v>Stage II</c:v>
                </c:pt>
                <c:pt idx="2">
                  <c:v>Stage III</c:v>
                </c:pt>
                <c:pt idx="3">
                  <c:v>Stage IV</c:v>
                </c:pt>
                <c:pt idx="4">
                  <c:v>Unknown</c:v>
                </c:pt>
              </c:strCache>
            </c:strRef>
          </c:cat>
          <c:val>
            <c:numRef>
              <c:f>'[Survivorship Data of Different Cancers.xlsx]Sheet1'!$C$2:$C$6</c:f>
              <c:numCache>
                <c:formatCode>General</c:formatCode>
                <c:ptCount val="5"/>
                <c:pt idx="0">
                  <c:v>46</c:v>
                </c:pt>
                <c:pt idx="1">
                  <c:v>29</c:v>
                </c:pt>
                <c:pt idx="2">
                  <c:v>8</c:v>
                </c:pt>
                <c:pt idx="3">
                  <c:v>5</c:v>
                </c:pt>
                <c:pt idx="4">
                  <c:v>12</c:v>
                </c:pt>
              </c:numCache>
            </c:numRef>
          </c:val>
          <c:extLst>
            <c:ext xmlns:c16="http://schemas.microsoft.com/office/drawing/2014/chart" uri="{C3380CC4-5D6E-409C-BE32-E72D297353CC}">
              <c16:uniqueId val="{00000001-8D6F-45D2-9181-D64C9F05C35A}"/>
            </c:ext>
          </c:extLst>
        </c:ser>
        <c:ser>
          <c:idx val="2"/>
          <c:order val="2"/>
          <c:tx>
            <c:strRef>
              <c:f>'[Survivorship Data of Different Cancers.xlsx]Sheet1'!$D$1</c:f>
              <c:strCache>
                <c:ptCount val="1"/>
                <c:pt idx="0">
                  <c:v>NH-Black</c:v>
                </c:pt>
              </c:strCache>
            </c:strRef>
          </c:tx>
          <c:spPr>
            <a:solidFill>
              <a:schemeClr val="accent3"/>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'[Survivorship Data of Different Cancers.xlsx]Sheet1'!$A$2:$A$6</c:f>
              <c:strCache>
                <c:ptCount val="5"/>
                <c:pt idx="0">
                  <c:v>Stage I</c:v>
                </c:pt>
                <c:pt idx="1">
                  <c:v>Stage II</c:v>
                </c:pt>
                <c:pt idx="2">
                  <c:v>Stage III</c:v>
                </c:pt>
                <c:pt idx="3">
                  <c:v>Stage IV</c:v>
                </c:pt>
                <c:pt idx="4">
                  <c:v>Unknown</c:v>
                </c:pt>
              </c:strCache>
            </c:strRef>
          </c:cat>
          <c:val>
            <c:numRef>
              <c:f>'[Survivorship Data of Different Cancers.xlsx]Sheet1'!$D$2:$D$6</c:f>
              <c:numCache>
                <c:formatCode>General</c:formatCode>
                <c:ptCount val="5"/>
                <c:pt idx="0">
                  <c:v>34</c:v>
                </c:pt>
                <c:pt idx="1">
                  <c:v>33</c:v>
                </c:pt>
                <c:pt idx="2">
                  <c:v>12</c:v>
                </c:pt>
                <c:pt idx="3">
                  <c:v>8</c:v>
                </c:pt>
                <c:pt idx="4">
                  <c:v>13</c:v>
                </c:pt>
              </c:numCache>
            </c:numRef>
          </c:val>
          <c:extLst>
            <c:ext xmlns:c16="http://schemas.microsoft.com/office/drawing/2014/chart" uri="{C3380CC4-5D6E-409C-BE32-E72D297353CC}">
              <c16:uniqueId val="{00000002-8D6F-45D2-9181-D64C9F05C35A}"/>
            </c:ext>
          </c:extLst>
        </c:ser>
        <c:dLbls>
          <c:dLblPos val="outEnd"/>
          <c:showLegendKey val="0"/>
          <c:showVal val="1"/>
          <c:showCatName val="0"/>
          <c:showSerName val="0"/>
          <c:showPercent val="0"/>
          <c:showBubbleSize val="0"/>
        </c:dLbls>
        <c:gapWidth val="219"/>
        <c:overlap val="-27"/>
        <c:axId val="575069176"/>
        <c:axId val="575070488"/>
      </c:barChart>
      <c:catAx>
        <c:axId val="575069176"/>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575070488"/>
        <c:crosses val="autoZero"/>
        <c:auto val="1"/>
        <c:lblAlgn val="ctr"/>
        <c:lblOffset val="100"/>
        <c:noMultiLvlLbl val="0"/>
      </c:catAx>
      <c:valAx>
        <c:axId val="575070488"/>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t>Percentages of Cases</a:t>
                </a:r>
              </a:p>
            </c:rich>
          </c:tx>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575069176"/>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4">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theme/themeOverride1.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b:Source>
    <b:Tag>Kim19</b:Tag>
    <b:SourceType>ArticleInAPeriodical</b:SourceType>
    <b:Guid>{9D498B50-7DA6-481D-AE60-D296BB004E86}</b:Guid>
    <b:Title>Cancer treatment and survivorship statistics, 2019</b:Title>
    <b:Year>2019</b:Year>
    <b:Month>June</b:Month>
    <b:Day>11</b:Day>
    <b:Author>
      <b:Author>
        <b:NameList>
          <b:Person>
            <b:Last>Kimberly D. Mioller</b:Last>
            <b:First>MPH,</b:First>
            <b:Middle>Leticia Nogueira, PHD</b:Middle>
          </b:Person>
        </b:NameList>
      </b:Author>
    </b:Author>
    <b:Pages>564</b:Pages>
    <b:RefOrder>1</b:RefOrder>
  </b:Source>
  <b:Source>
    <b:Tag>Drs20</b:Tag>
    <b:SourceType>ArticleInAPeriodical</b:SourceType>
    <b:Guid>{8124789E-D84F-4C92-A261-E0C35C5526F1}</b:Guid>
    <b:Title>Differences in Stages of Cancer at Diagnosis Treatment and Survival by Race and Ethnicity among Leading Cancer Types</b:Title>
    <b:Year>2020</b:Year>
    <b:Author>
      <b:Author>
        <b:NameList>
          <b:Person>
            <b:Last>Zhang</b:Last>
            <b:First>Drs</b:First>
            <b:Middle>Chenyue</b:Middle>
          </b:Person>
        </b:NameList>
      </b:Author>
    </b:Author>
    <b:Month>April</b:Month>
    <b:Day>8</b:Day>
    <b:RefOrder>1</b:RefOrder>
  </b:Source>
</b:Sources>
</file>

<file path=customXml/itemProps1.xml><?xml version="1.0" encoding="utf-8"?>
<ds:datastoreItem xmlns:ds="http://schemas.openxmlformats.org/officeDocument/2006/customXml" ds:itemID="{E8223ED6-CE5D-4DAF-BD91-0EE30A04BC0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2926</TotalTime>
  <Pages>9</Pages>
  <Words>1257</Words>
  <Characters>7169</Characters>
  <Application>Microsoft Office Word</Application>
  <DocSecurity>0</DocSecurity>
  <Lines>59</Lines>
  <Paragraphs>16</Paragraphs>
  <ScaleCrop>false</ScaleCrop>
  <Company/>
  <LinksUpToDate>false</LinksUpToDate>
  <CharactersWithSpaces>8410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sherry hicks</dc:creator>
  <cp:keywords/>
  <dc:description/>
  <cp:lastModifiedBy>sherry hicks</cp:lastModifiedBy>
  <cp:revision>271</cp:revision>
  <dcterms:created xsi:type="dcterms:W3CDTF">2021-02-03T07:41:00Z</dcterms:created>
  <dcterms:modified xsi:type="dcterms:W3CDTF">2021-03-29T16:26:00Z</dcterms:modified>
</cp:coreProperties>
</file>