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54484" w14:textId="13EA435C" w:rsidR="00193570" w:rsidRDefault="00871396">
      <w:pPr>
        <w:rPr>
          <w:rFonts w:ascii="Times New Roman" w:hAnsi="Times New Roman" w:cs="Times New Roman"/>
          <w:sz w:val="24"/>
          <w:szCs w:val="24"/>
        </w:rPr>
      </w:pPr>
      <w:r w:rsidRPr="00871396">
        <w:rPr>
          <w:rFonts w:ascii="Times New Roman" w:hAnsi="Times New Roman" w:cs="Times New Roman"/>
          <w:sz w:val="24"/>
          <w:szCs w:val="24"/>
        </w:rPr>
        <w:t xml:space="preserve">Dawn </w:t>
      </w:r>
      <w:r>
        <w:rPr>
          <w:rFonts w:ascii="Times New Roman" w:hAnsi="Times New Roman" w:cs="Times New Roman"/>
          <w:sz w:val="24"/>
          <w:szCs w:val="24"/>
        </w:rPr>
        <w:t>DeWitt</w:t>
      </w:r>
    </w:p>
    <w:p w14:paraId="1D26E881" w14:textId="3DA1C9D8" w:rsidR="00871396" w:rsidRDefault="00871396">
      <w:pPr>
        <w:rPr>
          <w:rFonts w:ascii="Times New Roman" w:hAnsi="Times New Roman" w:cs="Times New Roman"/>
          <w:sz w:val="24"/>
          <w:szCs w:val="24"/>
        </w:rPr>
      </w:pPr>
      <w:r>
        <w:rPr>
          <w:rFonts w:ascii="Times New Roman" w:hAnsi="Times New Roman" w:cs="Times New Roman"/>
          <w:sz w:val="24"/>
          <w:szCs w:val="24"/>
        </w:rPr>
        <w:t>June 4, 2021</w:t>
      </w:r>
    </w:p>
    <w:p w14:paraId="02C945A1" w14:textId="534F151A" w:rsidR="00871396" w:rsidRDefault="00871396">
      <w:pPr>
        <w:rPr>
          <w:rFonts w:ascii="Times New Roman" w:hAnsi="Times New Roman" w:cs="Times New Roman"/>
          <w:sz w:val="24"/>
          <w:szCs w:val="24"/>
        </w:rPr>
      </w:pPr>
      <w:r>
        <w:rPr>
          <w:rFonts w:ascii="Times New Roman" w:hAnsi="Times New Roman" w:cs="Times New Roman"/>
          <w:sz w:val="24"/>
          <w:szCs w:val="24"/>
        </w:rPr>
        <w:t>Wills, Trust and Probates</w:t>
      </w:r>
    </w:p>
    <w:p w14:paraId="1BE967A1" w14:textId="59EA39FE" w:rsidR="00871396" w:rsidRDefault="00871396">
      <w:pPr>
        <w:rPr>
          <w:rFonts w:ascii="Times New Roman" w:hAnsi="Times New Roman" w:cs="Times New Roman"/>
          <w:sz w:val="24"/>
          <w:szCs w:val="24"/>
        </w:rPr>
      </w:pPr>
      <w:r>
        <w:rPr>
          <w:rFonts w:ascii="Times New Roman" w:hAnsi="Times New Roman" w:cs="Times New Roman"/>
          <w:sz w:val="24"/>
          <w:szCs w:val="24"/>
        </w:rPr>
        <w:t>Ruby Weems</w:t>
      </w:r>
    </w:p>
    <w:p w14:paraId="09BFAE8D" w14:textId="19981292" w:rsidR="00871396" w:rsidRDefault="00871396">
      <w:pPr>
        <w:rPr>
          <w:rFonts w:ascii="Times New Roman" w:hAnsi="Times New Roman" w:cs="Times New Roman"/>
          <w:sz w:val="24"/>
          <w:szCs w:val="24"/>
        </w:rPr>
      </w:pPr>
    </w:p>
    <w:p w14:paraId="7A0D191E" w14:textId="26E6635D" w:rsidR="00871396" w:rsidRDefault="00871396">
      <w:pPr>
        <w:rPr>
          <w:rFonts w:ascii="Times New Roman" w:hAnsi="Times New Roman" w:cs="Times New Roman"/>
          <w:b/>
          <w:bCs/>
          <w:sz w:val="24"/>
          <w:szCs w:val="24"/>
          <w:u w:val="single"/>
        </w:rPr>
      </w:pPr>
      <w:r>
        <w:rPr>
          <w:rFonts w:ascii="Times New Roman" w:hAnsi="Times New Roman" w:cs="Times New Roman"/>
          <w:sz w:val="24"/>
          <w:szCs w:val="24"/>
        </w:rPr>
        <w:t xml:space="preserve">                                          </w:t>
      </w:r>
      <w:r w:rsidRPr="00871396">
        <w:rPr>
          <w:rFonts w:ascii="Times New Roman" w:hAnsi="Times New Roman" w:cs="Times New Roman"/>
          <w:b/>
          <w:bCs/>
          <w:sz w:val="24"/>
          <w:szCs w:val="24"/>
          <w:u w:val="single"/>
        </w:rPr>
        <w:t>ESTATE PLANNING CHECKLIST</w:t>
      </w:r>
    </w:p>
    <w:p w14:paraId="2A241D67" w14:textId="7BB10290" w:rsidR="00E545D8" w:rsidRPr="00E545D8" w:rsidRDefault="00871396" w:rsidP="00E545D8">
      <w:pPr>
        <w:pStyle w:val="ListParagraph"/>
        <w:numPr>
          <w:ilvl w:val="0"/>
          <w:numId w:val="1"/>
        </w:numPr>
        <w:spacing w:line="360" w:lineRule="auto"/>
        <w:rPr>
          <w:rFonts w:ascii="Times New Roman" w:hAnsi="Times New Roman" w:cs="Times New Roman"/>
          <w:b/>
          <w:bCs/>
          <w:sz w:val="24"/>
          <w:szCs w:val="24"/>
          <w:u w:val="single"/>
        </w:rPr>
      </w:pPr>
      <w:r>
        <w:rPr>
          <w:rFonts w:ascii="Times New Roman" w:hAnsi="Times New Roman" w:cs="Times New Roman"/>
          <w:sz w:val="24"/>
          <w:szCs w:val="24"/>
        </w:rPr>
        <w:t xml:space="preserve">Do you have a will </w:t>
      </w:r>
      <w:r w:rsidR="00E545D8">
        <w:rPr>
          <w:rFonts w:ascii="Times New Roman" w:hAnsi="Times New Roman" w:cs="Times New Roman"/>
          <w:sz w:val="24"/>
          <w:szCs w:val="24"/>
        </w:rPr>
        <w:t>(</w:t>
      </w:r>
      <w:r w:rsidR="00E545D8" w:rsidRPr="00E545D8">
        <w:rPr>
          <w:rFonts w:ascii="Times New Roman" w:hAnsi="Times New Roman" w:cs="Times New Roman"/>
          <w:b/>
          <w:bCs/>
          <w:sz w:val="24"/>
          <w:szCs w:val="24"/>
          <w:u w:val="single"/>
        </w:rPr>
        <w:t xml:space="preserve">When You decide to do a will make sure you speak with a lawyer and make all your requests in writing?  You can always change when things </w:t>
      </w:r>
      <w:r w:rsidR="0056434C" w:rsidRPr="00E545D8">
        <w:rPr>
          <w:rFonts w:ascii="Times New Roman" w:hAnsi="Times New Roman" w:cs="Times New Roman"/>
          <w:b/>
          <w:bCs/>
          <w:sz w:val="24"/>
          <w:szCs w:val="24"/>
          <w:u w:val="single"/>
        </w:rPr>
        <w:t>arrive,</w:t>
      </w:r>
      <w:r w:rsidR="00E545D8" w:rsidRPr="00E545D8">
        <w:rPr>
          <w:rFonts w:ascii="Times New Roman" w:hAnsi="Times New Roman" w:cs="Times New Roman"/>
          <w:b/>
          <w:bCs/>
          <w:sz w:val="24"/>
          <w:szCs w:val="24"/>
          <w:u w:val="single"/>
        </w:rPr>
        <w:t xml:space="preserve"> and you forget something.)</w:t>
      </w:r>
    </w:p>
    <w:p w14:paraId="57755850" w14:textId="0AE8DAE9" w:rsidR="00871396" w:rsidRDefault="00871396" w:rsidP="00AD49A0">
      <w:pPr>
        <w:pStyle w:val="ListParagraph"/>
        <w:numPr>
          <w:ilvl w:val="0"/>
          <w:numId w:val="1"/>
        </w:numPr>
        <w:spacing w:line="360" w:lineRule="auto"/>
        <w:rPr>
          <w:rFonts w:ascii="Times New Roman" w:hAnsi="Times New Roman" w:cs="Times New Roman"/>
          <w:b/>
          <w:bCs/>
          <w:sz w:val="24"/>
          <w:szCs w:val="24"/>
          <w:u w:val="single"/>
        </w:rPr>
      </w:pPr>
      <w:r w:rsidRPr="00871396">
        <w:rPr>
          <w:rFonts w:ascii="Times New Roman" w:hAnsi="Times New Roman" w:cs="Times New Roman"/>
          <w:sz w:val="24"/>
          <w:szCs w:val="24"/>
        </w:rPr>
        <w:t>Are</w:t>
      </w:r>
      <w:r>
        <w:rPr>
          <w:rFonts w:ascii="Times New Roman" w:hAnsi="Times New Roman" w:cs="Times New Roman"/>
          <w:sz w:val="24"/>
          <w:szCs w:val="24"/>
        </w:rPr>
        <w:t xml:space="preserve"> you happy with the executor(s) and trustee(s) you have chosen? </w:t>
      </w:r>
      <w:r w:rsidRPr="00871396">
        <w:rPr>
          <w:rFonts w:ascii="Times New Roman" w:hAnsi="Times New Roman" w:cs="Times New Roman"/>
          <w:b/>
          <w:bCs/>
          <w:sz w:val="24"/>
          <w:szCs w:val="24"/>
          <w:u w:val="single"/>
        </w:rPr>
        <w:t>You want to make sure that you have someone responsible taking care of what you want in your will and someone you trust.  This can always be changed but it is important to have someone.</w:t>
      </w:r>
    </w:p>
    <w:p w14:paraId="2222D67E" w14:textId="622B546B" w:rsidR="00871396" w:rsidRDefault="00871396" w:rsidP="00AD49A0">
      <w:pPr>
        <w:pStyle w:val="ListParagraph"/>
        <w:numPr>
          <w:ilvl w:val="0"/>
          <w:numId w:val="1"/>
        </w:numPr>
        <w:spacing w:line="360" w:lineRule="auto"/>
        <w:rPr>
          <w:rFonts w:ascii="Times New Roman" w:hAnsi="Times New Roman" w:cs="Times New Roman"/>
          <w:b/>
          <w:bCs/>
          <w:sz w:val="24"/>
          <w:szCs w:val="24"/>
          <w:u w:val="single"/>
        </w:rPr>
      </w:pPr>
      <w:r>
        <w:rPr>
          <w:rFonts w:ascii="Times New Roman" w:hAnsi="Times New Roman" w:cs="Times New Roman"/>
          <w:sz w:val="24"/>
          <w:szCs w:val="24"/>
        </w:rPr>
        <w:t>Have you executed a living will or health care proxy in the event of tragic illness or disability</w:t>
      </w:r>
      <w:r w:rsidRPr="00871396">
        <w:rPr>
          <w:rFonts w:ascii="Times New Roman" w:hAnsi="Times New Roman" w:cs="Times New Roman"/>
          <w:b/>
          <w:bCs/>
          <w:sz w:val="24"/>
          <w:szCs w:val="24"/>
          <w:u w:val="single"/>
        </w:rPr>
        <w:t>?</w:t>
      </w:r>
      <w:r w:rsidR="00E545D8">
        <w:rPr>
          <w:rFonts w:ascii="Times New Roman" w:hAnsi="Times New Roman" w:cs="Times New Roman"/>
          <w:b/>
          <w:bCs/>
          <w:sz w:val="24"/>
          <w:szCs w:val="24"/>
          <w:u w:val="single"/>
        </w:rPr>
        <w:t xml:space="preserve"> It is important to have a living will or health proxy when you are ill or when you get older.  </w:t>
      </w:r>
    </w:p>
    <w:p w14:paraId="7E76D227" w14:textId="2D19CDAE" w:rsidR="00871396" w:rsidRDefault="00871396" w:rsidP="00AD49A0">
      <w:pPr>
        <w:pStyle w:val="ListParagraph"/>
        <w:numPr>
          <w:ilvl w:val="0"/>
          <w:numId w:val="1"/>
        </w:numPr>
        <w:spacing w:line="360" w:lineRule="auto"/>
        <w:rPr>
          <w:rFonts w:ascii="Times New Roman" w:hAnsi="Times New Roman" w:cs="Times New Roman"/>
          <w:b/>
          <w:bCs/>
          <w:sz w:val="24"/>
          <w:szCs w:val="24"/>
          <w:u w:val="single"/>
        </w:rPr>
      </w:pPr>
      <w:r w:rsidRPr="00871396">
        <w:rPr>
          <w:rFonts w:ascii="Times New Roman" w:hAnsi="Times New Roman" w:cs="Times New Roman"/>
          <w:sz w:val="24"/>
          <w:szCs w:val="24"/>
        </w:rPr>
        <w:t>Do you have a living will to avoid probate?</w:t>
      </w:r>
      <w:r>
        <w:rPr>
          <w:rFonts w:ascii="Times New Roman" w:hAnsi="Times New Roman" w:cs="Times New Roman"/>
          <w:sz w:val="24"/>
          <w:szCs w:val="24"/>
        </w:rPr>
        <w:t xml:space="preserve"> </w:t>
      </w:r>
      <w:r w:rsidRPr="00871396">
        <w:rPr>
          <w:rFonts w:ascii="Times New Roman" w:hAnsi="Times New Roman" w:cs="Times New Roman"/>
          <w:b/>
          <w:bCs/>
          <w:sz w:val="24"/>
          <w:szCs w:val="24"/>
          <w:u w:val="single"/>
        </w:rPr>
        <w:t xml:space="preserve">It is especially important to have your wants and needs in your will, you </w:t>
      </w:r>
      <w:r w:rsidR="00E40C04" w:rsidRPr="00871396">
        <w:rPr>
          <w:rFonts w:ascii="Times New Roman" w:hAnsi="Times New Roman" w:cs="Times New Roman"/>
          <w:b/>
          <w:bCs/>
          <w:sz w:val="24"/>
          <w:szCs w:val="24"/>
          <w:u w:val="single"/>
        </w:rPr>
        <w:t>do not</w:t>
      </w:r>
      <w:r w:rsidRPr="00871396">
        <w:rPr>
          <w:rFonts w:ascii="Times New Roman" w:hAnsi="Times New Roman" w:cs="Times New Roman"/>
          <w:b/>
          <w:bCs/>
          <w:sz w:val="24"/>
          <w:szCs w:val="24"/>
          <w:u w:val="single"/>
        </w:rPr>
        <w:t xml:space="preserve"> want it going into probate and things and people fighting and arguing over your things.  You need it all laid out on paper, your will so this do not happen.</w:t>
      </w:r>
    </w:p>
    <w:p w14:paraId="4FF0A79A" w14:textId="74A069DB" w:rsidR="00F904BD" w:rsidRPr="00E545D8" w:rsidRDefault="00F904BD" w:rsidP="00AD49A0">
      <w:pPr>
        <w:pStyle w:val="ListParagraph"/>
        <w:numPr>
          <w:ilvl w:val="0"/>
          <w:numId w:val="1"/>
        </w:numPr>
        <w:spacing w:line="360" w:lineRule="auto"/>
        <w:rPr>
          <w:rFonts w:ascii="Times New Roman" w:hAnsi="Times New Roman" w:cs="Times New Roman"/>
          <w:b/>
          <w:bCs/>
          <w:sz w:val="24"/>
          <w:szCs w:val="24"/>
          <w:u w:val="single"/>
        </w:rPr>
      </w:pPr>
      <w:r>
        <w:rPr>
          <w:rFonts w:ascii="Times New Roman" w:hAnsi="Times New Roman" w:cs="Times New Roman"/>
          <w:sz w:val="24"/>
          <w:szCs w:val="24"/>
        </w:rPr>
        <w:t>If you have a living trust, have you titled your assets in the name of the trust.</w:t>
      </w:r>
      <w:r w:rsidR="00E545D8">
        <w:rPr>
          <w:rFonts w:ascii="Times New Roman" w:hAnsi="Times New Roman" w:cs="Times New Roman"/>
          <w:sz w:val="24"/>
          <w:szCs w:val="24"/>
        </w:rPr>
        <w:t xml:space="preserve"> </w:t>
      </w:r>
      <w:r w:rsidR="00E545D8" w:rsidRPr="00E545D8">
        <w:rPr>
          <w:rFonts w:ascii="Times New Roman" w:hAnsi="Times New Roman" w:cs="Times New Roman"/>
          <w:b/>
          <w:bCs/>
          <w:sz w:val="24"/>
          <w:szCs w:val="24"/>
          <w:u w:val="single"/>
        </w:rPr>
        <w:t>When you choose someone for your executor of your will, make sure this is someone you can trust and have a back up plan if something goes wrong or this person passes.</w:t>
      </w:r>
    </w:p>
    <w:p w14:paraId="098E5578" w14:textId="3160B51D" w:rsidR="00871396" w:rsidRDefault="00F904BD" w:rsidP="00AD49A0">
      <w:pPr>
        <w:pStyle w:val="ListParagraph"/>
        <w:numPr>
          <w:ilvl w:val="0"/>
          <w:numId w:val="1"/>
        </w:numPr>
        <w:spacing w:line="360" w:lineRule="auto"/>
        <w:rPr>
          <w:rFonts w:ascii="Times New Roman" w:hAnsi="Times New Roman" w:cs="Times New Roman"/>
          <w:b/>
          <w:bCs/>
          <w:sz w:val="24"/>
          <w:szCs w:val="24"/>
          <w:u w:val="single"/>
        </w:rPr>
      </w:pPr>
      <w:r w:rsidRPr="00F904BD">
        <w:rPr>
          <w:rFonts w:ascii="Times New Roman" w:hAnsi="Times New Roman" w:cs="Times New Roman"/>
          <w:sz w:val="24"/>
          <w:szCs w:val="24"/>
        </w:rPr>
        <w:t xml:space="preserve">If you have children, does your will name a guardian in case you and your spouse are deceased? </w:t>
      </w:r>
      <w:r w:rsidR="00E545D8">
        <w:rPr>
          <w:rFonts w:ascii="Times New Roman" w:hAnsi="Times New Roman" w:cs="Times New Roman"/>
          <w:b/>
          <w:bCs/>
          <w:sz w:val="24"/>
          <w:szCs w:val="24"/>
          <w:u w:val="single"/>
        </w:rPr>
        <w:t>Pick someone responsible to take care of your children that you know will take care of them like you would,</w:t>
      </w:r>
    </w:p>
    <w:p w14:paraId="368D32BD" w14:textId="02574B6A" w:rsidR="00F904BD" w:rsidRPr="00F904BD" w:rsidRDefault="00F904BD" w:rsidP="00AD49A0">
      <w:pPr>
        <w:pStyle w:val="ListParagraph"/>
        <w:numPr>
          <w:ilvl w:val="0"/>
          <w:numId w:val="1"/>
        </w:numPr>
        <w:spacing w:line="360" w:lineRule="auto"/>
        <w:rPr>
          <w:rFonts w:ascii="Times New Roman" w:hAnsi="Times New Roman" w:cs="Times New Roman"/>
          <w:b/>
          <w:bCs/>
          <w:sz w:val="24"/>
          <w:szCs w:val="24"/>
          <w:u w:val="single"/>
        </w:rPr>
      </w:pPr>
      <w:r w:rsidRPr="00F904BD">
        <w:rPr>
          <w:rFonts w:ascii="Times New Roman" w:hAnsi="Times New Roman" w:cs="Times New Roman"/>
          <w:sz w:val="24"/>
          <w:szCs w:val="24"/>
        </w:rPr>
        <w:t>If you want to limit your spouse’s flexibility regarding the inheritance, have you created a Q-TIP Trust?</w:t>
      </w:r>
    </w:p>
    <w:p w14:paraId="4799DA76" w14:textId="6B4F16C4" w:rsidR="00F904BD" w:rsidRPr="00F904BD" w:rsidRDefault="00E40C04" w:rsidP="00AD49A0">
      <w:pPr>
        <w:numPr>
          <w:ilvl w:val="0"/>
          <w:numId w:val="2"/>
        </w:numPr>
        <w:shd w:val="clear" w:color="auto" w:fill="FFFFFF"/>
        <w:spacing w:after="0" w:line="360" w:lineRule="auto"/>
        <w:ind w:left="1020"/>
        <w:rPr>
          <w:rFonts w:ascii="Times New Roman" w:eastAsia="Times New Roman" w:hAnsi="Times New Roman" w:cs="Times New Roman"/>
          <w:b/>
          <w:bCs/>
          <w:color w:val="111111"/>
          <w:sz w:val="24"/>
          <w:szCs w:val="24"/>
          <w:u w:val="single"/>
        </w:rPr>
      </w:pPr>
      <w:r>
        <w:rPr>
          <w:rFonts w:ascii="Times New Roman" w:eastAsia="Times New Roman" w:hAnsi="Times New Roman" w:cs="Times New Roman"/>
          <w:b/>
          <w:bCs/>
          <w:color w:val="111111"/>
          <w:sz w:val="24"/>
          <w:szCs w:val="24"/>
          <w:u w:val="single"/>
        </w:rPr>
        <w:t xml:space="preserve">A QTIP Trust is a type of trust that will permit flexibility in planning for your spouse. </w:t>
      </w:r>
    </w:p>
    <w:p w14:paraId="745EB0F6" w14:textId="27F669FC" w:rsidR="00F904BD" w:rsidRPr="00F904BD" w:rsidRDefault="00F904BD" w:rsidP="00AD49A0">
      <w:pPr>
        <w:numPr>
          <w:ilvl w:val="0"/>
          <w:numId w:val="2"/>
        </w:numPr>
        <w:shd w:val="clear" w:color="auto" w:fill="FFFFFF"/>
        <w:spacing w:after="0" w:line="360" w:lineRule="auto"/>
        <w:ind w:left="1020"/>
        <w:rPr>
          <w:rFonts w:ascii="Times New Roman" w:eastAsia="Times New Roman" w:hAnsi="Times New Roman" w:cs="Times New Roman"/>
          <w:b/>
          <w:bCs/>
          <w:color w:val="111111"/>
          <w:sz w:val="24"/>
          <w:szCs w:val="24"/>
          <w:u w:val="single"/>
        </w:rPr>
      </w:pPr>
      <w:r w:rsidRPr="00F904BD">
        <w:rPr>
          <w:rFonts w:ascii="Times New Roman" w:eastAsia="Times New Roman" w:hAnsi="Times New Roman" w:cs="Times New Roman"/>
          <w:b/>
          <w:bCs/>
          <w:color w:val="111111"/>
          <w:sz w:val="24"/>
          <w:szCs w:val="24"/>
          <w:u w:val="single"/>
        </w:rPr>
        <w:lastRenderedPageBreak/>
        <w:t xml:space="preserve">A QTIP </w:t>
      </w:r>
      <w:r w:rsidR="00AD6E51">
        <w:rPr>
          <w:rFonts w:ascii="Times New Roman" w:eastAsia="Times New Roman" w:hAnsi="Times New Roman" w:cs="Times New Roman"/>
          <w:b/>
          <w:bCs/>
          <w:color w:val="111111"/>
          <w:sz w:val="24"/>
          <w:szCs w:val="24"/>
          <w:u w:val="single"/>
        </w:rPr>
        <w:t xml:space="preserve">Trust  </w:t>
      </w:r>
      <w:r w:rsidR="00E40C04">
        <w:rPr>
          <w:rFonts w:ascii="Times New Roman" w:eastAsia="Times New Roman" w:hAnsi="Times New Roman" w:cs="Times New Roman"/>
          <w:b/>
          <w:bCs/>
          <w:color w:val="111111"/>
          <w:sz w:val="24"/>
          <w:szCs w:val="24"/>
          <w:u w:val="single"/>
        </w:rPr>
        <w:t>can be set up for your second marriage so that she has some income and takes care of her health.</w:t>
      </w:r>
    </w:p>
    <w:p w14:paraId="33812DB8" w14:textId="08C8DE33" w:rsidR="00F904BD" w:rsidRDefault="00F904BD" w:rsidP="00AD49A0">
      <w:pPr>
        <w:numPr>
          <w:ilvl w:val="0"/>
          <w:numId w:val="2"/>
        </w:numPr>
        <w:shd w:val="clear" w:color="auto" w:fill="FFFFFF"/>
        <w:spacing w:after="0" w:line="360" w:lineRule="auto"/>
        <w:ind w:left="1020"/>
        <w:rPr>
          <w:rFonts w:ascii="Times New Roman" w:eastAsia="Times New Roman" w:hAnsi="Times New Roman" w:cs="Times New Roman"/>
          <w:b/>
          <w:bCs/>
          <w:color w:val="111111"/>
          <w:sz w:val="24"/>
          <w:szCs w:val="24"/>
          <w:u w:val="single"/>
        </w:rPr>
      </w:pPr>
      <w:r w:rsidRPr="00F904BD">
        <w:rPr>
          <w:rFonts w:ascii="Times New Roman" w:eastAsia="Times New Roman" w:hAnsi="Times New Roman" w:cs="Times New Roman"/>
          <w:b/>
          <w:bCs/>
          <w:color w:val="111111"/>
          <w:sz w:val="24"/>
          <w:szCs w:val="24"/>
          <w:u w:val="single"/>
        </w:rPr>
        <w:t>The QTIP trust also offers flexibility to your Executor in maximizing your federal estate tax saving.</w:t>
      </w:r>
    </w:p>
    <w:p w14:paraId="1ADD3672" w14:textId="1D00FDB5" w:rsidR="00F904BD" w:rsidRDefault="00F904BD" w:rsidP="00AD49A0">
      <w:pPr>
        <w:shd w:val="clear" w:color="auto" w:fill="FFFFFF"/>
        <w:spacing w:after="0" w:line="360" w:lineRule="auto"/>
        <w:rPr>
          <w:rFonts w:ascii="Times New Roman" w:eastAsia="Times New Roman" w:hAnsi="Times New Roman" w:cs="Times New Roman"/>
          <w:b/>
          <w:bCs/>
          <w:color w:val="111111"/>
          <w:sz w:val="24"/>
          <w:szCs w:val="24"/>
          <w:u w:val="single"/>
        </w:rPr>
      </w:pPr>
    </w:p>
    <w:p w14:paraId="4A11BE8D" w14:textId="4E0E62CF" w:rsidR="00F904BD" w:rsidRPr="00AD6E51" w:rsidRDefault="00F904BD" w:rsidP="00AD49A0">
      <w:pPr>
        <w:pStyle w:val="ListParagraph"/>
        <w:numPr>
          <w:ilvl w:val="0"/>
          <w:numId w:val="1"/>
        </w:numPr>
        <w:shd w:val="clear" w:color="auto" w:fill="FFFFFF"/>
        <w:spacing w:after="0" w:line="360" w:lineRule="auto"/>
        <w:rPr>
          <w:rFonts w:ascii="Times New Roman" w:eastAsia="Times New Roman" w:hAnsi="Times New Roman" w:cs="Times New Roman"/>
          <w:b/>
          <w:bCs/>
          <w:color w:val="111111"/>
          <w:sz w:val="24"/>
          <w:szCs w:val="24"/>
          <w:u w:val="single"/>
        </w:rPr>
      </w:pPr>
      <w:r>
        <w:rPr>
          <w:rFonts w:ascii="Times New Roman" w:eastAsia="Times New Roman" w:hAnsi="Times New Roman" w:cs="Times New Roman"/>
          <w:color w:val="111111"/>
          <w:sz w:val="24"/>
          <w:szCs w:val="24"/>
        </w:rPr>
        <w:t xml:space="preserve"> Are you sure you have the right type and amount of life insurance to provide for survivor income, loan repayments, capital needs and all estate settlement expenses? </w:t>
      </w:r>
      <w:r w:rsidR="00AD6E51" w:rsidRPr="00AD6E51">
        <w:rPr>
          <w:rFonts w:ascii="Times New Roman" w:eastAsia="Times New Roman" w:hAnsi="Times New Roman" w:cs="Times New Roman"/>
          <w:b/>
          <w:bCs/>
          <w:color w:val="111111"/>
          <w:sz w:val="24"/>
          <w:szCs w:val="24"/>
          <w:u w:val="single"/>
        </w:rPr>
        <w:t>Something a lot of people don’t do when they are younger, a life insurance policy protects your loved ones and covers burial and income for the future of your spouse.</w:t>
      </w:r>
    </w:p>
    <w:p w14:paraId="22A90B36" w14:textId="30BE39CD" w:rsidR="00F904BD" w:rsidRDefault="00F904BD" w:rsidP="00AD49A0">
      <w:pPr>
        <w:pStyle w:val="ListParagraph"/>
        <w:numPr>
          <w:ilvl w:val="0"/>
          <w:numId w:val="1"/>
        </w:numPr>
        <w:shd w:val="clear" w:color="auto" w:fill="FFFFFF"/>
        <w:spacing w:after="0" w:line="360" w:lineRule="auto"/>
        <w:rPr>
          <w:rFonts w:ascii="Times New Roman" w:eastAsia="Times New Roman" w:hAnsi="Times New Roman" w:cs="Times New Roman"/>
          <w:b/>
          <w:bCs/>
          <w:color w:val="111111"/>
          <w:sz w:val="24"/>
          <w:szCs w:val="24"/>
          <w:u w:val="single"/>
        </w:rPr>
      </w:pPr>
      <w:r>
        <w:rPr>
          <w:rFonts w:ascii="Times New Roman" w:eastAsia="Times New Roman" w:hAnsi="Times New Roman" w:cs="Times New Roman"/>
          <w:color w:val="111111"/>
          <w:sz w:val="24"/>
          <w:szCs w:val="24"/>
        </w:rPr>
        <w:t>Have you considered creating trusts for family gift giving</w:t>
      </w:r>
      <w:r w:rsidRPr="00996ECF">
        <w:rPr>
          <w:rFonts w:ascii="Times New Roman" w:eastAsia="Times New Roman" w:hAnsi="Times New Roman" w:cs="Times New Roman"/>
          <w:b/>
          <w:bCs/>
          <w:color w:val="111111"/>
          <w:sz w:val="24"/>
          <w:szCs w:val="24"/>
          <w:u w:val="single"/>
        </w:rPr>
        <w:t xml:space="preserve">?  </w:t>
      </w:r>
      <w:r w:rsidR="00AD6E51">
        <w:rPr>
          <w:rFonts w:ascii="Times New Roman" w:eastAsia="Times New Roman" w:hAnsi="Times New Roman" w:cs="Times New Roman"/>
          <w:b/>
          <w:bCs/>
          <w:color w:val="111111"/>
          <w:sz w:val="24"/>
          <w:szCs w:val="24"/>
          <w:u w:val="single"/>
        </w:rPr>
        <w:t>Always put this in your estate in documentation, don’t rely on word of mouth, something could happen, and this is forgotten or argued about.</w:t>
      </w:r>
    </w:p>
    <w:p w14:paraId="30C5CA2A" w14:textId="3AB3F1DA" w:rsidR="00996ECF" w:rsidRPr="00AD6E51" w:rsidRDefault="00996ECF" w:rsidP="00AD49A0">
      <w:pPr>
        <w:pStyle w:val="ListParagraph"/>
        <w:numPr>
          <w:ilvl w:val="0"/>
          <w:numId w:val="1"/>
        </w:numPr>
        <w:shd w:val="clear" w:color="auto" w:fill="FFFFFF"/>
        <w:spacing w:after="0" w:line="360" w:lineRule="auto"/>
        <w:rPr>
          <w:rFonts w:ascii="Times New Roman" w:eastAsia="Times New Roman" w:hAnsi="Times New Roman" w:cs="Times New Roman"/>
          <w:b/>
          <w:bCs/>
          <w:color w:val="111111"/>
          <w:sz w:val="24"/>
          <w:szCs w:val="24"/>
          <w:u w:val="single"/>
        </w:rPr>
      </w:pPr>
      <w:r>
        <w:rPr>
          <w:rFonts w:ascii="Times New Roman" w:eastAsia="Times New Roman" w:hAnsi="Times New Roman" w:cs="Times New Roman"/>
          <w:color w:val="111111"/>
          <w:sz w:val="24"/>
          <w:szCs w:val="24"/>
        </w:rPr>
        <w:t>Have you considered an irrevocable life insurance trust to exclude the insurance proceeds from being taxed as part of your estate</w:t>
      </w:r>
      <w:r w:rsidRPr="00996ECF">
        <w:rPr>
          <w:rFonts w:ascii="Times New Roman" w:eastAsia="Times New Roman" w:hAnsi="Times New Roman" w:cs="Times New Roman"/>
          <w:color w:val="111111"/>
          <w:sz w:val="24"/>
          <w:szCs w:val="24"/>
        </w:rPr>
        <w:t>?</w:t>
      </w:r>
      <w:r w:rsidRPr="00996ECF">
        <w:rPr>
          <w:rFonts w:ascii="Times New Roman" w:hAnsi="Times New Roman" w:cs="Times New Roman"/>
          <w:color w:val="111111"/>
          <w:sz w:val="24"/>
          <w:szCs w:val="24"/>
          <w:shd w:val="clear" w:color="auto" w:fill="FFFFFF"/>
        </w:rPr>
        <w:t xml:space="preserve">  </w:t>
      </w:r>
      <w:r w:rsidR="00AD6E51" w:rsidRPr="00AD6E51">
        <w:rPr>
          <w:rFonts w:ascii="Times New Roman" w:hAnsi="Times New Roman" w:cs="Times New Roman"/>
          <w:b/>
          <w:bCs/>
          <w:color w:val="111111"/>
          <w:sz w:val="24"/>
          <w:szCs w:val="24"/>
          <w:u w:val="single"/>
          <w:shd w:val="clear" w:color="auto" w:fill="FFFFFF"/>
        </w:rPr>
        <w:t>Set something up with your financial advisor to protect you from being taxed.</w:t>
      </w:r>
    </w:p>
    <w:p w14:paraId="34595F89" w14:textId="026E3B95" w:rsidR="00996ECF" w:rsidRPr="0056434C" w:rsidRDefault="00996ECF" w:rsidP="00AD49A0">
      <w:pPr>
        <w:pStyle w:val="ListParagraph"/>
        <w:numPr>
          <w:ilvl w:val="0"/>
          <w:numId w:val="1"/>
        </w:numPr>
        <w:shd w:val="clear" w:color="auto" w:fill="FFFFFF"/>
        <w:spacing w:after="0" w:line="360" w:lineRule="auto"/>
        <w:rPr>
          <w:rFonts w:ascii="Times New Roman" w:eastAsia="Times New Roman" w:hAnsi="Times New Roman" w:cs="Times New Roman"/>
          <w:b/>
          <w:bCs/>
          <w:color w:val="111111"/>
          <w:sz w:val="24"/>
          <w:szCs w:val="24"/>
          <w:u w:val="single"/>
        </w:rPr>
      </w:pPr>
      <w:r w:rsidRPr="00996ECF">
        <w:rPr>
          <w:rFonts w:ascii="Times New Roman" w:hAnsi="Times New Roman" w:cs="Times New Roman"/>
          <w:color w:val="111111"/>
          <w:sz w:val="24"/>
          <w:szCs w:val="24"/>
          <w:shd w:val="clear" w:color="auto" w:fill="FFFFFF"/>
        </w:rPr>
        <w:t>If you are married, are you taking full advantage of the marital deduction?</w:t>
      </w:r>
      <w:r w:rsidR="0056434C">
        <w:rPr>
          <w:rFonts w:ascii="Times New Roman" w:hAnsi="Times New Roman" w:cs="Times New Roman"/>
          <w:color w:val="111111"/>
          <w:sz w:val="24"/>
          <w:szCs w:val="24"/>
          <w:shd w:val="clear" w:color="auto" w:fill="FFFFFF"/>
        </w:rPr>
        <w:t xml:space="preserve"> </w:t>
      </w:r>
      <w:r w:rsidR="0056434C" w:rsidRPr="0056434C">
        <w:rPr>
          <w:rFonts w:ascii="Times New Roman" w:hAnsi="Times New Roman" w:cs="Times New Roman"/>
          <w:b/>
          <w:bCs/>
          <w:color w:val="111111"/>
          <w:sz w:val="24"/>
          <w:szCs w:val="24"/>
          <w:u w:val="single"/>
          <w:shd w:val="clear" w:color="auto" w:fill="FFFFFF"/>
        </w:rPr>
        <w:t>When you are doing your will make sure you do the marital deduction.  This will help when you pass, and your beneficiaries are at the will reading.  The deferred Estate tax does not affect until the first spouse passes.</w:t>
      </w:r>
    </w:p>
    <w:p w14:paraId="44C9F5CF" w14:textId="548FA8B8" w:rsidR="00AD6E51" w:rsidRPr="00AD6E51" w:rsidRDefault="00AD6E51" w:rsidP="0056434C">
      <w:pPr>
        <w:shd w:val="clear" w:color="auto" w:fill="FFFFFF"/>
        <w:spacing w:after="0" w:line="360" w:lineRule="auto"/>
        <w:rPr>
          <w:rFonts w:ascii="Times New Roman" w:eastAsia="Times New Roman" w:hAnsi="Times New Roman" w:cs="Times New Roman"/>
          <w:b/>
          <w:bCs/>
          <w:color w:val="111111"/>
          <w:sz w:val="24"/>
          <w:szCs w:val="24"/>
          <w:u w:val="single"/>
        </w:rPr>
      </w:pPr>
    </w:p>
    <w:p w14:paraId="02773FA9" w14:textId="33D1E9CC" w:rsidR="00996ECF" w:rsidRDefault="00996ECF" w:rsidP="00AD49A0">
      <w:pPr>
        <w:pStyle w:val="ListParagraph"/>
        <w:shd w:val="clear" w:color="auto" w:fill="FFFFFF"/>
        <w:spacing w:after="0" w:line="360" w:lineRule="auto"/>
        <w:rPr>
          <w:rFonts w:ascii="Times New Roman" w:eastAsia="Times New Roman" w:hAnsi="Times New Roman" w:cs="Times New Roman"/>
          <w:b/>
          <w:bCs/>
          <w:color w:val="111111"/>
          <w:sz w:val="24"/>
          <w:szCs w:val="24"/>
          <w:u w:val="single"/>
        </w:rPr>
      </w:pPr>
    </w:p>
    <w:p w14:paraId="56A2DBDB" w14:textId="78D12561" w:rsidR="00927470" w:rsidRPr="00927470" w:rsidRDefault="00996ECF" w:rsidP="0056434C">
      <w:pPr>
        <w:pStyle w:val="ListParagraph"/>
        <w:numPr>
          <w:ilvl w:val="0"/>
          <w:numId w:val="1"/>
        </w:numPr>
        <w:shd w:val="clear" w:color="auto" w:fill="FFFFFF"/>
        <w:spacing w:after="0" w:line="360" w:lineRule="auto"/>
        <w:rPr>
          <w:rFonts w:ascii="Times New Roman" w:eastAsia="Times New Roman" w:hAnsi="Times New Roman" w:cs="Times New Roman"/>
          <w:color w:val="111111"/>
          <w:sz w:val="24"/>
          <w:szCs w:val="24"/>
        </w:rPr>
      </w:pPr>
      <w:r w:rsidRPr="00927470">
        <w:rPr>
          <w:rFonts w:ascii="Times New Roman" w:eastAsia="Times New Roman" w:hAnsi="Times New Roman" w:cs="Times New Roman"/>
          <w:color w:val="111111"/>
          <w:sz w:val="24"/>
          <w:szCs w:val="24"/>
        </w:rPr>
        <w:t xml:space="preserve">Are you gifting to family members to take advantage of the $14,000 annual gift </w:t>
      </w:r>
      <w:r w:rsidR="00927470" w:rsidRPr="00927470">
        <w:rPr>
          <w:rFonts w:ascii="Times New Roman" w:eastAsia="Times New Roman" w:hAnsi="Times New Roman" w:cs="Times New Roman"/>
          <w:color w:val="111111"/>
          <w:sz w:val="24"/>
          <w:szCs w:val="24"/>
        </w:rPr>
        <w:t>tax exclusion?</w:t>
      </w:r>
      <w:r w:rsidR="00927470">
        <w:rPr>
          <w:rFonts w:ascii="Times New Roman" w:eastAsia="Times New Roman" w:hAnsi="Times New Roman" w:cs="Times New Roman"/>
          <w:color w:val="111111"/>
          <w:sz w:val="24"/>
          <w:szCs w:val="24"/>
        </w:rPr>
        <w:t xml:space="preserve">  </w:t>
      </w:r>
      <w:r w:rsidR="0056434C" w:rsidRPr="0056434C">
        <w:rPr>
          <w:rFonts w:ascii="Times New Roman" w:eastAsia="Times New Roman" w:hAnsi="Times New Roman" w:cs="Times New Roman"/>
          <w:b/>
          <w:bCs/>
          <w:color w:val="111111"/>
          <w:sz w:val="24"/>
          <w:szCs w:val="24"/>
          <w:u w:val="single"/>
        </w:rPr>
        <w:t xml:space="preserve">When your gifting family members, keep it under 14,000 it </w:t>
      </w:r>
      <w:r w:rsidR="00E40C04" w:rsidRPr="0056434C">
        <w:rPr>
          <w:rFonts w:ascii="Times New Roman" w:eastAsia="Times New Roman" w:hAnsi="Times New Roman" w:cs="Times New Roman"/>
          <w:b/>
          <w:bCs/>
          <w:color w:val="111111"/>
          <w:sz w:val="24"/>
          <w:szCs w:val="24"/>
          <w:u w:val="single"/>
        </w:rPr>
        <w:t>will not</w:t>
      </w:r>
      <w:r w:rsidR="0056434C" w:rsidRPr="0056434C">
        <w:rPr>
          <w:rFonts w:ascii="Times New Roman" w:eastAsia="Times New Roman" w:hAnsi="Times New Roman" w:cs="Times New Roman"/>
          <w:b/>
          <w:bCs/>
          <w:color w:val="111111"/>
          <w:sz w:val="24"/>
          <w:szCs w:val="24"/>
          <w:u w:val="single"/>
        </w:rPr>
        <w:t xml:space="preserve"> be taxed.</w:t>
      </w:r>
    </w:p>
    <w:p w14:paraId="746083E2" w14:textId="08394418" w:rsidR="00CE3B78" w:rsidRPr="00927470" w:rsidRDefault="00CE3B78" w:rsidP="00436471">
      <w:pPr>
        <w:pStyle w:val="ListParagraph"/>
        <w:numPr>
          <w:ilvl w:val="0"/>
          <w:numId w:val="1"/>
        </w:numPr>
        <w:spacing w:line="360" w:lineRule="auto"/>
        <w:rPr>
          <w:rFonts w:ascii="Times New Roman" w:hAnsi="Times New Roman" w:cs="Times New Roman"/>
          <w:b/>
          <w:bCs/>
          <w:sz w:val="24"/>
          <w:szCs w:val="24"/>
          <w:u w:val="single"/>
        </w:rPr>
      </w:pPr>
      <w:r w:rsidRPr="00927470">
        <w:rPr>
          <w:rFonts w:ascii="Times New Roman" w:hAnsi="Times New Roman" w:cs="Times New Roman"/>
          <w:sz w:val="24"/>
          <w:szCs w:val="24"/>
        </w:rPr>
        <w:t xml:space="preserve">Have you gifted assets with a strong likelihood of future appreciation </w:t>
      </w:r>
      <w:r w:rsidR="00927470" w:rsidRPr="00927470">
        <w:rPr>
          <w:rFonts w:ascii="Times New Roman" w:hAnsi="Times New Roman" w:cs="Times New Roman"/>
          <w:sz w:val="24"/>
          <w:szCs w:val="24"/>
        </w:rPr>
        <w:t>to</w:t>
      </w:r>
      <w:r w:rsidRPr="00927470">
        <w:rPr>
          <w:rFonts w:ascii="Times New Roman" w:hAnsi="Times New Roman" w:cs="Times New Roman"/>
          <w:sz w:val="24"/>
          <w:szCs w:val="24"/>
        </w:rPr>
        <w:t xml:space="preserve"> maximize future estate tax savings?  </w:t>
      </w:r>
      <w:r w:rsidR="00927470" w:rsidRPr="00927470">
        <w:rPr>
          <w:rFonts w:ascii="Times New Roman" w:hAnsi="Times New Roman" w:cs="Times New Roman"/>
          <w:b/>
          <w:bCs/>
          <w:sz w:val="24"/>
          <w:szCs w:val="24"/>
          <w:u w:val="single"/>
        </w:rPr>
        <w:t>If you have jewelry or other items to gift, have them appraised and make sure that this is also in your estate to avoid being heavily taxed.</w:t>
      </w:r>
    </w:p>
    <w:p w14:paraId="5336B23C" w14:textId="36FE92CC" w:rsidR="00CE3B78" w:rsidRPr="00CE3B78" w:rsidRDefault="00CE3B78" w:rsidP="00AD49A0">
      <w:pPr>
        <w:pStyle w:val="ListParagraph"/>
        <w:numPr>
          <w:ilvl w:val="0"/>
          <w:numId w:val="1"/>
        </w:numPr>
        <w:spacing w:line="360" w:lineRule="auto"/>
        <w:rPr>
          <w:rFonts w:ascii="Times New Roman" w:hAnsi="Times New Roman" w:cs="Times New Roman"/>
          <w:b/>
          <w:bCs/>
          <w:sz w:val="24"/>
          <w:szCs w:val="24"/>
          <w:u w:val="single"/>
        </w:rPr>
      </w:pPr>
      <w:r>
        <w:rPr>
          <w:rFonts w:ascii="Times New Roman" w:hAnsi="Times New Roman" w:cs="Times New Roman"/>
          <w:sz w:val="24"/>
          <w:szCs w:val="24"/>
        </w:rPr>
        <w:t>Have you thought about charitable trust that could provide you with both estate and income tax benefits?</w:t>
      </w:r>
      <w:r w:rsidRPr="00CE3B78">
        <w:rPr>
          <w:rFonts w:ascii="Roboto" w:hAnsi="Roboto"/>
          <w:color w:val="444444"/>
          <w:shd w:val="clear" w:color="auto" w:fill="FFFFFF"/>
        </w:rPr>
        <w:t xml:space="preserve"> </w:t>
      </w:r>
      <w:r w:rsidRPr="00CE3B78">
        <w:rPr>
          <w:rFonts w:ascii="Times New Roman" w:hAnsi="Times New Roman" w:cs="Times New Roman"/>
          <w:b/>
          <w:bCs/>
          <w:color w:val="444444"/>
          <w:sz w:val="24"/>
          <w:szCs w:val="24"/>
          <w:u w:val="single"/>
          <w:shd w:val="clear" w:color="auto" w:fill="FFFFFF"/>
        </w:rPr>
        <w:t>Charitable remainder trust: With this trust type, you choose to receive an income from the distribution of the non-income-producing assets you placed into the trust first. You will also receive a charitable donation tax deduction based on the present value of the remainder of the assets earmarked for the charity.</w:t>
      </w:r>
    </w:p>
    <w:p w14:paraId="76422273" w14:textId="77777777" w:rsidR="00CE3B78" w:rsidRPr="00CE3B78" w:rsidRDefault="00CE3B78" w:rsidP="00AD49A0">
      <w:pPr>
        <w:pStyle w:val="ListParagraph"/>
        <w:spacing w:line="360" w:lineRule="auto"/>
        <w:rPr>
          <w:rFonts w:ascii="Times New Roman" w:hAnsi="Times New Roman" w:cs="Times New Roman"/>
          <w:b/>
          <w:bCs/>
          <w:sz w:val="24"/>
          <w:szCs w:val="24"/>
          <w:u w:val="single"/>
        </w:rPr>
      </w:pPr>
    </w:p>
    <w:p w14:paraId="36FC0F3D" w14:textId="770C087C" w:rsidR="00CE3B78" w:rsidRPr="00F94495" w:rsidRDefault="00CE3B78" w:rsidP="000822FF">
      <w:pPr>
        <w:pStyle w:val="ListParagraph"/>
        <w:numPr>
          <w:ilvl w:val="0"/>
          <w:numId w:val="1"/>
        </w:numPr>
        <w:spacing w:line="360" w:lineRule="auto"/>
        <w:rPr>
          <w:rFonts w:ascii="Times New Roman" w:hAnsi="Times New Roman" w:cs="Times New Roman"/>
          <w:b/>
          <w:bCs/>
          <w:sz w:val="24"/>
          <w:szCs w:val="24"/>
          <w:u w:val="single"/>
        </w:rPr>
      </w:pPr>
      <w:r w:rsidRPr="0056434C">
        <w:rPr>
          <w:rFonts w:ascii="Times New Roman" w:hAnsi="Times New Roman" w:cs="Times New Roman"/>
          <w:sz w:val="24"/>
          <w:szCs w:val="24"/>
        </w:rPr>
        <w:t>If you own a business, do you have a succession plan?</w:t>
      </w:r>
      <w:r w:rsidRPr="0056434C">
        <w:rPr>
          <w:rFonts w:ascii="Roboto" w:hAnsi="Roboto"/>
          <w:color w:val="444444"/>
          <w:shd w:val="clear" w:color="auto" w:fill="FFFFFF"/>
        </w:rPr>
        <w:t xml:space="preserve"> </w:t>
      </w:r>
      <w:r w:rsidR="00F94495">
        <w:rPr>
          <w:rFonts w:ascii="Roboto" w:hAnsi="Roboto"/>
          <w:color w:val="444444"/>
          <w:shd w:val="clear" w:color="auto" w:fill="FFFFFF"/>
        </w:rPr>
        <w:t xml:space="preserve"> </w:t>
      </w:r>
      <w:r w:rsidR="00F94495" w:rsidRPr="00F94495">
        <w:rPr>
          <w:rFonts w:ascii="Times New Roman" w:hAnsi="Times New Roman" w:cs="Times New Roman"/>
          <w:b/>
          <w:bCs/>
          <w:color w:val="444444"/>
          <w:sz w:val="24"/>
          <w:szCs w:val="24"/>
          <w:u w:val="single"/>
          <w:shd w:val="clear" w:color="auto" w:fill="FFFFFF"/>
        </w:rPr>
        <w:t>When you own a business and leave it to someone make sure you talk to your attorney about a succession plan, it will protect the business and the people or person you leave it to.</w:t>
      </w:r>
    </w:p>
    <w:p w14:paraId="087E5628" w14:textId="2291485A" w:rsidR="00AF00F4" w:rsidRPr="00F94495" w:rsidRDefault="00CE3B78" w:rsidP="00100862">
      <w:pPr>
        <w:pStyle w:val="ListParagraph"/>
        <w:numPr>
          <w:ilvl w:val="0"/>
          <w:numId w:val="1"/>
        </w:numPr>
        <w:spacing w:line="360" w:lineRule="auto"/>
        <w:rPr>
          <w:rFonts w:ascii="Times New Roman" w:hAnsi="Times New Roman" w:cs="Times New Roman"/>
          <w:b/>
          <w:bCs/>
          <w:sz w:val="24"/>
          <w:szCs w:val="24"/>
          <w:u w:val="single"/>
        </w:rPr>
      </w:pPr>
      <w:r w:rsidRPr="00F94495">
        <w:rPr>
          <w:rFonts w:ascii="Times New Roman" w:hAnsi="Times New Roman" w:cs="Times New Roman"/>
          <w:sz w:val="24"/>
          <w:szCs w:val="24"/>
        </w:rPr>
        <w:t>Do you have a buy/sell agreement to protect your family business interests?</w:t>
      </w:r>
    </w:p>
    <w:p w14:paraId="3A917C10" w14:textId="164820E7" w:rsidR="00F94495" w:rsidRPr="00F94495" w:rsidRDefault="00F94495" w:rsidP="00F94495">
      <w:pPr>
        <w:pStyle w:val="ListParagraph"/>
        <w:spacing w:line="360" w:lineRule="auto"/>
        <w:ind w:left="360"/>
        <w:rPr>
          <w:rFonts w:ascii="Times New Roman" w:hAnsi="Times New Roman" w:cs="Times New Roman"/>
          <w:b/>
          <w:bCs/>
          <w:sz w:val="24"/>
          <w:szCs w:val="24"/>
          <w:u w:val="single"/>
        </w:rPr>
      </w:pPr>
      <w:r w:rsidRPr="00F94495">
        <w:rPr>
          <w:rFonts w:ascii="Times New Roman" w:hAnsi="Times New Roman" w:cs="Times New Roman"/>
          <w:b/>
          <w:bCs/>
          <w:color w:val="222222"/>
          <w:sz w:val="24"/>
          <w:szCs w:val="24"/>
          <w:u w:val="single"/>
          <w:shd w:val="clear" w:color="auto" w:fill="FEFEFE"/>
        </w:rPr>
        <w:t xml:space="preserve">This is an especially important document that you need to discuss with your attorney.  It will make it much easier if it is prearranged, it will make it easier at the end.  It will already </w:t>
      </w:r>
      <w:r w:rsidR="00E40C04" w:rsidRPr="00F94495">
        <w:rPr>
          <w:rFonts w:ascii="Times New Roman" w:hAnsi="Times New Roman" w:cs="Times New Roman"/>
          <w:b/>
          <w:bCs/>
          <w:color w:val="222222"/>
          <w:sz w:val="24"/>
          <w:szCs w:val="24"/>
          <w:u w:val="single"/>
          <w:shd w:val="clear" w:color="auto" w:fill="FEFEFE"/>
        </w:rPr>
        <w:t>been</w:t>
      </w:r>
      <w:r w:rsidRPr="00F94495">
        <w:rPr>
          <w:rFonts w:ascii="Times New Roman" w:hAnsi="Times New Roman" w:cs="Times New Roman"/>
          <w:b/>
          <w:bCs/>
          <w:color w:val="222222"/>
          <w:sz w:val="24"/>
          <w:szCs w:val="24"/>
          <w:u w:val="single"/>
          <w:shd w:val="clear" w:color="auto" w:fill="FEFEFE"/>
        </w:rPr>
        <w:t xml:space="preserve"> established who is going to buy and the documentation is already prepared.</w:t>
      </w:r>
    </w:p>
    <w:p w14:paraId="5F778D8D" w14:textId="4BC1E887" w:rsidR="00AF00F4" w:rsidRPr="00AF00F4" w:rsidRDefault="00AF00F4" w:rsidP="00AD49A0">
      <w:pPr>
        <w:pStyle w:val="ListParagraph"/>
        <w:numPr>
          <w:ilvl w:val="0"/>
          <w:numId w:val="1"/>
        </w:numPr>
        <w:spacing w:line="360" w:lineRule="auto"/>
        <w:rPr>
          <w:rFonts w:ascii="Times New Roman" w:hAnsi="Times New Roman" w:cs="Times New Roman"/>
          <w:b/>
          <w:bCs/>
          <w:sz w:val="24"/>
          <w:szCs w:val="24"/>
          <w:u w:val="single"/>
        </w:rPr>
      </w:pPr>
      <w:r w:rsidRPr="00AF00F4">
        <w:rPr>
          <w:rFonts w:ascii="Times New Roman" w:hAnsi="Times New Roman" w:cs="Times New Roman"/>
          <w:sz w:val="24"/>
          <w:szCs w:val="24"/>
        </w:rPr>
        <w:t>Have you considered a gift program that involves your family-owned business?</w:t>
      </w:r>
      <w:r w:rsidRPr="00AF00F4">
        <w:rPr>
          <w:rFonts w:ascii="Helvetica Neue LT Std" w:hAnsi="Helvetica Neue LT Std"/>
          <w:color w:val="5C5C5C"/>
          <w:shd w:val="clear" w:color="auto" w:fill="FFFFFF"/>
        </w:rPr>
        <w:t xml:space="preserve"> </w:t>
      </w:r>
      <w:r w:rsidRPr="00AF00F4">
        <w:rPr>
          <w:rFonts w:ascii="Times New Roman" w:hAnsi="Times New Roman" w:cs="Times New Roman"/>
          <w:b/>
          <w:bCs/>
          <w:color w:val="5C5C5C"/>
          <w:sz w:val="24"/>
          <w:szCs w:val="24"/>
          <w:u w:val="single"/>
          <w:shd w:val="clear" w:color="auto" w:fill="FFFFFF"/>
        </w:rPr>
        <w:t xml:space="preserve">If it has always been your plan to gift your business to your family, be sure to discuss it with them. You will also want to address how to treat other family members who are not in the business equally and fairly in your estate and succession plan. Even if </w:t>
      </w:r>
      <w:r w:rsidR="00E40C04" w:rsidRPr="00AF00F4">
        <w:rPr>
          <w:rFonts w:ascii="Times New Roman" w:hAnsi="Times New Roman" w:cs="Times New Roman"/>
          <w:b/>
          <w:bCs/>
          <w:color w:val="5C5C5C"/>
          <w:sz w:val="24"/>
          <w:szCs w:val="24"/>
          <w:u w:val="single"/>
          <w:shd w:val="clear" w:color="auto" w:fill="FFFFFF"/>
        </w:rPr>
        <w:t>you are</w:t>
      </w:r>
      <w:r w:rsidRPr="00AF00F4">
        <w:rPr>
          <w:rFonts w:ascii="Times New Roman" w:hAnsi="Times New Roman" w:cs="Times New Roman"/>
          <w:b/>
          <w:bCs/>
          <w:color w:val="5C5C5C"/>
          <w:sz w:val="24"/>
          <w:szCs w:val="24"/>
          <w:u w:val="single"/>
          <w:shd w:val="clear" w:color="auto" w:fill="FFFFFF"/>
        </w:rPr>
        <w:t xml:space="preserve"> not ready to complete the transition now, you can gift at least a portion of stock while the gift tax ceiling is low.</w:t>
      </w:r>
    </w:p>
    <w:p w14:paraId="7B724562" w14:textId="77777777" w:rsidR="00AF00F4" w:rsidRPr="00AF00F4" w:rsidRDefault="00AF00F4" w:rsidP="00AD49A0">
      <w:pPr>
        <w:pStyle w:val="ListParagraph"/>
        <w:spacing w:line="360" w:lineRule="auto"/>
        <w:rPr>
          <w:rFonts w:ascii="Times New Roman" w:hAnsi="Times New Roman" w:cs="Times New Roman"/>
          <w:b/>
          <w:bCs/>
          <w:sz w:val="24"/>
          <w:szCs w:val="24"/>
          <w:u w:val="single"/>
        </w:rPr>
      </w:pPr>
    </w:p>
    <w:p w14:paraId="79959B43" w14:textId="3FA7C88B" w:rsidR="00AF00F4" w:rsidRPr="00AF00F4" w:rsidRDefault="00AF00F4" w:rsidP="00AD49A0">
      <w:pPr>
        <w:pStyle w:val="ListParagraph"/>
        <w:numPr>
          <w:ilvl w:val="0"/>
          <w:numId w:val="1"/>
        </w:numPr>
        <w:shd w:val="clear" w:color="auto" w:fill="FFFFFF"/>
        <w:spacing w:before="204" w:after="204" w:line="360" w:lineRule="auto"/>
        <w:rPr>
          <w:rFonts w:ascii="Times New Roman" w:eastAsia="Times New Roman" w:hAnsi="Times New Roman" w:cs="Times New Roman"/>
          <w:color w:val="212529"/>
          <w:sz w:val="24"/>
          <w:szCs w:val="24"/>
        </w:rPr>
      </w:pPr>
      <w:r w:rsidRPr="00AF00F4">
        <w:rPr>
          <w:rFonts w:ascii="Times New Roman" w:eastAsia="Times New Roman" w:hAnsi="Times New Roman" w:cs="Times New Roman"/>
          <w:color w:val="212529"/>
          <w:sz w:val="24"/>
          <w:szCs w:val="24"/>
        </w:rPr>
        <w:t>Plan for a child with disabilities or special needs, such as medical or learning disabilities?</w:t>
      </w:r>
      <w:r w:rsidRPr="00AF00F4">
        <w:rPr>
          <w:rFonts w:ascii="Times New Roman" w:eastAsia="Times New Roman" w:hAnsi="Times New Roman" w:cs="Times New Roman"/>
          <w:b/>
          <w:bCs/>
          <w:color w:val="212529"/>
          <w:sz w:val="24"/>
          <w:szCs w:val="24"/>
          <w:u w:val="single"/>
        </w:rPr>
        <w:t xml:space="preserve"> Make sure you have them on social security disability, and you trust the person that you have assigned them to in your will.</w:t>
      </w:r>
    </w:p>
    <w:p w14:paraId="09A1BAFE" w14:textId="77777777" w:rsidR="00AF00F4" w:rsidRPr="00AF00F4" w:rsidRDefault="00AF00F4" w:rsidP="00AD49A0">
      <w:pPr>
        <w:pStyle w:val="ListParagraph"/>
        <w:spacing w:line="360" w:lineRule="auto"/>
        <w:rPr>
          <w:rFonts w:ascii="Times New Roman" w:eastAsia="Times New Roman" w:hAnsi="Times New Roman" w:cs="Times New Roman"/>
          <w:color w:val="212529"/>
          <w:sz w:val="24"/>
          <w:szCs w:val="24"/>
        </w:rPr>
      </w:pPr>
    </w:p>
    <w:p w14:paraId="64068AE6" w14:textId="50C50B04" w:rsidR="00AF00F4" w:rsidRPr="00AF00F4" w:rsidRDefault="00AF00F4" w:rsidP="00AD49A0">
      <w:pPr>
        <w:pStyle w:val="ListParagraph"/>
        <w:numPr>
          <w:ilvl w:val="0"/>
          <w:numId w:val="1"/>
        </w:numPr>
        <w:shd w:val="clear" w:color="auto" w:fill="FFFFFF"/>
        <w:spacing w:before="204" w:after="204" w:line="360" w:lineRule="auto"/>
        <w:rPr>
          <w:rFonts w:ascii="Times New Roman" w:eastAsia="Times New Roman" w:hAnsi="Times New Roman" w:cs="Times New Roman"/>
          <w:color w:val="212529"/>
          <w:sz w:val="24"/>
          <w:szCs w:val="24"/>
        </w:rPr>
      </w:pPr>
      <w:r w:rsidRPr="00AF00F4">
        <w:rPr>
          <w:rFonts w:ascii="Times New Roman" w:eastAsia="Times New Roman" w:hAnsi="Times New Roman" w:cs="Times New Roman"/>
          <w:color w:val="212529"/>
          <w:sz w:val="24"/>
          <w:szCs w:val="24"/>
        </w:rPr>
        <w:t>Avoid Probate.</w:t>
      </w:r>
      <w:r w:rsidRPr="00AF00F4">
        <w:rPr>
          <w:rFonts w:ascii="Times New Roman" w:eastAsia="Times New Roman" w:hAnsi="Times New Roman" w:cs="Times New Roman"/>
          <w:b/>
          <w:bCs/>
          <w:color w:val="111111"/>
          <w:sz w:val="24"/>
          <w:szCs w:val="24"/>
          <w:u w:val="single"/>
        </w:rPr>
        <w:t xml:space="preserve"> Write a Living Trust the most straightforward way to avoid probate is simply to create a living trust. A living trust is merely an alternative to a last will. ...</w:t>
      </w:r>
    </w:p>
    <w:p w14:paraId="3B3D8C72" w14:textId="77777777" w:rsidR="00AF00F4" w:rsidRPr="00AF00F4" w:rsidRDefault="00AF00F4" w:rsidP="00AD49A0">
      <w:pPr>
        <w:pStyle w:val="ListParagraph"/>
        <w:spacing w:line="360" w:lineRule="auto"/>
        <w:rPr>
          <w:rFonts w:ascii="Times New Roman" w:eastAsia="Times New Roman" w:hAnsi="Times New Roman" w:cs="Times New Roman"/>
          <w:color w:val="212529"/>
          <w:sz w:val="24"/>
          <w:szCs w:val="24"/>
        </w:rPr>
      </w:pPr>
    </w:p>
    <w:p w14:paraId="74DFF9BA" w14:textId="3068DDA8" w:rsidR="00AF00F4" w:rsidRPr="00AF00F4" w:rsidRDefault="00AF00F4" w:rsidP="00AD49A0">
      <w:pPr>
        <w:pStyle w:val="ListParagraph"/>
        <w:numPr>
          <w:ilvl w:val="0"/>
          <w:numId w:val="1"/>
        </w:numPr>
        <w:shd w:val="clear" w:color="auto" w:fill="FFFFFF"/>
        <w:spacing w:before="204" w:after="204" w:line="360" w:lineRule="auto"/>
        <w:rPr>
          <w:rFonts w:ascii="Times New Roman" w:eastAsia="Times New Roman" w:hAnsi="Times New Roman" w:cs="Times New Roman"/>
          <w:color w:val="212529"/>
          <w:sz w:val="24"/>
          <w:szCs w:val="24"/>
        </w:rPr>
      </w:pPr>
      <w:r w:rsidRPr="00AF00F4">
        <w:rPr>
          <w:rFonts w:ascii="Times New Roman" w:eastAsia="Times New Roman" w:hAnsi="Times New Roman" w:cs="Times New Roman"/>
          <w:color w:val="111111"/>
          <w:sz w:val="24"/>
          <w:szCs w:val="24"/>
        </w:rPr>
        <w:t>Protect children’s inheritance from the possibility of failed marriages.</w:t>
      </w:r>
      <w:r w:rsidRPr="00AF00F4">
        <w:rPr>
          <w:rFonts w:ascii="Roboto" w:hAnsi="Roboto"/>
          <w:color w:val="444444"/>
          <w:shd w:val="clear" w:color="auto" w:fill="FFFFFF"/>
        </w:rPr>
        <w:t xml:space="preserve"> </w:t>
      </w:r>
      <w:r w:rsidRPr="00AF00F4">
        <w:rPr>
          <w:rFonts w:ascii="Times New Roman" w:hAnsi="Times New Roman" w:cs="Times New Roman"/>
          <w:b/>
          <w:bCs/>
          <w:color w:val="444444"/>
          <w:sz w:val="24"/>
          <w:szCs w:val="24"/>
          <w:u w:val="single"/>
          <w:shd w:val="clear" w:color="auto" w:fill="FFFFFF"/>
        </w:rPr>
        <w:t>Another way to protect your children’s inheritance is to give your spouse or partner a ‘life interest’.</w:t>
      </w:r>
    </w:p>
    <w:p w14:paraId="69A0DAE0" w14:textId="77777777" w:rsidR="00AF00F4" w:rsidRPr="00AF00F4" w:rsidRDefault="00AF00F4" w:rsidP="00AD49A0">
      <w:pPr>
        <w:pStyle w:val="ListParagraph"/>
        <w:spacing w:line="360" w:lineRule="auto"/>
        <w:rPr>
          <w:rFonts w:ascii="Times New Roman" w:eastAsia="Times New Roman" w:hAnsi="Times New Roman" w:cs="Times New Roman"/>
          <w:color w:val="212529"/>
          <w:sz w:val="24"/>
          <w:szCs w:val="24"/>
        </w:rPr>
      </w:pPr>
    </w:p>
    <w:p w14:paraId="48FD5AAF" w14:textId="1A8641F7" w:rsidR="00AF00F4" w:rsidRPr="00AF00F4" w:rsidRDefault="00AF00F4" w:rsidP="00AD49A0">
      <w:pPr>
        <w:pStyle w:val="ListParagraph"/>
        <w:numPr>
          <w:ilvl w:val="0"/>
          <w:numId w:val="1"/>
        </w:numPr>
        <w:shd w:val="clear" w:color="auto" w:fill="FFFFFF"/>
        <w:spacing w:before="204" w:after="204" w:line="360" w:lineRule="auto"/>
        <w:rPr>
          <w:rFonts w:ascii="Times New Roman" w:eastAsia="Times New Roman" w:hAnsi="Times New Roman" w:cs="Times New Roman"/>
          <w:color w:val="212529"/>
          <w:sz w:val="24"/>
          <w:szCs w:val="24"/>
        </w:rPr>
      </w:pPr>
      <w:r w:rsidRPr="00AF00F4">
        <w:t xml:space="preserve">Protecting assets from lawsuits or creditors.  </w:t>
      </w:r>
      <w:r w:rsidRPr="00AF00F4">
        <w:rPr>
          <w:rFonts w:ascii="Times New Roman" w:hAnsi="Times New Roman" w:cs="Times New Roman"/>
          <w:b/>
          <w:bCs/>
          <w:color w:val="444444"/>
          <w:sz w:val="24"/>
          <w:szCs w:val="24"/>
          <w:u w:val="single"/>
          <w:shd w:val="clear" w:color="auto" w:fill="FFFFFF"/>
        </w:rPr>
        <w:t>Asset protection is part of estate planning, but a living trust or self-settled irrevocable trust does nothing to protect assets from creditors. Confusing Bankruptcy Law and Asset Protection Law. Bankruptcy law does not affect Florida’s unlimited homestead exemption and other exemptions outside bankruptcy court.</w:t>
      </w:r>
    </w:p>
    <w:p w14:paraId="0ABCDC89" w14:textId="3829BFB8" w:rsidR="00AF00F4" w:rsidRDefault="00AF00F4" w:rsidP="00AD49A0">
      <w:pPr>
        <w:pStyle w:val="ListParagraph"/>
        <w:shd w:val="clear" w:color="auto" w:fill="FFFFFF"/>
        <w:spacing w:before="204" w:after="204" w:line="360" w:lineRule="auto"/>
        <w:rPr>
          <w:rFonts w:ascii="Times New Roman" w:eastAsia="Times New Roman" w:hAnsi="Times New Roman" w:cs="Times New Roman"/>
          <w:color w:val="212529"/>
          <w:sz w:val="24"/>
          <w:szCs w:val="24"/>
        </w:rPr>
      </w:pPr>
    </w:p>
    <w:p w14:paraId="34ACCBCA" w14:textId="6412C4F8" w:rsidR="00AF00F4" w:rsidRDefault="00AF00F4" w:rsidP="00AD49A0">
      <w:pPr>
        <w:pStyle w:val="ListParagraph"/>
        <w:shd w:val="clear" w:color="auto" w:fill="FFFFFF"/>
        <w:spacing w:before="204" w:after="204" w:line="360" w:lineRule="auto"/>
        <w:rPr>
          <w:rFonts w:ascii="Times New Roman" w:eastAsia="Times New Roman" w:hAnsi="Times New Roman" w:cs="Times New Roman"/>
          <w:color w:val="212529"/>
          <w:sz w:val="24"/>
          <w:szCs w:val="24"/>
        </w:rPr>
      </w:pPr>
    </w:p>
    <w:p w14:paraId="3F1B4DF6" w14:textId="158AB77A" w:rsidR="00AF00F4" w:rsidRDefault="00AF00F4" w:rsidP="00AD49A0">
      <w:pPr>
        <w:pStyle w:val="ListParagraph"/>
        <w:shd w:val="clear" w:color="auto" w:fill="FFFFFF"/>
        <w:spacing w:before="204" w:after="204" w:line="360" w:lineRule="auto"/>
        <w:rPr>
          <w:rFonts w:ascii="Times New Roman" w:eastAsia="Times New Roman" w:hAnsi="Times New Roman" w:cs="Times New Roman"/>
          <w:color w:val="212529"/>
          <w:sz w:val="24"/>
          <w:szCs w:val="24"/>
        </w:rPr>
      </w:pPr>
    </w:p>
    <w:p w14:paraId="05AD8663" w14:textId="6D0926E1" w:rsidR="00AF00F4" w:rsidRDefault="00AF00F4" w:rsidP="00AD49A0">
      <w:pPr>
        <w:pStyle w:val="ListParagraph"/>
        <w:shd w:val="clear" w:color="auto" w:fill="FFFFFF"/>
        <w:spacing w:before="204" w:after="204" w:line="360" w:lineRule="auto"/>
        <w:rPr>
          <w:rFonts w:ascii="Times New Roman" w:eastAsia="Times New Roman" w:hAnsi="Times New Roman" w:cs="Times New Roman"/>
          <w:color w:val="212529"/>
          <w:sz w:val="24"/>
          <w:szCs w:val="24"/>
        </w:rPr>
      </w:pPr>
    </w:p>
    <w:p w14:paraId="1325784F" w14:textId="1F8517D6" w:rsidR="00AF00F4" w:rsidRDefault="00AF00F4" w:rsidP="00AD49A0">
      <w:pPr>
        <w:pStyle w:val="ListParagraph"/>
        <w:shd w:val="clear" w:color="auto" w:fill="FFFFFF"/>
        <w:spacing w:before="204" w:after="204" w:line="360" w:lineRule="auto"/>
        <w:rPr>
          <w:rFonts w:ascii="Times New Roman" w:eastAsia="Times New Roman" w:hAnsi="Times New Roman" w:cs="Times New Roman"/>
          <w:color w:val="212529"/>
          <w:sz w:val="24"/>
          <w:szCs w:val="24"/>
        </w:rPr>
      </w:pPr>
    </w:p>
    <w:p w14:paraId="6E313783" w14:textId="77777777" w:rsidR="00AF00F4" w:rsidRPr="00AF00F4" w:rsidRDefault="00AF00F4" w:rsidP="00AD49A0">
      <w:pPr>
        <w:shd w:val="clear" w:color="auto" w:fill="FFFFFF"/>
        <w:spacing w:before="204" w:after="204" w:line="360" w:lineRule="auto"/>
        <w:ind w:left="450"/>
        <w:contextualSpacing/>
        <w:rPr>
          <w:rFonts w:ascii="Times New Roman" w:eastAsia="Times New Roman" w:hAnsi="Times New Roman" w:cs="Times New Roman"/>
          <w:b/>
          <w:bCs/>
          <w:color w:val="212529"/>
          <w:sz w:val="24"/>
          <w:szCs w:val="24"/>
          <w:u w:val="single"/>
        </w:rPr>
      </w:pPr>
      <w:r w:rsidRPr="00AF00F4">
        <w:rPr>
          <w:rFonts w:ascii="Times New Roman" w:eastAsia="Times New Roman" w:hAnsi="Times New Roman" w:cs="Times New Roman"/>
          <w:b/>
          <w:bCs/>
          <w:color w:val="212529"/>
          <w:sz w:val="24"/>
          <w:szCs w:val="24"/>
          <w:u w:val="single"/>
        </w:rPr>
        <w:t>OFFICE CHECKLIST FOR THE CLIENTS FILE</w:t>
      </w:r>
    </w:p>
    <w:p w14:paraId="712B93A6" w14:textId="77777777" w:rsidR="00AF00F4" w:rsidRPr="00AF00F4" w:rsidRDefault="00AF00F4" w:rsidP="00AD49A0">
      <w:pPr>
        <w:shd w:val="clear" w:color="auto" w:fill="FFFFFF"/>
        <w:spacing w:before="204" w:after="204" w:line="360" w:lineRule="auto"/>
        <w:ind w:left="450"/>
        <w:contextualSpacing/>
        <w:rPr>
          <w:rFonts w:ascii="Times New Roman" w:eastAsia="Times New Roman" w:hAnsi="Times New Roman" w:cs="Times New Roman"/>
          <w:b/>
          <w:bCs/>
          <w:color w:val="212529"/>
          <w:sz w:val="24"/>
          <w:szCs w:val="24"/>
          <w:u w:val="single"/>
        </w:rPr>
      </w:pPr>
    </w:p>
    <w:p w14:paraId="2FCC3946" w14:textId="77777777" w:rsidR="00AF00F4" w:rsidRPr="00AF00F4" w:rsidRDefault="00AF00F4" w:rsidP="00AD49A0">
      <w:pPr>
        <w:numPr>
          <w:ilvl w:val="1"/>
          <w:numId w:val="5"/>
        </w:numPr>
        <w:shd w:val="clear" w:color="auto" w:fill="FFFFFF"/>
        <w:spacing w:before="204" w:after="204" w:line="360" w:lineRule="auto"/>
        <w:contextualSpacing/>
        <w:rPr>
          <w:rFonts w:ascii="Times New Roman" w:eastAsia="Times New Roman" w:hAnsi="Times New Roman" w:cs="Times New Roman"/>
          <w:b/>
          <w:bCs/>
          <w:color w:val="212529"/>
          <w:sz w:val="24"/>
          <w:szCs w:val="24"/>
        </w:rPr>
      </w:pPr>
      <w:r w:rsidRPr="00AF00F4">
        <w:rPr>
          <w:rFonts w:ascii="Times New Roman" w:eastAsia="Times New Roman" w:hAnsi="Times New Roman" w:cs="Times New Roman"/>
          <w:color w:val="212529"/>
          <w:sz w:val="24"/>
          <w:szCs w:val="24"/>
        </w:rPr>
        <w:t xml:space="preserve">Are you and your spouse receiving social security, disability, VA, or other governmental benefits? </w:t>
      </w:r>
      <w:r w:rsidRPr="00AF00F4">
        <w:rPr>
          <w:rFonts w:ascii="Times New Roman" w:eastAsia="Times New Roman" w:hAnsi="Times New Roman" w:cs="Times New Roman"/>
          <w:b/>
          <w:bCs/>
          <w:color w:val="212529"/>
          <w:sz w:val="24"/>
          <w:szCs w:val="24"/>
        </w:rPr>
        <w:t>This is to determine at time of death monies available and how to distribute them.</w:t>
      </w:r>
    </w:p>
    <w:p w14:paraId="48BDF08C" w14:textId="77777777" w:rsidR="00AF00F4" w:rsidRPr="00AF00F4" w:rsidRDefault="00AF00F4" w:rsidP="00AD49A0">
      <w:pPr>
        <w:numPr>
          <w:ilvl w:val="1"/>
          <w:numId w:val="5"/>
        </w:numPr>
        <w:shd w:val="clear" w:color="auto" w:fill="FFFFFF"/>
        <w:spacing w:before="204" w:after="204" w:line="360" w:lineRule="auto"/>
        <w:contextualSpacing/>
        <w:rPr>
          <w:rFonts w:ascii="Times New Roman" w:eastAsia="Times New Roman" w:hAnsi="Times New Roman" w:cs="Times New Roman"/>
          <w:b/>
          <w:bCs/>
          <w:color w:val="212529"/>
          <w:sz w:val="24"/>
          <w:szCs w:val="24"/>
        </w:rPr>
      </w:pPr>
      <w:r w:rsidRPr="00AF00F4">
        <w:rPr>
          <w:rFonts w:ascii="Times New Roman" w:eastAsia="Times New Roman" w:hAnsi="Times New Roman" w:cs="Times New Roman"/>
          <w:color w:val="212529"/>
          <w:sz w:val="24"/>
          <w:szCs w:val="24"/>
        </w:rPr>
        <w:t xml:space="preserve">Real estate including homes, land, timeshares, commercial buildings, and vacation property. </w:t>
      </w:r>
      <w:r w:rsidRPr="00AF00F4">
        <w:rPr>
          <w:rFonts w:ascii="Times New Roman" w:eastAsia="Times New Roman" w:hAnsi="Times New Roman" w:cs="Times New Roman"/>
          <w:b/>
          <w:bCs/>
          <w:color w:val="212529"/>
          <w:sz w:val="24"/>
          <w:szCs w:val="24"/>
        </w:rPr>
        <w:t>We want to make sure we have these things while a person is able in case of illness, this way we can distribute properly.</w:t>
      </w:r>
    </w:p>
    <w:p w14:paraId="39C1F497" w14:textId="77777777" w:rsidR="00AF00F4" w:rsidRPr="00AF00F4" w:rsidRDefault="00AF00F4" w:rsidP="00AD49A0">
      <w:pPr>
        <w:numPr>
          <w:ilvl w:val="1"/>
          <w:numId w:val="5"/>
        </w:numPr>
        <w:shd w:val="clear" w:color="auto" w:fill="FFFFFF"/>
        <w:spacing w:before="204" w:after="204" w:line="360" w:lineRule="auto"/>
        <w:contextualSpacing/>
        <w:rPr>
          <w:rFonts w:ascii="Times New Roman" w:eastAsia="Times New Roman" w:hAnsi="Times New Roman" w:cs="Times New Roman"/>
          <w:b/>
          <w:bCs/>
          <w:color w:val="212529"/>
          <w:sz w:val="24"/>
          <w:szCs w:val="24"/>
        </w:rPr>
      </w:pPr>
      <w:r w:rsidRPr="00AF00F4">
        <w:rPr>
          <w:rFonts w:ascii="Times New Roman" w:eastAsia="Times New Roman" w:hAnsi="Times New Roman" w:cs="Times New Roman"/>
          <w:color w:val="212529"/>
          <w:sz w:val="24"/>
          <w:szCs w:val="24"/>
        </w:rPr>
        <w:t xml:space="preserve">Personal property liker intellectual property and royalties.  </w:t>
      </w:r>
      <w:r w:rsidRPr="00AF00F4">
        <w:rPr>
          <w:rFonts w:ascii="Times New Roman" w:eastAsia="Times New Roman" w:hAnsi="Times New Roman" w:cs="Times New Roman"/>
          <w:b/>
          <w:bCs/>
          <w:color w:val="212529"/>
          <w:sz w:val="24"/>
          <w:szCs w:val="24"/>
        </w:rPr>
        <w:t>Again, we need copies of these things when everyone is thinking clearly to distribute them or be able to change.</w:t>
      </w:r>
    </w:p>
    <w:p w14:paraId="60D11481" w14:textId="77777777" w:rsidR="00AF00F4" w:rsidRPr="00AF00F4" w:rsidRDefault="00AF00F4" w:rsidP="00AD49A0">
      <w:pPr>
        <w:numPr>
          <w:ilvl w:val="1"/>
          <w:numId w:val="5"/>
        </w:numPr>
        <w:shd w:val="clear" w:color="auto" w:fill="FFFFFF"/>
        <w:spacing w:before="204" w:after="204" w:line="360" w:lineRule="auto"/>
        <w:contextualSpacing/>
        <w:rPr>
          <w:rFonts w:ascii="Times New Roman" w:eastAsia="Times New Roman" w:hAnsi="Times New Roman" w:cs="Times New Roman"/>
          <w:b/>
          <w:bCs/>
          <w:color w:val="212529"/>
          <w:sz w:val="24"/>
          <w:szCs w:val="24"/>
        </w:rPr>
      </w:pPr>
      <w:r w:rsidRPr="00AF00F4">
        <w:rPr>
          <w:rFonts w:ascii="Times New Roman" w:eastAsia="Times New Roman" w:hAnsi="Times New Roman" w:cs="Times New Roman"/>
          <w:color w:val="212529"/>
          <w:sz w:val="24"/>
          <w:szCs w:val="24"/>
        </w:rPr>
        <w:t>Tangible property such as vehicles, jewelry, art, antiques, and furniture.</w:t>
      </w:r>
    </w:p>
    <w:p w14:paraId="500C75EC" w14:textId="77777777" w:rsidR="00AF00F4" w:rsidRPr="00AF00F4" w:rsidRDefault="00AF00F4" w:rsidP="00AD49A0">
      <w:pPr>
        <w:numPr>
          <w:ilvl w:val="1"/>
          <w:numId w:val="5"/>
        </w:numPr>
        <w:shd w:val="clear" w:color="auto" w:fill="FFFFFF"/>
        <w:spacing w:before="204" w:after="204" w:line="360" w:lineRule="auto"/>
        <w:contextualSpacing/>
        <w:rPr>
          <w:rFonts w:ascii="Times New Roman" w:eastAsia="Times New Roman" w:hAnsi="Times New Roman" w:cs="Times New Roman"/>
          <w:b/>
          <w:bCs/>
          <w:color w:val="212529"/>
          <w:sz w:val="24"/>
          <w:szCs w:val="24"/>
        </w:rPr>
      </w:pPr>
      <w:r w:rsidRPr="00AF00F4">
        <w:rPr>
          <w:rFonts w:ascii="Times New Roman" w:eastAsia="Times New Roman" w:hAnsi="Times New Roman" w:cs="Times New Roman"/>
          <w:color w:val="212529"/>
          <w:sz w:val="24"/>
          <w:szCs w:val="24"/>
        </w:rPr>
        <w:t>Business assets, if dictated by your operating agreement.</w:t>
      </w:r>
    </w:p>
    <w:p w14:paraId="0914CF81" w14:textId="77777777" w:rsidR="00AF00F4" w:rsidRPr="00AF00F4" w:rsidRDefault="00AF00F4" w:rsidP="00AD49A0">
      <w:pPr>
        <w:numPr>
          <w:ilvl w:val="0"/>
          <w:numId w:val="5"/>
        </w:numPr>
        <w:shd w:val="clear" w:color="auto" w:fill="FFFFFF"/>
        <w:spacing w:before="204" w:after="204" w:line="360" w:lineRule="auto"/>
        <w:contextualSpacing/>
        <w:rPr>
          <w:rFonts w:ascii="Times New Roman" w:eastAsia="Times New Roman" w:hAnsi="Times New Roman" w:cs="Times New Roman"/>
          <w:b/>
          <w:bCs/>
          <w:color w:val="0070C0"/>
          <w:sz w:val="24"/>
          <w:szCs w:val="24"/>
          <w:u w:val="single"/>
        </w:rPr>
      </w:pPr>
      <w:r w:rsidRPr="00AF00F4">
        <w:rPr>
          <w:rFonts w:ascii="Times New Roman" w:eastAsia="Times New Roman" w:hAnsi="Times New Roman" w:cs="Times New Roman"/>
          <w:b/>
          <w:bCs/>
          <w:color w:val="0070C0"/>
          <w:sz w:val="24"/>
          <w:szCs w:val="24"/>
          <w:u w:val="single"/>
        </w:rPr>
        <w:t>Sources: Lawrato.com/wills-trusts-legal-advice</w:t>
      </w:r>
    </w:p>
    <w:p w14:paraId="7E69497F" w14:textId="77777777" w:rsidR="00AF00F4" w:rsidRPr="00AF00F4" w:rsidRDefault="00AF00F4" w:rsidP="00AD49A0">
      <w:pPr>
        <w:numPr>
          <w:ilvl w:val="0"/>
          <w:numId w:val="5"/>
        </w:numPr>
        <w:shd w:val="clear" w:color="auto" w:fill="FFFFFF"/>
        <w:spacing w:before="204" w:after="204" w:line="360" w:lineRule="auto"/>
        <w:contextualSpacing/>
        <w:rPr>
          <w:rFonts w:ascii="Times New Roman" w:eastAsia="Times New Roman" w:hAnsi="Times New Roman" w:cs="Times New Roman"/>
          <w:b/>
          <w:bCs/>
          <w:color w:val="0070C0"/>
          <w:sz w:val="24"/>
          <w:szCs w:val="24"/>
          <w:u w:val="single"/>
        </w:rPr>
      </w:pPr>
      <w:r w:rsidRPr="00AF00F4">
        <w:rPr>
          <w:rFonts w:ascii="Times New Roman" w:eastAsia="Times New Roman" w:hAnsi="Times New Roman" w:cs="Times New Roman"/>
          <w:b/>
          <w:bCs/>
          <w:color w:val="0070C0"/>
          <w:sz w:val="24"/>
          <w:szCs w:val="24"/>
          <w:u w:val="single"/>
        </w:rPr>
        <w:t>Elder-law.com</w:t>
      </w:r>
    </w:p>
    <w:p w14:paraId="283591D6" w14:textId="77777777" w:rsidR="00AF00F4" w:rsidRPr="00AF00F4" w:rsidRDefault="00E40C04" w:rsidP="00AD49A0">
      <w:pPr>
        <w:numPr>
          <w:ilvl w:val="0"/>
          <w:numId w:val="5"/>
        </w:numPr>
        <w:shd w:val="clear" w:color="auto" w:fill="FFFFFF"/>
        <w:spacing w:before="204" w:after="204" w:line="360" w:lineRule="auto"/>
        <w:contextualSpacing/>
        <w:rPr>
          <w:rFonts w:ascii="Times New Roman" w:eastAsia="Times New Roman" w:hAnsi="Times New Roman" w:cs="Times New Roman"/>
          <w:b/>
          <w:bCs/>
          <w:color w:val="0070C0"/>
          <w:sz w:val="24"/>
          <w:szCs w:val="24"/>
        </w:rPr>
      </w:pPr>
      <w:hyperlink r:id="rId5" w:history="1">
        <w:r w:rsidR="00AF00F4" w:rsidRPr="00AF00F4">
          <w:rPr>
            <w:rFonts w:ascii="Times New Roman" w:eastAsia="Times New Roman" w:hAnsi="Times New Roman" w:cs="Times New Roman"/>
            <w:b/>
            <w:bCs/>
            <w:color w:val="0070C0"/>
            <w:sz w:val="24"/>
            <w:szCs w:val="24"/>
            <w:u w:val="single"/>
          </w:rPr>
          <w:t>www.uslegalforms.com/legal</w:t>
        </w:r>
      </w:hyperlink>
      <w:r w:rsidR="00AF00F4" w:rsidRPr="00AF00F4">
        <w:rPr>
          <w:rFonts w:ascii="Times New Roman" w:eastAsia="Times New Roman" w:hAnsi="Times New Roman" w:cs="Times New Roman"/>
          <w:b/>
          <w:bCs/>
          <w:color w:val="0070C0"/>
          <w:sz w:val="24"/>
          <w:szCs w:val="24"/>
        </w:rPr>
        <w:t xml:space="preserve"> -forms</w:t>
      </w:r>
    </w:p>
    <w:p w14:paraId="4FF03BDE" w14:textId="77777777" w:rsidR="00AF00F4" w:rsidRPr="00AF00F4" w:rsidRDefault="00AF00F4" w:rsidP="00AD49A0">
      <w:pPr>
        <w:pStyle w:val="ListParagraph"/>
        <w:shd w:val="clear" w:color="auto" w:fill="FFFFFF"/>
        <w:spacing w:before="204" w:after="204" w:line="360" w:lineRule="auto"/>
        <w:rPr>
          <w:rFonts w:ascii="Times New Roman" w:eastAsia="Times New Roman" w:hAnsi="Times New Roman" w:cs="Times New Roman"/>
          <w:color w:val="212529"/>
          <w:sz w:val="24"/>
          <w:szCs w:val="24"/>
        </w:rPr>
      </w:pPr>
    </w:p>
    <w:sectPr w:rsidR="00AF00F4" w:rsidRPr="00AF00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charset w:val="00"/>
    <w:family w:val="auto"/>
    <w:pitch w:val="variable"/>
    <w:sig w:usb0="E00002FF" w:usb1="5000205B" w:usb2="00000020" w:usb3="00000000" w:csb0="0000019F" w:csb1="00000000"/>
  </w:font>
  <w:font w:name="Helvetica Neue LT Std">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D4EB1"/>
    <w:multiLevelType w:val="multilevel"/>
    <w:tmpl w:val="70C25D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CD5EB0"/>
    <w:multiLevelType w:val="multilevel"/>
    <w:tmpl w:val="E71E005E"/>
    <w:lvl w:ilvl="0">
      <w:start w:val="1"/>
      <w:numFmt w:val="bullet"/>
      <w:lvlText w:val=""/>
      <w:lvlJc w:val="left"/>
      <w:pPr>
        <w:tabs>
          <w:tab w:val="num" w:pos="720"/>
        </w:tabs>
        <w:ind w:left="720" w:hanging="360"/>
      </w:pPr>
      <w:rPr>
        <w:rFonts w:ascii="Symbol" w:hAnsi="Symbol" w:hint="default"/>
        <w:sz w:val="20"/>
      </w:rPr>
    </w:lvl>
    <w:lvl w:ilvl="1">
      <w:start w:val="2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9379BE"/>
    <w:multiLevelType w:val="hybridMultilevel"/>
    <w:tmpl w:val="78E69918"/>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15763CF"/>
    <w:multiLevelType w:val="hybridMultilevel"/>
    <w:tmpl w:val="8C44B150"/>
    <w:lvl w:ilvl="0" w:tplc="17A80696">
      <w:start w:val="1"/>
      <w:numFmt w:val="decimal"/>
      <w:lvlText w:val="%1."/>
      <w:lvlJc w:val="left"/>
      <w:pPr>
        <w:ind w:left="45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3D50E1F"/>
    <w:multiLevelType w:val="multilevel"/>
    <w:tmpl w:val="FAA2E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396"/>
    <w:rsid w:val="00193570"/>
    <w:rsid w:val="0056434C"/>
    <w:rsid w:val="00871396"/>
    <w:rsid w:val="00927470"/>
    <w:rsid w:val="00996ECF"/>
    <w:rsid w:val="00AD49A0"/>
    <w:rsid w:val="00AD6E51"/>
    <w:rsid w:val="00AF00F4"/>
    <w:rsid w:val="00C21073"/>
    <w:rsid w:val="00CE3B78"/>
    <w:rsid w:val="00E40C04"/>
    <w:rsid w:val="00E545D8"/>
    <w:rsid w:val="00F904BD"/>
    <w:rsid w:val="00F944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258A8"/>
  <w15:chartTrackingRefBased/>
  <w15:docId w15:val="{5F5AA0E6-932E-4B3F-A2DF-D55D6A383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1396"/>
    <w:pPr>
      <w:ind w:left="720"/>
      <w:contextualSpacing/>
    </w:pPr>
  </w:style>
  <w:style w:type="paragraph" w:styleId="NormalWeb">
    <w:name w:val="Normal (Web)"/>
    <w:basedOn w:val="Normal"/>
    <w:uiPriority w:val="99"/>
    <w:semiHidden/>
    <w:unhideWhenUsed/>
    <w:rsid w:val="0087139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96EC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7158132">
      <w:bodyDiv w:val="1"/>
      <w:marLeft w:val="0"/>
      <w:marRight w:val="0"/>
      <w:marTop w:val="0"/>
      <w:marBottom w:val="0"/>
      <w:divBdr>
        <w:top w:val="none" w:sz="0" w:space="0" w:color="auto"/>
        <w:left w:val="none" w:sz="0" w:space="0" w:color="auto"/>
        <w:bottom w:val="none" w:sz="0" w:space="0" w:color="auto"/>
        <w:right w:val="none" w:sz="0" w:space="0" w:color="auto"/>
      </w:divBdr>
    </w:div>
    <w:div w:id="1370256259">
      <w:bodyDiv w:val="1"/>
      <w:marLeft w:val="0"/>
      <w:marRight w:val="0"/>
      <w:marTop w:val="0"/>
      <w:marBottom w:val="0"/>
      <w:divBdr>
        <w:top w:val="none" w:sz="0" w:space="0" w:color="auto"/>
        <w:left w:val="none" w:sz="0" w:space="0" w:color="auto"/>
        <w:bottom w:val="none" w:sz="0" w:space="0" w:color="auto"/>
        <w:right w:val="none" w:sz="0" w:space="0" w:color="auto"/>
      </w:divBdr>
    </w:div>
    <w:div w:id="1683045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slegalforms.com/lega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996</Words>
  <Characters>5683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Viele</dc:creator>
  <cp:keywords/>
  <dc:description/>
  <cp:lastModifiedBy>Dawn Viele</cp:lastModifiedBy>
  <cp:revision>4</cp:revision>
  <dcterms:created xsi:type="dcterms:W3CDTF">2021-06-15T16:32:00Z</dcterms:created>
  <dcterms:modified xsi:type="dcterms:W3CDTF">2021-06-21T14:04:00Z</dcterms:modified>
</cp:coreProperties>
</file>