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42DC31" w14:textId="77777777" w:rsidR="00426288" w:rsidRDefault="00426288" w:rsidP="00426288">
      <w:pPr>
        <w:spacing w:line="480" w:lineRule="auto"/>
        <w:jc w:val="center"/>
        <w:rPr>
          <w:rFonts w:ascii="Times New Roman" w:hAnsi="Times New Roman" w:cs="Times New Roman"/>
          <w:sz w:val="24"/>
          <w:szCs w:val="24"/>
          <w:u w:val="single"/>
        </w:rPr>
      </w:pPr>
    </w:p>
    <w:p w14:paraId="31105E37" w14:textId="77777777" w:rsidR="00426288" w:rsidRDefault="00426288" w:rsidP="00426288">
      <w:pPr>
        <w:spacing w:line="480" w:lineRule="auto"/>
        <w:jc w:val="center"/>
        <w:rPr>
          <w:rFonts w:ascii="Times New Roman" w:hAnsi="Times New Roman" w:cs="Times New Roman"/>
          <w:sz w:val="24"/>
          <w:szCs w:val="24"/>
          <w:u w:val="single"/>
        </w:rPr>
      </w:pPr>
    </w:p>
    <w:p w14:paraId="4E96C8F2" w14:textId="77777777" w:rsidR="00426288" w:rsidRDefault="00426288" w:rsidP="00426288">
      <w:pPr>
        <w:spacing w:line="480" w:lineRule="auto"/>
        <w:jc w:val="center"/>
        <w:rPr>
          <w:rFonts w:ascii="Times New Roman" w:hAnsi="Times New Roman" w:cs="Times New Roman"/>
          <w:sz w:val="24"/>
          <w:szCs w:val="24"/>
          <w:u w:val="single"/>
        </w:rPr>
      </w:pPr>
    </w:p>
    <w:p w14:paraId="62BE2610" w14:textId="5BFB3115" w:rsidR="00426288" w:rsidRPr="0040651B" w:rsidRDefault="00426288" w:rsidP="00426288">
      <w:pPr>
        <w:spacing w:line="480" w:lineRule="auto"/>
        <w:jc w:val="center"/>
        <w:rPr>
          <w:rFonts w:ascii="Times New Roman" w:hAnsi="Times New Roman" w:cs="Times New Roman"/>
          <w:sz w:val="24"/>
          <w:szCs w:val="24"/>
          <w:u w:val="single"/>
        </w:rPr>
      </w:pPr>
      <w:r w:rsidRPr="0040651B">
        <w:rPr>
          <w:rFonts w:ascii="Times New Roman" w:hAnsi="Times New Roman" w:cs="Times New Roman"/>
          <w:sz w:val="24"/>
          <w:szCs w:val="24"/>
          <w:u w:val="single"/>
        </w:rPr>
        <w:t>My Argument Against IVF</w:t>
      </w:r>
    </w:p>
    <w:p w14:paraId="33C72EEC" w14:textId="77777777" w:rsidR="00426288" w:rsidRDefault="00426288" w:rsidP="00426288">
      <w:pPr>
        <w:spacing w:line="480" w:lineRule="auto"/>
        <w:jc w:val="center"/>
        <w:rPr>
          <w:rFonts w:ascii="Times New Roman" w:hAnsi="Times New Roman" w:cs="Times New Roman"/>
          <w:sz w:val="24"/>
          <w:szCs w:val="24"/>
        </w:rPr>
      </w:pPr>
      <w:r>
        <w:rPr>
          <w:rFonts w:ascii="Times New Roman" w:hAnsi="Times New Roman" w:cs="Times New Roman"/>
          <w:sz w:val="24"/>
          <w:szCs w:val="24"/>
        </w:rPr>
        <w:t>By</w:t>
      </w:r>
    </w:p>
    <w:p w14:paraId="7B5FD7EA" w14:textId="77777777" w:rsidR="00426288" w:rsidRDefault="00426288" w:rsidP="00426288">
      <w:pPr>
        <w:spacing w:line="480" w:lineRule="auto"/>
        <w:jc w:val="center"/>
        <w:rPr>
          <w:rFonts w:ascii="Times New Roman" w:hAnsi="Times New Roman" w:cs="Times New Roman"/>
          <w:sz w:val="24"/>
          <w:szCs w:val="24"/>
        </w:rPr>
      </w:pPr>
      <w:r>
        <w:rPr>
          <w:rFonts w:ascii="Times New Roman" w:hAnsi="Times New Roman" w:cs="Times New Roman"/>
          <w:sz w:val="24"/>
          <w:szCs w:val="24"/>
        </w:rPr>
        <w:t>Acacia Vancil</w:t>
      </w:r>
    </w:p>
    <w:p w14:paraId="26EB3774" w14:textId="28CEB0F6" w:rsidR="00426288" w:rsidRDefault="00426288" w:rsidP="00426288">
      <w:pPr>
        <w:spacing w:line="480" w:lineRule="auto"/>
        <w:jc w:val="center"/>
        <w:rPr>
          <w:rFonts w:ascii="Times New Roman" w:hAnsi="Times New Roman" w:cs="Times New Roman"/>
          <w:sz w:val="24"/>
          <w:szCs w:val="24"/>
        </w:rPr>
      </w:pPr>
      <w:r>
        <w:rPr>
          <w:rFonts w:ascii="Times New Roman" w:hAnsi="Times New Roman" w:cs="Times New Roman"/>
          <w:sz w:val="24"/>
          <w:szCs w:val="24"/>
        </w:rPr>
        <w:t>J-PHILL222015</w:t>
      </w:r>
    </w:p>
    <w:p w14:paraId="1C67A257" w14:textId="55238A74" w:rsidR="00426288" w:rsidRDefault="00426288" w:rsidP="00426288">
      <w:pPr>
        <w:spacing w:line="480" w:lineRule="auto"/>
        <w:jc w:val="center"/>
        <w:rPr>
          <w:rFonts w:ascii="Times New Roman" w:hAnsi="Times New Roman" w:cs="Times New Roman"/>
          <w:sz w:val="24"/>
          <w:szCs w:val="24"/>
        </w:rPr>
      </w:pPr>
    </w:p>
    <w:p w14:paraId="4F83750F" w14:textId="77777777" w:rsidR="00426288" w:rsidRDefault="00426288">
      <w:pPr>
        <w:rPr>
          <w:rFonts w:ascii="Times New Roman" w:hAnsi="Times New Roman" w:cs="Times New Roman"/>
          <w:sz w:val="24"/>
          <w:szCs w:val="24"/>
        </w:rPr>
      </w:pPr>
      <w:r>
        <w:rPr>
          <w:rFonts w:ascii="Times New Roman" w:hAnsi="Times New Roman" w:cs="Times New Roman"/>
          <w:sz w:val="24"/>
          <w:szCs w:val="24"/>
        </w:rPr>
        <w:br w:type="page"/>
      </w:r>
    </w:p>
    <w:p w14:paraId="4477C093" w14:textId="77777777" w:rsidR="00426288" w:rsidRPr="00347273" w:rsidRDefault="00426288" w:rsidP="00426288">
      <w:pPr>
        <w:spacing w:line="480" w:lineRule="auto"/>
        <w:jc w:val="center"/>
        <w:rPr>
          <w:rFonts w:ascii="Times New Roman" w:hAnsi="Times New Roman" w:cs="Times New Roman"/>
          <w:sz w:val="24"/>
          <w:szCs w:val="24"/>
        </w:rPr>
      </w:pPr>
      <w:r w:rsidRPr="00347273">
        <w:rPr>
          <w:rFonts w:ascii="Times New Roman" w:hAnsi="Times New Roman" w:cs="Times New Roman"/>
          <w:sz w:val="24"/>
          <w:szCs w:val="24"/>
        </w:rPr>
        <w:lastRenderedPageBreak/>
        <w:t>No, because though having a child would make me happy ethically it is wrong and dangerous both for myself and any future children I have.  This is both universal Law and Humans as end in themselves (don’t use others).  Though generally this is only a major risk to yourself and your possible baby it is a big risk to women who have been known to carry to term multiple babies and then there are those that have never had it take. Then there are the rare cases where multiple embryos took but none were healthy enough to come to full term.</w:t>
      </w:r>
    </w:p>
    <w:p w14:paraId="4123A058" w14:textId="77777777" w:rsidR="00426288" w:rsidRPr="00347273" w:rsidRDefault="00426288" w:rsidP="00426288">
      <w:pPr>
        <w:spacing w:line="480" w:lineRule="auto"/>
        <w:jc w:val="center"/>
        <w:rPr>
          <w:rFonts w:ascii="Times New Roman" w:hAnsi="Times New Roman" w:cs="Times New Roman"/>
          <w:color w:val="111111"/>
          <w:sz w:val="24"/>
          <w:szCs w:val="24"/>
          <w:shd w:val="clear" w:color="auto" w:fill="FFFFFF"/>
        </w:rPr>
      </w:pPr>
      <w:r w:rsidRPr="00347273">
        <w:rPr>
          <w:rFonts w:ascii="Times New Roman" w:hAnsi="Times New Roman" w:cs="Times New Roman"/>
          <w:sz w:val="24"/>
          <w:szCs w:val="24"/>
        </w:rPr>
        <w:t>Deontological ethics are defined as “</w:t>
      </w:r>
      <w:r w:rsidRPr="00347273">
        <w:rPr>
          <w:rStyle w:val="Strong"/>
          <w:rFonts w:ascii="Times New Roman" w:hAnsi="Times New Roman" w:cs="Times New Roman"/>
          <w:b w:val="0"/>
          <w:bCs w:val="0"/>
          <w:color w:val="111111"/>
          <w:sz w:val="24"/>
          <w:szCs w:val="24"/>
          <w:shd w:val="clear" w:color="auto" w:fill="FFFFFF"/>
        </w:rPr>
        <w:t>ethical theories that place special emphasis on the relationship between duty and the morality of human actions</w:t>
      </w:r>
      <w:r w:rsidRPr="00347273">
        <w:rPr>
          <w:rFonts w:ascii="Times New Roman" w:hAnsi="Times New Roman" w:cs="Times New Roman"/>
          <w:color w:val="111111"/>
          <w:sz w:val="24"/>
          <w:szCs w:val="24"/>
          <w:shd w:val="clear" w:color="auto" w:fill="FFFFFF"/>
        </w:rPr>
        <w:t>.”</w:t>
      </w:r>
    </w:p>
    <w:p w14:paraId="0ECB1AC0" w14:textId="77777777" w:rsidR="00426288" w:rsidRPr="00347273" w:rsidRDefault="00426288" w:rsidP="00426288">
      <w:pPr>
        <w:spacing w:line="480" w:lineRule="auto"/>
        <w:jc w:val="center"/>
        <w:rPr>
          <w:rFonts w:ascii="Times New Roman" w:hAnsi="Times New Roman" w:cs="Times New Roman"/>
          <w:color w:val="57595D"/>
          <w:sz w:val="24"/>
          <w:szCs w:val="24"/>
          <w:shd w:val="clear" w:color="auto" w:fill="F8F9FA"/>
        </w:rPr>
      </w:pPr>
      <w:r w:rsidRPr="00347273">
        <w:rPr>
          <w:rFonts w:ascii="Times New Roman" w:hAnsi="Times New Roman" w:cs="Times New Roman"/>
          <w:color w:val="111111"/>
          <w:sz w:val="24"/>
          <w:szCs w:val="24"/>
          <w:shd w:val="clear" w:color="auto" w:fill="FFFFFF"/>
        </w:rPr>
        <w:t>According to Kant “(Kantian Ethics)</w:t>
      </w:r>
      <w:r w:rsidRPr="00347273">
        <w:rPr>
          <w:rFonts w:ascii="Times New Roman" w:hAnsi="Times New Roman" w:cs="Times New Roman"/>
          <w:color w:val="57595D"/>
          <w:sz w:val="24"/>
          <w:szCs w:val="24"/>
          <w:shd w:val="clear" w:color="auto" w:fill="F8F9FA"/>
        </w:rPr>
        <w:t xml:space="preserve"> is a set of universal moral principles that apply to all human beings, regardless of context or situation.”  Categorical imperative</w:t>
      </w:r>
    </w:p>
    <w:p w14:paraId="20CDF5DE" w14:textId="77777777" w:rsidR="00426288" w:rsidRPr="00347273" w:rsidRDefault="00426288" w:rsidP="00426288">
      <w:pPr>
        <w:spacing w:line="480" w:lineRule="auto"/>
        <w:jc w:val="center"/>
        <w:rPr>
          <w:rFonts w:ascii="Times New Roman" w:hAnsi="Times New Roman" w:cs="Times New Roman"/>
          <w:sz w:val="24"/>
          <w:szCs w:val="24"/>
          <w:shd w:val="clear" w:color="auto" w:fill="F1F1F1"/>
        </w:rPr>
      </w:pPr>
      <w:r w:rsidRPr="00347273">
        <w:rPr>
          <w:rFonts w:ascii="Times New Roman" w:hAnsi="Times New Roman" w:cs="Times New Roman"/>
          <w:color w:val="57595D"/>
          <w:sz w:val="24"/>
          <w:szCs w:val="24"/>
          <w:shd w:val="clear" w:color="auto" w:fill="F8F9FA"/>
        </w:rPr>
        <w:t>According to Brigham and women’s Hospital “</w:t>
      </w:r>
      <w:r w:rsidRPr="00347273">
        <w:rPr>
          <w:rFonts w:ascii="Times New Roman" w:hAnsi="Times New Roman" w:cs="Times New Roman"/>
          <w:sz w:val="24"/>
          <w:szCs w:val="24"/>
          <w:shd w:val="clear" w:color="auto" w:fill="F1F1F1"/>
        </w:rPr>
        <w:t>IVF increases the likelihood of </w:t>
      </w:r>
      <w:hyperlink r:id="rId5" w:history="1">
        <w:r w:rsidRPr="00347273">
          <w:rPr>
            <w:rStyle w:val="Hyperlink"/>
            <w:rFonts w:ascii="Times New Roman" w:hAnsi="Times New Roman" w:cs="Times New Roman"/>
            <w:color w:val="auto"/>
            <w:sz w:val="24"/>
            <w:szCs w:val="24"/>
            <w:u w:val="none"/>
            <w:shd w:val="clear" w:color="auto" w:fill="F1F1F1"/>
          </w:rPr>
          <w:t>twins, triplets or high-order multiples</w:t>
        </w:r>
      </w:hyperlink>
      <w:r w:rsidRPr="00347273">
        <w:rPr>
          <w:rFonts w:ascii="Times New Roman" w:hAnsi="Times New Roman" w:cs="Times New Roman"/>
          <w:sz w:val="24"/>
          <w:szCs w:val="24"/>
          <w:shd w:val="clear" w:color="auto" w:fill="F1F1F1"/>
        </w:rPr>
        <w:t>, with accompanying risk for premature birth, high blood pressure, placenta abnormalities and other challenges. Advanced maternal age (often the reason for IVF) increases risk for miscarriage and birth defects.”</w:t>
      </w:r>
    </w:p>
    <w:p w14:paraId="185E0F61" w14:textId="77777777" w:rsidR="00426288" w:rsidRPr="00347273" w:rsidRDefault="00426288" w:rsidP="00426288">
      <w:pPr>
        <w:spacing w:line="480" w:lineRule="auto"/>
        <w:jc w:val="center"/>
        <w:rPr>
          <w:rFonts w:ascii="Times New Roman" w:hAnsi="Times New Roman" w:cs="Times New Roman"/>
          <w:sz w:val="24"/>
          <w:szCs w:val="24"/>
          <w:shd w:val="clear" w:color="auto" w:fill="F1F1F1"/>
        </w:rPr>
      </w:pPr>
      <w:r w:rsidRPr="00347273">
        <w:rPr>
          <w:rFonts w:ascii="Times New Roman" w:hAnsi="Times New Roman" w:cs="Times New Roman"/>
          <w:sz w:val="24"/>
          <w:szCs w:val="24"/>
          <w:shd w:val="clear" w:color="auto" w:fill="F1F1F1"/>
        </w:rPr>
        <w:t xml:space="preserve">This follows with what I believe for me and many others that have suffered both financially </w:t>
      </w:r>
      <w:proofErr w:type="gramStart"/>
      <w:r w:rsidRPr="00347273">
        <w:rPr>
          <w:rFonts w:ascii="Times New Roman" w:hAnsi="Times New Roman" w:cs="Times New Roman"/>
          <w:sz w:val="24"/>
          <w:szCs w:val="24"/>
          <w:shd w:val="clear" w:color="auto" w:fill="F1F1F1"/>
        </w:rPr>
        <w:t>and  emotionally</w:t>
      </w:r>
      <w:proofErr w:type="gramEnd"/>
      <w:r w:rsidRPr="00347273">
        <w:rPr>
          <w:rFonts w:ascii="Times New Roman" w:hAnsi="Times New Roman" w:cs="Times New Roman"/>
          <w:sz w:val="24"/>
          <w:szCs w:val="24"/>
          <w:shd w:val="clear" w:color="auto" w:fill="F1F1F1"/>
        </w:rPr>
        <w:t xml:space="preserve"> that  the risks and costs out way the joyfulness that comes with trying to have a child with IVF involvement. </w:t>
      </w:r>
    </w:p>
    <w:p w14:paraId="6B80CBE2" w14:textId="77777777" w:rsidR="00426288" w:rsidRPr="00347273" w:rsidRDefault="00426288" w:rsidP="00426288">
      <w:pPr>
        <w:spacing w:line="480" w:lineRule="auto"/>
        <w:jc w:val="center"/>
        <w:rPr>
          <w:rFonts w:ascii="Times New Roman" w:hAnsi="Times New Roman" w:cs="Times New Roman"/>
          <w:sz w:val="24"/>
          <w:szCs w:val="24"/>
          <w:shd w:val="clear" w:color="auto" w:fill="FFFFFF"/>
        </w:rPr>
      </w:pPr>
    </w:p>
    <w:p w14:paraId="471AA087" w14:textId="77777777" w:rsidR="00426288" w:rsidRPr="00347273" w:rsidRDefault="00426288" w:rsidP="00426288">
      <w:pPr>
        <w:spacing w:line="480" w:lineRule="auto"/>
        <w:jc w:val="center"/>
        <w:rPr>
          <w:rFonts w:ascii="Times New Roman" w:hAnsi="Times New Roman" w:cs="Times New Roman"/>
          <w:color w:val="111111"/>
          <w:sz w:val="24"/>
          <w:szCs w:val="24"/>
          <w:shd w:val="clear" w:color="auto" w:fill="FFFFFF"/>
        </w:rPr>
      </w:pPr>
      <w:r w:rsidRPr="00347273">
        <w:rPr>
          <w:rFonts w:ascii="Times New Roman" w:hAnsi="Times New Roman" w:cs="Times New Roman"/>
          <w:color w:val="111111"/>
          <w:sz w:val="24"/>
          <w:szCs w:val="24"/>
          <w:shd w:val="clear" w:color="auto" w:fill="FFFFFF"/>
        </w:rPr>
        <w:t>I would not make this choice easily the ramifications or consequences would be I and my Husband would not be able to have a child of our own but instead we would choose to adopt which also applies to Deontology and Universal law.</w:t>
      </w:r>
    </w:p>
    <w:p w14:paraId="638D2598" w14:textId="77777777" w:rsidR="00426288" w:rsidRPr="00347273" w:rsidRDefault="00426288" w:rsidP="00426288">
      <w:pPr>
        <w:spacing w:line="480" w:lineRule="auto"/>
        <w:jc w:val="center"/>
        <w:rPr>
          <w:rFonts w:ascii="Times New Roman" w:hAnsi="Times New Roman" w:cs="Times New Roman"/>
          <w:color w:val="111111"/>
          <w:sz w:val="24"/>
          <w:szCs w:val="24"/>
          <w:shd w:val="clear" w:color="auto" w:fill="FFFFFF"/>
        </w:rPr>
      </w:pPr>
      <w:r w:rsidRPr="00347273">
        <w:rPr>
          <w:rFonts w:ascii="Times New Roman" w:hAnsi="Times New Roman" w:cs="Times New Roman"/>
          <w:color w:val="111111"/>
          <w:sz w:val="24"/>
          <w:szCs w:val="24"/>
          <w:shd w:val="clear" w:color="auto" w:fill="FFFFFF"/>
        </w:rPr>
        <w:lastRenderedPageBreak/>
        <w:t>categorical imperative is defined as “(Kantian ethics) an unconditional moral obligation which is binding in all circumstances and is not dependent on a person's inclination or purpose.</w:t>
      </w:r>
    </w:p>
    <w:p w14:paraId="38E82E28" w14:textId="77777777" w:rsidR="00426288" w:rsidRPr="00347273" w:rsidRDefault="00426288" w:rsidP="00426288">
      <w:pPr>
        <w:spacing w:line="480" w:lineRule="auto"/>
        <w:jc w:val="center"/>
        <w:rPr>
          <w:rFonts w:ascii="Times New Roman" w:hAnsi="Times New Roman" w:cs="Times New Roman"/>
          <w:color w:val="111111"/>
          <w:sz w:val="24"/>
          <w:szCs w:val="24"/>
          <w:shd w:val="clear" w:color="auto" w:fill="FFFFFF"/>
        </w:rPr>
      </w:pPr>
      <w:r w:rsidRPr="00347273">
        <w:rPr>
          <w:rFonts w:ascii="Times New Roman" w:hAnsi="Times New Roman" w:cs="Times New Roman"/>
          <w:color w:val="111111"/>
          <w:sz w:val="24"/>
          <w:szCs w:val="24"/>
          <w:shd w:val="clear" w:color="auto" w:fill="FFFFFF"/>
        </w:rPr>
        <w:t xml:space="preserve">categorical imperative supports My view because I am not only thinking of myself and the consequences it will cause me but how it will affect my husband and others around me. My husband would suffer just as much if not more if we were unable to have children with IVF or worse went to full term with one embryo and then the baby did not make </w:t>
      </w:r>
      <w:proofErr w:type="gramStart"/>
      <w:r w:rsidRPr="00347273">
        <w:rPr>
          <w:rFonts w:ascii="Times New Roman" w:hAnsi="Times New Roman" w:cs="Times New Roman"/>
          <w:color w:val="111111"/>
          <w:sz w:val="24"/>
          <w:szCs w:val="24"/>
          <w:shd w:val="clear" w:color="auto" w:fill="FFFFFF"/>
        </w:rPr>
        <w:t>it</w:t>
      </w:r>
      <w:proofErr w:type="gramEnd"/>
      <w:r w:rsidRPr="00347273">
        <w:rPr>
          <w:rFonts w:ascii="Times New Roman" w:hAnsi="Times New Roman" w:cs="Times New Roman"/>
          <w:color w:val="111111"/>
          <w:sz w:val="24"/>
          <w:szCs w:val="24"/>
          <w:shd w:val="clear" w:color="auto" w:fill="FFFFFF"/>
        </w:rPr>
        <w:t xml:space="preserve"> or I perished myself from complications of an unnatural process. It is important to keep in mind how the choices you make not only effect you but your spouse, sister, mother, or a friend or even better yet strangers we do not even often consider that could be affected by our decisions rather wrong or right.</w:t>
      </w:r>
    </w:p>
    <w:p w14:paraId="3E3F8AA0" w14:textId="77777777" w:rsidR="00426288" w:rsidRPr="00347273" w:rsidRDefault="00426288" w:rsidP="00426288">
      <w:pPr>
        <w:pStyle w:val="NormalWeb"/>
        <w:spacing w:before="0" w:beforeAutospacing="0" w:after="160" w:afterAutospacing="0" w:line="480" w:lineRule="auto"/>
        <w:jc w:val="center"/>
      </w:pPr>
      <w:r w:rsidRPr="00347273">
        <w:t>This is sometimes a hard thing to do we make judgment calls every day rather at work or home and in daily life.</w:t>
      </w:r>
    </w:p>
    <w:p w14:paraId="26B5EAA7" w14:textId="77777777" w:rsidR="00426288" w:rsidRPr="00347273" w:rsidRDefault="00426288" w:rsidP="00426288">
      <w:pPr>
        <w:spacing w:line="480" w:lineRule="auto"/>
        <w:jc w:val="center"/>
        <w:rPr>
          <w:rFonts w:ascii="Times New Roman" w:hAnsi="Times New Roman" w:cs="Times New Roman"/>
          <w:sz w:val="24"/>
          <w:szCs w:val="24"/>
        </w:rPr>
      </w:pPr>
      <w:r w:rsidRPr="00347273">
        <w:rPr>
          <w:rFonts w:ascii="Times New Roman" w:hAnsi="Times New Roman" w:cs="Times New Roman"/>
          <w:sz w:val="24"/>
          <w:szCs w:val="24"/>
        </w:rPr>
        <w:t>Engaging with patients who desire death is a descriptive and informative study that asks eleven oncologist nurses about their experience dealing with families of terminally ill patients and terminally ill patients who desire to die soon or immediately. What this means when assisting a patient in death and how the laws affect this. It also looks at how nurses interpret a patient’s willingness to die and how the families of that patient handles this. Many families would not consider this moral to assist in their loved one’s death.</w:t>
      </w:r>
    </w:p>
    <w:p w14:paraId="2BF7C9EF" w14:textId="77777777" w:rsidR="00426288" w:rsidRPr="00347273" w:rsidRDefault="00426288" w:rsidP="00426288">
      <w:pPr>
        <w:spacing w:line="480" w:lineRule="auto"/>
        <w:jc w:val="center"/>
        <w:rPr>
          <w:rFonts w:ascii="Times New Roman" w:hAnsi="Times New Roman" w:cs="Times New Roman"/>
          <w:sz w:val="24"/>
          <w:szCs w:val="24"/>
        </w:rPr>
      </w:pPr>
      <w:r w:rsidRPr="00347273">
        <w:rPr>
          <w:rFonts w:ascii="Times New Roman" w:hAnsi="Times New Roman" w:cs="Times New Roman"/>
          <w:sz w:val="24"/>
          <w:szCs w:val="24"/>
        </w:rPr>
        <w:t>This article is helpful because the case study I chose is of a patient that does not want to continue living in his current state and wants help to die on his own terms. I think this article expresses those emotions but gives factual evidence. This evidence helps show the moral but obligational view as well.</w:t>
      </w:r>
      <w:sdt>
        <w:sdtPr>
          <w:rPr>
            <w:rFonts w:ascii="Times New Roman" w:hAnsi="Times New Roman" w:cs="Times New Roman"/>
            <w:sz w:val="24"/>
            <w:szCs w:val="24"/>
          </w:rPr>
          <w:id w:val="-2025383962"/>
          <w:citation/>
        </w:sdtPr>
        <w:sdtContent>
          <w:r w:rsidRPr="00347273">
            <w:rPr>
              <w:rFonts w:ascii="Times New Roman" w:hAnsi="Times New Roman" w:cs="Times New Roman"/>
              <w:sz w:val="24"/>
              <w:szCs w:val="24"/>
            </w:rPr>
            <w:fldChar w:fldCharType="begin"/>
          </w:r>
          <w:r w:rsidRPr="00347273">
            <w:rPr>
              <w:rFonts w:ascii="Times New Roman" w:hAnsi="Times New Roman" w:cs="Times New Roman"/>
              <w:sz w:val="24"/>
              <w:szCs w:val="24"/>
            </w:rPr>
            <w:instrText xml:space="preserve"> CITATION Dav17 \l 1033 </w:instrText>
          </w:r>
          <w:r w:rsidRPr="00347273">
            <w:rPr>
              <w:rFonts w:ascii="Times New Roman" w:hAnsi="Times New Roman" w:cs="Times New Roman"/>
              <w:sz w:val="24"/>
              <w:szCs w:val="24"/>
            </w:rPr>
            <w:fldChar w:fldCharType="separate"/>
          </w:r>
          <w:r w:rsidRPr="00347273">
            <w:rPr>
              <w:rFonts w:ascii="Times New Roman" w:hAnsi="Times New Roman" w:cs="Times New Roman"/>
              <w:noProof/>
              <w:sz w:val="24"/>
              <w:szCs w:val="24"/>
            </w:rPr>
            <w:t xml:space="preserve"> (David Kenneth Wright, 2017)</w:t>
          </w:r>
          <w:r w:rsidRPr="00347273">
            <w:rPr>
              <w:rFonts w:ascii="Times New Roman" w:hAnsi="Times New Roman" w:cs="Times New Roman"/>
              <w:sz w:val="24"/>
              <w:szCs w:val="24"/>
            </w:rPr>
            <w:fldChar w:fldCharType="end"/>
          </w:r>
        </w:sdtContent>
      </w:sdt>
    </w:p>
    <w:p w14:paraId="5C0A9151" w14:textId="77777777" w:rsidR="00426288" w:rsidRPr="00347273" w:rsidRDefault="00426288" w:rsidP="00426288">
      <w:pPr>
        <w:spacing w:line="480" w:lineRule="auto"/>
        <w:jc w:val="center"/>
        <w:rPr>
          <w:rFonts w:ascii="Times New Roman" w:hAnsi="Times New Roman" w:cs="Times New Roman"/>
          <w:sz w:val="24"/>
          <w:szCs w:val="24"/>
        </w:rPr>
      </w:pPr>
    </w:p>
    <w:p w14:paraId="1C75B2CF" w14:textId="77777777" w:rsidR="00426288" w:rsidRPr="00347273" w:rsidRDefault="00426288" w:rsidP="00426288">
      <w:pPr>
        <w:spacing w:line="480" w:lineRule="auto"/>
        <w:jc w:val="center"/>
        <w:rPr>
          <w:rFonts w:ascii="Times New Roman" w:hAnsi="Times New Roman" w:cs="Times New Roman"/>
          <w:sz w:val="24"/>
          <w:szCs w:val="24"/>
        </w:rPr>
      </w:pPr>
      <w:r w:rsidRPr="00347273">
        <w:rPr>
          <w:rFonts w:ascii="Times New Roman" w:hAnsi="Times New Roman" w:cs="Times New Roman"/>
          <w:sz w:val="24"/>
          <w:szCs w:val="24"/>
        </w:rPr>
        <w:lastRenderedPageBreak/>
        <w:t xml:space="preserve">Canadian Supreme Court made the decision if a patient is in intolerably and horrible pain or suffering, they have the right to have assistance in ending their own life. This act is known as physician assisted death. There is wide support across Canada and many other states in physician assisted death. Generally, terminally ill patients are the largest number that agree to this not a healthy individual. They also all agree that physician assisted death should be offered to patients with life-limiting Illness. There is a misconception that a person should die on someone else’s terms or </w:t>
      </w:r>
      <w:commentRangeStart w:id="0"/>
      <w:r w:rsidRPr="00347273">
        <w:rPr>
          <w:rFonts w:ascii="Times New Roman" w:hAnsi="Times New Roman" w:cs="Times New Roman"/>
          <w:sz w:val="24"/>
          <w:szCs w:val="24"/>
        </w:rPr>
        <w:t>when</w:t>
      </w:r>
      <w:commentRangeEnd w:id="0"/>
      <w:r w:rsidRPr="00347273">
        <w:rPr>
          <w:rStyle w:val="CommentReference"/>
          <w:rFonts w:ascii="Times New Roman" w:hAnsi="Times New Roman" w:cs="Times New Roman"/>
          <w:sz w:val="24"/>
          <w:szCs w:val="24"/>
        </w:rPr>
        <w:commentReference w:id="0"/>
      </w:r>
      <w:r w:rsidRPr="00347273">
        <w:rPr>
          <w:rFonts w:ascii="Times New Roman" w:hAnsi="Times New Roman" w:cs="Times New Roman"/>
          <w:sz w:val="24"/>
          <w:szCs w:val="24"/>
        </w:rPr>
        <w:t xml:space="preserve"> there is a family who wants this but unfortunately that is not how life works. When we can choose, we do, when we cannot this is part of life as well.  I believe when we choose to live, we make a choice and when we choose to </w:t>
      </w:r>
      <w:proofErr w:type="gramStart"/>
      <w:r w:rsidRPr="00347273">
        <w:rPr>
          <w:rFonts w:ascii="Times New Roman" w:hAnsi="Times New Roman" w:cs="Times New Roman"/>
          <w:sz w:val="24"/>
          <w:szCs w:val="24"/>
        </w:rPr>
        <w:t>die</w:t>
      </w:r>
      <w:proofErr w:type="gramEnd"/>
      <w:r w:rsidRPr="00347273">
        <w:rPr>
          <w:rFonts w:ascii="Times New Roman" w:hAnsi="Times New Roman" w:cs="Times New Roman"/>
          <w:sz w:val="24"/>
          <w:szCs w:val="24"/>
        </w:rPr>
        <w:t xml:space="preserve"> we make a choice.</w:t>
      </w:r>
    </w:p>
    <w:p w14:paraId="6A5975A1" w14:textId="77777777" w:rsidR="00426288" w:rsidRPr="00347273" w:rsidRDefault="00426288" w:rsidP="00426288">
      <w:pPr>
        <w:spacing w:line="480" w:lineRule="auto"/>
        <w:jc w:val="center"/>
        <w:rPr>
          <w:rFonts w:ascii="Times New Roman" w:hAnsi="Times New Roman" w:cs="Times New Roman"/>
          <w:sz w:val="24"/>
          <w:szCs w:val="24"/>
        </w:rPr>
      </w:pPr>
      <w:sdt>
        <w:sdtPr>
          <w:rPr>
            <w:rFonts w:ascii="Times New Roman" w:hAnsi="Times New Roman" w:cs="Times New Roman"/>
            <w:sz w:val="24"/>
            <w:szCs w:val="24"/>
          </w:rPr>
          <w:id w:val="1393849454"/>
          <w:citation/>
        </w:sdtPr>
        <w:sdtContent>
          <w:r w:rsidRPr="00347273">
            <w:rPr>
              <w:rFonts w:ascii="Times New Roman" w:hAnsi="Times New Roman" w:cs="Times New Roman"/>
              <w:sz w:val="24"/>
              <w:szCs w:val="24"/>
            </w:rPr>
            <w:fldChar w:fldCharType="begin"/>
          </w:r>
          <w:r w:rsidRPr="00347273">
            <w:rPr>
              <w:rFonts w:ascii="Times New Roman" w:hAnsi="Times New Roman" w:cs="Times New Roman"/>
              <w:sz w:val="24"/>
              <w:szCs w:val="24"/>
            </w:rPr>
            <w:instrText xml:space="preserve"> CITATION Pat18 \l 1033 </w:instrText>
          </w:r>
          <w:r w:rsidRPr="00347273">
            <w:rPr>
              <w:rFonts w:ascii="Times New Roman" w:hAnsi="Times New Roman" w:cs="Times New Roman"/>
              <w:sz w:val="24"/>
              <w:szCs w:val="24"/>
            </w:rPr>
            <w:fldChar w:fldCharType="separate"/>
          </w:r>
          <w:r w:rsidRPr="00347273">
            <w:rPr>
              <w:rFonts w:ascii="Times New Roman" w:hAnsi="Times New Roman" w:cs="Times New Roman"/>
              <w:noProof/>
              <w:sz w:val="24"/>
              <w:szCs w:val="24"/>
            </w:rPr>
            <w:t>(Hizo-Abes, 2018)</w:t>
          </w:r>
          <w:r w:rsidRPr="00347273">
            <w:rPr>
              <w:rFonts w:ascii="Times New Roman" w:hAnsi="Times New Roman" w:cs="Times New Roman"/>
              <w:sz w:val="24"/>
              <w:szCs w:val="24"/>
            </w:rPr>
            <w:fldChar w:fldCharType="end"/>
          </w:r>
        </w:sdtContent>
      </w:sdt>
    </w:p>
    <w:p w14:paraId="050297CE" w14:textId="77777777" w:rsidR="00426288" w:rsidRPr="00347273" w:rsidRDefault="00426288" w:rsidP="00426288">
      <w:pPr>
        <w:pStyle w:val="NormalWeb"/>
        <w:spacing w:before="0" w:beforeAutospacing="0" w:after="160" w:afterAutospacing="0" w:line="480" w:lineRule="auto"/>
        <w:jc w:val="center"/>
      </w:pPr>
    </w:p>
    <w:p w14:paraId="4F86660B" w14:textId="77777777" w:rsidR="00426288" w:rsidRPr="00347273" w:rsidRDefault="00426288" w:rsidP="00426288">
      <w:pPr>
        <w:spacing w:line="480" w:lineRule="auto"/>
        <w:jc w:val="center"/>
        <w:rPr>
          <w:rFonts w:ascii="Times New Roman" w:hAnsi="Times New Roman" w:cs="Times New Roman"/>
          <w:color w:val="111111"/>
          <w:sz w:val="24"/>
          <w:szCs w:val="24"/>
          <w:shd w:val="clear" w:color="auto" w:fill="FFFFFF"/>
        </w:rPr>
      </w:pPr>
    </w:p>
    <w:p w14:paraId="72059447" w14:textId="77777777" w:rsidR="00426288" w:rsidRPr="00347273" w:rsidRDefault="00426288" w:rsidP="00426288">
      <w:pPr>
        <w:spacing w:line="480" w:lineRule="auto"/>
        <w:jc w:val="center"/>
        <w:rPr>
          <w:rFonts w:ascii="Times New Roman" w:hAnsi="Times New Roman" w:cs="Times New Roman"/>
          <w:color w:val="111111"/>
          <w:sz w:val="24"/>
          <w:szCs w:val="24"/>
          <w:shd w:val="clear" w:color="auto" w:fill="FFFFFF"/>
        </w:rPr>
      </w:pPr>
    </w:p>
    <w:p w14:paraId="5B16514A" w14:textId="77777777" w:rsidR="00426288" w:rsidRPr="00347273" w:rsidRDefault="00426288" w:rsidP="00426288">
      <w:pPr>
        <w:pStyle w:val="NormalWeb"/>
        <w:spacing w:before="0" w:beforeAutospacing="0" w:after="160" w:afterAutospacing="0" w:line="480" w:lineRule="auto"/>
        <w:ind w:left="720"/>
      </w:pPr>
      <w:r w:rsidRPr="00347273">
        <w:t>I found that given the opportunity to give up your baby with anonymity women are more likely to do this then commit murder which is the 13</w:t>
      </w:r>
      <w:r w:rsidRPr="00347273">
        <w:rPr>
          <w:vertAlign w:val="superscript"/>
        </w:rPr>
        <w:t>th</w:t>
      </w:r>
      <w:r w:rsidRPr="00347273">
        <w:t xml:space="preserve"> leading cause of death among infants. So, there should be a law allowing this in many circumstances because it will keep mothers from doing something drastic and possibly permanent given a choice most mothers would not harm their child. I believe this to be the case with many mothers who are placed in a difficult situation.</w:t>
      </w:r>
    </w:p>
    <w:p w14:paraId="02397A80" w14:textId="77777777" w:rsidR="00426288" w:rsidRPr="00347273" w:rsidRDefault="00426288" w:rsidP="00426288">
      <w:pPr>
        <w:pStyle w:val="NormalWeb"/>
        <w:spacing w:before="0" w:beforeAutospacing="0" w:after="160" w:afterAutospacing="0" w:line="480" w:lineRule="auto"/>
        <w:ind w:left="720"/>
      </w:pPr>
      <w:r w:rsidRPr="00347273">
        <w:t>I chose Marie Ferguson’s paper she states that she has issue with the mother has to be free from neglect and abandonment but, the Texas law is clear according to The Hasting Center Report “</w:t>
      </w:r>
      <w:r w:rsidRPr="00347273">
        <w:rPr>
          <w:color w:val="1C1D1E"/>
          <w:shd w:val="clear" w:color="auto" w:fill="FFFFFF"/>
        </w:rPr>
        <w:t xml:space="preserve">Legislative strategies for reducing infant abandonment and neonaticide </w:t>
      </w:r>
      <w:r w:rsidRPr="00347273">
        <w:rPr>
          <w:color w:val="1C1D1E"/>
          <w:shd w:val="clear" w:color="auto" w:fill="FFFFFF"/>
        </w:rPr>
        <w:lastRenderedPageBreak/>
        <w:t>developed in response to a series of sensational cases that occurred in Texas in 1999. The media coverage of these cases implied that the incidence of the crime was increasing, and Texas legislators responded with a law permitting parents to anonymously surrender their newborn at designated locations such as hospitals. This was the first “safe haven” law.</w:t>
      </w:r>
    </w:p>
    <w:p w14:paraId="721D2237" w14:textId="77777777" w:rsidR="00426288" w:rsidRPr="00347273" w:rsidRDefault="00426288" w:rsidP="00426288">
      <w:pPr>
        <w:pStyle w:val="NormalWeb"/>
        <w:spacing w:before="0" w:beforeAutospacing="0" w:after="160" w:afterAutospacing="0" w:line="480" w:lineRule="auto"/>
        <w:ind w:left="720"/>
      </w:pPr>
      <w:r w:rsidRPr="00347273">
        <w:t>I do agree that there needs to be clarification for some things but without anonymity mothers would do more drastic things including murder and this to me is not acceptable ever. I do realize Texas is changing its perimeters ever so often trying to make the system better. I also, believe the child and mother should not suffer for bad or impossible situations their put in. the law needs to be clear and easy to understand for every woman so their child will have a happy and healthy life.</w:t>
      </w:r>
    </w:p>
    <w:p w14:paraId="62B68E25" w14:textId="6596188F" w:rsidR="00426288" w:rsidRPr="00347273" w:rsidRDefault="00426288" w:rsidP="00426288">
      <w:pPr>
        <w:pStyle w:val="NormalWeb"/>
        <w:spacing w:before="0" w:beforeAutospacing="0" w:after="160" w:afterAutospacing="0" w:line="480" w:lineRule="auto"/>
        <w:ind w:left="720"/>
      </w:pPr>
      <w:r w:rsidRPr="00347273">
        <w:t xml:space="preserve">I believe my argument against IVF is clear and concise though for many it is not a moral issue I beg to differ. One person is putting not only themselves at risk but any future for their children and future children for others also. This directly affects both the woman and man as well as largely to the child that will be affected by genetics, family history directly and indirectly the ramifications of the choices a woman makes about her body and future child has a big effect on them and others as well. </w:t>
      </w:r>
    </w:p>
    <w:p w14:paraId="4A390B1A" w14:textId="12343A39" w:rsidR="00426288" w:rsidRPr="00347273" w:rsidRDefault="00426288" w:rsidP="00426288">
      <w:pPr>
        <w:pStyle w:val="NormalWeb"/>
        <w:spacing w:before="0" w:beforeAutospacing="0" w:after="160" w:afterAutospacing="0" w:line="480" w:lineRule="auto"/>
        <w:ind w:left="720"/>
      </w:pPr>
      <w:r w:rsidRPr="00347273">
        <w:t>My conclusion is that it is best not to mess with what God intended and to be happy with what you have and count yourself blessed.  There are many others that are not so blessed and can not say they are happy or at peace with their life. I am happy with my life with my husband and my fur babies.</w:t>
      </w:r>
    </w:p>
    <w:p w14:paraId="68ECBE82" w14:textId="77777777" w:rsidR="00426288" w:rsidRPr="00347273" w:rsidRDefault="00426288" w:rsidP="00426288">
      <w:pPr>
        <w:spacing w:line="480" w:lineRule="auto"/>
        <w:jc w:val="center"/>
        <w:rPr>
          <w:rFonts w:ascii="Times New Roman" w:hAnsi="Times New Roman" w:cs="Times New Roman"/>
          <w:color w:val="111111"/>
          <w:sz w:val="24"/>
          <w:szCs w:val="24"/>
          <w:u w:val="single"/>
          <w:shd w:val="clear" w:color="auto" w:fill="FFFFFF"/>
        </w:rPr>
      </w:pPr>
    </w:p>
    <w:p w14:paraId="2F232662" w14:textId="77777777" w:rsidR="00426288" w:rsidRPr="00347273" w:rsidRDefault="00426288" w:rsidP="00426288">
      <w:pPr>
        <w:spacing w:line="480" w:lineRule="auto"/>
        <w:jc w:val="center"/>
        <w:rPr>
          <w:rFonts w:ascii="Times New Roman" w:hAnsi="Times New Roman" w:cs="Times New Roman"/>
          <w:color w:val="111111"/>
          <w:sz w:val="24"/>
          <w:szCs w:val="24"/>
          <w:u w:val="single"/>
          <w:shd w:val="clear" w:color="auto" w:fill="FFFFFF"/>
        </w:rPr>
      </w:pPr>
    </w:p>
    <w:p w14:paraId="57E7F512" w14:textId="77777777" w:rsidR="00426288" w:rsidRPr="00347273" w:rsidRDefault="00426288" w:rsidP="00426288">
      <w:pPr>
        <w:spacing w:line="480" w:lineRule="auto"/>
        <w:jc w:val="center"/>
        <w:rPr>
          <w:rFonts w:ascii="Times New Roman" w:hAnsi="Times New Roman" w:cs="Times New Roman"/>
          <w:color w:val="111111"/>
          <w:sz w:val="24"/>
          <w:szCs w:val="24"/>
          <w:u w:val="single"/>
          <w:shd w:val="clear" w:color="auto" w:fill="FFFFFF"/>
        </w:rPr>
      </w:pPr>
    </w:p>
    <w:p w14:paraId="4ECE90CE" w14:textId="77777777" w:rsidR="00426288" w:rsidRPr="00347273" w:rsidRDefault="00426288" w:rsidP="00426288">
      <w:pPr>
        <w:spacing w:line="480" w:lineRule="auto"/>
        <w:jc w:val="center"/>
        <w:rPr>
          <w:rFonts w:ascii="Times New Roman" w:hAnsi="Times New Roman" w:cs="Times New Roman"/>
          <w:color w:val="111111"/>
          <w:sz w:val="24"/>
          <w:szCs w:val="24"/>
          <w:u w:val="single"/>
          <w:shd w:val="clear" w:color="auto" w:fill="FFFFFF"/>
        </w:rPr>
      </w:pPr>
    </w:p>
    <w:p w14:paraId="1077FD15" w14:textId="78B18F2C" w:rsidR="00426288" w:rsidRPr="00347273" w:rsidRDefault="00426288" w:rsidP="00426288">
      <w:pPr>
        <w:spacing w:line="480" w:lineRule="auto"/>
        <w:jc w:val="center"/>
        <w:rPr>
          <w:rFonts w:ascii="Times New Roman" w:eastAsia="Times New Roman" w:hAnsi="Times New Roman" w:cs="Times New Roman"/>
          <w:sz w:val="24"/>
          <w:szCs w:val="24"/>
        </w:rPr>
      </w:pPr>
      <w:r w:rsidRPr="00347273">
        <w:rPr>
          <w:rFonts w:ascii="Times New Roman" w:hAnsi="Times New Roman" w:cs="Times New Roman"/>
          <w:color w:val="111111"/>
          <w:sz w:val="24"/>
          <w:szCs w:val="24"/>
          <w:u w:val="single"/>
          <w:shd w:val="clear" w:color="auto" w:fill="FFFFFF"/>
        </w:rPr>
        <w:t>Citations</w:t>
      </w:r>
    </w:p>
    <w:p w14:paraId="6634C7B9" w14:textId="77777777" w:rsidR="00426288" w:rsidRPr="00347273" w:rsidRDefault="00426288" w:rsidP="00426288">
      <w:pPr>
        <w:pStyle w:val="NormalWeb"/>
        <w:spacing w:before="0" w:beforeAutospacing="0" w:after="160" w:afterAutospacing="0" w:line="480" w:lineRule="auto"/>
      </w:pPr>
      <w:hyperlink r:id="rId10" w:history="1">
        <w:r w:rsidRPr="00347273">
          <w:rPr>
            <w:rStyle w:val="Hyperlink"/>
          </w:rPr>
          <w:t>deontological ethics | Definition, Meaning, Examples, &amp; Facts | Britannica</w:t>
        </w:r>
      </w:hyperlink>
    </w:p>
    <w:p w14:paraId="11DEEDC9" w14:textId="77777777" w:rsidR="00426288" w:rsidRPr="00347273" w:rsidRDefault="00426288" w:rsidP="00426288">
      <w:pPr>
        <w:spacing w:line="480" w:lineRule="auto"/>
        <w:jc w:val="center"/>
        <w:rPr>
          <w:rFonts w:ascii="Times New Roman" w:hAnsi="Times New Roman" w:cs="Times New Roman"/>
          <w:color w:val="444444"/>
          <w:sz w:val="24"/>
          <w:szCs w:val="24"/>
          <w:shd w:val="clear" w:color="auto" w:fill="FFFFFF"/>
        </w:rPr>
      </w:pPr>
      <w:r w:rsidRPr="00347273">
        <w:rPr>
          <w:rFonts w:ascii="Times New Roman" w:hAnsi="Times New Roman" w:cs="Times New Roman"/>
          <w:color w:val="444444"/>
          <w:sz w:val="24"/>
          <w:szCs w:val="24"/>
          <w:shd w:val="clear" w:color="auto" w:fill="FFFFFF"/>
        </w:rPr>
        <w:t>Dictionary</w:t>
      </w:r>
    </w:p>
    <w:p w14:paraId="3054E8E0" w14:textId="77777777" w:rsidR="00426288" w:rsidRPr="00347273" w:rsidRDefault="00426288" w:rsidP="00426288">
      <w:pPr>
        <w:spacing w:line="480" w:lineRule="auto"/>
        <w:jc w:val="center"/>
        <w:rPr>
          <w:rStyle w:val="Hyperlink"/>
          <w:rFonts w:ascii="Times New Roman" w:hAnsi="Times New Roman" w:cs="Times New Roman"/>
          <w:sz w:val="24"/>
          <w:szCs w:val="24"/>
        </w:rPr>
      </w:pPr>
      <w:hyperlink r:id="rId11" w:history="1">
        <w:r w:rsidRPr="00347273">
          <w:rPr>
            <w:rStyle w:val="Hyperlink"/>
            <w:rFonts w:ascii="Times New Roman" w:hAnsi="Times New Roman" w:cs="Times New Roman"/>
            <w:sz w:val="24"/>
            <w:szCs w:val="24"/>
          </w:rPr>
          <w:t>Kantian Ethics - Overview, Categorical Imperatives, Morality (corporatefinanceinstitute.com)</w:t>
        </w:r>
      </w:hyperlink>
    </w:p>
    <w:p w14:paraId="44769D56" w14:textId="77777777" w:rsidR="00426288" w:rsidRPr="00347273" w:rsidRDefault="00426288" w:rsidP="00426288">
      <w:pPr>
        <w:pStyle w:val="NormalWeb"/>
        <w:spacing w:before="0" w:beforeAutospacing="0" w:after="160" w:afterAutospacing="0" w:line="480" w:lineRule="auto"/>
        <w:ind w:left="720"/>
        <w:rPr>
          <w:rStyle w:val="Hyperlink"/>
          <w:color w:val="0563C1"/>
        </w:rPr>
      </w:pPr>
      <w:hyperlink r:id="rId12" w:history="1">
        <w:r w:rsidRPr="00347273">
          <w:rPr>
            <w:rStyle w:val="Hyperlink"/>
            <w:color w:val="0563C1"/>
          </w:rPr>
          <w:t>Unmet Needs, Unwanted Persons: A Call for Expansion of Safe Haven Laws - Bruce - 2016 - Hastings Center Report - Wiley Online Library</w:t>
        </w:r>
      </w:hyperlink>
    </w:p>
    <w:p w14:paraId="157EBC6B" w14:textId="77777777" w:rsidR="00426288" w:rsidRPr="00347273" w:rsidRDefault="00426288" w:rsidP="00426288">
      <w:pPr>
        <w:pStyle w:val="NormalWeb"/>
        <w:spacing w:before="0" w:beforeAutospacing="0" w:after="160" w:afterAutospacing="0" w:line="480" w:lineRule="auto"/>
        <w:ind w:left="720"/>
      </w:pPr>
      <w:r w:rsidRPr="00347273">
        <w:t>https://www.brighamandwomens.org/campaigns/mfm-nicu/pregnancy-after-ivf?cmp=hrgn#:~:text=If%20you%20have%20become%20pregnant%20through%2</w:t>
      </w:r>
    </w:p>
    <w:p w14:paraId="3A0F15FC" w14:textId="77777777" w:rsidR="00426288" w:rsidRPr="00347273" w:rsidRDefault="00426288" w:rsidP="00426288">
      <w:pPr>
        <w:spacing w:line="480" w:lineRule="auto"/>
        <w:jc w:val="center"/>
        <w:rPr>
          <w:rFonts w:ascii="Times New Roman" w:hAnsi="Times New Roman" w:cs="Times New Roman"/>
          <w:sz w:val="24"/>
          <w:szCs w:val="24"/>
        </w:rPr>
      </w:pPr>
    </w:p>
    <w:p w14:paraId="6FCB3877" w14:textId="77777777" w:rsidR="00426288" w:rsidRPr="00347273" w:rsidRDefault="00426288" w:rsidP="00426288">
      <w:pPr>
        <w:spacing w:line="480" w:lineRule="auto"/>
        <w:jc w:val="center"/>
        <w:rPr>
          <w:rFonts w:ascii="Times New Roman" w:hAnsi="Times New Roman" w:cs="Times New Roman"/>
          <w:sz w:val="24"/>
          <w:szCs w:val="24"/>
        </w:rPr>
      </w:pPr>
    </w:p>
    <w:p w14:paraId="624217DA" w14:textId="77777777" w:rsidR="00426288" w:rsidRPr="00347273" w:rsidRDefault="00426288" w:rsidP="00426288">
      <w:pPr>
        <w:spacing w:line="480" w:lineRule="auto"/>
        <w:rPr>
          <w:rFonts w:ascii="Times New Roman" w:hAnsi="Times New Roman" w:cs="Times New Roman"/>
          <w:sz w:val="24"/>
          <w:szCs w:val="24"/>
        </w:rPr>
      </w:pPr>
    </w:p>
    <w:p w14:paraId="1C99F252" w14:textId="77777777" w:rsidR="00426288" w:rsidRPr="00347273" w:rsidRDefault="00426288" w:rsidP="00426288">
      <w:pPr>
        <w:rPr>
          <w:rFonts w:ascii="Times New Roman" w:hAnsi="Times New Roman" w:cs="Times New Roman"/>
          <w:sz w:val="24"/>
          <w:szCs w:val="24"/>
        </w:rPr>
      </w:pPr>
      <w:r w:rsidRPr="00347273">
        <w:rPr>
          <w:rFonts w:ascii="Times New Roman" w:hAnsi="Times New Roman" w:cs="Times New Roman"/>
          <w:sz w:val="24"/>
          <w:szCs w:val="24"/>
        </w:rPr>
        <w:br w:type="page"/>
      </w:r>
    </w:p>
    <w:p w14:paraId="73531397" w14:textId="77777777" w:rsidR="00426288" w:rsidRPr="00347273" w:rsidRDefault="00426288" w:rsidP="00426288">
      <w:pPr>
        <w:spacing w:line="480" w:lineRule="auto"/>
        <w:jc w:val="center"/>
        <w:rPr>
          <w:rFonts w:ascii="Times New Roman" w:hAnsi="Times New Roman" w:cs="Times New Roman"/>
          <w:sz w:val="24"/>
          <w:szCs w:val="24"/>
        </w:rPr>
      </w:pPr>
    </w:p>
    <w:p w14:paraId="4061E22A" w14:textId="77777777" w:rsidR="00426288" w:rsidRPr="00347273" w:rsidRDefault="00426288">
      <w:pPr>
        <w:rPr>
          <w:rFonts w:ascii="Times New Roman" w:hAnsi="Times New Roman" w:cs="Times New Roman"/>
          <w:sz w:val="24"/>
          <w:szCs w:val="24"/>
        </w:rPr>
      </w:pPr>
    </w:p>
    <w:sectPr w:rsidR="00426288" w:rsidRPr="00347273">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cacia Vancil" w:date="2021-09-28T21:07:00Z" w:initials="AV">
    <w:p w14:paraId="58F1EB62" w14:textId="77777777" w:rsidR="00426288" w:rsidRDefault="00426288" w:rsidP="00426288">
      <w:pPr>
        <w:pStyle w:val="CommentText"/>
      </w:pPr>
      <w:r>
        <w:rPr>
          <w:rStyle w:val="CommentReference"/>
        </w:rPr>
        <w:annotationRef/>
      </w:r>
      <w:r>
        <w:t>Ok</w:t>
      </w:r>
    </w:p>
    <w:p w14:paraId="53E00643" w14:textId="77777777" w:rsidR="00426288" w:rsidRDefault="00426288" w:rsidP="00426288">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3E00643"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10655B" w16cex:dateUtc="2021-10-13T00: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3E00643" w16cid:durableId="2510655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cacia Vancil">
    <w15:presenceInfo w15:providerId="Windows Live" w15:userId="a2eca83b9d61ae5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288"/>
    <w:rsid w:val="00347273"/>
    <w:rsid w:val="00426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903D9"/>
  <w15:chartTrackingRefBased/>
  <w15:docId w15:val="{18FD05EF-04B6-48B5-864D-431F86442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62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26288"/>
    <w:rPr>
      <w:b/>
      <w:bCs/>
    </w:rPr>
  </w:style>
  <w:style w:type="character" w:styleId="Hyperlink">
    <w:name w:val="Hyperlink"/>
    <w:basedOn w:val="DefaultParagraphFont"/>
    <w:uiPriority w:val="99"/>
    <w:semiHidden/>
    <w:unhideWhenUsed/>
    <w:rsid w:val="00426288"/>
    <w:rPr>
      <w:color w:val="0000FF"/>
      <w:u w:val="single"/>
    </w:rPr>
  </w:style>
  <w:style w:type="paragraph" w:styleId="NormalWeb">
    <w:name w:val="Normal (Web)"/>
    <w:basedOn w:val="Normal"/>
    <w:uiPriority w:val="99"/>
    <w:unhideWhenUsed/>
    <w:rsid w:val="00426288"/>
    <w:pPr>
      <w:spacing w:before="100" w:beforeAutospacing="1" w:after="100" w:afterAutospacing="1" w:line="240" w:lineRule="auto"/>
    </w:pPr>
    <w:rPr>
      <w:rFonts w:ascii="Times New Roman" w:eastAsia="Times New Roman" w:hAnsi="Times New Roman" w:cs="Times New Roman"/>
      <w:sz w:val="24"/>
      <w:szCs w:val="24"/>
    </w:rPr>
  </w:style>
  <w:style w:type="paragraph" w:styleId="CommentText">
    <w:name w:val="annotation text"/>
    <w:basedOn w:val="Normal"/>
    <w:link w:val="CommentTextChar"/>
    <w:uiPriority w:val="99"/>
    <w:semiHidden/>
    <w:unhideWhenUsed/>
    <w:rsid w:val="00426288"/>
    <w:pPr>
      <w:spacing w:line="240" w:lineRule="auto"/>
    </w:pPr>
    <w:rPr>
      <w:sz w:val="20"/>
      <w:szCs w:val="20"/>
    </w:rPr>
  </w:style>
  <w:style w:type="character" w:customStyle="1" w:styleId="CommentTextChar">
    <w:name w:val="Comment Text Char"/>
    <w:basedOn w:val="DefaultParagraphFont"/>
    <w:link w:val="CommentText"/>
    <w:uiPriority w:val="99"/>
    <w:semiHidden/>
    <w:rsid w:val="00426288"/>
    <w:rPr>
      <w:sz w:val="20"/>
      <w:szCs w:val="20"/>
    </w:rPr>
  </w:style>
  <w:style w:type="character" w:styleId="CommentReference">
    <w:name w:val="annotation reference"/>
    <w:basedOn w:val="DefaultParagraphFont"/>
    <w:uiPriority w:val="99"/>
    <w:semiHidden/>
    <w:unhideWhenUsed/>
    <w:rsid w:val="0042628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fontTable" Target="fontTable.xml"/><Relationship Id="rId3" Type="http://schemas.openxmlformats.org/officeDocument/2006/relationships/settings" Target="settings.xml"/><Relationship Id="rId7" Type="http://schemas.microsoft.com/office/2011/relationships/commentsExtended" Target="commentsExtended.xml"/><Relationship Id="rId12" Type="http://schemas.openxmlformats.org/officeDocument/2006/relationships/hyperlink" Target="https://onlinelibrary.wiley.com/doi/abs/10.1002/hast.609"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hyperlink" Target="https://corporatefinanceinstitute.com/resources/knowledge/other/kantian-ethics/" TargetMode="External"/><Relationship Id="rId5" Type="http://schemas.openxmlformats.org/officeDocument/2006/relationships/hyperlink" Target="https://www.brighamandwomens.org/campaigns/mfm-nicu/twins-and-triplets?cmp=hrgn" TargetMode="External"/><Relationship Id="rId15" Type="http://schemas.openxmlformats.org/officeDocument/2006/relationships/theme" Target="theme/theme1.xml"/><Relationship Id="rId10" Type="http://schemas.openxmlformats.org/officeDocument/2006/relationships/hyperlink" Target="https://www.britannica.com/topic/deontological-ethics" TargetMode="External"/><Relationship Id="rId4" Type="http://schemas.openxmlformats.org/officeDocument/2006/relationships/webSettings" Target="webSettings.xml"/><Relationship Id="rId9" Type="http://schemas.microsoft.com/office/2018/08/relationships/commentsExtensible" Target="commentsExtensible.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F2A78B-04EF-4C5E-8858-FD074EAEC9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1139</Words>
  <Characters>6495</Characters>
  <Application>Microsoft Office Word</Application>
  <DocSecurity>0</DocSecurity>
  <Lines>54</Lines>
  <Paragraphs>15</Paragraphs>
  <ScaleCrop>false</ScaleCrop>
  <Company/>
  <LinksUpToDate>false</LinksUpToDate>
  <CharactersWithSpaces>7619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Acacia Vancil</dc:creator>
  <cp:keywords/>
  <dc:description/>
  <cp:lastModifiedBy>Acacia Vancil</cp:lastModifiedBy>
  <cp:revision>2</cp:revision>
  <dcterms:created xsi:type="dcterms:W3CDTF">2021-10-16T00:54:00Z</dcterms:created>
  <dcterms:modified xsi:type="dcterms:W3CDTF">2021-10-16T00:54:00Z</dcterms:modified>
</cp:coreProperties>
</file>